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第6章 工作流的应用实例</w:t>
      </w:r>
    </w:p>
    <w:p>
      <w:pPr>
        <w:ind w:left="5460" w:leftChars="2275"/>
        <w:rPr>
          <w:rFonts w:hint="eastAsia"/>
        </w:rPr>
      </w:pPr>
      <w:r>
        <w:rPr>
          <w:rFonts w:hint="eastAsia"/>
        </w:rPr>
        <w:t>作者</w:t>
      </w:r>
      <w:r>
        <w:t>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2014-01-03</w:t>
      </w:r>
    </w:p>
    <w:p>
      <w:pPr>
        <w:pStyle w:val="2"/>
      </w:pPr>
      <w:r>
        <w:rPr>
          <w:rFonts w:hint="eastAsia"/>
        </w:rPr>
        <w:t>新建流程模型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新建模型</w:t>
      </w:r>
    </w:p>
    <w:p>
      <w:pPr>
        <w:pStyle w:val="3"/>
        <w:ind w:firstLine="480"/>
      </w:pPr>
      <w:r>
        <w:drawing>
          <wp:inline distT="0" distB="0" distL="0" distR="0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点击“提交”后会立即跳转到“流程在线设计器”页面，请看下一章节</w:t>
      </w:r>
    </w:p>
    <w:p>
      <w:pPr>
        <w:pStyle w:val="2"/>
      </w:pPr>
      <w:r>
        <w:rPr>
          <w:rFonts w:hint="eastAsia"/>
        </w:rPr>
        <w:t>在线流程设计器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编辑</w:t>
      </w:r>
    </w:p>
    <w:p>
      <w:pPr>
        <w:pStyle w:val="3"/>
        <w:ind w:firstLine="480"/>
      </w:pPr>
      <w:r>
        <w:rPr>
          <w:rFonts w:hint="eastAsia"/>
        </w:rPr>
        <w:t>注意：此功能不支持IE，请用谷歌或火狐浏览器编辑。</w:t>
      </w:r>
    </w:p>
    <w:p>
      <w:pPr>
        <w:pStyle w:val="3"/>
        <w:ind w:firstLine="480"/>
      </w:pPr>
      <w:r>
        <w:drawing>
          <wp:inline distT="0" distB="0" distL="0" distR="0">
            <wp:extent cx="5274310" cy="2303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设置流程属性</w:t>
      </w:r>
    </w:p>
    <w:p>
      <w:pPr>
        <w:pStyle w:val="3"/>
        <w:ind w:firstLine="480"/>
      </w:pPr>
      <w:r>
        <w:drawing>
          <wp:inline distT="0" distB="0" distL="0" distR="0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名称：流程定义名称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描述：流程定义描述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流程标识：流程定义KEY，对应procDefKey，用来标识一个流程</w:t>
      </w:r>
    </w:p>
    <w:p>
      <w:pPr>
        <w:pStyle w:val="4"/>
      </w:pPr>
      <w:r>
        <w:rPr>
          <w:rFonts w:hint="eastAsia"/>
        </w:rPr>
        <w:t>拖拽形状元素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Start event：开始事件</w:t>
      </w:r>
      <w:bookmarkStart w:id="1" w:name="_GoBack"/>
      <w:bookmarkEnd w:id="1"/>
    </w:p>
    <w:p>
      <w:pPr>
        <w:pStyle w:val="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nd entit：结束事件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User task：用户任务活动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Service task：服务任务活动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Exclusive gateway：排它网关通道，只能有一条分支执行，如if else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Parallel gateway：并行网关通道，所有分支一块执行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Enclusive gateway：包含网关通道，执行符合条件的分支</w:t>
      </w:r>
    </w:p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参考：</w:t>
      </w:r>
      <w:bookmarkStart w:id="0" w:name="OLE_LINK1"/>
      <w:r>
        <w:fldChar w:fldCharType="begin"/>
      </w:r>
      <w:r>
        <w:instrText xml:space="preserve"> HYPERLINK "http://www.mossle.com/docs/activiti/" \l "bpmnConstructs" </w:instrText>
      </w:r>
      <w:r>
        <w:fldChar w:fldCharType="separate"/>
      </w:r>
      <w:r>
        <w:rPr>
          <w:rStyle w:val="19"/>
        </w:rPr>
        <w:t>http://www.mossle.com/docs/activiti/#bpmnConstructs</w:t>
      </w:r>
      <w:r>
        <w:rPr>
          <w:rStyle w:val="19"/>
        </w:rPr>
        <w:fldChar w:fldCharType="end"/>
      </w:r>
    </w:p>
    <w:bookmarkEnd w:id="0"/>
    <w:p>
      <w:pPr>
        <w:pStyle w:val="4"/>
      </w:pPr>
      <w:r>
        <w:rPr>
          <w:rFonts w:hint="eastAsia"/>
        </w:rPr>
        <w:t>流程发起人流程变量</w:t>
      </w:r>
    </w:p>
    <w:p>
      <w:pPr>
        <w:pStyle w:val="3"/>
        <w:ind w:firstLine="480"/>
      </w:pPr>
      <w:r>
        <w:rPr>
          <w:rFonts w:hint="eastAsia"/>
        </w:rPr>
        <w:t>在开始节点的属性中设置“流程发起人”变量名：如：apply</w:t>
      </w:r>
    </w:p>
    <w:p>
      <w:pPr>
        <w:pStyle w:val="3"/>
        <w:ind w:firstLine="480"/>
      </w:pPr>
      <w:r>
        <w:drawing>
          <wp:inline distT="0" distB="0" distL="0" distR="0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 xml:space="preserve">这时，任务的参与者可设置${apply}，来指定谁发起谁执行 </w:t>
      </w:r>
    </w:p>
    <w:p>
      <w:pPr>
        <w:pStyle w:val="3"/>
        <w:ind w:firstLine="480"/>
      </w:pPr>
      <w:r>
        <w:drawing>
          <wp:inline distT="0" distB="0" distL="0" distR="0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如发起人发起流程，被驳回是，驳回到发起人，可使用方法。</w:t>
      </w:r>
    </w:p>
    <w:p>
      <w:pPr>
        <w:pStyle w:val="4"/>
      </w:pPr>
      <w:r>
        <w:rPr>
          <w:rFonts w:hint="eastAsia"/>
        </w:rPr>
        <w:t>挂接表单地址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>
      <w:pPr>
        <w:pStyle w:val="3"/>
        <w:ind w:firstLine="480"/>
      </w:pPr>
      <w:r>
        <w:drawing>
          <wp:inline distT="0" distB="0" distL="0" distR="0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设置参与者</w:t>
      </w:r>
    </w:p>
    <w:p>
      <w:pPr>
        <w:pStyle w:val="3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>
      <w:pPr>
        <w:pStyle w:val="3"/>
        <w:ind w:firstLine="480"/>
      </w:pPr>
      <w:r>
        <w:drawing>
          <wp:inline distT="0" distB="0" distL="0" distR="0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assignee：任务执行人，设置系统中的“登录名”（loginName）。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candidateUsers：任务执行人，多个用逗号“,”隔开。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candidateGroups：任务执行组，多个用逗号“,”隔开，设置系统中的“角色英文名（enname）</w:t>
      </w:r>
      <w:r>
        <w:t>”</w:t>
      </w:r>
      <w:r>
        <w:rPr>
          <w:rFonts w:hint="eastAsia"/>
        </w:rPr>
        <w:t>。</w:t>
      </w:r>
    </w:p>
    <w:p>
      <w:pPr>
        <w:pStyle w:val="3"/>
        <w:ind w:firstLine="480"/>
      </w:pPr>
      <w:r>
        <w:rPr>
          <w:rFonts w:hint="eastAsia"/>
        </w:rPr>
        <w:t>assignee和candidateUsers的区别是：assignee不需要签收任务，直接可执行任务；candidateUsers为竞争方式分配任务，被指定人待办中都有一条任务，谁先签收谁就获得任务的执行权。</w:t>
      </w:r>
    </w:p>
    <w:p>
      <w:pPr>
        <w:pStyle w:val="3"/>
        <w:ind w:firstLine="480"/>
      </w:pPr>
      <w:r>
        <w:rPr>
          <w:rFonts w:hint="eastAsia"/>
        </w:rPr>
        <w:t>参与者可指定流程变量（EL表达式），动态指定参与者，如：${</w:t>
      </w:r>
      <w:r>
        <w:t>processer</w:t>
      </w: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设置流转条件</w:t>
      </w:r>
    </w:p>
    <w:p>
      <w:pPr>
        <w:pStyle w:val="3"/>
        <w:ind w:firstLine="480"/>
      </w:pPr>
      <w:r>
        <w:rPr>
          <w:rFonts w:hint="eastAsia"/>
        </w:rPr>
        <w:t xml:space="preserve">在流转线的属性中找到“流转条件”，这里，写EL表达式，返回true或false，如：${flag ==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</w:p>
    <w:p>
      <w:pPr>
        <w:pStyle w:val="3"/>
        <w:ind w:firstLine="480"/>
      </w:pPr>
      <w:r>
        <w:drawing>
          <wp:inline distT="0" distB="0" distL="0" distR="0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保存流程设计图</w:t>
      </w:r>
    </w:p>
    <w:p>
      <w:pPr>
        <w:pStyle w:val="3"/>
        <w:ind w:firstLine="480"/>
      </w:pPr>
      <w:r>
        <w:rPr>
          <w:rFonts w:hint="eastAsia"/>
        </w:rPr>
        <w:t xml:space="preserve">工具栏上点击“保存”按钮 </w:t>
      </w:r>
    </w:p>
    <w:p>
      <w:pPr>
        <w:pStyle w:val="3"/>
        <w:ind w:firstLine="480"/>
      </w:pPr>
      <w:r>
        <w:drawing>
          <wp:inline distT="0" distB="0" distL="0" distR="0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填写名称和描述，点击“保存”按钮。</w:t>
      </w:r>
    </w:p>
    <w:p>
      <w:pPr>
        <w:pStyle w:val="3"/>
        <w:ind w:firstLine="480"/>
      </w:pPr>
      <w:r>
        <w:drawing>
          <wp:inline distT="0" distB="0" distL="0" distR="0">
            <wp:extent cx="5274310" cy="2169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此时可点击浏览器上的“叉号”关闭流程设计窗口。</w:t>
      </w:r>
    </w:p>
    <w:p>
      <w:pPr>
        <w:pStyle w:val="4"/>
      </w:pPr>
      <w:r>
        <w:rPr>
          <w:rFonts w:hint="eastAsia"/>
        </w:rPr>
        <w:t>注意事项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>
      <w:pPr>
        <w:pStyle w:val="2"/>
      </w:pPr>
      <w:r>
        <w:rPr>
          <w:rFonts w:hint="eastAsia"/>
        </w:rPr>
        <w:t>部署流程</w:t>
      </w:r>
    </w:p>
    <w:p>
      <w:pPr>
        <w:pStyle w:val="3"/>
        <w:ind w:firstLine="480"/>
      </w:pPr>
      <w:r>
        <w:rPr>
          <w:rFonts w:hint="eastAsia"/>
        </w:rPr>
        <w:t>上步咱们学习了流程设计，产生流程设计图，如何将我们的图部署到系统中并使用呢，请看如下操作：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部署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接着系统会提示“部署成功”信息，如果提示错误，说明你流程设计图有问题，请检查错误，重新执行部署操作。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另外两种部署方法，通过eclipse插件设计好的流程：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部署流程</w:t>
      </w:r>
      <w:r>
        <w:rPr/>
        <w:sym w:font="Wingdings" w:char="F0E0"/>
      </w:r>
      <w:r>
        <w:rPr>
          <w:rFonts w:hint="eastAsia"/>
        </w:rPr>
        <w:t>选择流程.bpmn.xml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编写并执行ant脚本，启动系统将自动部署</w:t>
      </w:r>
    </w:p>
    <w:p>
      <w:pPr>
        <w:pStyle w:val="3"/>
        <w:ind w:left="1260" w:firstLine="0" w:firstLineChars="0"/>
      </w:pPr>
      <w:r>
        <w:t>/ jeesite/src/main/resources/act/build.xml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同一标识流程，部署多次，版本号自动加1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>
      <w:pPr>
        <w:pStyle w:val="2"/>
      </w:pPr>
      <w:r>
        <w:rPr>
          <w:rFonts w:hint="eastAsia"/>
        </w:rPr>
        <w:t>流程表单流转</w:t>
      </w:r>
    </w:p>
    <w:p>
      <w:pPr>
        <w:pStyle w:val="4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使用erm进行数据库建模，然后使用代码生成工具生成增删改查代码。</w:t>
      </w:r>
    </w:p>
    <w:p>
      <w:pPr>
        <w:pStyle w:val="3"/>
        <w:ind w:firstLine="480"/>
      </w:pPr>
      <w:r>
        <w:rPr>
          <w:rFonts w:hint="eastAsia"/>
        </w:rPr>
        <w:t>流程业务表中必须包含，如下字段：</w:t>
      </w:r>
    </w:p>
    <w:p>
      <w:pPr>
        <w:pStyle w:val="3"/>
        <w:ind w:firstLine="480"/>
      </w:pPr>
      <w:r>
        <w:drawing>
          <wp:inline distT="0" distB="0" distL="0" distR="0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生成ddl导入数据库</w:t>
      </w:r>
    </w:p>
    <w:p>
      <w:pPr>
        <w:pStyle w:val="4"/>
      </w:pPr>
      <w:r>
        <w:rPr>
          <w:rFonts w:hint="eastAsia"/>
        </w:rPr>
        <w:t>代码生成代码</w:t>
      </w:r>
    </w:p>
    <w:p>
      <w:pPr>
        <w:pStyle w:val="3"/>
        <w:ind w:firstLine="480"/>
      </w:pPr>
      <w:r>
        <w:rPr>
          <w:rFonts w:hint="eastAsia"/>
        </w:rPr>
        <w:t>功能访问路径与第2章挂接表单对应（</w:t>
      </w:r>
      <w:r>
        <w:t>/oa/testAudit/form</w:t>
      </w:r>
      <w:r>
        <w:rPr>
          <w:rFonts w:hint="eastAsia"/>
        </w:rPr>
        <w:t>）；</w:t>
      </w:r>
    </w:p>
    <w:p>
      <w:pPr>
        <w:pStyle w:val="3"/>
        <w:ind w:firstLine="480"/>
      </w:pPr>
      <w:r>
        <w:rPr>
          <w:rFonts w:hint="eastAsia"/>
        </w:rPr>
        <w:t>请参考：“在线办公-&gt;个人办公-</w:t>
      </w:r>
      <w:r>
        <w:t>&gt;审批测试”模块</w:t>
      </w:r>
    </w:p>
    <w:p>
      <w:pPr>
        <w:pStyle w:val="3"/>
        <w:ind w:firstLine="480"/>
      </w:pPr>
      <w:r>
        <w:rPr>
          <w:rFonts w:hint="eastAsia"/>
        </w:rPr>
        <w:t>源码：</w:t>
      </w:r>
      <w:r>
        <w:t>com.thinkgem.jeesite.modules.oa.*. TestAudit*.java，testAudit*.jsp</w:t>
      </w:r>
    </w:p>
    <w:p>
      <w:pPr>
        <w:pStyle w:val="4"/>
      </w:pPr>
      <w:r>
        <w:rPr>
          <w:rFonts w:hint="eastAsia"/>
        </w:rPr>
        <w:t>启动流程接口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.java第62行，传递参数如下：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启动流程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流程定义KEY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业务表表名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>
      <w:pPr>
        <w:pStyle w:val="4"/>
      </w:pPr>
      <w:r>
        <w:rPr>
          <w:rFonts w:hint="eastAsia"/>
        </w:rPr>
        <w:t>提交任务接口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.java第123行，传递参数如下：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提交任务, 并保存意见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任务ID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流程实例ID，如果为空，则不保存任务提交意见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任务提交意见的内容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任务变量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>
      <w:pPr>
        <w:pStyle w:val="4"/>
      </w:pPr>
      <w:r>
        <w:rPr>
          <w:rFonts w:hint="eastAsia"/>
        </w:rPr>
        <w:t>视图流转信息调用组件</w:t>
      </w:r>
    </w:p>
    <w:p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传递流程实例ID，如下：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pStyle w:val="2"/>
      </w:pPr>
      <w:r>
        <w:rPr>
          <w:rFonts w:hint="eastAsia"/>
        </w:rPr>
        <w:t>测试执行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个人办公</w:t>
      </w:r>
      <w:r>
        <w:rPr/>
        <w:sym w:font="Wingdings" w:char="F0E0"/>
      </w:r>
      <w:r>
        <w:rPr>
          <w:rFonts w:hint="eastAsia"/>
        </w:rPr>
        <w:t>新建任务</w:t>
      </w:r>
      <w:r>
        <w:rPr/>
        <w:sym w:font="Wingdings" w:char="F0E0"/>
      </w:r>
      <w:r>
        <w:rPr>
          <w:rFonts w:hint="eastAsia"/>
        </w:rPr>
        <w:t>test_audit</w:t>
      </w:r>
      <w:r>
        <w:rPr/>
        <w:sym w:font="Wingdings" w:char="F0E0"/>
      </w:r>
      <w:r>
        <w:rPr>
          <w:rFonts w:hint="eastAsia"/>
        </w:rPr>
        <w:t>启动流程</w:t>
      </w:r>
    </w:p>
    <w:p>
      <w:pPr>
        <w:pStyle w:val="3"/>
        <w:ind w:firstLine="480"/>
      </w:pPr>
      <w:r>
        <w:rPr>
          <w:rFonts w:hint="eastAsia"/>
        </w:rPr>
        <w:t>系统自动调用流程设计时设置的开始节点中的“表单标识”地址</w:t>
      </w:r>
    </w:p>
    <w:p>
      <w:pPr>
        <w:pStyle w:val="3"/>
        <w:ind w:firstLine="480"/>
      </w:pPr>
      <w:r>
        <w:drawing>
          <wp:inline distT="0" distB="0" distL="0" distR="0">
            <wp:extent cx="5274310" cy="22650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这事待办人的待办中出现一条待办项</w:t>
      </w:r>
    </w:p>
    <w:p>
      <w:pPr>
        <w:pStyle w:val="3"/>
        <w:ind w:firstLine="480"/>
      </w:pPr>
      <w:r>
        <w:drawing>
          <wp:inline distT="0" distB="0" distL="0" distR="0">
            <wp:extent cx="5274310" cy="802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点击进入办理，下方显示流转信息：</w:t>
      </w:r>
    </w:p>
    <w:p>
      <w:pPr>
        <w:pStyle w:val="3"/>
        <w:ind w:firstLine="480"/>
      </w:pPr>
      <w:r>
        <w:drawing>
          <wp:inline distT="0" distB="0" distL="0" distR="0">
            <wp:extent cx="5274310" cy="15944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1677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流程跟踪图：</w:t>
      </w:r>
    </w:p>
    <w:p>
      <w:pPr>
        <w:pStyle w:val="3"/>
        <w:ind w:firstLine="480"/>
      </w:pPr>
      <w:r>
        <w:rPr>
          <w:rFonts w:hint="eastAsia"/>
        </w:rPr>
        <w:t>在待办中点击“环节名称”，进入流程跟踪图界面</w:t>
      </w:r>
    </w:p>
    <w:p>
      <w:pPr>
        <w:pStyle w:val="3"/>
        <w:ind w:firstLine="480"/>
      </w:pPr>
      <w:r>
        <w:drawing>
          <wp:inline distT="0" distB="0" distL="0" distR="0">
            <wp:extent cx="5274310" cy="27178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办理任务，最下方显示流转信息：</w:t>
      </w:r>
    </w:p>
    <w:p>
      <w:pPr>
        <w:pStyle w:val="3"/>
        <w:ind w:firstLine="480"/>
      </w:pPr>
      <w:r>
        <w:drawing>
          <wp:inline distT="0" distB="0" distL="0" distR="0">
            <wp:extent cx="5274310" cy="9010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8C"/>
    <w:multiLevelType w:val="multilevel"/>
    <w:tmpl w:val="00321E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49907D0"/>
    <w:multiLevelType w:val="multilevel"/>
    <w:tmpl w:val="049907D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0E1589D"/>
    <w:multiLevelType w:val="multilevel"/>
    <w:tmpl w:val="30E158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6286CF6"/>
    <w:multiLevelType w:val="multilevel"/>
    <w:tmpl w:val="36286CF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44A941AD"/>
    <w:multiLevelType w:val="multilevel"/>
    <w:tmpl w:val="44A941A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67B42054"/>
    <w:multiLevelType w:val="multilevel"/>
    <w:tmpl w:val="67B42054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6C472AFF"/>
    <w:multiLevelType w:val="multilevel"/>
    <w:tmpl w:val="6C472AF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">
    <w:nsid w:val="7DB60F38"/>
    <w:multiLevelType w:val="multilevel"/>
    <w:tmpl w:val="7DB60F3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8">
    <w:nsid w:val="7EF850E9"/>
    <w:multiLevelType w:val="multilevel"/>
    <w:tmpl w:val="7EF850E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  <w:rsid w:val="33B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8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9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0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2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3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Char"/>
    <w:basedOn w:val="18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页眉 Char"/>
    <w:basedOn w:val="18"/>
    <w:link w:val="14"/>
    <w:uiPriority w:val="99"/>
    <w:rPr>
      <w:kern w:val="2"/>
      <w:sz w:val="18"/>
      <w:szCs w:val="18"/>
    </w:rPr>
  </w:style>
  <w:style w:type="character" w:customStyle="1" w:styleId="22">
    <w:name w:val="页脚 Char"/>
    <w:basedOn w:val="18"/>
    <w:link w:val="13"/>
    <w:uiPriority w:val="99"/>
    <w:rPr>
      <w:kern w:val="2"/>
      <w:sz w:val="18"/>
      <w:szCs w:val="18"/>
    </w:rPr>
  </w:style>
  <w:style w:type="character" w:customStyle="1" w:styleId="23">
    <w:name w:val="标题 2 Char"/>
    <w:basedOn w:val="18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Char"/>
    <w:basedOn w:val="18"/>
    <w:link w:val="15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5">
    <w:name w:val="批注框文本 Char"/>
    <w:basedOn w:val="18"/>
    <w:link w:val="12"/>
    <w:semiHidden/>
    <w:uiPriority w:val="99"/>
    <w:rPr>
      <w:kern w:val="2"/>
      <w:sz w:val="18"/>
      <w:szCs w:val="18"/>
    </w:rPr>
  </w:style>
  <w:style w:type="character" w:customStyle="1" w:styleId="26">
    <w:name w:val="apple-converted-space"/>
    <w:basedOn w:val="18"/>
    <w:uiPriority w:val="0"/>
  </w:style>
  <w:style w:type="character" w:customStyle="1" w:styleId="27">
    <w:name w:val="标题 3 Char"/>
    <w:basedOn w:val="18"/>
    <w:link w:val="5"/>
    <w:uiPriority w:val="0"/>
    <w:rPr>
      <w:b/>
      <w:bCs/>
      <w:kern w:val="2"/>
      <w:sz w:val="32"/>
      <w:szCs w:val="32"/>
    </w:rPr>
  </w:style>
  <w:style w:type="character" w:customStyle="1" w:styleId="28">
    <w:name w:val="标题 4 Char"/>
    <w:basedOn w:val="18"/>
    <w:link w:val="6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Char"/>
    <w:basedOn w:val="18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0">
    <w:name w:val="标题 6 Char"/>
    <w:basedOn w:val="18"/>
    <w:link w:val="8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7 Char"/>
    <w:basedOn w:val="18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2">
    <w:name w:val="标题 8 Char"/>
    <w:basedOn w:val="18"/>
    <w:link w:val="10"/>
    <w:semiHidden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3">
    <w:name w:val="标题 9 Char"/>
    <w:basedOn w:val="18"/>
    <w:link w:val="11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9</Pages>
  <Words>392</Words>
  <Characters>2238</Characters>
  <Lines>18</Lines>
  <Paragraphs>5</Paragraphs>
  <TotalTime>1409</TotalTime>
  <ScaleCrop>false</ScaleCrop>
  <LinksUpToDate>false</LinksUpToDate>
  <CharactersWithSpaces>2625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牵挂</cp:lastModifiedBy>
  <dcterms:modified xsi:type="dcterms:W3CDTF">2019-03-22T09:04:33Z</dcterms:modified>
  <cp:revision>1039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