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EB1" w:rsidRDefault="00071DB4" w:rsidP="00071DB4">
      <w:pPr>
        <w:pStyle w:val="a8"/>
      </w:pPr>
      <w:r>
        <w:rPr>
          <w:rFonts w:hint="eastAsia"/>
        </w:rPr>
        <w:t>研学网</w:t>
      </w:r>
    </w:p>
    <w:p w:rsidR="00071DB4" w:rsidRDefault="00071DB4" w:rsidP="00071DB4"/>
    <w:p w:rsidR="00071DB4" w:rsidRDefault="00071DB4" w:rsidP="00071DB4">
      <w:r>
        <w:t>1.中国城市的接口</w:t>
      </w:r>
    </w:p>
    <w:p w:rsidR="00071DB4" w:rsidRDefault="00071DB4" w:rsidP="00071DB4">
      <w:r>
        <w:t>"city": "http://www.yanxueonline.cn/api/city/",</w:t>
      </w:r>
    </w:p>
    <w:p w:rsidR="00071DB4" w:rsidRDefault="00071DB4" w:rsidP="00071DB4">
      <w:r>
        <w:t>2.机构列表【报错】</w:t>
      </w:r>
    </w:p>
    <w:p w:rsidR="00071DB4" w:rsidRDefault="00071DB4" w:rsidP="00071DB4">
      <w:r>
        <w:t>"org": "http://www.yanxueonline.cn/api/org/",</w:t>
      </w:r>
    </w:p>
    <w:p w:rsidR="00071DB4" w:rsidRDefault="00071DB4" w:rsidP="00071DB4">
      <w:r>
        <w:t>3.政策标签【国家政策和地区政策】</w:t>
      </w:r>
    </w:p>
    <w:p w:rsidR="00071DB4" w:rsidRDefault="00071DB4" w:rsidP="00071DB4">
      <w:r>
        <w:t xml:space="preserve"> "policy_tag": "http://www.yanxueonline.cn/api/policy_tag/",</w:t>
      </w:r>
    </w:p>
    <w:p w:rsidR="00071DB4" w:rsidRDefault="00071DB4" w:rsidP="00071DB4">
      <w:r>
        <w:t>4.政策列表</w:t>
      </w:r>
    </w:p>
    <w:p w:rsidR="00071DB4" w:rsidRDefault="00071DB4" w:rsidP="00071DB4">
      <w:r>
        <w:t>"policy": "http://www.yanxueonline.cn/api/policy/",</w:t>
      </w:r>
    </w:p>
    <w:p w:rsidR="00071DB4" w:rsidRDefault="00071DB4" w:rsidP="00071DB4">
      <w:r>
        <w:t>5.政策具体内容</w:t>
      </w:r>
    </w:p>
    <w:p w:rsidR="00071DB4" w:rsidRDefault="00071DB4" w:rsidP="00071DB4">
      <w:r>
        <w:t>"policy_detail": "http://www.yanxueonline.cn/api/policy_detail/",</w:t>
      </w:r>
    </w:p>
    <w:p w:rsidR="00071DB4" w:rsidRDefault="00071DB4" w:rsidP="00071DB4">
      <w:r>
        <w:t>5.课程分类</w:t>
      </w:r>
    </w:p>
    <w:p w:rsidR="00071DB4" w:rsidRDefault="00071DB4" w:rsidP="00071DB4">
      <w:r>
        <w:t>"course_category": "http://www.yanxueonline.cn/api/course_category/",</w:t>
      </w:r>
    </w:p>
    <w:p w:rsidR="00071DB4" w:rsidRDefault="00071DB4" w:rsidP="00071DB4">
      <w:r>
        <w:t>6.课程标签【国内研学，国际研学】</w:t>
      </w:r>
    </w:p>
    <w:p w:rsidR="00071DB4" w:rsidRDefault="00071DB4" w:rsidP="00071DB4">
      <w:r>
        <w:t>course_tag": "http://www.yanxueonline.cn/api/course_tag/",</w:t>
      </w:r>
    </w:p>
    <w:p w:rsidR="00071DB4" w:rsidRDefault="00071DB4" w:rsidP="00071DB4">
      <w:r>
        <w:t>7.课程列表</w:t>
      </w:r>
    </w:p>
    <w:p w:rsidR="00071DB4" w:rsidRDefault="00071DB4" w:rsidP="00071DB4">
      <w:r>
        <w:t>"course": "http://www.yanxueonline.cn/api/course/",</w:t>
      </w:r>
    </w:p>
    <w:p w:rsidR="00071DB4" w:rsidRDefault="00071DB4" w:rsidP="00071DB4">
      <w:r>
        <w:t>8. 课程详情【课程id，可搜索，文字，图片和富文本】</w:t>
      </w:r>
    </w:p>
    <w:p w:rsidR="00071DB4" w:rsidRDefault="00071DB4" w:rsidP="00071DB4">
      <w:r>
        <w:t>"course_detail": "http://www.yanxueonline.cn/api/course_detail/",</w:t>
      </w:r>
    </w:p>
    <w:p w:rsidR="00071DB4" w:rsidRDefault="00071DB4" w:rsidP="00071DB4">
      <w:r>
        <w:t>9.回顾列表</w:t>
      </w:r>
    </w:p>
    <w:p w:rsidR="00071DB4" w:rsidRDefault="00071DB4" w:rsidP="00071DB4">
      <w:r>
        <w:t>"review": "http://www.yanxueonline.cn/api/review/",</w:t>
      </w:r>
    </w:p>
    <w:p w:rsidR="00071DB4" w:rsidRDefault="00071DB4" w:rsidP="00071DB4">
      <w:r>
        <w:t>10.回顾详情</w:t>
      </w:r>
    </w:p>
    <w:p w:rsidR="00071DB4" w:rsidRDefault="00071DB4" w:rsidP="00071DB4">
      <w:r>
        <w:t>"review_detail": "http://www.yanxueonline.cn/api/review_detail/",</w:t>
      </w:r>
    </w:p>
    <w:p w:rsidR="00071DB4" w:rsidRDefault="00071DB4" w:rsidP="00071DB4">
      <w:r>
        <w:t>11.研学作业列表</w:t>
      </w:r>
    </w:p>
    <w:p w:rsidR="00071DB4" w:rsidRDefault="00071DB4" w:rsidP="00071DB4">
      <w:r>
        <w:t>"feedback": "http://www.yanxueonline.cn/api/feedback/",</w:t>
      </w:r>
    </w:p>
    <w:p w:rsidR="00071DB4" w:rsidRDefault="00071DB4" w:rsidP="00071DB4">
      <w:r>
        <w:t>12，研学作业详情</w:t>
      </w:r>
      <w:r>
        <w:tab/>
      </w:r>
    </w:p>
    <w:p w:rsidR="00071DB4" w:rsidRDefault="00071DB4" w:rsidP="00071DB4">
      <w:r>
        <w:t>"feedback_detail": "http://www.yanxueonline.cn/api/feedback_detail/",</w:t>
      </w:r>
    </w:p>
    <w:p w:rsidR="00071DB4" w:rsidRDefault="00071DB4" w:rsidP="00071DB4">
      <w:r>
        <w:t>13.精彩视频【视频列表，提供名称，标签搜索功能】</w:t>
      </w:r>
    </w:p>
    <w:p w:rsidR="00A520CA" w:rsidRDefault="00071DB4" w:rsidP="00071DB4">
      <w:r>
        <w:t xml:space="preserve"> "video": "http://www.yanxueonline.cn/api/video/"  </w:t>
      </w:r>
    </w:p>
    <w:p w:rsidR="00A520CA" w:rsidRDefault="00A520CA" w:rsidP="00A520CA">
      <w:r>
        <w:br w:type="page"/>
      </w:r>
    </w:p>
    <w:p w:rsidR="00071DB4" w:rsidRDefault="00A520CA" w:rsidP="00A520CA">
      <w:pPr>
        <w:pStyle w:val="a8"/>
      </w:pPr>
      <w:r>
        <w:rPr>
          <w:rFonts w:hint="eastAsia"/>
        </w:rPr>
        <w:lastRenderedPageBreak/>
        <w:t>UI交互</w:t>
      </w:r>
    </w:p>
    <w:p w:rsidR="00A520CA" w:rsidRDefault="0089472C" w:rsidP="00A520CA">
      <w:r>
        <w:rPr>
          <w:noProof/>
        </w:rPr>
        <w:drawing>
          <wp:inline distT="0" distB="0" distL="0" distR="0" wp14:anchorId="6F8D0D50" wp14:editId="1106236D">
            <wp:extent cx="4809524" cy="41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39" w:rsidRPr="00A520CA" w:rsidRDefault="00FC0939" w:rsidP="00A520CA">
      <w:pPr>
        <w:rPr>
          <w:rFonts w:hint="eastAsia"/>
        </w:rPr>
      </w:pPr>
      <w:bookmarkStart w:id="0" w:name="_GoBack"/>
      <w:bookmarkEnd w:id="0"/>
    </w:p>
    <w:sectPr w:rsidR="00FC0939" w:rsidRPr="00A52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F22" w:rsidRDefault="00571F22" w:rsidP="00071DB4">
      <w:r>
        <w:separator/>
      </w:r>
    </w:p>
  </w:endnote>
  <w:endnote w:type="continuationSeparator" w:id="0">
    <w:p w:rsidR="00571F22" w:rsidRDefault="00571F22" w:rsidP="00071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F22" w:rsidRDefault="00571F22" w:rsidP="00071DB4">
      <w:r>
        <w:separator/>
      </w:r>
    </w:p>
  </w:footnote>
  <w:footnote w:type="continuationSeparator" w:id="0">
    <w:p w:rsidR="00571F22" w:rsidRDefault="00571F22" w:rsidP="00071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75D7D"/>
    <w:multiLevelType w:val="hybridMultilevel"/>
    <w:tmpl w:val="9E464E7A"/>
    <w:lvl w:ilvl="0" w:tplc="1FAEB164">
      <w:start w:val="1"/>
      <w:numFmt w:val="decimal"/>
      <w:lvlText w:val="%1."/>
      <w:lvlJc w:val="left"/>
      <w:pPr>
        <w:ind w:left="839" w:hanging="357"/>
      </w:pPr>
      <w:rPr>
        <w:rFonts w:hint="default"/>
      </w:rPr>
    </w:lvl>
    <w:lvl w:ilvl="1" w:tplc="D218638A">
      <w:start w:val="1"/>
      <w:numFmt w:val="decimal"/>
      <w:lvlText w:val="%2)"/>
      <w:lvlJc w:val="left"/>
      <w:pPr>
        <w:ind w:left="840" w:hanging="364"/>
      </w:pPr>
      <w:rPr>
        <w:rFonts w:hint="eastAsia"/>
      </w:rPr>
    </w:lvl>
    <w:lvl w:ilvl="2" w:tplc="18F6DEB4">
      <w:start w:val="1"/>
      <w:numFmt w:val="decimalEnclosedCircle"/>
      <w:lvlText w:val="%3"/>
      <w:lvlJc w:val="left"/>
      <w:pPr>
        <w:ind w:left="1260" w:hanging="420"/>
      </w:pPr>
      <w:rPr>
        <w:rFonts w:ascii="Times New Roman" w:hAnsi="Times New Roman" w:cs="Times New Roman" w:hint="default"/>
        <w:sz w:val="21"/>
        <w:szCs w:val="21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510AA"/>
    <w:multiLevelType w:val="hybridMultilevel"/>
    <w:tmpl w:val="99CED818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8D800498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E077976"/>
    <w:multiLevelType w:val="multilevel"/>
    <w:tmpl w:val="0EFC5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ircleTitle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6C"/>
    <w:rsid w:val="00071DB4"/>
    <w:rsid w:val="00571F22"/>
    <w:rsid w:val="005C1875"/>
    <w:rsid w:val="0089472C"/>
    <w:rsid w:val="008A516C"/>
    <w:rsid w:val="00A36EB1"/>
    <w:rsid w:val="00A520CA"/>
    <w:rsid w:val="00ED79C9"/>
    <w:rsid w:val="00FC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F350F"/>
  <w15:chartTrackingRefBased/>
  <w15:docId w15:val="{812C8C5F-7858-44B1-9431-AFD73F3E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ircleTitle">
    <w:name w:val="circleTitle"/>
    <w:basedOn w:val="a0"/>
    <w:link w:val="circleTitle0"/>
    <w:uiPriority w:val="1"/>
    <w:qFormat/>
    <w:rsid w:val="00ED79C9"/>
    <w:pPr>
      <w:numPr>
        <w:ilvl w:val="1"/>
        <w:numId w:val="3"/>
      </w:numPr>
      <w:snapToGrid w:val="0"/>
      <w:spacing w:line="500" w:lineRule="exact"/>
      <w:ind w:left="1560" w:hanging="420"/>
    </w:pPr>
    <w:rPr>
      <w:rFonts w:ascii="华文仿宋" w:eastAsia="华文仿宋" w:hAnsi="华文仿宋" w:cs="Times New Roman"/>
      <w:sz w:val="24"/>
      <w:szCs w:val="24"/>
    </w:rPr>
  </w:style>
  <w:style w:type="character" w:customStyle="1" w:styleId="circleTitle0">
    <w:name w:val="circleTitle 字符"/>
    <w:basedOn w:val="a1"/>
    <w:link w:val="circleTitle"/>
    <w:uiPriority w:val="1"/>
    <w:rsid w:val="00ED79C9"/>
    <w:rPr>
      <w:rFonts w:ascii="华文仿宋" w:eastAsia="华文仿宋" w:hAnsi="华文仿宋" w:cs="Times New Roman"/>
      <w:sz w:val="24"/>
      <w:szCs w:val="24"/>
    </w:rPr>
  </w:style>
  <w:style w:type="paragraph" w:customStyle="1" w:styleId="a">
    <w:name w:val="④级描述"/>
    <w:basedOn w:val="a0"/>
    <w:link w:val="Char"/>
    <w:autoRedefine/>
    <w:qFormat/>
    <w:rsid w:val="00ED79C9"/>
    <w:pPr>
      <w:numPr>
        <w:ilvl w:val="2"/>
        <w:numId w:val="3"/>
      </w:numPr>
      <w:snapToGrid w:val="0"/>
      <w:spacing w:line="500" w:lineRule="exact"/>
      <w:ind w:left="1260" w:hanging="420"/>
    </w:pPr>
    <w:rPr>
      <w:rFonts w:ascii="华文仿宋" w:eastAsia="华文仿宋" w:hAnsi="华文仿宋"/>
      <w:sz w:val="24"/>
      <w:szCs w:val="24"/>
    </w:rPr>
  </w:style>
  <w:style w:type="character" w:customStyle="1" w:styleId="Char">
    <w:name w:val="④级描述 Char"/>
    <w:basedOn w:val="a1"/>
    <w:link w:val="a"/>
    <w:rsid w:val="00ED79C9"/>
    <w:rPr>
      <w:rFonts w:ascii="华文仿宋" w:eastAsia="华文仿宋" w:hAnsi="华文仿宋"/>
      <w:sz w:val="24"/>
      <w:szCs w:val="24"/>
    </w:rPr>
  </w:style>
  <w:style w:type="paragraph" w:styleId="a4">
    <w:name w:val="header"/>
    <w:basedOn w:val="a0"/>
    <w:link w:val="a5"/>
    <w:uiPriority w:val="99"/>
    <w:unhideWhenUsed/>
    <w:rsid w:val="00071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71DB4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071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71DB4"/>
    <w:rPr>
      <w:sz w:val="18"/>
      <w:szCs w:val="18"/>
    </w:rPr>
  </w:style>
  <w:style w:type="paragraph" w:styleId="a8">
    <w:name w:val="Title"/>
    <w:basedOn w:val="a0"/>
    <w:next w:val="a0"/>
    <w:link w:val="a9"/>
    <w:uiPriority w:val="10"/>
    <w:qFormat/>
    <w:rsid w:val="00071DB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071D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ocean</dc:creator>
  <cp:keywords/>
  <dc:description/>
  <cp:lastModifiedBy>sn ocean</cp:lastModifiedBy>
  <cp:revision>6</cp:revision>
  <dcterms:created xsi:type="dcterms:W3CDTF">2018-06-10T12:55:00Z</dcterms:created>
  <dcterms:modified xsi:type="dcterms:W3CDTF">2018-06-10T13:09:00Z</dcterms:modified>
</cp:coreProperties>
</file>