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720" w:lineRule="exact"/>
      </w:pPr>
      <w:r>
        <w:rPr/>
        <w:t>原子操作</w:t>
      </w:r>
    </w:p>
    <w:p>
      <w:pPr>
        <w:pStyle w:val="BodyText"/>
        <w:spacing w:line="228" w:lineRule="auto"/>
        <w:ind w:right="122" w:firstLine="483"/>
      </w:pPr>
      <w:r>
        <w:rPr>
          <w:color w:val="666666"/>
        </w:rPr>
        <w:t>原子（atom）本意是“不能被进一步分割的最小粒子”，而原子操作（atomic operation）意为”不可被中断的一个或一系列操作” 。在多处理器上实现原子操作就变得有点复杂。本文让我们一起来聊一聊在Inter处理器和Java里是如何实现原子操作的。</w:t>
      </w:r>
    </w:p>
    <w:p>
      <w:pPr>
        <w:pStyle w:val="BodyText"/>
        <w:spacing w:before="18"/>
        <w:ind w:left="0"/>
        <w:rPr>
          <w:sz w:val="18"/>
        </w:rPr>
      </w:pPr>
    </w:p>
    <w:p>
      <w:pPr>
        <w:pStyle w:val="Heading2"/>
      </w:pPr>
      <w:r>
        <w:rPr/>
        <w:pict>
          <v:shapetype id="_x0000_t202" o:spt="202" coordsize="21600,21600" path="m,l,21600r21600,l21600,xe">
            <v:stroke joinstyle="miter"/>
            <v:path gradientshapeok="t" o:connecttype="rect"/>
          </v:shapetype>
          <v:shape style="position:absolute;margin-left:56.003025pt;margin-top:24.299665pt;width:484pt;height:183.1pt;mso-position-horizontal-relative:page;mso-position-vertical-relative:paragraph;z-index:15729664" type="#_x0000_t202" filled="false" stroked="false">
            <v:textbox inset="0,0,0,0">
              <w:txbxContent>
                <w:tbl>
                  <w:tblPr>
                    <w:tblW w:w="0" w:type="auto"/>
                    <w:jc w:val="left"/>
                    <w:tblInd w:w="10" w:type="dxa"/>
                    <w:tblBorders>
                      <w:top w:val="single" w:sz="8" w:space="0" w:color="A7A7A7"/>
                      <w:left w:val="single" w:sz="8" w:space="0" w:color="A7A7A7"/>
                      <w:bottom w:val="single" w:sz="8" w:space="0" w:color="A7A7A7"/>
                      <w:right w:val="single" w:sz="8" w:space="0" w:color="A7A7A7"/>
                      <w:insideH w:val="single" w:sz="8" w:space="0" w:color="A7A7A7"/>
                      <w:insideV w:val="single" w:sz="8" w:space="0" w:color="A7A7A7"/>
                    </w:tblBorders>
                    <w:tblLayout w:type="fixed"/>
                    <w:tblCellMar>
                      <w:top w:w="0" w:type="dxa"/>
                      <w:left w:w="0" w:type="dxa"/>
                      <w:bottom w:w="0" w:type="dxa"/>
                      <w:right w:w="0" w:type="dxa"/>
                    </w:tblCellMar>
                    <w:tblLook w:val="01E0"/>
                  </w:tblPr>
                  <w:tblGrid>
                    <w:gridCol w:w="308"/>
                    <w:gridCol w:w="1854"/>
                    <w:gridCol w:w="2867"/>
                    <w:gridCol w:w="1029"/>
                    <w:gridCol w:w="3618"/>
                  </w:tblGrid>
                  <w:tr>
                    <w:trPr>
                      <w:trHeight w:val="580" w:hRule="atLeast"/>
                    </w:trPr>
                    <w:tc>
                      <w:tcPr>
                        <w:tcW w:w="2162" w:type="dxa"/>
                        <w:gridSpan w:val="2"/>
                      </w:tcPr>
                      <w:p>
                        <w:pPr>
                          <w:pStyle w:val="TableParagraph"/>
                          <w:ind w:left="20"/>
                          <w:rPr>
                            <w:b/>
                            <w:sz w:val="21"/>
                          </w:rPr>
                        </w:pPr>
                        <w:r>
                          <w:rPr>
                            <w:b/>
                            <w:sz w:val="21"/>
                          </w:rPr>
                          <w:t>术语名称</w:t>
                        </w:r>
                      </w:p>
                    </w:tc>
                    <w:tc>
                      <w:tcPr>
                        <w:tcW w:w="2867" w:type="dxa"/>
                      </w:tcPr>
                      <w:p>
                        <w:pPr>
                          <w:pStyle w:val="TableParagraph"/>
                          <w:ind w:left="19"/>
                          <w:rPr>
                            <w:b/>
                            <w:sz w:val="21"/>
                          </w:rPr>
                        </w:pPr>
                        <w:r>
                          <w:rPr>
                            <w:b/>
                            <w:sz w:val="21"/>
                          </w:rPr>
                          <w:t>英文</w:t>
                        </w:r>
                      </w:p>
                    </w:tc>
                    <w:tc>
                      <w:tcPr>
                        <w:tcW w:w="4647" w:type="dxa"/>
                        <w:gridSpan w:val="2"/>
                        <w:tcBorders>
                          <w:right w:val="nil"/>
                        </w:tcBorders>
                      </w:tcPr>
                      <w:p>
                        <w:pPr>
                          <w:pStyle w:val="TableParagraph"/>
                          <w:rPr>
                            <w:b/>
                            <w:sz w:val="21"/>
                          </w:rPr>
                        </w:pPr>
                        <w:r>
                          <w:rPr>
                            <w:b/>
                            <w:sz w:val="21"/>
                          </w:rPr>
                          <w:t>解释</w:t>
                        </w:r>
                      </w:p>
                    </w:tc>
                  </w:tr>
                  <w:tr>
                    <w:trPr>
                      <w:trHeight w:val="580" w:hRule="atLeast"/>
                    </w:trPr>
                    <w:tc>
                      <w:tcPr>
                        <w:tcW w:w="2162" w:type="dxa"/>
                        <w:gridSpan w:val="2"/>
                      </w:tcPr>
                      <w:p>
                        <w:pPr>
                          <w:pStyle w:val="TableParagraph"/>
                          <w:ind w:left="20"/>
                          <w:rPr>
                            <w:sz w:val="21"/>
                          </w:rPr>
                        </w:pPr>
                        <w:r>
                          <w:rPr>
                            <w:sz w:val="21"/>
                          </w:rPr>
                          <w:t>缓存行</w:t>
                        </w:r>
                      </w:p>
                    </w:tc>
                    <w:tc>
                      <w:tcPr>
                        <w:tcW w:w="2867" w:type="dxa"/>
                      </w:tcPr>
                      <w:p>
                        <w:pPr>
                          <w:pStyle w:val="TableParagraph"/>
                          <w:ind w:left="19"/>
                          <w:rPr>
                            <w:sz w:val="21"/>
                          </w:rPr>
                        </w:pPr>
                        <w:r>
                          <w:rPr>
                            <w:sz w:val="21"/>
                          </w:rPr>
                          <w:t>Cache line</w:t>
                        </w:r>
                      </w:p>
                    </w:tc>
                    <w:tc>
                      <w:tcPr>
                        <w:tcW w:w="4647" w:type="dxa"/>
                        <w:gridSpan w:val="2"/>
                        <w:tcBorders>
                          <w:right w:val="nil"/>
                        </w:tcBorders>
                      </w:tcPr>
                      <w:p>
                        <w:pPr>
                          <w:pStyle w:val="TableParagraph"/>
                          <w:rPr>
                            <w:sz w:val="21"/>
                          </w:rPr>
                        </w:pPr>
                        <w:r>
                          <w:rPr>
                            <w:sz w:val="21"/>
                          </w:rPr>
                          <w:t>缓存的最小操作单位</w:t>
                        </w:r>
                      </w:p>
                    </w:tc>
                  </w:tr>
                  <w:tr>
                    <w:trPr>
                      <w:trHeight w:val="595" w:hRule="atLeast"/>
                    </w:trPr>
                    <w:tc>
                      <w:tcPr>
                        <w:tcW w:w="2162" w:type="dxa"/>
                        <w:gridSpan w:val="2"/>
                      </w:tcPr>
                      <w:p>
                        <w:pPr>
                          <w:pStyle w:val="TableParagraph"/>
                          <w:ind w:left="20"/>
                          <w:rPr>
                            <w:sz w:val="21"/>
                          </w:rPr>
                        </w:pPr>
                        <w:r>
                          <w:rPr>
                            <w:sz w:val="21"/>
                          </w:rPr>
                          <w:t>比较并交换</w:t>
                        </w:r>
                      </w:p>
                    </w:tc>
                    <w:tc>
                      <w:tcPr>
                        <w:tcW w:w="2867" w:type="dxa"/>
                      </w:tcPr>
                      <w:p>
                        <w:pPr>
                          <w:pStyle w:val="TableParagraph"/>
                          <w:ind w:left="19"/>
                          <w:rPr>
                            <w:sz w:val="21"/>
                          </w:rPr>
                        </w:pPr>
                        <w:r>
                          <w:rPr>
                            <w:sz w:val="21"/>
                          </w:rPr>
                          <w:t>Compare and Swap</w:t>
                        </w:r>
                      </w:p>
                    </w:tc>
                    <w:tc>
                      <w:tcPr>
                        <w:tcW w:w="4647" w:type="dxa"/>
                        <w:gridSpan w:val="2"/>
                        <w:tcBorders>
                          <w:right w:val="nil"/>
                        </w:tcBorders>
                      </w:tcPr>
                      <w:p>
                        <w:pPr>
                          <w:pStyle w:val="TableParagraph"/>
                          <w:spacing w:line="297" w:lineRule="exact"/>
                          <w:rPr>
                            <w:sz w:val="21"/>
                          </w:rPr>
                        </w:pPr>
                        <w:r>
                          <w:rPr>
                            <w:sz w:val="21"/>
                          </w:rPr>
                          <w:t>CAS操作需要输入两个数值，一个旧值（</w:t>
                        </w:r>
                        <w:r>
                          <w:rPr>
                            <w:spacing w:val="-3"/>
                            <w:sz w:val="21"/>
                          </w:rPr>
                          <w:t>期望操作</w:t>
                        </w:r>
                      </w:p>
                      <w:p>
                        <w:pPr>
                          <w:pStyle w:val="TableParagraph"/>
                          <w:spacing w:line="279" w:lineRule="exact"/>
                          <w:ind w:right="-15"/>
                          <w:rPr>
                            <w:sz w:val="21"/>
                          </w:rPr>
                        </w:pPr>
                        <w:r>
                          <w:rPr>
                            <w:sz w:val="21"/>
                          </w:rPr>
                          <w:t>生变化，如果没有发生变化，才</w:t>
                        </w:r>
                        <w:r>
                          <w:rPr>
                            <w:b/>
                            <w:sz w:val="21"/>
                          </w:rPr>
                          <w:t>交换</w:t>
                        </w:r>
                        <w:r>
                          <w:rPr>
                            <w:sz w:val="21"/>
                          </w:rPr>
                          <w:t>成新值，发生</w:t>
                        </w:r>
                      </w:p>
                    </w:tc>
                  </w:tr>
                  <w:tr>
                    <w:trPr>
                      <w:trHeight w:val="880" w:hRule="atLeast"/>
                    </w:trPr>
                    <w:tc>
                      <w:tcPr>
                        <w:tcW w:w="2162" w:type="dxa"/>
                        <w:gridSpan w:val="2"/>
                      </w:tcPr>
                      <w:p>
                        <w:pPr>
                          <w:pStyle w:val="TableParagraph"/>
                          <w:ind w:left="20"/>
                          <w:rPr>
                            <w:sz w:val="21"/>
                          </w:rPr>
                        </w:pPr>
                        <w:r>
                          <w:rPr>
                            <w:sz w:val="21"/>
                          </w:rPr>
                          <w:t>CPU流水线</w:t>
                        </w:r>
                      </w:p>
                    </w:tc>
                    <w:tc>
                      <w:tcPr>
                        <w:tcW w:w="2867" w:type="dxa"/>
                      </w:tcPr>
                      <w:p>
                        <w:pPr>
                          <w:pStyle w:val="TableParagraph"/>
                          <w:ind w:left="19"/>
                          <w:rPr>
                            <w:sz w:val="21"/>
                          </w:rPr>
                        </w:pPr>
                        <w:r>
                          <w:rPr>
                            <w:sz w:val="21"/>
                          </w:rPr>
                          <w:t>CPU pipeline</w:t>
                        </w:r>
                      </w:p>
                    </w:tc>
                    <w:tc>
                      <w:tcPr>
                        <w:tcW w:w="4647" w:type="dxa"/>
                        <w:gridSpan w:val="2"/>
                        <w:tcBorders>
                          <w:right w:val="nil"/>
                        </w:tcBorders>
                      </w:tcPr>
                      <w:p>
                        <w:pPr>
                          <w:pStyle w:val="TableParagraph"/>
                          <w:spacing w:line="177" w:lineRule="auto" w:before="32"/>
                          <w:ind w:right="-15"/>
                          <w:rPr>
                            <w:sz w:val="21"/>
                          </w:rPr>
                        </w:pPr>
                        <w:r>
                          <w:rPr>
                            <w:sz w:val="21"/>
                          </w:rPr>
                          <w:t>CPU</w:t>
                        </w:r>
                        <w:r>
                          <w:rPr>
                            <w:spacing w:val="-1"/>
                            <w:sz w:val="21"/>
                          </w:rPr>
                          <w:t>流水线的工作方式就象工业生产上的装配流水</w:t>
                        </w:r>
                        <w:r>
                          <w:rPr>
                            <w:sz w:val="21"/>
                          </w:rPr>
                          <w:t>理流水线，然后将一条X86指令分成5~6步后再由</w:t>
                        </w:r>
                      </w:p>
                      <w:p>
                        <w:pPr>
                          <w:pStyle w:val="TableParagraph"/>
                          <w:spacing w:line="255" w:lineRule="exact"/>
                          <w:rPr>
                            <w:sz w:val="21"/>
                          </w:rPr>
                        </w:pPr>
                        <w:r>
                          <w:rPr>
                            <w:sz w:val="21"/>
                          </w:rPr>
                          <w:t>完成一条指令，因此提高CPU的运算速度。</w:t>
                        </w:r>
                      </w:p>
                    </w:tc>
                  </w:tr>
                  <w:tr>
                    <w:trPr>
                      <w:trHeight w:val="595" w:hRule="atLeast"/>
                    </w:trPr>
                    <w:tc>
                      <w:tcPr>
                        <w:tcW w:w="2162" w:type="dxa"/>
                        <w:gridSpan w:val="2"/>
                      </w:tcPr>
                      <w:p>
                        <w:pPr>
                          <w:pStyle w:val="TableParagraph"/>
                          <w:ind w:left="20"/>
                          <w:rPr>
                            <w:sz w:val="21"/>
                          </w:rPr>
                        </w:pPr>
                        <w:r>
                          <w:rPr>
                            <w:sz w:val="21"/>
                          </w:rPr>
                          <w:t>内存顺序冲突</w:t>
                        </w:r>
                      </w:p>
                    </w:tc>
                    <w:tc>
                      <w:tcPr>
                        <w:tcW w:w="2867" w:type="dxa"/>
                      </w:tcPr>
                      <w:p>
                        <w:pPr>
                          <w:pStyle w:val="TableParagraph"/>
                          <w:ind w:left="19"/>
                          <w:rPr>
                            <w:b/>
                            <w:sz w:val="21"/>
                          </w:rPr>
                        </w:pPr>
                        <w:r>
                          <w:rPr>
                            <w:b/>
                            <w:sz w:val="21"/>
                          </w:rPr>
                          <w:t>Memory order violation</w:t>
                        </w:r>
                      </w:p>
                    </w:tc>
                    <w:tc>
                      <w:tcPr>
                        <w:tcW w:w="4647" w:type="dxa"/>
                        <w:gridSpan w:val="2"/>
                        <w:tcBorders>
                          <w:right w:val="nil"/>
                        </w:tcBorders>
                      </w:tcPr>
                      <w:p>
                        <w:pPr>
                          <w:pStyle w:val="TableParagraph"/>
                          <w:spacing w:line="297" w:lineRule="exact"/>
                          <w:ind w:right="-15"/>
                          <w:rPr>
                            <w:sz w:val="21"/>
                          </w:rPr>
                        </w:pPr>
                        <w:r>
                          <w:rPr>
                            <w:sz w:val="21"/>
                          </w:rPr>
                          <w:t>内存顺序冲突一般是由假共享引起，假共享是指多</w:t>
                        </w:r>
                      </w:p>
                      <w:p>
                        <w:pPr>
                          <w:pStyle w:val="TableParagraph"/>
                          <w:spacing w:line="279" w:lineRule="exact"/>
                          <w:rPr>
                            <w:sz w:val="21"/>
                          </w:rPr>
                        </w:pPr>
                        <w:r>
                          <w:rPr>
                            <w:sz w:val="21"/>
                          </w:rPr>
                          <w:t>CPU的操作无效，当出现这个内存顺序冲突时，C</w:t>
                        </w:r>
                      </w:p>
                    </w:tc>
                  </w:tr>
                  <w:tr>
                    <w:trPr>
                      <w:trHeight w:val="312" w:hRule="atLeast"/>
                    </w:trPr>
                    <w:tc>
                      <w:tcPr>
                        <w:tcW w:w="308" w:type="dxa"/>
                        <w:tcBorders>
                          <w:left w:val="nil"/>
                          <w:bottom w:val="nil"/>
                          <w:right w:val="nil"/>
                        </w:tcBorders>
                        <w:shd w:val="clear" w:color="auto" w:fill="F0F0F0"/>
                      </w:tcPr>
                      <w:p>
                        <w:pPr>
                          <w:pStyle w:val="TableParagraph"/>
                          <w:spacing w:line="240" w:lineRule="auto"/>
                          <w:ind w:left="0"/>
                          <w:rPr>
                            <w:rFonts w:ascii="Times New Roman"/>
                            <w:sz w:val="22"/>
                          </w:rPr>
                        </w:pPr>
                      </w:p>
                    </w:tc>
                    <w:tc>
                      <w:tcPr>
                        <w:tcW w:w="5750" w:type="dxa"/>
                        <w:gridSpan w:val="3"/>
                        <w:tcBorders>
                          <w:left w:val="nil"/>
                          <w:bottom w:val="nil"/>
                          <w:right w:val="nil"/>
                        </w:tcBorders>
                        <w:shd w:val="clear" w:color="auto" w:fill="CCCCCC"/>
                      </w:tcPr>
                      <w:p>
                        <w:pPr>
                          <w:pStyle w:val="TableParagraph"/>
                          <w:spacing w:line="240" w:lineRule="auto"/>
                          <w:ind w:left="0"/>
                          <w:rPr>
                            <w:rFonts w:ascii="Times New Roman"/>
                            <w:sz w:val="22"/>
                          </w:rPr>
                        </w:pPr>
                      </w:p>
                    </w:tc>
                    <w:tc>
                      <w:tcPr>
                        <w:tcW w:w="3618" w:type="dxa"/>
                        <w:tcBorders>
                          <w:left w:val="nil"/>
                          <w:bottom w:val="nil"/>
                          <w:right w:val="nil"/>
                        </w:tcBorders>
                        <w:shd w:val="clear" w:color="auto" w:fill="F0F0F0"/>
                      </w:tcPr>
                      <w:p>
                        <w:pPr>
                          <w:pStyle w:val="TableParagraph"/>
                          <w:spacing w:line="240" w:lineRule="auto"/>
                          <w:ind w:left="0"/>
                          <w:rPr>
                            <w:rFonts w:ascii="Times New Roman"/>
                            <w:sz w:val="22"/>
                          </w:rPr>
                        </w:pPr>
                      </w:p>
                    </w:tc>
                  </w:tr>
                </w:tbl>
                <w:p>
                  <w:pPr>
                    <w:pStyle w:val="BodyText"/>
                    <w:ind w:left="0"/>
                  </w:pPr>
                </w:p>
              </w:txbxContent>
            </v:textbox>
            <w10:wrap type="none"/>
          </v:shape>
        </w:pict>
      </w:r>
      <w:r>
        <w:rPr>
          <w:color w:val="666666"/>
        </w:rPr>
        <w:t>1、相关术语</w:t>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13"/>
        <w:ind w:left="0"/>
        <w:rPr>
          <w:b/>
          <w:sz w:val="20"/>
        </w:rPr>
      </w:pPr>
      <w:r>
        <w:rPr/>
        <w:pict>
          <v:shape style="position:absolute;margin-left:62.00605pt;margin-top:21.04731pt;width:3.8pt;height:6.8pt;mso-position-horizontal-relative:page;mso-position-vertical-relative:paragraph;z-index:-15728640;mso-wrap-distance-left:0;mso-wrap-distance-right:0" coordorigin="1240,421" coordsize="76,136" path="m1315,556l1240,488,1315,421,1315,556xe" filled="true" fillcolor="#a2a2a2" stroked="false">
            <v:path arrowok="t"/>
            <v:fill type="solid"/>
            <w10:wrap type="topAndBottom"/>
          </v:shape>
        </w:pict>
      </w:r>
      <w:r>
        <w:rPr/>
        <w:pict>
          <v:shape style="position:absolute;margin-left:530.242065pt;margin-top:21.04731pt;width:3.8pt;height:6.8pt;mso-position-horizontal-relative:page;mso-position-vertical-relative:paragraph;z-index:-15728128;mso-wrap-distance-left:0;mso-wrap-distance-right:0" coordorigin="10605,421" coordsize="76,136" path="m10605,556l10605,421,10680,488,10605,556xe" filled="true" fillcolor="#505050" stroked="false">
            <v:path arrowok="t"/>
            <v:fill type="solid"/>
            <w10:wrap type="topAndBottom"/>
          </v:shape>
        </w:pict>
      </w:r>
    </w:p>
    <w:p>
      <w:pPr>
        <w:pStyle w:val="BodyText"/>
        <w:spacing w:before="9"/>
        <w:ind w:left="0"/>
        <w:rPr>
          <w:b/>
          <w:sz w:val="22"/>
        </w:rPr>
      </w:pPr>
    </w:p>
    <w:p>
      <w:pPr>
        <w:spacing w:before="1"/>
        <w:ind w:left="100" w:right="0" w:firstLine="0"/>
        <w:jc w:val="left"/>
        <w:rPr>
          <w:b/>
          <w:sz w:val="30"/>
        </w:rPr>
      </w:pPr>
      <w:r>
        <w:rPr>
          <w:b/>
          <w:color w:val="666666"/>
          <w:sz w:val="30"/>
        </w:rPr>
        <w:t>2、处理器如何实现原子操作</w:t>
      </w:r>
    </w:p>
    <w:p>
      <w:pPr>
        <w:spacing w:line="261" w:lineRule="auto" w:before="36"/>
        <w:ind w:left="100" w:right="167" w:firstLine="483"/>
        <w:jc w:val="left"/>
        <w:rPr>
          <w:sz w:val="24"/>
        </w:rPr>
      </w:pPr>
      <w:r>
        <w:rPr>
          <w:color w:val="666666"/>
          <w:sz w:val="24"/>
        </w:rPr>
        <w:t>32位IA-32处理器使用</w:t>
      </w:r>
      <w:r>
        <w:rPr>
          <w:b/>
          <w:color w:val="666666"/>
          <w:sz w:val="24"/>
        </w:rPr>
        <w:t>基于对缓存加锁或总线加锁</w:t>
      </w:r>
      <w:r>
        <w:rPr>
          <w:color w:val="666666"/>
          <w:sz w:val="24"/>
        </w:rPr>
        <w:t>的方式来实现多处理器之间的原子操作。</w:t>
      </w:r>
    </w:p>
    <w:p>
      <w:pPr>
        <w:pStyle w:val="Heading4"/>
        <w:numPr>
          <w:ilvl w:val="1"/>
          <w:numId w:val="1"/>
        </w:numPr>
        <w:tabs>
          <w:tab w:pos="679" w:val="left" w:leader="none"/>
          <w:tab w:pos="680" w:val="left" w:leader="none"/>
        </w:tabs>
        <w:spacing w:line="438" w:lineRule="exact" w:before="0" w:after="0"/>
        <w:ind w:left="679" w:right="0" w:hanging="580"/>
        <w:jc w:val="left"/>
        <w:rPr>
          <w:color w:val="666666"/>
        </w:rPr>
      </w:pPr>
      <w:r>
        <w:rPr>
          <w:color w:val="666666"/>
        </w:rPr>
        <w:t>处理器自动保证基本内存操作的原子性</w:t>
      </w:r>
    </w:p>
    <w:p>
      <w:pPr>
        <w:pStyle w:val="BodyText"/>
        <w:spacing w:line="261" w:lineRule="auto" w:before="38"/>
        <w:ind w:right="113" w:firstLine="483"/>
        <w:jc w:val="both"/>
      </w:pPr>
      <w:r>
        <w:rPr>
          <w:b/>
          <w:color w:val="666666"/>
        </w:rPr>
        <w:t>首先处理器会自动保证基本的内存操作的原子性</w:t>
      </w:r>
      <w:r>
        <w:rPr>
          <w:color w:val="666666"/>
        </w:rPr>
        <w:t>。处理器保证从系统内存当中读取或者写入一个字节是原子的，意思是当一个处理器读取一个字节时，其他处理器不能访问这个字节的内存地址。奔腾6和最新的处理器能自动保证单处理器对同一个缓存行里进行16/32/64 位的操作是原子的，但是复杂的内存操作处理器不能自动保证其原子性，比如跨总线宽度， 跨多个缓存行，跨页表的访问。但是处理器提供总线锁定和缓存锁定两个机制来保证复杂内存操作的原子性。</w:t>
      </w:r>
    </w:p>
    <w:p>
      <w:pPr>
        <w:pStyle w:val="Heading4"/>
        <w:numPr>
          <w:ilvl w:val="1"/>
          <w:numId w:val="1"/>
        </w:numPr>
        <w:tabs>
          <w:tab w:pos="680" w:val="left" w:leader="none"/>
        </w:tabs>
        <w:spacing w:line="431" w:lineRule="exact" w:before="0" w:after="0"/>
        <w:ind w:left="679" w:right="0" w:hanging="580"/>
        <w:jc w:val="both"/>
      </w:pPr>
      <w:r>
        <w:rPr/>
        <w:t>使用总线锁保证原子性</w:t>
      </w:r>
    </w:p>
    <w:p>
      <w:pPr>
        <w:spacing w:before="38"/>
        <w:ind w:left="583" w:right="0" w:firstLine="0"/>
        <w:jc w:val="left"/>
        <w:rPr>
          <w:sz w:val="24"/>
        </w:rPr>
      </w:pPr>
      <w:r>
        <w:rPr>
          <w:b/>
          <w:color w:val="666666"/>
          <w:sz w:val="24"/>
        </w:rPr>
        <w:t>第一个机制是通过总线锁保证原子性</w:t>
      </w:r>
      <w:r>
        <w:rPr>
          <w:color w:val="666666"/>
          <w:sz w:val="24"/>
        </w:rPr>
        <w:t>。如果多个处理器同时对共享变量进行读改写</w:t>
      </w:r>
    </w:p>
    <w:p>
      <w:pPr>
        <w:pStyle w:val="BodyText"/>
        <w:spacing w:line="261" w:lineRule="auto" w:before="38"/>
        <w:ind w:right="173"/>
      </w:pPr>
      <w:r>
        <w:rPr>
          <w:color w:val="666666"/>
        </w:rPr>
        <w:t>（i++就是经典的读改写操作）操作，那么共享变量就会被多个处理器同时进行操作，这样读改写操作就不是原子的，操作完之后共享变量的值会和期望的不一致，举个例子：如果i=1,我们进行两次i++操作，我们期望的结果是3，但是有可能结果是2。如下图</w:t>
      </w:r>
    </w:p>
    <w:p>
      <w:pPr>
        <w:spacing w:after="0" w:line="261" w:lineRule="auto"/>
        <w:sectPr>
          <w:type w:val="continuous"/>
          <w:pgSz w:w="11920" w:h="16840"/>
          <w:pgMar w:top="1140" w:bottom="280" w:left="1020" w:right="1020"/>
        </w:sectPr>
      </w:pPr>
    </w:p>
    <w:p>
      <w:pPr>
        <w:pStyle w:val="BodyText"/>
        <w:ind w:left="895"/>
        <w:rPr>
          <w:sz w:val="20"/>
        </w:rPr>
      </w:pPr>
      <w:r>
        <w:rPr>
          <w:sz w:val="20"/>
        </w:rPr>
        <w:drawing>
          <wp:inline distT="0" distB="0" distL="0" distR="0">
            <wp:extent cx="3524249" cy="3648075"/>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524249" cy="3648075"/>
                    </a:xfrm>
                    <a:prstGeom prst="rect">
                      <a:avLst/>
                    </a:prstGeom>
                  </pic:spPr>
                </pic:pic>
              </a:graphicData>
            </a:graphic>
          </wp:inline>
        </w:drawing>
      </w:r>
      <w:r>
        <w:rPr>
          <w:sz w:val="20"/>
        </w:rPr>
      </w:r>
    </w:p>
    <w:p>
      <w:pPr>
        <w:pStyle w:val="BodyText"/>
        <w:spacing w:before="13"/>
        <w:ind w:left="0"/>
        <w:rPr>
          <w:sz w:val="8"/>
        </w:rPr>
      </w:pPr>
    </w:p>
    <w:p>
      <w:pPr>
        <w:pStyle w:val="BodyText"/>
        <w:spacing w:before="67"/>
        <w:ind w:left="583"/>
        <w:rPr>
          <w:rFonts w:ascii="宋体"/>
        </w:rPr>
      </w:pPr>
      <w:r>
        <w:rPr>
          <w:rFonts w:ascii="宋体"/>
          <w:w w:val="100"/>
        </w:rPr>
        <w:t> </w:t>
      </w:r>
    </w:p>
    <w:p>
      <w:pPr>
        <w:pStyle w:val="BodyText"/>
        <w:spacing w:line="326" w:lineRule="auto" w:before="126"/>
        <w:ind w:right="206" w:firstLine="483"/>
        <w:jc w:val="both"/>
      </w:pPr>
      <w:r>
        <w:rPr>
          <w:color w:val="666666"/>
        </w:rPr>
        <w:t>原因是有可能多个处理器同时从各自的缓存中读取变量i，分别进行加一操作，然后分别写入系统内存当中。那么想要保证读改写共享变量的操作是原子的，就必须保证CPU1读改写共享变量的时候，CPU2不能操作缓存了该共享变量内存地址的缓存。</w:t>
      </w:r>
    </w:p>
    <w:p>
      <w:pPr>
        <w:spacing w:line="326" w:lineRule="auto" w:before="0"/>
        <w:ind w:left="100" w:right="143" w:firstLine="483"/>
        <w:jc w:val="left"/>
        <w:rPr>
          <w:sz w:val="24"/>
        </w:rPr>
      </w:pPr>
      <w:r>
        <w:rPr>
          <w:b/>
          <w:color w:val="666666"/>
          <w:sz w:val="24"/>
        </w:rPr>
        <w:t>处理器使用总线锁就是来解决这个问题的</w:t>
      </w:r>
      <w:r>
        <w:rPr>
          <w:color w:val="666666"/>
          <w:sz w:val="24"/>
        </w:rPr>
        <w:t>。所谓总线锁就是使用处理器提供的一个LOCK＃信号，当一个处理器在总线上输出此信号时，其他处理器的请求将被阻塞住,那么该</w:t>
      </w:r>
    </w:p>
    <w:p>
      <w:pPr>
        <w:pStyle w:val="BodyText"/>
        <w:spacing w:line="440" w:lineRule="exact"/>
      </w:pPr>
      <w:r>
        <w:rPr>
          <w:color w:val="666666"/>
        </w:rPr>
        <w:t>处理器可以独占使用共享内存。</w:t>
      </w:r>
    </w:p>
    <w:p>
      <w:pPr>
        <w:pStyle w:val="Heading4"/>
        <w:numPr>
          <w:ilvl w:val="1"/>
          <w:numId w:val="1"/>
        </w:numPr>
        <w:tabs>
          <w:tab w:pos="537" w:val="left" w:leader="none"/>
        </w:tabs>
        <w:spacing w:line="240" w:lineRule="auto" w:before="19" w:after="0"/>
        <w:ind w:left="536" w:right="0" w:hanging="437"/>
        <w:jc w:val="left"/>
      </w:pPr>
      <w:r>
        <w:rPr/>
        <w:t>使用缓存锁保证原子性</w:t>
      </w:r>
    </w:p>
    <w:p>
      <w:pPr>
        <w:pStyle w:val="BodyText"/>
        <w:spacing w:line="326" w:lineRule="auto" w:before="23"/>
        <w:ind w:right="106" w:firstLine="483"/>
        <w:jc w:val="both"/>
      </w:pPr>
      <w:r>
        <w:rPr>
          <w:b/>
          <w:color w:val="666666"/>
        </w:rPr>
        <w:t>第二个机制是通过缓存锁定保证原子性</w:t>
      </w:r>
      <w:r>
        <w:rPr>
          <w:color w:val="666666"/>
        </w:rPr>
        <w:t>。在同一时刻我们只需保证对某个内存地址的操作是原子性即可，但总线锁定把CPU和内存之间通信锁住了，这使得锁定期间，其他处理器不能操作其他内存地址的数据，所以总线锁定的开销比较大，最近的处理器在某些场合下使用缓存锁定代替总线锁定来进行优化。</w:t>
      </w:r>
    </w:p>
    <w:p>
      <w:pPr>
        <w:pStyle w:val="BodyText"/>
        <w:spacing w:line="326" w:lineRule="auto"/>
        <w:ind w:right="113" w:firstLine="483"/>
        <w:jc w:val="both"/>
      </w:pPr>
      <w:r>
        <w:rPr>
          <w:color w:val="666666"/>
        </w:rPr>
        <w:t>频繁使用的内存会缓存在处理器的L1，L2和L3高速缓存里，那么原子操作就可以直接在处理器内部缓存中进行，并不需要声明总线锁，在奔腾6和最近的处理器中可以使用“缓存锁定”的方式来实现复杂的原子性。所谓“缓存锁定”就是如果缓存在处理器缓存行中内</w:t>
      </w:r>
    </w:p>
    <w:p>
      <w:pPr>
        <w:spacing w:after="0" w:line="326" w:lineRule="auto"/>
        <w:jc w:val="both"/>
        <w:sectPr>
          <w:pgSz w:w="11920" w:h="16840"/>
          <w:pgMar w:top="1000" w:bottom="280" w:left="1020" w:right="1020"/>
        </w:sectPr>
      </w:pPr>
    </w:p>
    <w:p>
      <w:pPr>
        <w:pStyle w:val="BodyText"/>
        <w:spacing w:line="326" w:lineRule="auto" w:before="13"/>
        <w:ind w:right="443"/>
      </w:pPr>
      <w:r>
        <w:rPr>
          <w:color w:val="666666"/>
        </w:rPr>
        <w:t>存区域在LOCK操作期间被锁定，当它执行锁操作回写内存时，处理器不在总线上声言LOCK＃信号，而是修改内部的内存地址，并允许它的缓存一致性机制来保证操作的原子</w:t>
      </w:r>
    </w:p>
    <w:p>
      <w:pPr>
        <w:pStyle w:val="BodyText"/>
        <w:spacing w:line="326" w:lineRule="auto"/>
        <w:ind w:right="113"/>
      </w:pPr>
      <w:r>
        <w:rPr>
          <w:color w:val="666666"/>
        </w:rPr>
        <w:t>性，因为缓存一致性机制会阻止同时修改被两个以上处理器缓存的内存区域数据，当其他处理器回写已被锁定的缓存行的数据时会起缓存行无效，在例1中，当CPU1修改缓存行中的i 时使用缓存锁定，那么CPU2就不能同时缓存了i的缓存行。</w:t>
      </w:r>
    </w:p>
    <w:p>
      <w:pPr>
        <w:pStyle w:val="BodyText"/>
        <w:spacing w:line="326" w:lineRule="auto"/>
        <w:ind w:right="113" w:firstLine="483"/>
      </w:pPr>
      <w:r>
        <w:rPr>
          <w:b/>
          <w:color w:val="666666"/>
        </w:rPr>
        <w:t>但是有两种情况下处理器不会使用缓存锁定</w:t>
      </w:r>
      <w:r>
        <w:rPr>
          <w:color w:val="666666"/>
          <w:spacing w:val="-1"/>
        </w:rPr>
        <w:t>。第一种情况是：当操作的数据不能被缓存</w:t>
      </w:r>
      <w:r>
        <w:rPr>
          <w:color w:val="666666"/>
        </w:rPr>
        <w:t>在处理器内部，或操作的数据跨多个缓存行（cache</w:t>
      </w:r>
      <w:r>
        <w:rPr>
          <w:color w:val="666666"/>
          <w:spacing w:val="33"/>
        </w:rPr>
        <w:t> </w:t>
      </w:r>
      <w:r>
        <w:rPr>
          <w:color w:val="666666"/>
        </w:rPr>
        <w:t>line），则处理器会调用总线锁定。第二种情况是：有些处理器不支持缓存锁定。对于Inter486和奔腾处理器,就算锁定的内存区 域在处理器的缓存行中也会调用总线锁定。</w:t>
      </w:r>
    </w:p>
    <w:p>
      <w:pPr>
        <w:pStyle w:val="BodyText"/>
        <w:spacing w:line="326" w:lineRule="auto"/>
        <w:ind w:right="146" w:firstLine="483"/>
        <w:jc w:val="both"/>
      </w:pPr>
      <w:r>
        <w:rPr>
          <w:color w:val="666666"/>
        </w:rPr>
        <w:t>以上两个机制我们可以通过Inter处理器提供了很多LOCK前缀的指令来实现。比如位测试和修改指令BTS，BTR，BTC，交换指令XADD，CMPXCHG和其他一些操作数和逻辑指令，比如ADD（加），OR（或）等，被这些指令操作的内存区域就会加锁，导致其他处理器不能同时访问它。</w:t>
      </w:r>
    </w:p>
    <w:p>
      <w:pPr>
        <w:pStyle w:val="Heading4"/>
        <w:numPr>
          <w:ilvl w:val="1"/>
          <w:numId w:val="1"/>
        </w:numPr>
        <w:tabs>
          <w:tab w:pos="466" w:val="left" w:leader="none"/>
        </w:tabs>
        <w:spacing w:line="437" w:lineRule="exact" w:before="0" w:after="0"/>
        <w:ind w:left="465" w:right="0" w:hanging="366"/>
        <w:jc w:val="left"/>
        <w:rPr>
          <w:color w:val="666666"/>
          <w:sz w:val="22"/>
        </w:rPr>
      </w:pPr>
      <w:r>
        <w:rPr>
          <w:color w:val="666666"/>
        </w:rPr>
        <w:t>Java当中如何实现原子操作</w:t>
      </w:r>
    </w:p>
    <w:p>
      <w:pPr>
        <w:spacing w:before="146"/>
        <w:ind w:left="583" w:right="0" w:firstLine="0"/>
        <w:jc w:val="left"/>
        <w:rPr>
          <w:sz w:val="24"/>
        </w:rPr>
      </w:pPr>
      <w:r>
        <w:rPr>
          <w:color w:val="666666"/>
          <w:sz w:val="24"/>
        </w:rPr>
        <w:t>在java中可以通过</w:t>
      </w:r>
      <w:r>
        <w:rPr>
          <w:b/>
          <w:color w:val="666666"/>
          <w:sz w:val="24"/>
        </w:rPr>
        <w:t>锁</w:t>
      </w:r>
      <w:r>
        <w:rPr>
          <w:color w:val="666666"/>
          <w:sz w:val="24"/>
        </w:rPr>
        <w:t>和</w:t>
      </w:r>
      <w:r>
        <w:rPr>
          <w:b/>
          <w:color w:val="666666"/>
          <w:sz w:val="24"/>
        </w:rPr>
        <w:t>循环CAS</w:t>
      </w:r>
      <w:r>
        <w:rPr>
          <w:color w:val="666666"/>
          <w:sz w:val="24"/>
        </w:rPr>
        <w:t>的方式来实现原子操作。</w:t>
      </w:r>
    </w:p>
    <w:p>
      <w:pPr>
        <w:pStyle w:val="BodyText"/>
        <w:spacing w:line="326" w:lineRule="auto" w:before="158"/>
        <w:ind w:right="333" w:firstLine="483"/>
      </w:pPr>
      <w:r>
        <w:rPr>
          <w:color w:val="666666"/>
        </w:rPr>
        <w:t>JVM中的CAS操作正是利用了上文中提到的处理器提供的CMPXCHG指令实现的。自旋CAS实现的基本思路就是循环进行CAS操作直到成功为止，具体的类可以参见juc下的atomic包内的原子类。</w:t>
      </w:r>
    </w:p>
    <w:p>
      <w:pPr>
        <w:pStyle w:val="Heading1"/>
        <w:spacing w:before="59"/>
      </w:pPr>
      <w:r>
        <w:rPr>
          <w:color w:val="666666"/>
        </w:rPr>
        <w:t>Atomic</w:t>
      </w:r>
    </w:p>
    <w:p>
      <w:pPr>
        <w:pStyle w:val="BodyText"/>
        <w:spacing w:line="326" w:lineRule="auto" w:before="213"/>
        <w:ind w:right="183" w:firstLine="483"/>
        <w:jc w:val="both"/>
      </w:pPr>
      <w:r>
        <w:rPr>
          <w:color w:val="666666"/>
        </w:rPr>
        <w:t>在Atomic包里一共有12个类，四种原子更新方式，分别是原子更新基本类型，原子更新数组，原子更新引用和原子更新字段。Atomic包里的类基本都是使用Unsafe实现的包装类。</w:t>
      </w:r>
    </w:p>
    <w:p>
      <w:pPr>
        <w:pStyle w:val="BodyText"/>
        <w:spacing w:line="363" w:lineRule="exact"/>
      </w:pPr>
      <w:r>
        <w:rPr>
          <w:b/>
          <w:color w:val="333333"/>
        </w:rPr>
        <w:t>基本类：</w:t>
      </w:r>
      <w:r>
        <w:rPr>
          <w:color w:val="333333"/>
        </w:rPr>
        <w:t>AtomicInteger、AtomicLong、AtomicBoolean；</w:t>
      </w:r>
    </w:p>
    <w:p>
      <w:pPr>
        <w:spacing w:after="0" w:line="363" w:lineRule="exact"/>
        <w:sectPr>
          <w:pgSz w:w="11920" w:h="16840"/>
          <w:pgMar w:top="1060" w:bottom="280" w:left="1020" w:right="1020"/>
        </w:sectPr>
      </w:pPr>
    </w:p>
    <w:p>
      <w:pPr>
        <w:pStyle w:val="BodyText"/>
        <w:spacing w:line="235" w:lineRule="auto" w:before="24"/>
        <w:ind w:right="2914"/>
      </w:pPr>
      <w:r>
        <w:rPr>
          <w:b/>
          <w:color w:val="333333"/>
        </w:rPr>
        <w:t>引用类型：</w:t>
      </w:r>
      <w:r>
        <w:rPr>
          <w:color w:val="333333"/>
        </w:rPr>
        <w:t>AtomicReference、AtomicReference的ABA实例、AtomicStampedRerence、AtomicMarkableReference；</w:t>
      </w:r>
    </w:p>
    <w:p>
      <w:pPr>
        <w:pStyle w:val="BodyText"/>
        <w:spacing w:line="235" w:lineRule="auto" w:before="4"/>
        <w:ind w:right="1198"/>
      </w:pPr>
      <w:r>
        <w:rPr>
          <w:b/>
          <w:color w:val="333333"/>
        </w:rPr>
        <w:t>数组类型：</w:t>
      </w:r>
      <w:r>
        <w:rPr>
          <w:color w:val="333333"/>
        </w:rPr>
        <w:t>AtomicIntegerArray、AtomicLongArray、AtomicReferenceArray </w:t>
      </w:r>
      <w:r>
        <w:rPr>
          <w:b/>
          <w:color w:val="333333"/>
        </w:rPr>
        <w:t>属性原子修改器（Updater）</w:t>
      </w:r>
      <w:r>
        <w:rPr>
          <w:color w:val="333333"/>
        </w:rPr>
        <w:t>：AtomicIntegerFieldUpdater、AtomicLongFieldUpdater、AtomicReferenceFieldUpdater</w:t>
      </w:r>
    </w:p>
    <w:p>
      <w:pPr>
        <w:pStyle w:val="BodyText"/>
        <w:spacing w:before="4"/>
        <w:ind w:left="0"/>
        <w:rPr>
          <w:sz w:val="16"/>
        </w:rPr>
      </w:pPr>
    </w:p>
    <w:p>
      <w:pPr>
        <w:pStyle w:val="Heading4"/>
      </w:pPr>
      <w:r>
        <w:rPr>
          <w:color w:val="666666"/>
        </w:rPr>
        <w:t>1、原子更新基本类型类</w:t>
      </w:r>
    </w:p>
    <w:p>
      <w:pPr>
        <w:pStyle w:val="BodyText"/>
        <w:spacing w:line="276" w:lineRule="auto" w:before="23"/>
        <w:ind w:left="1287" w:right="2670" w:hanging="1187"/>
      </w:pPr>
      <w:r>
        <w:rPr/>
        <w:pict>
          <v:shape style="position:absolute;margin-left:90.520424pt;margin-top:37.998493pt;width:4.55pt;height:4.55pt;mso-position-horizontal-relative:page;mso-position-vertical-relative:paragraph;z-index:-15933440" coordorigin="1810,760" coordsize="91,91" path="m1855,850l1836,847,1822,839,1813,825,1810,805,1813,785,1822,771,1836,763,1855,760,1875,763,1889,771,1898,785,1900,805,1898,825,1889,839,1875,847,1855,850xe" filled="true" fillcolor="#666666" stroked="false">
            <v:path arrowok="t"/>
            <v:fill type="solid"/>
            <w10:wrap type="none"/>
          </v:shape>
        </w:pict>
      </w:r>
      <w:r>
        <w:rPr/>
        <w:pict>
          <v:shape style="position:absolute;margin-left:90.520424pt;margin-top:62.010593pt;width:4.55pt;height:4.55pt;mso-position-horizontal-relative:page;mso-position-vertical-relative:paragraph;z-index:-15932928" coordorigin="1810,1240" coordsize="91,91" path="m1855,1330l1836,1327,1822,1319,1813,1305,1810,1285,1813,1266,1822,1251,1836,1243,1855,1240,1875,1243,1889,1251,1898,1266,1900,1285,1898,1305,1889,1319,1875,1327,1855,1330xe" filled="true" fillcolor="#666666" stroked="false">
            <v:path arrowok="t"/>
            <v:fill type="solid"/>
            <w10:wrap type="none"/>
          </v:shape>
        </w:pict>
      </w:r>
      <w:r>
        <w:rPr>
          <w:color w:val="666666"/>
        </w:rPr>
        <w:t>用于通过原子的方式更新基本类型，Atomic</w:t>
      </w:r>
      <w:r>
        <w:rPr>
          <w:color w:val="666666"/>
          <w:spacing w:val="-2"/>
        </w:rPr>
        <w:t>包提供了以下三个类： </w:t>
      </w:r>
      <w:r>
        <w:rPr>
          <w:color w:val="666666"/>
        </w:rPr>
        <w:t>AtomicBoolean：原子更新布尔类型。AtomicInteger：原子更新整型。</w:t>
      </w:r>
    </w:p>
    <w:p>
      <w:pPr>
        <w:pStyle w:val="BodyText"/>
        <w:spacing w:line="417" w:lineRule="exact"/>
        <w:ind w:left="1287"/>
      </w:pPr>
      <w:r>
        <w:rPr/>
        <w:pict>
          <v:shape style="position:absolute;margin-left:90.520424pt;margin-top:8.561662pt;width:4.55pt;height:4.55pt;mso-position-horizontal-relative:page;mso-position-vertical-relative:paragraph;z-index:15731200" coordorigin="1810,171" coordsize="91,91" path="m1855,261l1836,258,1822,250,1813,236,1810,216,1813,197,1822,182,1836,174,1855,171,1875,174,1889,182,1898,197,1900,216,1898,236,1889,250,1875,258,1855,261xe" filled="true" fillcolor="#666666" stroked="false">
            <v:path arrowok="t"/>
            <v:fill type="solid"/>
            <w10:wrap type="none"/>
          </v:shape>
        </w:pict>
      </w:r>
      <w:r>
        <w:rPr>
          <w:color w:val="666666"/>
        </w:rPr>
        <w:t>AtomicLong：原子更新长整型。</w:t>
      </w:r>
    </w:p>
    <w:p>
      <w:pPr>
        <w:pStyle w:val="BodyText"/>
        <w:spacing w:before="97"/>
      </w:pPr>
      <w:r>
        <w:rPr>
          <w:color w:val="666666"/>
        </w:rPr>
        <w:t>AtomicInteger的常用方法如下：</w:t>
      </w:r>
    </w:p>
    <w:p>
      <w:pPr>
        <w:pStyle w:val="BodyText"/>
        <w:spacing w:before="98"/>
        <w:ind w:left="1287"/>
      </w:pPr>
      <w:r>
        <w:rPr/>
        <w:pict>
          <v:shape style="position:absolute;margin-left:90.520424pt;margin-top:14.734863pt;width:4.55pt;height:4.55pt;mso-position-horizontal-relative:page;mso-position-vertical-relative:paragraph;z-index:15731712" coordorigin="1810,295" coordsize="91,91" path="m1855,385l1836,382,1822,373,1813,359,1810,340,1813,320,1822,306,1836,298,1855,295,1875,298,1889,306,1898,320,1900,340,1898,359,1889,373,1875,382,1855,385xe" filled="true" fillcolor="#666666" stroked="false">
            <v:path arrowok="t"/>
            <v:fill type="solid"/>
            <w10:wrap type="none"/>
          </v:shape>
        </w:pict>
      </w:r>
      <w:r>
        <w:rPr>
          <w:color w:val="666666"/>
        </w:rPr>
        <w:t>int addAndGet(int delta) ：以原子方式将输入的数值与实例中的值</w:t>
      </w:r>
    </w:p>
    <w:p>
      <w:pPr>
        <w:pStyle w:val="BodyText"/>
        <w:spacing w:before="38"/>
        <w:ind w:left="790"/>
      </w:pPr>
      <w:r>
        <w:rPr>
          <w:color w:val="666666"/>
        </w:rPr>
        <w:t>（AtomicInteger里的value）相加，并返回结果</w:t>
      </w:r>
    </w:p>
    <w:p>
      <w:pPr>
        <w:pStyle w:val="BodyText"/>
        <w:spacing w:line="261" w:lineRule="auto" w:before="38"/>
        <w:ind w:left="790" w:right="123" w:firstLine="496"/>
      </w:pPr>
      <w:r>
        <w:rPr/>
        <w:pict>
          <v:shape style="position:absolute;margin-left:90.520424pt;margin-top:11.734867pt;width:4.55pt;height:4.55pt;mso-position-horizontal-relative:page;mso-position-vertical-relative:paragraph;z-index:-15931392" coordorigin="1810,235" coordsize="91,91" path="m1855,325l1836,322,1822,313,1813,299,1810,280,1813,260,1822,246,1836,238,1855,235,1875,238,1889,246,1898,260,1900,280,1898,299,1889,313,1875,322,1855,325xe" filled="true" fillcolor="#666666" stroked="false">
            <v:path arrowok="t"/>
            <v:fill type="solid"/>
            <w10:wrap type="none"/>
          </v:shape>
        </w:pict>
      </w:r>
      <w:r>
        <w:rPr>
          <w:color w:val="666666"/>
        </w:rPr>
        <w:t>boolean compareAndSet(int expect, int update) ：如果输入的数值等于预期值，则以原子方式将该值设置为输入的值。</w:t>
      </w:r>
    </w:p>
    <w:p>
      <w:pPr>
        <w:pStyle w:val="BodyText"/>
        <w:spacing w:line="261" w:lineRule="auto"/>
        <w:ind w:left="790" w:right="327" w:firstLine="496"/>
      </w:pPr>
      <w:r>
        <w:rPr/>
        <w:pict>
          <v:shape style="position:absolute;margin-left:90.520424pt;margin-top:9.834871pt;width:4.55pt;height:4.55pt;mso-position-horizontal-relative:page;mso-position-vertical-relative:paragraph;z-index:-15930880" coordorigin="1810,197" coordsize="91,91" path="m1855,287l1836,284,1822,275,1813,261,1810,242,1813,222,1822,208,1836,200,1855,197,1875,200,1889,208,1898,222,1900,242,1898,261,1889,275,1875,284,1855,287xe" filled="true" fillcolor="#666666" stroked="false">
            <v:path arrowok="t"/>
            <v:fill type="solid"/>
            <w10:wrap type="none"/>
          </v:shape>
        </w:pict>
      </w:r>
      <w:r>
        <w:rPr>
          <w:color w:val="666666"/>
        </w:rPr>
        <w:t>int getAndIncrement()：以原子方式将当前值加1，注意：这里返回的是自增前的值。</w:t>
      </w:r>
    </w:p>
    <w:p>
      <w:pPr>
        <w:pStyle w:val="BodyText"/>
        <w:spacing w:line="261" w:lineRule="auto"/>
        <w:ind w:left="790" w:right="472" w:firstLine="496"/>
      </w:pPr>
      <w:r>
        <w:rPr/>
        <w:pict>
          <v:shape style="position:absolute;margin-left:90.520424pt;margin-top:9.834875pt;width:4.55pt;height:4.55pt;mso-position-horizontal-relative:page;mso-position-vertical-relative:paragraph;z-index:-15930368" coordorigin="1810,197" coordsize="91,91" path="m1855,287l1836,284,1822,275,1813,261,1810,242,1813,222,1822,208,1836,200,1855,197,1875,200,1889,208,1898,222,1900,242,1898,261,1889,275,1875,284,1855,287xe" filled="true" fillcolor="#666666" stroked="false">
            <v:path arrowok="t"/>
            <v:fill type="solid"/>
            <w10:wrap type="none"/>
          </v:shape>
        </w:pict>
      </w:r>
      <w:r>
        <w:rPr>
          <w:color w:val="666666"/>
        </w:rPr>
        <w:t>void lazySet(int newValue)：最终会设置成newValue，使用lazySet设置值后，可能导致其他线程在之后的一小段时间内还是可以读到旧的值。</w:t>
      </w:r>
    </w:p>
    <w:p>
      <w:pPr>
        <w:pStyle w:val="BodyText"/>
        <w:spacing w:line="438" w:lineRule="exact"/>
        <w:ind w:left="1287"/>
      </w:pPr>
      <w:r>
        <w:rPr/>
        <w:pict>
          <v:shape style="position:absolute;margin-left:90.520424pt;margin-top:9.639353pt;width:4.55pt;height:4.55pt;mso-position-horizontal-relative:page;mso-position-vertical-relative:paragraph;z-index:15733760" coordorigin="1810,193" coordsize="91,91" path="m1855,283l1836,280,1822,272,1813,258,1810,238,1813,218,1822,204,1836,196,1855,193,1875,196,1889,204,1898,218,1900,238,1898,258,1889,272,1875,280,1855,283xe" filled="true" fillcolor="#666666" stroked="false">
            <v:path arrowok="t"/>
            <v:fill type="solid"/>
            <w10:wrap type="none"/>
          </v:shape>
        </w:pict>
      </w:r>
      <w:r>
        <w:rPr>
          <w:color w:val="666666"/>
        </w:rPr>
        <w:t>int getAndSet(int newValue)：以原子方式设置为newValue的值，并返回旧</w:t>
      </w:r>
    </w:p>
    <w:p>
      <w:pPr>
        <w:pStyle w:val="BodyText"/>
        <w:spacing w:before="30"/>
        <w:ind w:left="790"/>
      </w:pPr>
      <w:r>
        <w:rPr>
          <w:color w:val="666666"/>
        </w:rPr>
        <w:t>值。</w:t>
      </w:r>
    </w:p>
    <w:p>
      <w:pPr>
        <w:pStyle w:val="BodyText"/>
        <w:spacing w:line="261" w:lineRule="auto" w:before="38"/>
        <w:ind w:right="166" w:firstLine="483"/>
      </w:pPr>
      <w:r>
        <w:rPr>
          <w:color w:val="666666"/>
        </w:rPr>
        <w:t>Atomic包提供了三种基本类型的原子更新，但是Java的基本类型里还有char，float和double等。那么问题来了，如何原子的更新其他的基本类型呢？Atomic包里的类基本都是使用Unsafe实现的，Unsafe只提供了三种CAS方法，compareAndSwapObject， compareAndSwapInt和compareAndSwapLong，再看AtomicBoolean源码，发现其是先把Boolean转换成整型，再使用compareAndSwapInt进行CAS，所以原子更新double 也可以用类似的思路来实现。</w:t>
      </w:r>
    </w:p>
    <w:p>
      <w:pPr>
        <w:pStyle w:val="Heading4"/>
        <w:spacing w:line="356" w:lineRule="exact"/>
      </w:pPr>
      <w:r>
        <w:rPr/>
        <w:t>2、</w:t>
      </w:r>
      <w:r>
        <w:rPr>
          <w:color w:val="666666"/>
        </w:rPr>
        <w:t>原子更新数组类</w:t>
      </w:r>
    </w:p>
    <w:p>
      <w:pPr>
        <w:pStyle w:val="BodyText"/>
        <w:spacing w:line="292" w:lineRule="auto" w:before="23"/>
        <w:ind w:left="1287" w:right="1703" w:hanging="704"/>
      </w:pPr>
      <w:r>
        <w:rPr/>
        <w:pict>
          <v:shape style="position:absolute;margin-left:90.520424pt;margin-top:37.998486pt;width:4.55pt;height:4.55pt;mso-position-horizontal-relative:page;mso-position-vertical-relative:paragraph;z-index:-15929344" coordorigin="1810,760" coordsize="91,91" path="m1855,850l1836,847,1822,839,1813,825,1810,805,1813,785,1822,771,1836,763,1855,760,1875,763,1889,771,1898,785,1900,805,1898,825,1889,839,1875,847,1855,850xe" filled="true" fillcolor="#666666" stroked="false">
            <v:path arrowok="t"/>
            <v:fill type="solid"/>
            <w10:wrap type="none"/>
          </v:shape>
        </w:pict>
      </w:r>
      <w:r>
        <w:rPr>
          <w:color w:val="666666"/>
        </w:rPr>
        <w:t>通过原子的方式更新数组里的某个元素，Atomic包提供了以下三个类： AtomicIntegerArray：原子更新整型数组里的元素。</w:t>
      </w:r>
    </w:p>
    <w:p>
      <w:pPr>
        <w:spacing w:after="0" w:line="292" w:lineRule="auto"/>
        <w:sectPr>
          <w:pgSz w:w="11920" w:h="16840"/>
          <w:pgMar w:top="980" w:bottom="280" w:left="1020" w:right="1020"/>
        </w:sectPr>
      </w:pPr>
    </w:p>
    <w:p>
      <w:pPr>
        <w:pStyle w:val="BodyText"/>
        <w:spacing w:line="261" w:lineRule="auto" w:before="13"/>
        <w:ind w:left="1287" w:right="2131"/>
      </w:pPr>
      <w:r>
        <w:rPr/>
        <w:pict>
          <v:shape style="position:absolute;margin-left:90.520424pt;margin-top:10.484898pt;width:4.55pt;height:4.55pt;mso-position-horizontal-relative:page;mso-position-vertical-relative:paragraph;z-index:15734784" coordorigin="1810,210" coordsize="91,91" path="m1855,300l1836,297,1822,288,1813,274,1810,255,1813,235,1822,221,1836,213,1855,210,1875,213,1889,221,1898,235,1900,255,1898,274,1889,288,1875,297,1855,300xe" filled="true" fillcolor="#666666" stroked="false">
            <v:path arrowok="t"/>
            <v:fill type="solid"/>
            <w10:wrap type="none"/>
          </v:shape>
        </w:pict>
      </w:r>
      <w:r>
        <w:rPr/>
        <w:pict>
          <v:shape style="position:absolute;margin-left:90.520424pt;margin-top:34.496998pt;width:4.55pt;height:4.55pt;mso-position-horizontal-relative:page;mso-position-vertical-relative:paragraph;z-index:15735296" coordorigin="1810,690" coordsize="91,91" path="m1855,780l1836,777,1822,769,1813,755,1810,735,1813,715,1822,701,1836,693,1855,690,1875,693,1889,701,1898,715,1900,735,1898,755,1889,769,1875,777,1855,780xe" filled="true" fillcolor="#666666" stroked="false">
            <v:path arrowok="t"/>
            <v:fill type="solid"/>
            <w10:wrap type="none"/>
          </v:shape>
        </w:pict>
      </w:r>
      <w:r>
        <w:rPr>
          <w:color w:val="666666"/>
        </w:rPr>
        <w:t>AtomicLongArray：原子更新长整型数组里的元素。AtomicReferenceArray：原子更新引用类型数组里的元素。</w:t>
      </w:r>
    </w:p>
    <w:p>
      <w:pPr>
        <w:pStyle w:val="BodyText"/>
        <w:spacing w:before="56"/>
      </w:pPr>
      <w:r>
        <w:rPr>
          <w:color w:val="666666"/>
        </w:rPr>
        <w:t>AtomicIntegerArray类主要是提供原子的方式更新数组里的整型，其常用方法如下</w:t>
      </w:r>
    </w:p>
    <w:p>
      <w:pPr>
        <w:pStyle w:val="BodyText"/>
        <w:spacing w:before="98"/>
        <w:ind w:left="1287"/>
      </w:pPr>
      <w:r>
        <w:rPr/>
        <w:pict>
          <v:shape style="position:absolute;margin-left:90.520424pt;margin-top:14.734861pt;width:4.55pt;height:4.55pt;mso-position-horizontal-relative:page;mso-position-vertical-relative:paragraph;z-index:15735808" coordorigin="1810,295" coordsize="91,91" path="m1855,385l1836,382,1822,373,1813,359,1810,340,1813,320,1822,306,1836,298,1855,295,1875,298,1889,306,1898,320,1900,340,1898,359,1889,373,1875,382,1855,385xe" filled="true" fillcolor="#666666" stroked="false">
            <v:path arrowok="t"/>
            <v:fill type="solid"/>
            <w10:wrap type="none"/>
          </v:shape>
        </w:pict>
      </w:r>
      <w:r>
        <w:rPr>
          <w:color w:val="666666"/>
        </w:rPr>
        <w:t>int addAndGet(int i, int delta)：以原子方式将输入值与数组中索引i的元素相</w:t>
      </w:r>
    </w:p>
    <w:p>
      <w:pPr>
        <w:pStyle w:val="BodyText"/>
        <w:spacing w:before="38"/>
        <w:ind w:left="790"/>
      </w:pPr>
      <w:r>
        <w:rPr>
          <w:color w:val="666666"/>
        </w:rPr>
        <w:t>加。</w:t>
      </w:r>
    </w:p>
    <w:p>
      <w:pPr>
        <w:pStyle w:val="BodyText"/>
        <w:spacing w:before="38"/>
        <w:ind w:left="1287"/>
      </w:pPr>
      <w:r>
        <w:rPr/>
        <w:pict>
          <v:shape style="position:absolute;margin-left:90.520424pt;margin-top:11.734896pt;width:4.55pt;height:4.55pt;mso-position-horizontal-relative:page;mso-position-vertical-relative:paragraph;z-index:15736320" coordorigin="1810,235" coordsize="91,91" path="m1855,325l1836,322,1822,313,1813,299,1810,280,1813,260,1822,246,1836,238,1855,235,1875,238,1889,246,1898,260,1900,280,1898,299,1889,313,1875,322,1855,325xe" filled="true" fillcolor="#666666" stroked="false">
            <v:path arrowok="t"/>
            <v:fill type="solid"/>
            <w10:wrap type="none"/>
          </v:shape>
        </w:pict>
      </w:r>
      <w:r>
        <w:rPr>
          <w:color w:val="666666"/>
        </w:rPr>
        <w:t>boolean compareAndSet(int i, int expect, int update)：如果当前值等于预期</w:t>
      </w:r>
    </w:p>
    <w:p>
      <w:pPr>
        <w:pStyle w:val="BodyText"/>
        <w:spacing w:line="424" w:lineRule="exact" w:before="38"/>
        <w:ind w:left="790"/>
      </w:pPr>
      <w:r>
        <w:rPr>
          <w:color w:val="666666"/>
        </w:rPr>
        <w:t>值，则以原子方式将数组位置i的元素设置成update值。</w:t>
      </w:r>
    </w:p>
    <w:p>
      <w:pPr>
        <w:pStyle w:val="Heading4"/>
        <w:spacing w:line="424" w:lineRule="exact"/>
      </w:pPr>
      <w:r>
        <w:rPr>
          <w:color w:val="666666"/>
        </w:rPr>
        <w:t>3、原子更新引用类型</w:t>
      </w:r>
    </w:p>
    <w:p>
      <w:pPr>
        <w:pStyle w:val="BodyText"/>
        <w:spacing w:line="326" w:lineRule="auto" w:before="23"/>
        <w:ind w:right="389" w:firstLine="483"/>
      </w:pPr>
      <w:r>
        <w:rPr>
          <w:color w:val="666666"/>
        </w:rPr>
        <w:t>原子更新基本类型的AtomicInteger，只能更新一个变量，如果要原子的更新多个变量，就需要使用这个原子更新引用类型提供的类。Atomic包提供了以下三个类：</w:t>
      </w:r>
    </w:p>
    <w:p>
      <w:pPr>
        <w:pStyle w:val="BodyText"/>
        <w:spacing w:line="380" w:lineRule="exact"/>
        <w:ind w:left="1287"/>
      </w:pPr>
      <w:r>
        <w:rPr/>
        <w:pict>
          <v:shape style="position:absolute;margin-left:90.520424pt;margin-top:6.699555pt;width:4.55pt;height:4.55pt;mso-position-horizontal-relative:page;mso-position-vertical-relative:paragraph;z-index:15736832" coordorigin="1810,134" coordsize="91,91" path="m1855,224l1836,221,1822,213,1813,199,1810,179,1813,159,1822,145,1836,137,1855,134,1875,137,1889,145,1898,159,1900,179,1898,199,1889,213,1875,221,1855,224xe" filled="true" fillcolor="#666666" stroked="false">
            <v:path arrowok="t"/>
            <v:fill type="solid"/>
            <w10:wrap type="none"/>
          </v:shape>
        </w:pict>
      </w:r>
      <w:r>
        <w:rPr>
          <w:color w:val="666666"/>
        </w:rPr>
        <w:t>AtomicReference：原子更新引用类型。</w:t>
      </w:r>
    </w:p>
    <w:p>
      <w:pPr>
        <w:pStyle w:val="BodyText"/>
        <w:spacing w:line="261" w:lineRule="auto" w:before="37"/>
        <w:ind w:left="1287" w:right="214"/>
      </w:pPr>
      <w:r>
        <w:rPr/>
        <w:pict>
          <v:shape style="position:absolute;margin-left:90.520424pt;margin-top:11.684857pt;width:4.55pt;height:4.55pt;mso-position-horizontal-relative:page;mso-position-vertical-relative:paragraph;z-index:15737344" coordorigin="1810,234" coordsize="91,91" path="m1855,324l1836,321,1822,312,1813,298,1810,279,1813,259,1822,245,1836,237,1855,234,1875,237,1889,245,1898,259,1900,279,1898,298,1889,312,1875,321,1855,324xe" filled="true" fillcolor="#666666" stroked="false">
            <v:path arrowok="t"/>
            <v:fill type="solid"/>
            <w10:wrap type="none"/>
          </v:shape>
        </w:pict>
      </w:r>
      <w:r>
        <w:rPr/>
        <w:pict>
          <v:shape style="position:absolute;margin-left:90.520424pt;margin-top:35.696960pt;width:4.55pt;height:4.55pt;mso-position-horizontal-relative:page;mso-position-vertical-relative:paragraph;z-index:15737856" coordorigin="1810,714" coordsize="91,91" path="m1855,804l1836,801,1822,793,1813,779,1810,759,1813,739,1822,725,1836,717,1855,714,1875,717,1889,725,1898,739,1900,759,1898,779,1889,793,1875,801,1855,804xe" filled="true" fillcolor="#666666" stroked="false">
            <v:path arrowok="t"/>
            <v:fill type="solid"/>
            <w10:wrap type="none"/>
          </v:shape>
        </w:pict>
      </w:r>
      <w:r>
        <w:rPr>
          <w:color w:val="666666"/>
        </w:rPr>
        <w:t>AtomicReferenceFieldUpdater：原子更新引用类型里的字段。AtomicMarkableReference：原子更新带有标记位的引用类型。可以原子的更</w:t>
      </w:r>
    </w:p>
    <w:p>
      <w:pPr>
        <w:pStyle w:val="BodyText"/>
        <w:spacing w:line="261" w:lineRule="auto"/>
        <w:ind w:left="790"/>
      </w:pPr>
      <w:r>
        <w:rPr>
          <w:color w:val="666666"/>
        </w:rPr>
        <w:t>新一个布尔类型的标记位和引用类型。构造方法是AtomicMarkableReference(V initialRef, boolean initialMark)</w:t>
      </w:r>
    </w:p>
    <w:p>
      <w:pPr>
        <w:pStyle w:val="Heading4"/>
        <w:spacing w:line="363" w:lineRule="exact"/>
      </w:pPr>
      <w:r>
        <w:rPr>
          <w:color w:val="666666"/>
        </w:rPr>
        <w:t>4、原子更新字段类</w:t>
      </w:r>
    </w:p>
    <w:p>
      <w:pPr>
        <w:pStyle w:val="BodyText"/>
        <w:spacing w:line="326" w:lineRule="auto" w:before="19"/>
        <w:ind w:right="254" w:firstLine="483"/>
      </w:pPr>
      <w:r>
        <w:rPr>
          <w:color w:val="666666"/>
        </w:rPr>
        <w:t>如果我们只需要某个类里的某个字段，那么就需要使用原子更新字段类，Atomic包提供了以下三个类：</w:t>
      </w:r>
    </w:p>
    <w:p>
      <w:pPr>
        <w:pStyle w:val="BodyText"/>
        <w:spacing w:line="380" w:lineRule="exact"/>
        <w:ind w:left="1287"/>
      </w:pPr>
      <w:r>
        <w:rPr/>
        <w:pict>
          <v:shape style="position:absolute;margin-left:90.520424pt;margin-top:6.699551pt;width:4.55pt;height:4.55pt;mso-position-horizontal-relative:page;mso-position-vertical-relative:paragraph;z-index:15738368" coordorigin="1810,134" coordsize="91,91" path="m1855,224l1836,221,1822,213,1813,199,1810,179,1813,159,1822,145,1836,137,1855,134,1875,137,1889,145,1898,159,1900,179,1898,199,1889,213,1875,221,1855,224xe" filled="true" fillcolor="#666666" stroked="false">
            <v:path arrowok="t"/>
            <v:fill type="solid"/>
            <w10:wrap type="none"/>
          </v:shape>
        </w:pict>
      </w:r>
      <w:r>
        <w:rPr>
          <w:color w:val="666666"/>
        </w:rPr>
        <w:t>AtomicIntegerFieldUpdater：原子更新整型的字段的更新器。</w:t>
      </w:r>
    </w:p>
    <w:p>
      <w:pPr>
        <w:pStyle w:val="BodyText"/>
        <w:spacing w:line="261" w:lineRule="auto" w:before="38"/>
        <w:ind w:left="1287" w:right="262"/>
      </w:pPr>
      <w:r>
        <w:rPr/>
        <w:pict>
          <v:shape style="position:absolute;margin-left:90.520424pt;margin-top:11.734883pt;width:4.55pt;height:4.55pt;mso-position-horizontal-relative:page;mso-position-vertical-relative:paragraph;z-index:15738880" coordorigin="1810,235" coordsize="91,91" path="m1855,325l1836,322,1822,313,1813,299,1810,280,1813,260,1822,246,1836,238,1855,235,1875,238,1889,246,1898,260,1900,280,1898,299,1889,313,1875,322,1855,325xe" filled="true" fillcolor="#666666" stroked="false">
            <v:path arrowok="t"/>
            <v:fill type="solid"/>
            <w10:wrap type="none"/>
          </v:shape>
        </w:pict>
      </w:r>
      <w:r>
        <w:rPr/>
        <w:pict>
          <v:shape style="position:absolute;margin-left:90.520424pt;margin-top:35.746986pt;width:4.55pt;height:4.55pt;mso-position-horizontal-relative:page;mso-position-vertical-relative:paragraph;z-index:15739392" coordorigin="1810,715" coordsize="91,91" path="m1855,805l1836,802,1822,794,1813,780,1810,760,1813,740,1822,726,1836,718,1855,715,1875,718,1889,726,1898,740,1900,760,1898,780,1889,794,1875,802,1855,805xe" filled="true" fillcolor="#666666" stroked="false">
            <v:path arrowok="t"/>
            <v:fill type="solid"/>
            <w10:wrap type="none"/>
          </v:shape>
        </w:pict>
      </w:r>
      <w:r>
        <w:rPr>
          <w:color w:val="666666"/>
        </w:rPr>
        <w:t>AtomicLongFieldUpdater：原子更新长整型字段的更新器。AtomicStampedReference：原子更新带有版本号的引用类型。该类将整数值</w:t>
      </w:r>
    </w:p>
    <w:p>
      <w:pPr>
        <w:pStyle w:val="BodyText"/>
        <w:spacing w:line="261" w:lineRule="auto"/>
        <w:ind w:left="790" w:right="159"/>
      </w:pPr>
      <w:r>
        <w:rPr>
          <w:color w:val="666666"/>
        </w:rPr>
        <w:t>与引用关联起来，可用于原子的更数据和数据的版本号，可以解决使用CAS进行原子更新时，可能出现的ABA问题。</w:t>
      </w:r>
    </w:p>
    <w:p>
      <w:pPr>
        <w:pStyle w:val="BodyText"/>
        <w:spacing w:line="326" w:lineRule="auto" w:before="52"/>
        <w:ind w:right="144" w:firstLine="483"/>
      </w:pPr>
      <w:r>
        <w:rPr>
          <w:color w:val="666666"/>
        </w:rPr>
        <w:t>原子更新字段类都是抽象类，每次使用都时候必须使用静态方法newUpdater创建一个更新器。原子更新类的字段的必须使用public volatile修饰符。</w:t>
      </w:r>
    </w:p>
    <w:p>
      <w:pPr>
        <w:pStyle w:val="Heading1"/>
        <w:spacing w:before="60"/>
      </w:pPr>
      <w:r>
        <w:rPr>
          <w:color w:val="666666"/>
        </w:rPr>
        <w:t>Unsafe应用解析</w:t>
      </w:r>
    </w:p>
    <w:p>
      <w:pPr>
        <w:pStyle w:val="BodyText"/>
        <w:spacing w:before="9"/>
        <w:ind w:left="0"/>
        <w:rPr>
          <w:b/>
          <w:sz w:val="9"/>
        </w:rPr>
      </w:pPr>
    </w:p>
    <w:p>
      <w:pPr>
        <w:pStyle w:val="BodyText"/>
        <w:spacing w:line="326" w:lineRule="auto" w:before="39"/>
        <w:ind w:right="53" w:firstLine="483"/>
      </w:pPr>
      <w:r>
        <w:rPr>
          <w:color w:val="333333"/>
          <w:shd w:fill="FCFCFC" w:color="auto" w:val="clear"/>
        </w:rPr>
        <w:t>Unsafe是位于sun.misc包下的一个类，主要提供一些用于执行低级别、不安全操作的方法，如直接访问系统内存资源、自主管理内存资源等，这些方法在提升Java运行效率、增</w:t>
      </w:r>
    </w:p>
    <w:p>
      <w:pPr>
        <w:spacing w:after="0" w:line="326" w:lineRule="auto"/>
        <w:sectPr>
          <w:pgSz w:w="11920" w:h="16840"/>
          <w:pgMar w:top="1000" w:bottom="280" w:left="1020" w:right="1020"/>
        </w:sectPr>
      </w:pPr>
    </w:p>
    <w:p>
      <w:pPr>
        <w:pStyle w:val="BodyText"/>
        <w:spacing w:line="326" w:lineRule="auto" w:before="13"/>
        <w:ind w:right="193"/>
        <w:jc w:val="both"/>
      </w:pPr>
      <w:r>
        <w:rPr>
          <w:color w:val="333333"/>
          <w:shd w:fill="FCFCFC" w:color="auto" w:val="clear"/>
        </w:rPr>
        <w:t>强Java语言底层资源操作能力方面起到了很大的作用。但由于Unsafe类使Java语言拥有了</w:t>
      </w:r>
      <w:r>
        <w:rPr>
          <w:color w:val="333333"/>
          <w:spacing w:val="-202"/>
          <w:shd w:fill="FCFCFC" w:color="auto" w:val="clear"/>
        </w:rPr>
        <w:t>类似</w:t>
      </w:r>
      <w:r>
        <w:rPr>
          <w:color w:val="333333"/>
          <w:shd w:fill="FCFCFC" w:color="auto" w:val="clear"/>
        </w:rPr>
        <w:t>C语言指针一样操作内存空间的能力，这无疑也增加了程序发生相关指针问题的风险。在程序中过度、不正确使用Unsafe类会使得程序出错的概率变大，使得Java这种安全的语言变得不再“安全”，因此对Unsafe的使用一定要慎重。</w:t>
      </w:r>
    </w:p>
    <w:p>
      <w:pPr>
        <w:pStyle w:val="BodyText"/>
        <w:spacing w:line="350" w:lineRule="auto"/>
        <w:ind w:right="272" w:firstLine="483"/>
        <w:rPr>
          <w:rFonts w:ascii="Courier New" w:eastAsia="Courier New"/>
        </w:rPr>
      </w:pPr>
      <w:r>
        <w:rPr>
          <w:color w:val="333333"/>
          <w:shd w:fill="FCFCFC" w:color="auto" w:val="clear"/>
        </w:rPr>
        <w:t>Unsafe类为一单例实现，提供静态方法getUnsafe获取Unsafe实例，当且仅当调用getUnsafe方法的类为引导类加载器所加载时才合法，否则抛出SecurityException异常。</w:t>
      </w:r>
      <w:r>
        <w:rPr>
          <w:rFonts w:ascii="Courier New" w:eastAsia="Courier New"/>
          <w:b/>
          <w:color w:val="000080"/>
        </w:rPr>
        <w:t>public class </w:t>
      </w:r>
      <w:r>
        <w:rPr>
          <w:rFonts w:ascii="Courier New" w:eastAsia="Courier New"/>
        </w:rPr>
        <w:t>Unsafe {</w:t>
      </w:r>
    </w:p>
    <w:p>
      <w:pPr>
        <w:spacing w:before="74"/>
        <w:ind w:left="679" w:right="0" w:firstLine="0"/>
        <w:jc w:val="left"/>
        <w:rPr>
          <w:rFonts w:ascii="宋体" w:eastAsia="宋体" w:hint="eastAsia"/>
          <w:sz w:val="23"/>
        </w:rPr>
      </w:pPr>
      <w:r>
        <w:rPr>
          <w:rFonts w:ascii="Courier New" w:eastAsia="Courier New"/>
          <w:i/>
          <w:color w:val="808080"/>
          <w:w w:val="105"/>
          <w:sz w:val="24"/>
        </w:rPr>
        <w:t>// </w:t>
      </w:r>
      <w:r>
        <w:rPr>
          <w:rFonts w:ascii="宋体" w:eastAsia="宋体" w:hint="eastAsia"/>
          <w:color w:val="808080"/>
          <w:w w:val="105"/>
          <w:sz w:val="23"/>
        </w:rPr>
        <w:t>单例对象</w:t>
      </w:r>
    </w:p>
    <w:p>
      <w:pPr>
        <w:spacing w:line="372" w:lineRule="auto" w:before="148"/>
        <w:ind w:left="679" w:right="2914" w:firstLine="0"/>
        <w:jc w:val="left"/>
        <w:rPr>
          <w:rFonts w:ascii="Courier New" w:hAnsi="Courier New"/>
          <w:sz w:val="24"/>
        </w:rPr>
      </w:pPr>
      <w:r>
        <w:rPr>
          <w:rFonts w:ascii="Courier New" w:hAnsi="Courier New"/>
          <w:b/>
          <w:color w:val="000080"/>
          <w:sz w:val="24"/>
        </w:rPr>
        <w:t>private static final </w:t>
      </w:r>
      <w:r>
        <w:rPr>
          <w:rFonts w:ascii="Courier New" w:hAnsi="Courier New"/>
          <w:sz w:val="24"/>
        </w:rPr>
        <w:t>Unsafe </w:t>
      </w:r>
      <w:r>
        <w:rPr>
          <w:rFonts w:ascii="Courier New" w:hAnsi="Courier New"/>
          <w:b/>
          <w:i/>
          <w:color w:val="660E79"/>
          <w:sz w:val="24"/>
        </w:rPr>
        <w:t>theUnsafe</w:t>
      </w:r>
      <w:r>
        <w:rPr>
          <w:rFonts w:ascii="Courier New" w:hAnsi="Courier New"/>
          <w:sz w:val="24"/>
        </w:rPr>
        <w:t>; </w:t>
      </w:r>
      <w:r>
        <w:rPr>
          <w:rFonts w:ascii="Courier New" w:hAnsi="Courier New"/>
          <w:b/>
          <w:color w:val="000080"/>
          <w:sz w:val="24"/>
        </w:rPr>
        <w:t>private </w:t>
      </w:r>
      <w:r>
        <w:rPr>
          <w:rFonts w:ascii="Courier New" w:hAnsi="Courier New"/>
          <w:sz w:val="24"/>
        </w:rPr>
        <w:t>Unsafe() {</w:t>
      </w:r>
    </w:p>
    <w:p>
      <w:pPr>
        <w:pStyle w:val="BodyText"/>
        <w:spacing w:line="269" w:lineRule="exact"/>
        <w:ind w:left="680"/>
        <w:rPr>
          <w:rFonts w:ascii="Courier New"/>
        </w:rPr>
      </w:pPr>
      <w:r>
        <w:rPr>
          <w:rFonts w:ascii="Courier New"/>
          <w:w w:val="100"/>
        </w:rPr>
        <w:t>}</w:t>
      </w:r>
    </w:p>
    <w:p>
      <w:pPr>
        <w:pStyle w:val="BodyText"/>
        <w:spacing w:before="148"/>
        <w:ind w:left="680"/>
        <w:rPr>
          <w:rFonts w:ascii="Courier New"/>
        </w:rPr>
      </w:pPr>
      <w:r>
        <w:rPr>
          <w:rFonts w:ascii="Courier New"/>
        </w:rPr>
        <w:t>@CallerSensitive</w:t>
      </w:r>
    </w:p>
    <w:p>
      <w:pPr>
        <w:spacing w:before="149"/>
        <w:ind w:left="679" w:right="0" w:firstLine="0"/>
        <w:jc w:val="left"/>
        <w:rPr>
          <w:rFonts w:ascii="Courier New"/>
          <w:sz w:val="24"/>
        </w:rPr>
      </w:pPr>
      <w:r>
        <w:rPr>
          <w:rFonts w:ascii="Courier New"/>
          <w:b/>
          <w:color w:val="000080"/>
          <w:sz w:val="24"/>
        </w:rPr>
        <w:t>public static </w:t>
      </w:r>
      <w:r>
        <w:rPr>
          <w:rFonts w:ascii="Courier New"/>
          <w:sz w:val="24"/>
        </w:rPr>
        <w:t>Unsafe getUnsafe() {</w:t>
      </w:r>
    </w:p>
    <w:p>
      <w:pPr>
        <w:pStyle w:val="BodyText"/>
        <w:spacing w:before="148"/>
        <w:ind w:left="1260"/>
        <w:rPr>
          <w:rFonts w:ascii="Courier New" w:hAnsi="Courier New"/>
        </w:rPr>
      </w:pPr>
      <w:r>
        <w:rPr>
          <w:rFonts w:ascii="Courier New" w:hAnsi="Courier New"/>
        </w:rPr>
        <w:t>Class var0 = Reflection.getCallerClass();</w:t>
      </w:r>
    </w:p>
    <w:p>
      <w:pPr>
        <w:spacing w:before="108"/>
        <w:ind w:left="1259" w:right="0" w:firstLine="0"/>
        <w:jc w:val="left"/>
        <w:rPr>
          <w:rFonts w:ascii="宋体" w:eastAsia="宋体" w:hint="eastAsia"/>
          <w:sz w:val="23"/>
        </w:rPr>
      </w:pPr>
      <w:r>
        <w:rPr>
          <w:rFonts w:ascii="Courier New" w:eastAsia="Courier New"/>
          <w:i/>
          <w:color w:val="808080"/>
          <w:w w:val="105"/>
          <w:sz w:val="24"/>
        </w:rPr>
        <w:t>// </w:t>
      </w:r>
      <w:r>
        <w:rPr>
          <w:rFonts w:ascii="宋体" w:eastAsia="宋体" w:hint="eastAsia"/>
          <w:color w:val="808080"/>
          <w:w w:val="105"/>
          <w:sz w:val="23"/>
        </w:rPr>
        <w:t>仅在引导类加</w:t>
      </w:r>
      <w:r>
        <w:rPr>
          <w:rFonts w:ascii="宋体" w:eastAsia="宋体" w:hint="eastAsia"/>
          <w:color w:val="808080"/>
          <w:w w:val="105"/>
          <w:sz w:val="24"/>
        </w:rPr>
        <w:t>载</w:t>
      </w:r>
      <w:r>
        <w:rPr>
          <w:rFonts w:ascii="宋体" w:eastAsia="宋体" w:hint="eastAsia"/>
          <w:color w:val="808080"/>
          <w:w w:val="105"/>
          <w:sz w:val="23"/>
        </w:rPr>
        <w:t>器</w:t>
      </w:r>
      <w:r>
        <w:rPr>
          <w:rFonts w:ascii="Courier New" w:eastAsia="Courier New"/>
          <w:i/>
          <w:color w:val="808080"/>
          <w:w w:val="105"/>
          <w:sz w:val="24"/>
        </w:rPr>
        <w:t>`BootstrapClassLoader`</w:t>
      </w:r>
      <w:r>
        <w:rPr>
          <w:rFonts w:ascii="宋体" w:eastAsia="宋体" w:hint="eastAsia"/>
          <w:color w:val="808080"/>
          <w:w w:val="105"/>
          <w:sz w:val="23"/>
        </w:rPr>
        <w:t>加</w:t>
      </w:r>
      <w:r>
        <w:rPr>
          <w:rFonts w:ascii="宋体" w:eastAsia="宋体" w:hint="eastAsia"/>
          <w:color w:val="808080"/>
          <w:w w:val="105"/>
          <w:sz w:val="24"/>
        </w:rPr>
        <w:t>载</w:t>
      </w:r>
      <w:r>
        <w:rPr>
          <w:rFonts w:ascii="宋体" w:eastAsia="宋体" w:hint="eastAsia"/>
          <w:color w:val="808080"/>
          <w:w w:val="105"/>
          <w:sz w:val="23"/>
        </w:rPr>
        <w:t>时才合法</w:t>
      </w:r>
    </w:p>
    <w:p>
      <w:pPr>
        <w:spacing w:line="372" w:lineRule="auto" w:before="149"/>
        <w:ind w:left="1839" w:right="443" w:hanging="581"/>
        <w:jc w:val="left"/>
        <w:rPr>
          <w:rFonts w:ascii="Courier New" w:hAnsi="Courier New"/>
          <w:sz w:val="24"/>
        </w:rPr>
      </w:pPr>
      <w:r>
        <w:rPr>
          <w:rFonts w:ascii="Courier New" w:hAnsi="Courier New"/>
          <w:b/>
          <w:color w:val="000080"/>
          <w:sz w:val="24"/>
        </w:rPr>
        <w:t>if</w:t>
      </w:r>
      <w:r>
        <w:rPr>
          <w:rFonts w:ascii="Courier New" w:hAnsi="Courier New"/>
          <w:sz w:val="24"/>
        </w:rPr>
        <w:t>(!VM.isSystemDomainLoader(var0.getClassLoader())) { </w:t>
      </w:r>
      <w:r>
        <w:rPr>
          <w:rFonts w:ascii="Courier New" w:hAnsi="Courier New"/>
          <w:b/>
          <w:color w:val="000080"/>
          <w:sz w:val="24"/>
        </w:rPr>
        <w:t>throw new </w:t>
      </w:r>
      <w:r>
        <w:rPr>
          <w:rFonts w:ascii="Courier New" w:hAnsi="Courier New"/>
          <w:sz w:val="24"/>
        </w:rPr>
        <w:t>SecurityException(</w:t>
      </w:r>
      <w:r>
        <w:rPr>
          <w:rFonts w:ascii="Courier New" w:hAnsi="Courier New"/>
          <w:b/>
          <w:color w:val="008000"/>
          <w:sz w:val="24"/>
        </w:rPr>
        <w:t>"Unsafe"</w:t>
      </w:r>
      <w:r>
        <w:rPr>
          <w:rFonts w:ascii="Courier New" w:hAnsi="Courier New"/>
          <w:sz w:val="24"/>
        </w:rPr>
        <w:t>);</w:t>
      </w:r>
    </w:p>
    <w:p>
      <w:pPr>
        <w:spacing w:line="269" w:lineRule="exact" w:before="0"/>
        <w:ind w:left="1260" w:right="0" w:firstLine="0"/>
        <w:jc w:val="left"/>
        <w:rPr>
          <w:rFonts w:ascii="Courier New"/>
          <w:sz w:val="24"/>
        </w:rPr>
      </w:pPr>
      <w:r>
        <w:rPr>
          <w:rFonts w:ascii="Courier New"/>
          <w:sz w:val="24"/>
        </w:rPr>
        <w:t>} </w:t>
      </w:r>
      <w:r>
        <w:rPr>
          <w:rFonts w:ascii="Courier New"/>
          <w:b/>
          <w:color w:val="000080"/>
          <w:sz w:val="24"/>
        </w:rPr>
        <w:t>else </w:t>
      </w:r>
      <w:r>
        <w:rPr>
          <w:rFonts w:ascii="Courier New"/>
          <w:sz w:val="24"/>
        </w:rPr>
        <w:t>{</w:t>
      </w:r>
    </w:p>
    <w:p>
      <w:pPr>
        <w:spacing w:before="148"/>
        <w:ind w:left="1839" w:right="0" w:firstLine="0"/>
        <w:jc w:val="left"/>
        <w:rPr>
          <w:rFonts w:ascii="Courier New" w:hAnsi="Courier New"/>
          <w:sz w:val="24"/>
        </w:rPr>
      </w:pPr>
      <w:r>
        <w:rPr>
          <w:rFonts w:ascii="Courier New" w:hAnsi="Courier New"/>
          <w:b/>
          <w:color w:val="000080"/>
          <w:sz w:val="24"/>
        </w:rPr>
        <w:t>return </w:t>
      </w:r>
      <w:r>
        <w:rPr>
          <w:rFonts w:ascii="Courier New" w:hAnsi="Courier New"/>
          <w:b/>
          <w:i/>
          <w:color w:val="660E79"/>
          <w:sz w:val="24"/>
        </w:rPr>
        <w:t>theUnsafe</w:t>
      </w:r>
      <w:r>
        <w:rPr>
          <w:rFonts w:ascii="Courier New" w:hAnsi="Courier New"/>
          <w:sz w:val="24"/>
        </w:rPr>
        <w:t>;</w:t>
      </w:r>
    </w:p>
    <w:p>
      <w:pPr>
        <w:pStyle w:val="BodyText"/>
        <w:spacing w:before="148"/>
        <w:ind w:left="1260"/>
        <w:rPr>
          <w:rFonts w:ascii="Courier New"/>
        </w:rPr>
      </w:pPr>
      <w:r>
        <w:rPr>
          <w:rFonts w:ascii="Courier New"/>
          <w:w w:val="100"/>
        </w:rPr>
        <w:t>}</w:t>
      </w:r>
    </w:p>
    <w:p>
      <w:pPr>
        <w:pStyle w:val="BodyText"/>
        <w:spacing w:before="149"/>
        <w:ind w:left="680"/>
        <w:rPr>
          <w:rFonts w:ascii="Courier New"/>
        </w:rPr>
      </w:pPr>
      <w:r>
        <w:rPr>
          <w:rFonts w:ascii="Courier New"/>
          <w:w w:val="100"/>
        </w:rPr>
        <w:t>}</w:t>
      </w:r>
    </w:p>
    <w:p>
      <w:pPr>
        <w:pStyle w:val="BodyText"/>
        <w:spacing w:before="148"/>
        <w:rPr>
          <w:rFonts w:ascii="Courier New"/>
        </w:rPr>
      </w:pPr>
      <w:r>
        <w:rPr>
          <w:rFonts w:ascii="Courier New"/>
          <w:w w:val="100"/>
        </w:rPr>
        <w:t>}</w:t>
      </w:r>
    </w:p>
    <w:p>
      <w:pPr>
        <w:pStyle w:val="Heading4"/>
        <w:spacing w:line="441" w:lineRule="exact" w:before="91"/>
      </w:pPr>
      <w:r>
        <w:rPr>
          <w:color w:val="666666"/>
        </w:rPr>
        <w:t>如何获取Unsafe实例？</w:t>
      </w:r>
    </w:p>
    <w:p>
      <w:pPr>
        <w:spacing w:line="225" w:lineRule="auto" w:before="19"/>
        <w:ind w:left="100" w:right="292" w:firstLine="0"/>
        <w:jc w:val="both"/>
        <w:rPr>
          <w:sz w:val="26"/>
        </w:rPr>
      </w:pPr>
      <w:r>
        <w:rPr>
          <w:spacing w:val="-1"/>
          <w:sz w:val="24"/>
        </w:rPr>
        <w:t>1、</w:t>
      </w:r>
      <w:r>
        <w:rPr>
          <w:color w:val="333333"/>
          <w:spacing w:val="-1"/>
          <w:sz w:val="26"/>
          <w:shd w:fill="FCFCFC" w:color="auto" w:val="clear"/>
        </w:rPr>
        <w:t>从</w:t>
      </w:r>
      <w:r>
        <w:rPr>
          <w:rFonts w:ascii="新宋体" w:eastAsia="新宋体" w:hint="eastAsia"/>
          <w:color w:val="DF402A"/>
          <w:spacing w:val="-1"/>
          <w:sz w:val="24"/>
          <w:shd w:fill="FCFCFC" w:color="auto" w:val="clear"/>
        </w:rPr>
        <w:t>getUnsafe</w:t>
      </w:r>
      <w:r>
        <w:rPr>
          <w:color w:val="333333"/>
          <w:sz w:val="26"/>
          <w:shd w:fill="FCFCFC" w:color="auto" w:val="clear"/>
        </w:rPr>
        <w:t>方法的使用限制条件出发，通过Java命令行命令</w:t>
      </w:r>
      <w:r>
        <w:rPr>
          <w:rFonts w:ascii="新宋体" w:eastAsia="新宋体" w:hint="eastAsia"/>
          <w:color w:val="DF402A"/>
          <w:sz w:val="24"/>
          <w:shd w:fill="FCFCFC" w:color="auto" w:val="clear"/>
        </w:rPr>
        <w:t>-Xbootclasspath/a</w:t>
      </w:r>
      <w:r>
        <w:rPr>
          <w:color w:val="333333"/>
          <w:spacing w:val="-127"/>
          <w:sz w:val="26"/>
          <w:shd w:fill="FCFCFC" w:color="auto" w:val="clear"/>
        </w:rPr>
        <w:t>把调</w:t>
      </w:r>
      <w:r>
        <w:rPr>
          <w:color w:val="333333"/>
          <w:w w:val="95"/>
          <w:sz w:val="26"/>
          <w:shd w:fill="FCFCFC" w:color="auto" w:val="clear"/>
        </w:rPr>
        <w:t>用Unsafe相关方法的类A所在jar包路径追加到默认的bootstrap路径中，使得A被引   </w:t>
      </w:r>
      <w:r>
        <w:rPr>
          <w:color w:val="333333"/>
          <w:sz w:val="26"/>
          <w:shd w:fill="FCFCFC" w:color="auto" w:val="clear"/>
        </w:rPr>
        <w:t>导类加载器加载，从而通过</w:t>
      </w:r>
      <w:r>
        <w:rPr>
          <w:rFonts w:ascii="新宋体" w:eastAsia="新宋体" w:hint="eastAsia"/>
          <w:color w:val="DF402A"/>
          <w:sz w:val="24"/>
          <w:shd w:fill="FCFCFC" w:color="auto" w:val="clear"/>
        </w:rPr>
        <w:t>Unsafe.getUnsafe</w:t>
      </w:r>
      <w:r>
        <w:rPr>
          <w:color w:val="333333"/>
          <w:sz w:val="26"/>
          <w:shd w:fill="FCFCFC" w:color="auto" w:val="clear"/>
        </w:rPr>
        <w:t>方法安全的获取Unsafe实例。</w:t>
      </w:r>
    </w:p>
    <w:p>
      <w:pPr>
        <w:spacing w:line="323" w:lineRule="exact" w:before="0"/>
        <w:ind w:left="100" w:right="0" w:firstLine="0"/>
        <w:jc w:val="both"/>
        <w:rPr>
          <w:sz w:val="20"/>
        </w:rPr>
      </w:pPr>
      <w:r>
        <w:rPr>
          <w:rFonts w:ascii="Courier New" w:hAnsi="Courier New" w:eastAsia="Courier New"/>
          <w:color w:val="DF402A"/>
          <w:w w:val="105"/>
          <w:sz w:val="20"/>
        </w:rPr>
        <w:t>java ­Xbootclasspath/a:${path} // </w:t>
      </w:r>
      <w:r>
        <w:rPr>
          <w:color w:val="DF402A"/>
          <w:w w:val="105"/>
          <w:sz w:val="20"/>
        </w:rPr>
        <w:t>其中</w:t>
      </w:r>
      <w:r>
        <w:rPr>
          <w:rFonts w:ascii="Courier New" w:hAnsi="Courier New" w:eastAsia="Courier New"/>
          <w:color w:val="DF402A"/>
          <w:w w:val="105"/>
          <w:sz w:val="20"/>
        </w:rPr>
        <w:t>path</w:t>
      </w:r>
      <w:r>
        <w:rPr>
          <w:color w:val="DF402A"/>
          <w:w w:val="105"/>
          <w:sz w:val="20"/>
        </w:rPr>
        <w:t>为调用</w:t>
      </w:r>
      <w:r>
        <w:rPr>
          <w:rFonts w:ascii="Courier New" w:hAnsi="Courier New" w:eastAsia="Courier New"/>
          <w:color w:val="DF402A"/>
          <w:w w:val="105"/>
          <w:sz w:val="20"/>
        </w:rPr>
        <w:t>Unsafe</w:t>
      </w:r>
      <w:r>
        <w:rPr>
          <w:color w:val="DF402A"/>
          <w:w w:val="105"/>
          <w:sz w:val="20"/>
        </w:rPr>
        <w:t>相关方法的类所在</w:t>
      </w:r>
      <w:r>
        <w:rPr>
          <w:rFonts w:ascii="Courier New" w:hAnsi="Courier New" w:eastAsia="Courier New"/>
          <w:color w:val="DF402A"/>
          <w:w w:val="105"/>
          <w:sz w:val="20"/>
        </w:rPr>
        <w:t>jar</w:t>
      </w:r>
      <w:r>
        <w:rPr>
          <w:color w:val="DF402A"/>
          <w:w w:val="105"/>
          <w:sz w:val="20"/>
        </w:rPr>
        <w:t>包路径</w:t>
      </w:r>
    </w:p>
    <w:p>
      <w:pPr>
        <w:spacing w:line="465" w:lineRule="exact" w:before="0"/>
        <w:ind w:left="100" w:right="0" w:firstLine="0"/>
        <w:jc w:val="left"/>
        <w:rPr>
          <w:sz w:val="26"/>
        </w:rPr>
      </w:pPr>
      <w:r>
        <w:rPr>
          <w:color w:val="333333"/>
          <w:sz w:val="26"/>
          <w:shd w:fill="FCFCFC" w:color="auto" w:val="clear"/>
        </w:rPr>
        <w:t>2、通过反射获取单例对象theUnsafe。</w:t>
      </w:r>
    </w:p>
    <w:p>
      <w:pPr>
        <w:spacing w:before="69"/>
        <w:ind w:left="100" w:right="0" w:firstLine="0"/>
        <w:jc w:val="both"/>
        <w:rPr>
          <w:rFonts w:ascii="Courier New"/>
          <w:sz w:val="24"/>
        </w:rPr>
      </w:pPr>
      <w:r>
        <w:rPr>
          <w:rFonts w:ascii="Courier New"/>
          <w:b/>
          <w:color w:val="000080"/>
          <w:sz w:val="24"/>
        </w:rPr>
        <w:t>public class </w:t>
      </w:r>
      <w:r>
        <w:rPr>
          <w:rFonts w:ascii="Courier New"/>
          <w:sz w:val="24"/>
        </w:rPr>
        <w:t>UnsafeInstance {</w:t>
      </w:r>
    </w:p>
    <w:p>
      <w:pPr>
        <w:pStyle w:val="BodyText"/>
        <w:ind w:left="0"/>
        <w:rPr>
          <w:rFonts w:ascii="Courier New"/>
          <w:sz w:val="26"/>
        </w:rPr>
      </w:pPr>
    </w:p>
    <w:p>
      <w:pPr>
        <w:pStyle w:val="BodyText"/>
        <w:spacing w:before="2"/>
        <w:ind w:left="0"/>
        <w:rPr>
          <w:rFonts w:ascii="Courier New"/>
        </w:rPr>
      </w:pPr>
    </w:p>
    <w:p>
      <w:pPr>
        <w:spacing w:line="372" w:lineRule="auto" w:before="1"/>
        <w:ind w:left="1259" w:right="2914" w:hanging="580"/>
        <w:jc w:val="left"/>
        <w:rPr>
          <w:rFonts w:ascii="Courier New"/>
          <w:sz w:val="24"/>
        </w:rPr>
      </w:pPr>
      <w:r>
        <w:rPr>
          <w:rFonts w:ascii="Courier New"/>
          <w:b/>
          <w:color w:val="000080"/>
          <w:sz w:val="24"/>
        </w:rPr>
        <w:t>public static </w:t>
      </w:r>
      <w:r>
        <w:rPr>
          <w:rFonts w:ascii="Courier New"/>
          <w:sz w:val="24"/>
        </w:rPr>
        <w:t>Unsafe reflectGetUnsafe() { </w:t>
      </w:r>
      <w:r>
        <w:rPr>
          <w:rFonts w:ascii="Courier New"/>
          <w:b/>
          <w:color w:val="000080"/>
          <w:sz w:val="24"/>
        </w:rPr>
        <w:t>try </w:t>
      </w:r>
      <w:r>
        <w:rPr>
          <w:rFonts w:ascii="Courier New"/>
          <w:sz w:val="24"/>
        </w:rPr>
        <w:t>{</w:t>
      </w:r>
    </w:p>
    <w:p>
      <w:pPr>
        <w:spacing w:after="0" w:line="372" w:lineRule="auto"/>
        <w:jc w:val="left"/>
        <w:rPr>
          <w:rFonts w:ascii="Courier New"/>
          <w:sz w:val="24"/>
        </w:rPr>
        <w:sectPr>
          <w:pgSz w:w="11920" w:h="16840"/>
          <w:pgMar w:top="1060" w:bottom="280" w:left="1020" w:right="1020"/>
        </w:sectPr>
      </w:pPr>
    </w:p>
    <w:p>
      <w:pPr>
        <w:spacing w:line="372" w:lineRule="auto" w:before="90"/>
        <w:ind w:left="100" w:right="0" w:firstLine="1739"/>
        <w:jc w:val="left"/>
        <w:rPr>
          <w:rFonts w:ascii="Courier New" w:hAnsi="Courier New"/>
          <w:sz w:val="24"/>
        </w:rPr>
      </w:pPr>
      <w:r>
        <w:rPr>
          <w:rFonts w:ascii="Courier New" w:hAnsi="Courier New"/>
          <w:sz w:val="24"/>
        </w:rPr>
        <w:t>Field field = Unsafe.</w:t>
      </w:r>
      <w:r>
        <w:rPr>
          <w:rFonts w:ascii="Courier New" w:hAnsi="Courier New"/>
          <w:b/>
          <w:color w:val="000080"/>
          <w:sz w:val="24"/>
        </w:rPr>
        <w:t>class</w:t>
      </w:r>
      <w:r>
        <w:rPr>
          <w:rFonts w:ascii="Courier New" w:hAnsi="Courier New"/>
          <w:sz w:val="24"/>
        </w:rPr>
        <w:t>.getDeclaredField(</w:t>
      </w:r>
      <w:r>
        <w:rPr>
          <w:rFonts w:ascii="Courier New" w:hAnsi="Courier New"/>
          <w:b/>
          <w:color w:val="008000"/>
          <w:sz w:val="24"/>
        </w:rPr>
        <w:t>"theUnsafe"</w:t>
      </w:r>
      <w:r>
        <w:rPr>
          <w:rFonts w:ascii="Courier New" w:hAnsi="Courier New"/>
          <w:sz w:val="24"/>
        </w:rPr>
        <w:t>);</w:t>
      </w:r>
    </w:p>
    <w:p>
      <w:pPr>
        <w:spacing w:line="372" w:lineRule="auto" w:before="0"/>
        <w:ind w:left="1839" w:right="3398" w:firstLine="0"/>
        <w:jc w:val="left"/>
        <w:rPr>
          <w:rFonts w:ascii="Courier New" w:hAnsi="Courier New"/>
          <w:sz w:val="24"/>
        </w:rPr>
      </w:pPr>
      <w:r>
        <w:rPr>
          <w:rFonts w:ascii="Courier New" w:hAnsi="Courier New"/>
          <w:sz w:val="24"/>
        </w:rPr>
        <w:t>field.setAccessible(</w:t>
      </w:r>
      <w:r>
        <w:rPr>
          <w:rFonts w:ascii="Courier New" w:hAnsi="Courier New"/>
          <w:b/>
          <w:color w:val="000080"/>
          <w:sz w:val="24"/>
        </w:rPr>
        <w:t>true</w:t>
      </w:r>
      <w:r>
        <w:rPr>
          <w:rFonts w:ascii="Courier New" w:hAnsi="Courier New"/>
          <w:sz w:val="24"/>
        </w:rPr>
        <w:t>); </w:t>
      </w:r>
      <w:r>
        <w:rPr>
          <w:rFonts w:ascii="Courier New" w:hAnsi="Courier New"/>
          <w:b/>
          <w:color w:val="000080"/>
          <w:sz w:val="24"/>
        </w:rPr>
        <w:t>return </w:t>
      </w:r>
      <w:r>
        <w:rPr>
          <w:rFonts w:ascii="Courier New" w:hAnsi="Courier New"/>
          <w:sz w:val="24"/>
        </w:rPr>
        <w:t>(Unsafe)</w:t>
      </w:r>
      <w:r>
        <w:rPr>
          <w:rFonts w:ascii="Courier New" w:hAnsi="Courier New"/>
          <w:spacing w:val="13"/>
          <w:sz w:val="24"/>
        </w:rPr>
        <w:t> </w:t>
      </w:r>
      <w:r>
        <w:rPr>
          <w:rFonts w:ascii="Courier New" w:hAnsi="Courier New"/>
          <w:sz w:val="24"/>
        </w:rPr>
        <w:t>field.get(</w:t>
      </w:r>
      <w:r>
        <w:rPr>
          <w:rFonts w:ascii="Courier New" w:hAnsi="Courier New"/>
          <w:b/>
          <w:color w:val="000080"/>
          <w:sz w:val="24"/>
        </w:rPr>
        <w:t>null</w:t>
      </w:r>
      <w:r>
        <w:rPr>
          <w:rFonts w:ascii="Courier New" w:hAnsi="Courier New"/>
          <w:sz w:val="24"/>
        </w:rPr>
        <w:t>);</w:t>
      </w:r>
    </w:p>
    <w:p>
      <w:pPr>
        <w:pStyle w:val="BodyText"/>
        <w:spacing w:line="372" w:lineRule="auto"/>
        <w:ind w:left="1840" w:right="2914" w:hanging="580"/>
        <w:rPr>
          <w:rFonts w:ascii="Courier New" w:hAnsi="Courier New"/>
        </w:rPr>
      </w:pPr>
      <w:r>
        <w:rPr>
          <w:rFonts w:ascii="Courier New" w:hAnsi="Courier New"/>
        </w:rPr>
        <w:t>} </w:t>
      </w:r>
      <w:r>
        <w:rPr>
          <w:rFonts w:ascii="Courier New" w:hAnsi="Courier New"/>
          <w:b/>
          <w:color w:val="000080"/>
        </w:rPr>
        <w:t>catch </w:t>
      </w:r>
      <w:r>
        <w:rPr>
          <w:rFonts w:ascii="Courier New" w:hAnsi="Courier New"/>
        </w:rPr>
        <w:t>(Exception e) { e.printStackTrace();</w:t>
      </w:r>
    </w:p>
    <w:p>
      <w:pPr>
        <w:pStyle w:val="BodyText"/>
        <w:spacing w:line="265" w:lineRule="exact"/>
        <w:ind w:left="1260"/>
        <w:rPr>
          <w:rFonts w:ascii="Courier New"/>
        </w:rPr>
      </w:pPr>
      <w:r>
        <w:rPr>
          <w:rFonts w:ascii="Courier New"/>
          <w:w w:val="100"/>
        </w:rPr>
        <w:t>}</w:t>
      </w:r>
    </w:p>
    <w:p>
      <w:pPr>
        <w:pStyle w:val="Heading4"/>
        <w:spacing w:before="148"/>
        <w:ind w:left="1259"/>
        <w:rPr>
          <w:rFonts w:ascii="Courier New" w:hAnsi="Courier New"/>
          <w:b w:val="0"/>
        </w:rPr>
      </w:pPr>
      <w:r>
        <w:rPr>
          <w:rFonts w:ascii="Courier New" w:hAnsi="Courier New"/>
          <w:color w:val="000080"/>
        </w:rPr>
        <w:t>return null</w:t>
      </w:r>
      <w:r>
        <w:rPr>
          <w:rFonts w:ascii="Courier New" w:hAnsi="Courier New"/>
          <w:b w:val="0"/>
        </w:rPr>
        <w:t>;</w:t>
      </w:r>
    </w:p>
    <w:p>
      <w:pPr>
        <w:pStyle w:val="BodyText"/>
        <w:spacing w:before="148"/>
        <w:ind w:left="680"/>
        <w:rPr>
          <w:rFonts w:ascii="Courier New"/>
        </w:rPr>
      </w:pPr>
      <w:r>
        <w:rPr>
          <w:rFonts w:ascii="Courier New"/>
          <w:w w:val="100"/>
        </w:rPr>
        <w:t>}</w:t>
      </w:r>
    </w:p>
    <w:p>
      <w:pPr>
        <w:pStyle w:val="BodyText"/>
        <w:spacing w:before="149"/>
        <w:rPr>
          <w:rFonts w:ascii="Courier New"/>
        </w:rPr>
      </w:pPr>
      <w:r>
        <w:rPr>
          <w:rFonts w:ascii="Courier New"/>
          <w:w w:val="100"/>
        </w:rPr>
        <w:t>}</w:t>
      </w:r>
    </w:p>
    <w:p>
      <w:pPr>
        <w:pStyle w:val="BodyText"/>
        <w:ind w:left="0"/>
        <w:rPr>
          <w:rFonts w:ascii="Courier New"/>
          <w:sz w:val="20"/>
        </w:rPr>
      </w:pPr>
    </w:p>
    <w:p>
      <w:pPr>
        <w:pStyle w:val="BodyText"/>
        <w:spacing w:before="6"/>
        <w:ind w:left="0"/>
        <w:rPr>
          <w:rFonts w:ascii="Courier New"/>
          <w:sz w:val="17"/>
        </w:rPr>
      </w:pPr>
    </w:p>
    <w:p>
      <w:pPr>
        <w:spacing w:line="551" w:lineRule="exact" w:before="22"/>
        <w:ind w:left="100" w:right="0" w:firstLine="0"/>
        <w:jc w:val="left"/>
        <w:rPr>
          <w:b/>
          <w:sz w:val="30"/>
        </w:rPr>
      </w:pPr>
      <w:r>
        <w:rPr>
          <w:rFonts w:ascii="Courier New" w:eastAsia="Courier New"/>
          <w:b/>
          <w:sz w:val="30"/>
        </w:rPr>
        <w:t>Unsafe</w:t>
      </w:r>
      <w:r>
        <w:rPr>
          <w:b/>
          <w:sz w:val="30"/>
        </w:rPr>
        <w:t>功能介绍</w:t>
      </w:r>
    </w:p>
    <w:p>
      <w:pPr>
        <w:pStyle w:val="Heading3"/>
        <w:spacing w:line="225" w:lineRule="auto" w:before="18" w:after="7"/>
        <w:ind w:right="130"/>
        <w:jc w:val="both"/>
      </w:pPr>
      <w:r>
        <w:rPr>
          <w:color w:val="333333"/>
          <w:w w:val="95"/>
          <w:shd w:fill="FCFCFC" w:color="auto" w:val="clear"/>
        </w:rPr>
        <w:t>Unsafe提供的API大致可分为内存操作、CAS、Class</w:t>
      </w:r>
      <w:r>
        <w:rPr>
          <w:color w:val="333333"/>
          <w:spacing w:val="-2"/>
          <w:w w:val="95"/>
          <w:shd w:fill="FCFCFC" w:color="auto" w:val="clear"/>
        </w:rPr>
        <w:t>相关、对象操作、线程调度、系</w:t>
      </w:r>
      <w:r>
        <w:rPr>
          <w:color w:val="333333"/>
          <w:spacing w:val="-239"/>
          <w:w w:val="95"/>
          <w:shd w:fill="FCFCFC" w:color="auto" w:val="clear"/>
        </w:rPr>
        <w:t>统</w:t>
      </w:r>
      <w:r>
        <w:rPr>
          <w:color w:val="333333"/>
          <w:spacing w:val="123"/>
          <w:w w:val="95"/>
          <w:shd w:fill="FCFCFC" w:color="auto" w:val="clear"/>
        </w:rPr>
        <w:t> </w:t>
      </w:r>
      <w:r>
        <w:rPr>
          <w:color w:val="333333"/>
          <w:shd w:fill="FCFCFC" w:color="auto" w:val="clear"/>
        </w:rPr>
        <w:t>信息获取、内存屏障、数组操作等几类，下面将对其相关方法和应用场景进行详细介绍。</w:t>
      </w:r>
    </w:p>
    <w:p>
      <w:pPr>
        <w:pStyle w:val="BodyText"/>
        <w:rPr>
          <w:sz w:val="20"/>
        </w:rPr>
      </w:pPr>
      <w:r>
        <w:rPr>
          <w:sz w:val="20"/>
        </w:rPr>
        <w:drawing>
          <wp:inline distT="0" distB="0" distL="0" distR="0">
            <wp:extent cx="5940471" cy="2654045"/>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940471" cy="2654045"/>
                    </a:xfrm>
                    <a:prstGeom prst="rect">
                      <a:avLst/>
                    </a:prstGeom>
                  </pic:spPr>
                </pic:pic>
              </a:graphicData>
            </a:graphic>
          </wp:inline>
        </w:drawing>
      </w:r>
      <w:r>
        <w:rPr>
          <w:sz w:val="20"/>
        </w:rPr>
      </w:r>
    </w:p>
    <w:p>
      <w:pPr>
        <w:pStyle w:val="BodyText"/>
        <w:spacing w:before="12"/>
        <w:ind w:left="0"/>
        <w:rPr>
          <w:sz w:val="20"/>
        </w:rPr>
      </w:pPr>
    </w:p>
    <w:p>
      <w:pPr>
        <w:spacing w:line="426" w:lineRule="exact" w:before="0"/>
        <w:ind w:left="100" w:right="0" w:firstLine="0"/>
        <w:jc w:val="left"/>
        <w:rPr>
          <w:b/>
          <w:sz w:val="24"/>
        </w:rPr>
      </w:pPr>
      <w:r>
        <w:rPr>
          <w:b/>
          <w:color w:val="333333"/>
          <w:sz w:val="24"/>
          <w:shd w:fill="FCFCFC" w:color="auto" w:val="clear"/>
        </w:rPr>
        <w:t>1、内存操作</w:t>
      </w:r>
    </w:p>
    <w:p>
      <w:pPr>
        <w:pStyle w:val="Heading3"/>
        <w:spacing w:line="462" w:lineRule="exact"/>
      </w:pPr>
      <w:r>
        <w:rPr>
          <w:color w:val="333333"/>
          <w:shd w:fill="FCFCFC" w:color="auto" w:val="clear"/>
        </w:rPr>
        <w:t>这部分主要包含堆外内存的分配、拷贝、释放、给定地址值操作等方法。</w:t>
      </w:r>
    </w:p>
    <w:p>
      <w:pPr>
        <w:spacing w:before="29"/>
        <w:ind w:left="583" w:right="0" w:firstLine="0"/>
        <w:jc w:val="left"/>
        <w:rPr>
          <w:rFonts w:ascii="宋体" w:eastAsia="宋体" w:hint="eastAsia"/>
          <w:sz w:val="23"/>
        </w:rPr>
      </w:pPr>
      <w:r>
        <w:rPr>
          <w:rFonts w:ascii="Courier New" w:eastAsia="Courier New"/>
          <w:i/>
          <w:color w:val="808080"/>
          <w:w w:val="105"/>
          <w:sz w:val="24"/>
        </w:rPr>
        <w:t>//</w:t>
      </w:r>
      <w:r>
        <w:rPr>
          <w:rFonts w:ascii="宋体" w:eastAsia="宋体" w:hint="eastAsia"/>
          <w:color w:val="808080"/>
          <w:w w:val="105"/>
          <w:sz w:val="23"/>
        </w:rPr>
        <w:t>分</w:t>
      </w:r>
      <w:r>
        <w:rPr>
          <w:rFonts w:ascii="宋体" w:eastAsia="宋体" w:hint="eastAsia"/>
          <w:color w:val="808080"/>
          <w:w w:val="105"/>
          <w:sz w:val="24"/>
        </w:rPr>
        <w:t>配</w:t>
      </w:r>
      <w:r>
        <w:rPr>
          <w:rFonts w:ascii="宋体" w:eastAsia="宋体" w:hint="eastAsia"/>
          <w:color w:val="808080"/>
          <w:w w:val="105"/>
          <w:sz w:val="23"/>
        </w:rPr>
        <w:t>内存</w:t>
      </w:r>
      <w:r>
        <w:rPr>
          <w:rFonts w:ascii="Courier New" w:eastAsia="Courier New"/>
          <w:i/>
          <w:color w:val="808080"/>
          <w:w w:val="105"/>
          <w:sz w:val="24"/>
        </w:rPr>
        <w:t>, </w:t>
      </w:r>
      <w:r>
        <w:rPr>
          <w:rFonts w:ascii="宋体" w:eastAsia="宋体" w:hint="eastAsia"/>
          <w:color w:val="808080"/>
          <w:w w:val="105"/>
          <w:sz w:val="23"/>
        </w:rPr>
        <w:t>相当于</w:t>
      </w:r>
      <w:r>
        <w:rPr>
          <w:rFonts w:ascii="Courier New" w:eastAsia="Courier New"/>
          <w:i/>
          <w:color w:val="808080"/>
          <w:w w:val="105"/>
          <w:sz w:val="24"/>
        </w:rPr>
        <w:t>C++</w:t>
      </w:r>
      <w:r>
        <w:rPr>
          <w:rFonts w:ascii="宋体" w:eastAsia="宋体" w:hint="eastAsia"/>
          <w:color w:val="808080"/>
          <w:w w:val="105"/>
          <w:sz w:val="23"/>
        </w:rPr>
        <w:t>的</w:t>
      </w:r>
      <w:r>
        <w:rPr>
          <w:rFonts w:ascii="Courier New" w:eastAsia="Courier New"/>
          <w:i/>
          <w:color w:val="808080"/>
          <w:w w:val="105"/>
          <w:sz w:val="24"/>
        </w:rPr>
        <w:t>malloc</w:t>
      </w:r>
      <w:r>
        <w:rPr>
          <w:rFonts w:ascii="宋体" w:eastAsia="宋体" w:hint="eastAsia"/>
          <w:color w:val="808080"/>
          <w:w w:val="105"/>
          <w:sz w:val="23"/>
        </w:rPr>
        <w:t>函数</w:t>
      </w:r>
    </w:p>
    <w:p>
      <w:pPr>
        <w:spacing w:before="148"/>
        <w:ind w:left="583" w:right="0" w:firstLine="0"/>
        <w:jc w:val="left"/>
        <w:rPr>
          <w:rFonts w:ascii="Courier New" w:hAnsi="Courier New"/>
          <w:sz w:val="24"/>
        </w:rPr>
      </w:pPr>
      <w:r>
        <w:rPr>
          <w:rFonts w:ascii="Courier New" w:hAnsi="Courier New"/>
          <w:b/>
          <w:color w:val="000080"/>
          <w:sz w:val="24"/>
        </w:rPr>
        <w:t>public native long </w:t>
      </w:r>
      <w:r>
        <w:rPr>
          <w:rFonts w:ascii="Courier New" w:hAnsi="Courier New"/>
          <w:sz w:val="24"/>
        </w:rPr>
        <w:t>allocateMemory(</w:t>
      </w:r>
      <w:r>
        <w:rPr>
          <w:rFonts w:ascii="Courier New" w:hAnsi="Courier New"/>
          <w:b/>
          <w:color w:val="000080"/>
          <w:sz w:val="24"/>
        </w:rPr>
        <w:t>long </w:t>
      </w:r>
      <w:r>
        <w:rPr>
          <w:rFonts w:ascii="Courier New" w:hAnsi="Courier New"/>
          <w:sz w:val="24"/>
        </w:rPr>
        <w:t>bytes);</w:t>
      </w:r>
    </w:p>
    <w:p>
      <w:pPr>
        <w:spacing w:before="118"/>
        <w:ind w:left="583" w:right="0" w:firstLine="0"/>
        <w:jc w:val="left"/>
        <w:rPr>
          <w:rFonts w:ascii="宋体" w:eastAsia="宋体" w:hint="eastAsia"/>
          <w:sz w:val="23"/>
        </w:rPr>
      </w:pPr>
      <w:r>
        <w:rPr>
          <w:rFonts w:ascii="Courier New" w:eastAsia="Courier New"/>
          <w:i/>
          <w:color w:val="808080"/>
          <w:w w:val="105"/>
          <w:sz w:val="24"/>
        </w:rPr>
        <w:t>//</w:t>
      </w:r>
      <w:r>
        <w:rPr>
          <w:rFonts w:ascii="宋体" w:eastAsia="宋体" w:hint="eastAsia"/>
          <w:color w:val="808080"/>
          <w:w w:val="105"/>
          <w:sz w:val="23"/>
        </w:rPr>
        <w:t>扩充内存</w:t>
      </w:r>
    </w:p>
    <w:p>
      <w:pPr>
        <w:spacing w:before="149"/>
        <w:ind w:left="583" w:right="0" w:firstLine="0"/>
        <w:jc w:val="left"/>
        <w:rPr>
          <w:rFonts w:ascii="Courier New" w:hAnsi="Courier New"/>
          <w:sz w:val="24"/>
        </w:rPr>
      </w:pPr>
      <w:r>
        <w:rPr>
          <w:rFonts w:ascii="Courier New" w:hAnsi="Courier New"/>
          <w:b/>
          <w:color w:val="000080"/>
          <w:sz w:val="24"/>
        </w:rPr>
        <w:t>public native long </w:t>
      </w:r>
      <w:r>
        <w:rPr>
          <w:rFonts w:ascii="Courier New" w:hAnsi="Courier New"/>
          <w:sz w:val="24"/>
        </w:rPr>
        <w:t>reallocateMemory(</w:t>
      </w:r>
      <w:r>
        <w:rPr>
          <w:rFonts w:ascii="Courier New" w:hAnsi="Courier New"/>
          <w:b/>
          <w:color w:val="000080"/>
          <w:sz w:val="24"/>
        </w:rPr>
        <w:t>long </w:t>
      </w:r>
      <w:r>
        <w:rPr>
          <w:rFonts w:ascii="Courier New" w:hAnsi="Courier New"/>
          <w:sz w:val="24"/>
        </w:rPr>
        <w:t>address, </w:t>
      </w:r>
      <w:r>
        <w:rPr>
          <w:rFonts w:ascii="Courier New" w:hAnsi="Courier New"/>
          <w:b/>
          <w:color w:val="000080"/>
          <w:sz w:val="24"/>
        </w:rPr>
        <w:t>long </w:t>
      </w:r>
      <w:r>
        <w:rPr>
          <w:rFonts w:ascii="Courier New" w:hAnsi="Courier New"/>
          <w:sz w:val="24"/>
        </w:rPr>
        <w:t>bytes);</w:t>
      </w:r>
    </w:p>
    <w:p>
      <w:pPr>
        <w:spacing w:before="108"/>
        <w:ind w:left="583" w:right="0" w:firstLine="0"/>
        <w:jc w:val="left"/>
        <w:rPr>
          <w:rFonts w:ascii="宋体" w:eastAsia="宋体" w:hint="eastAsia"/>
          <w:sz w:val="23"/>
        </w:rPr>
      </w:pPr>
      <w:r>
        <w:rPr>
          <w:rFonts w:ascii="Courier New" w:eastAsia="Courier New"/>
          <w:i/>
          <w:color w:val="808080"/>
          <w:w w:val="105"/>
          <w:sz w:val="24"/>
        </w:rPr>
        <w:t>//</w:t>
      </w:r>
      <w:r>
        <w:rPr>
          <w:rFonts w:ascii="宋体" w:eastAsia="宋体" w:hint="eastAsia"/>
          <w:color w:val="808080"/>
          <w:w w:val="105"/>
          <w:sz w:val="24"/>
        </w:rPr>
        <w:t>释</w:t>
      </w:r>
      <w:r>
        <w:rPr>
          <w:rFonts w:ascii="宋体" w:eastAsia="宋体" w:hint="eastAsia"/>
          <w:color w:val="808080"/>
          <w:w w:val="105"/>
          <w:sz w:val="23"/>
        </w:rPr>
        <w:t>放内存</w:t>
      </w:r>
    </w:p>
    <w:p>
      <w:pPr>
        <w:spacing w:before="148"/>
        <w:ind w:left="583" w:right="0" w:firstLine="0"/>
        <w:jc w:val="left"/>
        <w:rPr>
          <w:rFonts w:ascii="Courier New" w:hAnsi="Courier New"/>
          <w:sz w:val="24"/>
        </w:rPr>
      </w:pPr>
      <w:r>
        <w:rPr>
          <w:rFonts w:ascii="Courier New" w:hAnsi="Courier New"/>
          <w:b/>
          <w:color w:val="000080"/>
          <w:sz w:val="24"/>
        </w:rPr>
        <w:t>public native void </w:t>
      </w:r>
      <w:r>
        <w:rPr>
          <w:rFonts w:ascii="Courier New" w:hAnsi="Courier New"/>
          <w:sz w:val="24"/>
        </w:rPr>
        <w:t>freeMemory(</w:t>
      </w:r>
      <w:r>
        <w:rPr>
          <w:rFonts w:ascii="Courier New" w:hAnsi="Courier New"/>
          <w:b/>
          <w:color w:val="000080"/>
          <w:sz w:val="24"/>
        </w:rPr>
        <w:t>long </w:t>
      </w:r>
      <w:r>
        <w:rPr>
          <w:rFonts w:ascii="Courier New" w:hAnsi="Courier New"/>
          <w:sz w:val="24"/>
        </w:rPr>
        <w:t>address);</w:t>
      </w:r>
    </w:p>
    <w:p>
      <w:pPr>
        <w:spacing w:after="0"/>
        <w:jc w:val="left"/>
        <w:rPr>
          <w:rFonts w:ascii="Courier New" w:hAnsi="Courier New"/>
          <w:sz w:val="24"/>
        </w:rPr>
        <w:sectPr>
          <w:pgSz w:w="11920" w:h="16840"/>
          <w:pgMar w:top="980" w:bottom="280" w:left="1020" w:right="1020"/>
        </w:sectPr>
      </w:pPr>
    </w:p>
    <w:p>
      <w:pPr>
        <w:spacing w:before="60"/>
        <w:ind w:left="583" w:right="0" w:firstLine="0"/>
        <w:jc w:val="left"/>
        <w:rPr>
          <w:rFonts w:ascii="宋体" w:eastAsia="宋体" w:hint="eastAsia"/>
          <w:sz w:val="23"/>
        </w:rPr>
      </w:pPr>
      <w:r>
        <w:rPr>
          <w:rFonts w:ascii="Courier New" w:eastAsia="Courier New"/>
          <w:i/>
          <w:color w:val="808080"/>
          <w:w w:val="105"/>
          <w:sz w:val="24"/>
        </w:rPr>
        <w:t>//</w:t>
      </w:r>
      <w:r>
        <w:rPr>
          <w:rFonts w:ascii="宋体" w:eastAsia="宋体" w:hint="eastAsia"/>
          <w:color w:val="808080"/>
          <w:w w:val="105"/>
          <w:sz w:val="23"/>
        </w:rPr>
        <w:t>在给定的内存块中设置值</w:t>
      </w:r>
    </w:p>
    <w:p>
      <w:pPr>
        <w:spacing w:line="372" w:lineRule="auto" w:before="148"/>
        <w:ind w:left="583" w:right="0" w:firstLine="0"/>
        <w:jc w:val="left"/>
        <w:rPr>
          <w:rFonts w:ascii="Courier New" w:hAnsi="Courier New"/>
          <w:sz w:val="24"/>
        </w:rPr>
      </w:pPr>
      <w:r>
        <w:rPr>
          <w:rFonts w:ascii="Courier New" w:hAnsi="Courier New"/>
          <w:b/>
          <w:color w:val="000080"/>
          <w:sz w:val="24"/>
        </w:rPr>
        <w:t>public native void </w:t>
      </w:r>
      <w:r>
        <w:rPr>
          <w:rFonts w:ascii="Courier New" w:hAnsi="Courier New"/>
          <w:sz w:val="24"/>
        </w:rPr>
        <w:t>setMemory(Object o, </w:t>
      </w:r>
      <w:r>
        <w:rPr>
          <w:rFonts w:ascii="Courier New" w:hAnsi="Courier New"/>
          <w:b/>
          <w:color w:val="000080"/>
          <w:sz w:val="24"/>
        </w:rPr>
        <w:t>long </w:t>
      </w:r>
      <w:r>
        <w:rPr>
          <w:rFonts w:ascii="Courier New" w:hAnsi="Courier New"/>
          <w:sz w:val="24"/>
        </w:rPr>
        <w:t>offset, </w:t>
      </w:r>
      <w:r>
        <w:rPr>
          <w:rFonts w:ascii="Courier New" w:hAnsi="Courier New"/>
          <w:b/>
          <w:color w:val="000080"/>
          <w:sz w:val="24"/>
        </w:rPr>
        <w:t>long </w:t>
      </w:r>
      <w:r>
        <w:rPr>
          <w:rFonts w:ascii="Courier New" w:hAnsi="Courier New"/>
          <w:sz w:val="24"/>
        </w:rPr>
        <w:t>bytes, </w:t>
      </w:r>
      <w:r>
        <w:rPr>
          <w:rFonts w:ascii="Courier New" w:hAnsi="Courier New"/>
          <w:b/>
          <w:color w:val="000080"/>
          <w:sz w:val="24"/>
        </w:rPr>
        <w:t>byte </w:t>
      </w:r>
      <w:r>
        <w:rPr>
          <w:rFonts w:ascii="Courier New" w:hAnsi="Courier New"/>
          <w:sz w:val="24"/>
        </w:rPr>
        <w:t>value);</w:t>
      </w:r>
    </w:p>
    <w:p>
      <w:pPr>
        <w:spacing w:line="269" w:lineRule="exact" w:before="0"/>
        <w:ind w:left="583" w:right="0" w:firstLine="0"/>
        <w:jc w:val="left"/>
        <w:rPr>
          <w:rFonts w:ascii="宋体" w:eastAsia="宋体" w:hint="eastAsia"/>
          <w:sz w:val="23"/>
        </w:rPr>
      </w:pPr>
      <w:r>
        <w:rPr>
          <w:rFonts w:ascii="Courier New" w:eastAsia="Courier New"/>
          <w:i/>
          <w:color w:val="808080"/>
          <w:w w:val="105"/>
          <w:sz w:val="24"/>
        </w:rPr>
        <w:t>//</w:t>
      </w:r>
      <w:r>
        <w:rPr>
          <w:rFonts w:ascii="宋体" w:eastAsia="宋体" w:hint="eastAsia"/>
          <w:color w:val="808080"/>
          <w:w w:val="105"/>
          <w:sz w:val="23"/>
        </w:rPr>
        <w:t>内存拷贝</w:t>
      </w:r>
    </w:p>
    <w:p>
      <w:pPr>
        <w:spacing w:line="372" w:lineRule="auto" w:before="149"/>
        <w:ind w:left="583" w:right="0" w:firstLine="0"/>
        <w:jc w:val="left"/>
        <w:rPr>
          <w:rFonts w:ascii="Courier New" w:hAnsi="Courier New"/>
          <w:sz w:val="24"/>
        </w:rPr>
      </w:pPr>
      <w:r>
        <w:rPr>
          <w:rFonts w:ascii="Courier New" w:hAnsi="Courier New"/>
          <w:b/>
          <w:color w:val="000080"/>
          <w:sz w:val="24"/>
        </w:rPr>
        <w:t>public native void </w:t>
      </w:r>
      <w:r>
        <w:rPr>
          <w:rFonts w:ascii="Courier New" w:hAnsi="Courier New"/>
          <w:sz w:val="24"/>
        </w:rPr>
        <w:t>copyMemory(Object srcBase, </w:t>
      </w:r>
      <w:r>
        <w:rPr>
          <w:rFonts w:ascii="Courier New" w:hAnsi="Courier New"/>
          <w:b/>
          <w:color w:val="000080"/>
          <w:sz w:val="24"/>
        </w:rPr>
        <w:t>long </w:t>
      </w:r>
      <w:r>
        <w:rPr>
          <w:rFonts w:ascii="Courier New" w:hAnsi="Courier New"/>
          <w:sz w:val="24"/>
        </w:rPr>
        <w:t>srcOffset, Object destBase, </w:t>
      </w:r>
      <w:r>
        <w:rPr>
          <w:rFonts w:ascii="Courier New" w:hAnsi="Courier New"/>
          <w:b/>
          <w:color w:val="000080"/>
          <w:sz w:val="24"/>
        </w:rPr>
        <w:t>long </w:t>
      </w:r>
      <w:r>
        <w:rPr>
          <w:rFonts w:ascii="Courier New" w:hAnsi="Courier New"/>
          <w:sz w:val="24"/>
        </w:rPr>
        <w:t>destOffset, </w:t>
      </w:r>
      <w:r>
        <w:rPr>
          <w:rFonts w:ascii="Courier New" w:hAnsi="Courier New"/>
          <w:b/>
          <w:color w:val="000080"/>
          <w:sz w:val="24"/>
        </w:rPr>
        <w:t>long </w:t>
      </w:r>
      <w:r>
        <w:rPr>
          <w:rFonts w:ascii="Courier New" w:hAnsi="Courier New"/>
          <w:sz w:val="24"/>
        </w:rPr>
        <w:t>bytes);</w:t>
      </w:r>
    </w:p>
    <w:p>
      <w:pPr>
        <w:spacing w:line="269" w:lineRule="exact" w:before="0"/>
        <w:ind w:left="583" w:right="0" w:firstLine="0"/>
        <w:jc w:val="left"/>
        <w:rPr>
          <w:rFonts w:ascii="宋体" w:eastAsia="宋体" w:hint="eastAsia"/>
          <w:sz w:val="22"/>
        </w:rPr>
      </w:pPr>
      <w:r>
        <w:rPr>
          <w:rFonts w:ascii="Courier New" w:eastAsia="Courier New"/>
          <w:i/>
          <w:color w:val="808080"/>
          <w:w w:val="105"/>
          <w:sz w:val="24"/>
        </w:rPr>
        <w:t>//</w:t>
      </w:r>
      <w:r>
        <w:rPr>
          <w:rFonts w:ascii="宋体" w:eastAsia="宋体" w:hint="eastAsia"/>
          <w:color w:val="808080"/>
          <w:w w:val="105"/>
          <w:sz w:val="23"/>
        </w:rPr>
        <w:t>获取给定地址值</w:t>
      </w:r>
      <w:r>
        <w:rPr>
          <w:rFonts w:ascii="宋体" w:eastAsia="宋体" w:hint="eastAsia"/>
          <w:color w:val="808080"/>
          <w:w w:val="105"/>
          <w:sz w:val="22"/>
        </w:rPr>
        <w:t>，</w:t>
      </w:r>
      <w:r>
        <w:rPr>
          <w:rFonts w:ascii="宋体" w:eastAsia="宋体" w:hint="eastAsia"/>
          <w:color w:val="808080"/>
          <w:w w:val="105"/>
          <w:sz w:val="23"/>
        </w:rPr>
        <w:t>忽略修</w:t>
      </w:r>
      <w:r>
        <w:rPr>
          <w:rFonts w:ascii="宋体" w:eastAsia="宋体" w:hint="eastAsia"/>
          <w:color w:val="808080"/>
          <w:w w:val="105"/>
          <w:sz w:val="24"/>
        </w:rPr>
        <w:t>饰限</w:t>
      </w:r>
      <w:r>
        <w:rPr>
          <w:rFonts w:ascii="宋体" w:eastAsia="宋体" w:hint="eastAsia"/>
          <w:color w:val="808080"/>
          <w:w w:val="105"/>
          <w:sz w:val="23"/>
        </w:rPr>
        <w:t>定符的访</w:t>
      </w:r>
      <w:r>
        <w:rPr>
          <w:rFonts w:ascii="宋体" w:eastAsia="宋体" w:hint="eastAsia"/>
          <w:color w:val="808080"/>
          <w:w w:val="105"/>
          <w:sz w:val="24"/>
        </w:rPr>
        <w:t>问限</w:t>
      </w:r>
      <w:r>
        <w:rPr>
          <w:rFonts w:ascii="宋体" w:eastAsia="宋体" w:hint="eastAsia"/>
          <w:color w:val="808080"/>
          <w:w w:val="105"/>
          <w:sz w:val="23"/>
        </w:rPr>
        <w:t>制</w:t>
      </w:r>
      <w:r>
        <w:rPr>
          <w:rFonts w:ascii="宋体" w:eastAsia="宋体" w:hint="eastAsia"/>
          <w:color w:val="808080"/>
          <w:w w:val="105"/>
          <w:sz w:val="20"/>
        </w:rPr>
        <w:t>。</w:t>
      </w:r>
      <w:r>
        <w:rPr>
          <w:rFonts w:ascii="宋体" w:eastAsia="宋体" w:hint="eastAsia"/>
          <w:color w:val="808080"/>
          <w:w w:val="105"/>
          <w:sz w:val="23"/>
        </w:rPr>
        <w:t>与此类似操作</w:t>
      </w:r>
      <w:r>
        <w:rPr>
          <w:rFonts w:ascii="宋体" w:eastAsia="宋体" w:hint="eastAsia"/>
          <w:color w:val="808080"/>
          <w:w w:val="105"/>
          <w:sz w:val="24"/>
        </w:rPr>
        <w:t>还</w:t>
      </w:r>
      <w:r>
        <w:rPr>
          <w:rFonts w:ascii="宋体" w:eastAsia="宋体" w:hint="eastAsia"/>
          <w:color w:val="808080"/>
          <w:w w:val="105"/>
          <w:sz w:val="23"/>
        </w:rPr>
        <w:t>有</w:t>
      </w:r>
      <w:r>
        <w:rPr>
          <w:rFonts w:ascii="Courier New" w:eastAsia="Courier New"/>
          <w:i/>
          <w:color w:val="808080"/>
          <w:w w:val="105"/>
          <w:sz w:val="24"/>
        </w:rPr>
        <w:t>: getInt</w:t>
      </w:r>
      <w:r>
        <w:rPr>
          <w:rFonts w:ascii="宋体" w:eastAsia="宋体" w:hint="eastAsia"/>
          <w:color w:val="808080"/>
          <w:w w:val="105"/>
          <w:sz w:val="22"/>
        </w:rPr>
        <w:t>，</w:t>
      </w:r>
    </w:p>
    <w:p>
      <w:pPr>
        <w:spacing w:before="118"/>
        <w:ind w:left="583" w:right="0" w:firstLine="0"/>
        <w:jc w:val="left"/>
        <w:rPr>
          <w:rFonts w:ascii="宋体" w:eastAsia="宋体" w:hint="eastAsia"/>
          <w:sz w:val="23"/>
        </w:rPr>
      </w:pPr>
      <w:r>
        <w:rPr>
          <w:rFonts w:ascii="Courier New" w:eastAsia="Courier New"/>
          <w:i/>
          <w:color w:val="808080"/>
          <w:w w:val="105"/>
          <w:sz w:val="24"/>
        </w:rPr>
        <w:t>getDouble</w:t>
      </w:r>
      <w:r>
        <w:rPr>
          <w:rFonts w:ascii="宋体" w:eastAsia="宋体" w:hint="eastAsia"/>
          <w:color w:val="808080"/>
          <w:w w:val="105"/>
          <w:sz w:val="22"/>
        </w:rPr>
        <w:t>，</w:t>
      </w:r>
      <w:r>
        <w:rPr>
          <w:rFonts w:ascii="Courier New" w:eastAsia="Courier New"/>
          <w:i/>
          <w:color w:val="808080"/>
          <w:w w:val="105"/>
          <w:sz w:val="24"/>
        </w:rPr>
        <w:t>getLong</w:t>
      </w:r>
      <w:r>
        <w:rPr>
          <w:rFonts w:ascii="宋体" w:eastAsia="宋体" w:hint="eastAsia"/>
          <w:color w:val="808080"/>
          <w:w w:val="105"/>
          <w:sz w:val="22"/>
        </w:rPr>
        <w:t>，</w:t>
      </w:r>
      <w:r>
        <w:rPr>
          <w:rFonts w:ascii="Courier New" w:eastAsia="Courier New"/>
          <w:i/>
          <w:color w:val="808080"/>
          <w:w w:val="105"/>
          <w:sz w:val="24"/>
        </w:rPr>
        <w:t>getChar</w:t>
      </w:r>
      <w:r>
        <w:rPr>
          <w:rFonts w:ascii="宋体" w:eastAsia="宋体" w:hint="eastAsia"/>
          <w:color w:val="808080"/>
          <w:w w:val="105"/>
          <w:sz w:val="23"/>
        </w:rPr>
        <w:t>等</w:t>
      </w:r>
    </w:p>
    <w:p>
      <w:pPr>
        <w:spacing w:before="148"/>
        <w:ind w:left="583" w:right="0" w:firstLine="0"/>
        <w:jc w:val="left"/>
        <w:rPr>
          <w:rFonts w:ascii="Courier New" w:hAnsi="Courier New"/>
          <w:sz w:val="24"/>
        </w:rPr>
      </w:pPr>
      <w:r>
        <w:rPr>
          <w:rFonts w:ascii="Courier New" w:hAnsi="Courier New"/>
          <w:b/>
          <w:color w:val="000080"/>
          <w:sz w:val="24"/>
        </w:rPr>
        <w:t>public native </w:t>
      </w:r>
      <w:r>
        <w:rPr>
          <w:rFonts w:ascii="Courier New" w:hAnsi="Courier New"/>
          <w:sz w:val="24"/>
        </w:rPr>
        <w:t>Object getObject(Object o, </w:t>
      </w:r>
      <w:r>
        <w:rPr>
          <w:rFonts w:ascii="Courier New" w:hAnsi="Courier New"/>
          <w:b/>
          <w:color w:val="000080"/>
          <w:sz w:val="24"/>
        </w:rPr>
        <w:t>long </w:t>
      </w:r>
      <w:r>
        <w:rPr>
          <w:rFonts w:ascii="Courier New" w:hAnsi="Courier New"/>
          <w:sz w:val="24"/>
        </w:rPr>
        <w:t>offset);</w:t>
      </w:r>
    </w:p>
    <w:p>
      <w:pPr>
        <w:spacing w:line="331" w:lineRule="auto" w:before="108"/>
        <w:ind w:left="583" w:right="1611" w:firstLine="0"/>
        <w:jc w:val="left"/>
        <w:rPr>
          <w:rFonts w:ascii="宋体" w:eastAsia="宋体" w:hint="eastAsia"/>
          <w:sz w:val="23"/>
        </w:rPr>
      </w:pPr>
      <w:r>
        <w:rPr>
          <w:rFonts w:ascii="Courier New" w:eastAsia="Courier New"/>
          <w:i/>
          <w:color w:val="808080"/>
          <w:sz w:val="24"/>
        </w:rPr>
        <w:t>//</w:t>
      </w:r>
      <w:r>
        <w:rPr>
          <w:rFonts w:ascii="宋体" w:eastAsia="宋体" w:hint="eastAsia"/>
          <w:color w:val="808080"/>
          <w:sz w:val="23"/>
        </w:rPr>
        <w:t>为给定地址设置值</w:t>
      </w:r>
      <w:r>
        <w:rPr>
          <w:rFonts w:ascii="宋体" w:eastAsia="宋体" w:hint="eastAsia"/>
          <w:color w:val="808080"/>
          <w:sz w:val="22"/>
        </w:rPr>
        <w:t>，</w:t>
      </w:r>
      <w:r>
        <w:rPr>
          <w:rFonts w:ascii="宋体" w:eastAsia="宋体" w:hint="eastAsia"/>
          <w:color w:val="808080"/>
          <w:sz w:val="23"/>
        </w:rPr>
        <w:t>忽略修</w:t>
      </w:r>
      <w:r>
        <w:rPr>
          <w:rFonts w:ascii="宋体" w:eastAsia="宋体" w:hint="eastAsia"/>
          <w:color w:val="808080"/>
          <w:sz w:val="24"/>
        </w:rPr>
        <w:t>饰限</w:t>
      </w:r>
      <w:r>
        <w:rPr>
          <w:rFonts w:ascii="宋体" w:eastAsia="宋体" w:hint="eastAsia"/>
          <w:color w:val="808080"/>
          <w:sz w:val="23"/>
        </w:rPr>
        <w:t>定符的访</w:t>
      </w:r>
      <w:r>
        <w:rPr>
          <w:rFonts w:ascii="宋体" w:eastAsia="宋体" w:hint="eastAsia"/>
          <w:color w:val="808080"/>
          <w:sz w:val="24"/>
        </w:rPr>
        <w:t>问限</w:t>
      </w:r>
      <w:r>
        <w:rPr>
          <w:rFonts w:ascii="宋体" w:eastAsia="宋体" w:hint="eastAsia"/>
          <w:color w:val="808080"/>
          <w:sz w:val="23"/>
        </w:rPr>
        <w:t>制</w:t>
      </w:r>
      <w:r>
        <w:rPr>
          <w:rFonts w:ascii="宋体" w:eastAsia="宋体" w:hint="eastAsia"/>
          <w:color w:val="808080"/>
          <w:sz w:val="22"/>
        </w:rPr>
        <w:t>，</w:t>
      </w:r>
      <w:r>
        <w:rPr>
          <w:rFonts w:ascii="宋体" w:eastAsia="宋体" w:hint="eastAsia"/>
          <w:color w:val="808080"/>
          <w:sz w:val="23"/>
        </w:rPr>
        <w:t>与此类似操作</w:t>
      </w:r>
      <w:r>
        <w:rPr>
          <w:rFonts w:ascii="宋体" w:eastAsia="宋体" w:hint="eastAsia"/>
          <w:color w:val="808080"/>
          <w:sz w:val="24"/>
        </w:rPr>
        <w:t>还</w:t>
      </w:r>
      <w:r>
        <w:rPr>
          <w:rFonts w:ascii="宋体" w:eastAsia="宋体" w:hint="eastAsia"/>
          <w:color w:val="808080"/>
          <w:sz w:val="23"/>
        </w:rPr>
        <w:t>有</w:t>
      </w:r>
      <w:r>
        <w:rPr>
          <w:rFonts w:ascii="Courier New" w:eastAsia="Courier New"/>
          <w:i/>
          <w:color w:val="808080"/>
          <w:sz w:val="24"/>
        </w:rPr>
        <w:t>: </w:t>
      </w:r>
      <w:r>
        <w:rPr>
          <w:rFonts w:ascii="Courier New" w:eastAsia="Courier New"/>
          <w:i/>
          <w:color w:val="808080"/>
          <w:w w:val="105"/>
          <w:sz w:val="24"/>
        </w:rPr>
        <w:t>putInt,putDouble</w:t>
      </w:r>
      <w:r>
        <w:rPr>
          <w:rFonts w:ascii="宋体" w:eastAsia="宋体" w:hint="eastAsia"/>
          <w:color w:val="808080"/>
          <w:w w:val="105"/>
          <w:sz w:val="22"/>
        </w:rPr>
        <w:t>，</w:t>
      </w:r>
      <w:r>
        <w:rPr>
          <w:rFonts w:ascii="Courier New" w:eastAsia="Courier New"/>
          <w:i/>
          <w:color w:val="808080"/>
          <w:w w:val="105"/>
          <w:sz w:val="24"/>
        </w:rPr>
        <w:t>putLong</w:t>
      </w:r>
      <w:r>
        <w:rPr>
          <w:rFonts w:ascii="宋体" w:eastAsia="宋体" w:hint="eastAsia"/>
          <w:color w:val="808080"/>
          <w:w w:val="105"/>
          <w:sz w:val="22"/>
        </w:rPr>
        <w:t>，</w:t>
      </w:r>
      <w:r>
        <w:rPr>
          <w:rFonts w:ascii="Courier New" w:eastAsia="Courier New"/>
          <w:i/>
          <w:color w:val="808080"/>
          <w:w w:val="105"/>
          <w:sz w:val="24"/>
        </w:rPr>
        <w:t>putChar</w:t>
      </w:r>
      <w:r>
        <w:rPr>
          <w:rFonts w:ascii="宋体" w:eastAsia="宋体" w:hint="eastAsia"/>
          <w:color w:val="808080"/>
          <w:w w:val="105"/>
          <w:sz w:val="23"/>
        </w:rPr>
        <w:t>等</w:t>
      </w:r>
    </w:p>
    <w:p>
      <w:pPr>
        <w:spacing w:before="38"/>
        <w:ind w:left="583" w:right="0" w:firstLine="0"/>
        <w:jc w:val="left"/>
        <w:rPr>
          <w:rFonts w:ascii="Courier New" w:hAnsi="Courier New"/>
          <w:sz w:val="24"/>
        </w:rPr>
      </w:pPr>
      <w:r>
        <w:rPr>
          <w:rFonts w:ascii="Courier New" w:hAnsi="Courier New"/>
          <w:b/>
          <w:color w:val="000080"/>
          <w:sz w:val="24"/>
        </w:rPr>
        <w:t>public native void </w:t>
      </w:r>
      <w:r>
        <w:rPr>
          <w:rFonts w:ascii="Courier New" w:hAnsi="Courier New"/>
          <w:sz w:val="24"/>
        </w:rPr>
        <w:t>putObject(Object o, </w:t>
      </w:r>
      <w:r>
        <w:rPr>
          <w:rFonts w:ascii="Courier New" w:hAnsi="Courier New"/>
          <w:b/>
          <w:color w:val="000080"/>
          <w:sz w:val="24"/>
        </w:rPr>
        <w:t>long </w:t>
      </w:r>
      <w:r>
        <w:rPr>
          <w:rFonts w:ascii="Courier New" w:hAnsi="Courier New"/>
          <w:sz w:val="24"/>
        </w:rPr>
        <w:t>offset, Object x);</w:t>
      </w:r>
    </w:p>
    <w:p>
      <w:pPr>
        <w:spacing w:before="153"/>
        <w:ind w:left="583" w:right="0" w:firstLine="0"/>
        <w:jc w:val="left"/>
        <w:rPr>
          <w:rFonts w:ascii="Courier New" w:hAnsi="Courier New"/>
          <w:sz w:val="27"/>
        </w:rPr>
      </w:pPr>
      <w:r>
        <w:rPr>
          <w:rFonts w:ascii="Courier New" w:hAnsi="Courier New"/>
          <w:b/>
          <w:color w:val="000080"/>
          <w:sz w:val="27"/>
        </w:rPr>
        <w:t>public native byte </w:t>
      </w:r>
      <w:r>
        <w:rPr>
          <w:rFonts w:ascii="Courier New" w:hAnsi="Courier New"/>
          <w:sz w:val="27"/>
        </w:rPr>
        <w:t>getByte(</w:t>
      </w:r>
      <w:r>
        <w:rPr>
          <w:rFonts w:ascii="Courier New" w:hAnsi="Courier New"/>
          <w:b/>
          <w:color w:val="000080"/>
          <w:sz w:val="27"/>
        </w:rPr>
        <w:t>long </w:t>
      </w:r>
      <w:r>
        <w:rPr>
          <w:rFonts w:ascii="Courier New" w:hAnsi="Courier New"/>
          <w:sz w:val="27"/>
        </w:rPr>
        <w:t>address);</w:t>
      </w:r>
    </w:p>
    <w:p>
      <w:pPr>
        <w:tabs>
          <w:tab w:pos="4077" w:val="left" w:leader="none"/>
        </w:tabs>
        <w:spacing w:line="328" w:lineRule="auto" w:before="129"/>
        <w:ind w:left="100" w:right="2211" w:firstLine="483"/>
        <w:jc w:val="left"/>
        <w:rPr>
          <w:rFonts w:ascii="宋体" w:eastAsia="宋体" w:hint="eastAsia"/>
          <w:sz w:val="25"/>
        </w:rPr>
      </w:pPr>
      <w:r>
        <w:rPr>
          <w:rFonts w:ascii="Courier New" w:eastAsia="Courier New"/>
          <w:i/>
          <w:color w:val="808080"/>
          <w:sz w:val="27"/>
        </w:rPr>
        <w:t>//</w:t>
      </w:r>
      <w:r>
        <w:rPr>
          <w:rFonts w:ascii="宋体" w:eastAsia="宋体" w:hint="eastAsia"/>
          <w:color w:val="808080"/>
          <w:sz w:val="27"/>
        </w:rPr>
        <w:t>为给定地址设置</w:t>
      </w:r>
      <w:r>
        <w:rPr>
          <w:rFonts w:ascii="Courier New" w:eastAsia="Courier New"/>
          <w:i/>
          <w:color w:val="808080"/>
          <w:sz w:val="27"/>
        </w:rPr>
        <w:t>byte</w:t>
      </w:r>
      <w:r>
        <w:rPr>
          <w:rFonts w:ascii="宋体" w:eastAsia="宋体" w:hint="eastAsia"/>
          <w:color w:val="808080"/>
          <w:sz w:val="27"/>
        </w:rPr>
        <w:t>类型的值</w:t>
      </w:r>
      <w:r>
        <w:rPr>
          <w:rFonts w:ascii="宋体" w:eastAsia="宋体" w:hint="eastAsia"/>
          <w:color w:val="808080"/>
          <w:sz w:val="25"/>
        </w:rPr>
        <w:t>（</w:t>
      </w:r>
      <w:r>
        <w:rPr>
          <w:rFonts w:ascii="宋体" w:eastAsia="宋体" w:hint="eastAsia"/>
          <w:color w:val="808080"/>
          <w:sz w:val="27"/>
        </w:rPr>
        <w:t>当且仅当该内存地址为</w:t>
      </w:r>
      <w:r>
        <w:rPr>
          <w:rFonts w:ascii="Courier New" w:eastAsia="Courier New"/>
          <w:i/>
          <w:color w:val="808080"/>
          <w:w w:val="105"/>
          <w:sz w:val="27"/>
        </w:rPr>
        <w:t>allocateMemory</w:t>
      </w:r>
      <w:r>
        <w:rPr>
          <w:rFonts w:ascii="宋体" w:eastAsia="宋体" w:hint="eastAsia"/>
          <w:color w:val="808080"/>
          <w:w w:val="105"/>
          <w:sz w:val="27"/>
        </w:rPr>
        <w:t>分配</w:t>
        <w:tab/>
      </w:r>
      <w:r>
        <w:rPr>
          <w:rFonts w:ascii="宋体" w:eastAsia="宋体" w:hint="eastAsia"/>
          <w:color w:val="808080"/>
          <w:sz w:val="27"/>
        </w:rPr>
        <w:t>时</w:t>
      </w:r>
      <w:r>
        <w:rPr>
          <w:rFonts w:ascii="宋体" w:eastAsia="宋体" w:hint="eastAsia"/>
          <w:color w:val="808080"/>
          <w:sz w:val="25"/>
        </w:rPr>
        <w:t>，</w:t>
      </w:r>
      <w:r>
        <w:rPr>
          <w:rFonts w:ascii="宋体" w:eastAsia="宋体" w:hint="eastAsia"/>
          <w:color w:val="808080"/>
          <w:sz w:val="26"/>
        </w:rPr>
        <w:t>此</w:t>
      </w:r>
      <w:r>
        <w:rPr>
          <w:rFonts w:ascii="宋体" w:eastAsia="宋体" w:hint="eastAsia"/>
          <w:color w:val="808080"/>
          <w:sz w:val="27"/>
        </w:rPr>
        <w:t>方</w:t>
      </w:r>
      <w:r>
        <w:rPr>
          <w:rFonts w:ascii="宋体" w:eastAsia="宋体" w:hint="eastAsia"/>
          <w:color w:val="808080"/>
          <w:sz w:val="26"/>
        </w:rPr>
        <w:t>法</w:t>
      </w:r>
      <w:r>
        <w:rPr>
          <w:rFonts w:ascii="宋体" w:eastAsia="宋体" w:hint="eastAsia"/>
          <w:color w:val="808080"/>
          <w:sz w:val="27"/>
        </w:rPr>
        <w:t>结果才是确定的</w:t>
      </w:r>
      <w:r>
        <w:rPr>
          <w:rFonts w:ascii="宋体" w:eastAsia="宋体" w:hint="eastAsia"/>
          <w:color w:val="808080"/>
          <w:spacing w:val="-18"/>
          <w:sz w:val="25"/>
        </w:rPr>
        <w:t>）</w:t>
      </w:r>
    </w:p>
    <w:p>
      <w:pPr>
        <w:spacing w:before="48"/>
        <w:ind w:left="583" w:right="0" w:firstLine="0"/>
        <w:jc w:val="left"/>
        <w:rPr>
          <w:rFonts w:ascii="Courier New" w:hAnsi="Courier New"/>
          <w:sz w:val="27"/>
        </w:rPr>
      </w:pPr>
      <w:r>
        <w:rPr>
          <w:rFonts w:ascii="Courier New" w:hAnsi="Courier New"/>
          <w:b/>
          <w:color w:val="000080"/>
          <w:sz w:val="27"/>
        </w:rPr>
        <w:t>public native void </w:t>
      </w:r>
      <w:r>
        <w:rPr>
          <w:rFonts w:ascii="Courier New" w:hAnsi="Courier New"/>
          <w:sz w:val="27"/>
        </w:rPr>
        <w:t>putByte(</w:t>
      </w:r>
      <w:r>
        <w:rPr>
          <w:rFonts w:ascii="Courier New" w:hAnsi="Courier New"/>
          <w:b/>
          <w:color w:val="000080"/>
          <w:sz w:val="27"/>
        </w:rPr>
        <w:t>long </w:t>
      </w:r>
      <w:r>
        <w:rPr>
          <w:rFonts w:ascii="Courier New" w:hAnsi="Courier New"/>
          <w:sz w:val="27"/>
        </w:rPr>
        <w:t>address, </w:t>
      </w:r>
      <w:r>
        <w:rPr>
          <w:rFonts w:ascii="Courier New" w:hAnsi="Courier New"/>
          <w:b/>
          <w:color w:val="000080"/>
          <w:sz w:val="27"/>
        </w:rPr>
        <w:t>byte</w:t>
      </w:r>
      <w:r>
        <w:rPr>
          <w:rFonts w:ascii="Courier New" w:hAnsi="Courier New"/>
          <w:b/>
          <w:color w:val="000080"/>
          <w:spacing w:val="89"/>
          <w:sz w:val="27"/>
        </w:rPr>
        <w:t> </w:t>
      </w:r>
      <w:r>
        <w:rPr>
          <w:rFonts w:ascii="Courier New" w:hAnsi="Courier New"/>
          <w:sz w:val="27"/>
        </w:rPr>
        <w:t>x);</w:t>
      </w:r>
    </w:p>
    <w:p>
      <w:pPr>
        <w:pStyle w:val="BodyText"/>
        <w:spacing w:before="159"/>
        <w:ind w:left="583"/>
        <w:rPr>
          <w:rFonts w:ascii="宋体"/>
        </w:rPr>
      </w:pPr>
      <w:r>
        <w:rPr>
          <w:rFonts w:ascii="宋体"/>
          <w:w w:val="100"/>
        </w:rPr>
        <w:t> </w:t>
      </w:r>
    </w:p>
    <w:p>
      <w:pPr>
        <w:pStyle w:val="Heading3"/>
        <w:spacing w:line="225" w:lineRule="auto" w:before="45"/>
        <w:ind w:right="117" w:firstLine="483"/>
        <w:jc w:val="both"/>
      </w:pPr>
      <w:r>
        <w:rPr>
          <w:color w:val="333333"/>
          <w:w w:val="95"/>
          <w:shd w:fill="FCFCFC" w:color="auto" w:val="clear"/>
        </w:rPr>
        <w:t>通常，我们在Java中创建的对象都处于堆内内存（heap）中，堆内内存是由</w:t>
      </w:r>
      <w:r>
        <w:rPr>
          <w:color w:val="333333"/>
          <w:spacing w:val="-6"/>
          <w:w w:val="95"/>
          <w:shd w:fill="FCFCFC" w:color="auto" w:val="clear"/>
        </w:rPr>
        <w:t>JVM       </w:t>
      </w:r>
      <w:r>
        <w:rPr>
          <w:color w:val="333333"/>
          <w:spacing w:val="-60"/>
          <w:w w:val="95"/>
          <w:shd w:fill="FCFCFC" w:color="auto" w:val="clear"/>
        </w:rPr>
        <w:t>所管控的</w:t>
      </w:r>
      <w:r>
        <w:rPr>
          <w:color w:val="333333"/>
          <w:w w:val="95"/>
          <w:shd w:fill="FCFCFC" w:color="auto" w:val="clear"/>
        </w:rPr>
        <w:t>Java进程内存，并且它们遵循JVM的内存管理机制，JVM会采用垃圾回收机制    </w:t>
      </w:r>
      <w:r>
        <w:rPr>
          <w:color w:val="333333"/>
          <w:shd w:fill="FCFCFC" w:color="auto" w:val="clear"/>
        </w:rPr>
        <w:t>统一管理堆内存。与之相对的是堆外内存，存在于JVM管控之外的内存区域，Java中对堆外内存的操作，依赖于Unsafe提供的操作堆外内存的native方法。</w:t>
      </w:r>
    </w:p>
    <w:p>
      <w:pPr>
        <w:pStyle w:val="Heading4"/>
        <w:spacing w:before="20"/>
      </w:pPr>
      <w:r>
        <w:rPr>
          <w:color w:val="2A2935"/>
          <w:shd w:fill="FCFCFC" w:color="auto" w:val="clear"/>
        </w:rPr>
        <w:t>使用堆外内存的原因</w:t>
      </w:r>
    </w:p>
    <w:p>
      <w:pPr>
        <w:pStyle w:val="BodyText"/>
        <w:spacing w:line="261" w:lineRule="auto" w:before="38"/>
        <w:ind w:left="790" w:right="122" w:firstLine="496"/>
      </w:pPr>
      <w:r>
        <w:rPr/>
        <w:pict>
          <v:shape style="position:absolute;margin-left:90.520424pt;margin-top:11.734874pt;width:4.55pt;height:4.55pt;mso-position-horizontal-relative:page;mso-position-vertical-relative:paragraph;z-index:-15923712" coordorigin="1810,235" coordsize="91,91" path="m1855,325l1836,322,1822,313,1813,299,1810,280,1813,260,1822,246,1836,238,1855,235,1875,238,1889,246,1898,260,1900,280,1898,299,1889,313,1875,322,1855,325xe" filled="true" fillcolor="#333333" stroked="false">
            <v:path arrowok="t"/>
            <v:fill type="solid"/>
            <w10:wrap type="none"/>
          </v:shape>
        </w:pict>
      </w:r>
      <w:r>
        <w:rPr>
          <w:color w:val="333333"/>
          <w:shd w:fill="FCFCFC" w:color="auto" w:val="clear"/>
        </w:rPr>
        <w:t>对垃圾回收停顿的改善。由于堆外内存是直接受操作系统管理而不是JVM，</w:t>
      </w:r>
      <w:r>
        <w:rPr>
          <w:color w:val="333333"/>
          <w:spacing w:val="-9"/>
          <w:shd w:fill="FCFCFC" w:color="auto" w:val="clear"/>
        </w:rPr>
        <w:t>所以  </w:t>
      </w:r>
      <w:r>
        <w:rPr>
          <w:color w:val="333333"/>
          <w:spacing w:val="-16"/>
          <w:shd w:fill="FCFCFC" w:color="auto" w:val="clear"/>
        </w:rPr>
        <w:t>当我们使用堆外内存时，即可保持较小的堆内内存规模。从而在</w:t>
      </w:r>
      <w:r>
        <w:rPr>
          <w:color w:val="333333"/>
          <w:shd w:fill="FCFCFC" w:color="auto" w:val="clear"/>
        </w:rPr>
        <w:t>GC时减少回收停顿对于应用的影响。</w:t>
      </w:r>
    </w:p>
    <w:p>
      <w:pPr>
        <w:pStyle w:val="BodyText"/>
        <w:spacing w:line="261" w:lineRule="auto"/>
        <w:ind w:left="790" w:right="116" w:firstLine="496"/>
        <w:jc w:val="both"/>
      </w:pPr>
      <w:r>
        <w:rPr/>
        <w:pict>
          <v:shape style="position:absolute;margin-left:90.520424pt;margin-top:9.834879pt;width:4.55pt;height:4.55pt;mso-position-horizontal-relative:page;mso-position-vertical-relative:paragraph;z-index:-15923200" coordorigin="1810,197" coordsize="91,91" path="m1855,287l1836,284,1822,275,1813,261,1810,242,1813,222,1822,208,1836,200,1855,197,1875,200,1889,208,1898,222,1900,242,1898,261,1889,275,1875,284,1855,287xe" filled="true" fillcolor="#333333" stroked="false">
            <v:path arrowok="t"/>
            <v:fill type="solid"/>
            <w10:wrap type="none"/>
          </v:shape>
        </w:pict>
      </w:r>
      <w:r>
        <w:rPr>
          <w:color w:val="333333"/>
          <w:shd w:fill="FCFCFC" w:color="auto" w:val="clear"/>
        </w:rPr>
        <w:t>提升程序I/O操作的性能。通常在I/O</w:t>
      </w:r>
      <w:r>
        <w:rPr>
          <w:color w:val="333333"/>
          <w:spacing w:val="-1"/>
          <w:shd w:fill="FCFCFC" w:color="auto" w:val="clear"/>
        </w:rPr>
        <w:t>通信过程中，会存在堆内内存到堆外内存的  </w:t>
      </w:r>
      <w:r>
        <w:rPr>
          <w:color w:val="333333"/>
          <w:spacing w:val="-16"/>
          <w:shd w:fill="FCFCFC" w:color="auto" w:val="clear"/>
        </w:rPr>
        <w:t>数据拷贝操作，对于需要频繁进行内存间数据拷贝且生命周期较短的暂存数据，都建议存储到堆外内存。</w:t>
      </w:r>
    </w:p>
    <w:p>
      <w:pPr>
        <w:pStyle w:val="Heading4"/>
        <w:spacing w:line="290" w:lineRule="exact"/>
      </w:pPr>
      <w:r>
        <w:rPr>
          <w:color w:val="2A2935"/>
          <w:shd w:fill="FCFCFC" w:color="auto" w:val="clear"/>
        </w:rPr>
        <w:t>典型应用</w:t>
      </w:r>
    </w:p>
    <w:p>
      <w:pPr>
        <w:pStyle w:val="BodyText"/>
        <w:spacing w:line="401" w:lineRule="exact"/>
        <w:ind w:left="583"/>
      </w:pPr>
      <w:r>
        <w:rPr>
          <w:color w:val="333333"/>
          <w:shd w:fill="FCFCFC" w:color="auto" w:val="clear"/>
        </w:rPr>
        <w:t>DirectByteBuffer是Java用于实现堆外内存的一个重要类，通常用在通信过程中做缓冲</w:t>
      </w:r>
    </w:p>
    <w:p>
      <w:pPr>
        <w:pStyle w:val="BodyText"/>
        <w:spacing w:line="261" w:lineRule="auto" w:before="32"/>
        <w:ind w:right="306"/>
      </w:pPr>
      <w:r>
        <w:rPr>
          <w:color w:val="333333"/>
          <w:shd w:fill="FCFCFC" w:color="auto" w:val="clear"/>
        </w:rPr>
        <w:t>池，如在Netty、MINA等NIO框架中应用广泛。DirectByteBuffer</w:t>
      </w:r>
      <w:r>
        <w:rPr>
          <w:color w:val="333333"/>
          <w:spacing w:val="-2"/>
          <w:shd w:fill="FCFCFC" w:color="auto" w:val="clear"/>
        </w:rPr>
        <w:t>对于堆外内存的创建、</w:t>
      </w:r>
      <w:r>
        <w:rPr>
          <w:color w:val="333333"/>
          <w:spacing w:val="-222"/>
          <w:shd w:fill="FCFCFC" w:color="auto" w:val="clear"/>
        </w:rPr>
        <w:t>使</w:t>
      </w:r>
      <w:r>
        <w:rPr>
          <w:color w:val="333333"/>
          <w:shd w:fill="FCFCFC" w:color="auto" w:val="clear"/>
        </w:rPr>
        <w:t>用、销毁等逻辑均由Unsafe提供的堆外内存API来实现。</w:t>
      </w:r>
    </w:p>
    <w:p>
      <w:pPr>
        <w:spacing w:after="0" w:line="261" w:lineRule="auto"/>
        <w:sectPr>
          <w:pgSz w:w="11920" w:h="16840"/>
          <w:pgMar w:top="980" w:bottom="280" w:left="1020" w:right="1020"/>
        </w:sectPr>
      </w:pPr>
    </w:p>
    <w:p>
      <w:pPr>
        <w:pStyle w:val="BodyText"/>
        <w:spacing w:line="261" w:lineRule="auto" w:before="13"/>
        <w:ind w:right="284" w:firstLine="483"/>
      </w:pPr>
      <w:r>
        <w:rPr/>
        <w:drawing>
          <wp:anchor distT="0" distB="0" distL="0" distR="0" allowOverlap="1" layoutInCell="1" locked="0" behindDoc="0" simplePos="0" relativeHeight="15740928">
            <wp:simplePos x="0" y="0"/>
            <wp:positionH relativeFrom="page">
              <wp:posOffset>711238</wp:posOffset>
            </wp:positionH>
            <wp:positionV relativeFrom="paragraph">
              <wp:posOffset>1219555</wp:posOffset>
            </wp:positionV>
            <wp:extent cx="5908478" cy="3221073"/>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908478" cy="3221073"/>
                    </a:xfrm>
                    <a:prstGeom prst="rect">
                      <a:avLst/>
                    </a:prstGeom>
                  </pic:spPr>
                </pic:pic>
              </a:graphicData>
            </a:graphic>
          </wp:anchor>
        </w:drawing>
      </w:r>
      <w:r>
        <w:rPr>
          <w:color w:val="333333"/>
          <w:shd w:fill="FCFCFC" w:color="auto" w:val="clear"/>
        </w:rPr>
        <w:t>下图为DirectByteBuffer构造函数，创建DirectByteBuffer的时候，通过Unsafe.allocateMemory分配内存、Unsafe.setMemory进行内存初始化，而后构建Cleaner对象用于跟踪DirectByteBuffer对象的垃圾回收，以实现当DirectByteBuffer被垃  圾回收时，分配的堆外内存一起被释放。</w:t>
      </w: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spacing w:before="16"/>
        <w:ind w:left="0"/>
        <w:rPr>
          <w:sz w:val="35"/>
        </w:rPr>
      </w:pPr>
    </w:p>
    <w:p>
      <w:pPr>
        <w:pStyle w:val="Heading4"/>
        <w:spacing w:line="386" w:lineRule="exact"/>
      </w:pPr>
      <w:r>
        <w:rPr/>
        <w:t>2、</w:t>
      </w:r>
      <w:r>
        <w:rPr>
          <w:color w:val="2A2935"/>
          <w:shd w:fill="FCFCFC" w:color="auto" w:val="clear"/>
        </w:rPr>
        <w:t>CAS相关</w:t>
      </w:r>
    </w:p>
    <w:p>
      <w:pPr>
        <w:pStyle w:val="BodyText"/>
        <w:spacing w:line="386" w:lineRule="exact"/>
      </w:pPr>
      <w:r>
        <w:rPr>
          <w:color w:val="333333"/>
          <w:shd w:fill="FCFCFC" w:color="auto" w:val="clear"/>
        </w:rPr>
        <w:t>如下源代码释义所示，这部分主要为CAS相关操作的方法。</w:t>
      </w:r>
    </w:p>
    <w:p>
      <w:pPr>
        <w:spacing w:before="65"/>
        <w:ind w:left="100" w:right="0" w:firstLine="0"/>
        <w:jc w:val="left"/>
        <w:rPr>
          <w:rFonts w:ascii="Courier New"/>
          <w:i/>
          <w:sz w:val="24"/>
        </w:rPr>
      </w:pPr>
      <w:r>
        <w:rPr>
          <w:rFonts w:ascii="Courier New"/>
          <w:i/>
          <w:color w:val="458015"/>
          <w:sz w:val="24"/>
        </w:rPr>
        <w:t>/**</w:t>
      </w:r>
    </w:p>
    <w:p>
      <w:pPr>
        <w:pStyle w:val="ListParagraph"/>
        <w:numPr>
          <w:ilvl w:val="0"/>
          <w:numId w:val="2"/>
        </w:numPr>
        <w:tabs>
          <w:tab w:pos="679" w:val="left" w:leader="none"/>
          <w:tab w:pos="681" w:val="left" w:leader="none"/>
        </w:tabs>
        <w:spacing w:line="240" w:lineRule="auto" w:before="148" w:after="0"/>
        <w:ind w:left="680" w:right="0" w:hanging="436"/>
        <w:jc w:val="left"/>
        <w:rPr>
          <w:i/>
          <w:sz w:val="24"/>
        </w:rPr>
      </w:pPr>
      <w:r>
        <w:rPr>
          <w:i/>
          <w:color w:val="458015"/>
          <w:sz w:val="24"/>
        </w:rPr>
        <w:t>CAS</w:t>
      </w:r>
    </w:p>
    <w:p>
      <w:pPr>
        <w:pStyle w:val="ListParagraph"/>
        <w:numPr>
          <w:ilvl w:val="0"/>
          <w:numId w:val="2"/>
        </w:numPr>
        <w:tabs>
          <w:tab w:pos="536" w:val="left" w:leader="none"/>
          <w:tab w:pos="2999" w:val="left" w:leader="none"/>
        </w:tabs>
        <w:spacing w:line="240" w:lineRule="auto" w:before="118" w:after="0"/>
        <w:ind w:left="535" w:right="0" w:hanging="291"/>
        <w:jc w:val="left"/>
        <w:rPr>
          <w:rFonts w:ascii="宋体" w:hAnsi="宋体" w:eastAsia="宋体" w:hint="eastAsia"/>
          <w:sz w:val="23"/>
        </w:rPr>
      </w:pPr>
      <w:r>
        <w:rPr>
          <w:b/>
          <w:i/>
          <w:color w:val="458015"/>
          <w:w w:val="105"/>
          <w:sz w:val="24"/>
        </w:rPr>
        <w:t>@param</w:t>
      </w:r>
      <w:r>
        <w:rPr>
          <w:b/>
          <w:i/>
          <w:color w:val="458015"/>
          <w:spacing w:val="-28"/>
          <w:w w:val="105"/>
          <w:sz w:val="24"/>
        </w:rPr>
        <w:t> </w:t>
      </w:r>
      <w:r>
        <w:rPr>
          <w:b/>
          <w:i/>
          <w:color w:val="3C3C3C"/>
          <w:w w:val="105"/>
          <w:sz w:val="24"/>
        </w:rPr>
        <w:t>o</w:t>
        <w:tab/>
      </w:r>
      <w:r>
        <w:rPr>
          <w:rFonts w:ascii="宋体" w:hAnsi="宋体" w:eastAsia="宋体" w:hint="eastAsia"/>
          <w:color w:val="458015"/>
          <w:sz w:val="23"/>
        </w:rPr>
        <w:t>包含要修改</w:t>
      </w:r>
      <w:r>
        <w:rPr>
          <w:i/>
          <w:color w:val="458015"/>
          <w:sz w:val="24"/>
        </w:rPr>
        <w:t>field</w:t>
      </w:r>
      <w:r>
        <w:rPr>
          <w:rFonts w:ascii="宋体" w:hAnsi="宋体" w:eastAsia="宋体" w:hint="eastAsia"/>
          <w:color w:val="458015"/>
          <w:sz w:val="23"/>
        </w:rPr>
        <w:t>的对象</w:t>
      </w:r>
    </w:p>
    <w:p>
      <w:pPr>
        <w:pStyle w:val="ListParagraph"/>
        <w:numPr>
          <w:ilvl w:val="0"/>
          <w:numId w:val="2"/>
        </w:numPr>
        <w:tabs>
          <w:tab w:pos="536" w:val="left" w:leader="none"/>
          <w:tab w:pos="2999" w:val="left" w:leader="none"/>
        </w:tabs>
        <w:spacing w:line="240" w:lineRule="auto" w:before="108" w:after="0"/>
        <w:ind w:left="535" w:right="0" w:hanging="291"/>
        <w:jc w:val="left"/>
        <w:rPr>
          <w:rFonts w:ascii="宋体" w:hAnsi="宋体" w:eastAsia="宋体" w:hint="eastAsia"/>
          <w:sz w:val="24"/>
        </w:rPr>
      </w:pPr>
      <w:r>
        <w:rPr>
          <w:b/>
          <w:i/>
          <w:color w:val="458015"/>
          <w:w w:val="105"/>
          <w:sz w:val="24"/>
        </w:rPr>
        <w:t>@param</w:t>
      </w:r>
      <w:r>
        <w:rPr>
          <w:b/>
          <w:i/>
          <w:color w:val="458015"/>
          <w:spacing w:val="-42"/>
          <w:w w:val="105"/>
          <w:sz w:val="24"/>
        </w:rPr>
        <w:t> </w:t>
      </w:r>
      <w:r>
        <w:rPr>
          <w:b/>
          <w:i/>
          <w:color w:val="3C3C3C"/>
          <w:w w:val="105"/>
          <w:sz w:val="24"/>
        </w:rPr>
        <w:t>offset</w:t>
        <w:tab/>
      </w:r>
      <w:r>
        <w:rPr>
          <w:rFonts w:ascii="宋体" w:hAnsi="宋体" w:eastAsia="宋体" w:hint="eastAsia"/>
          <w:color w:val="458015"/>
          <w:sz w:val="23"/>
        </w:rPr>
        <w:t>对象中某</w:t>
      </w:r>
      <w:r>
        <w:rPr>
          <w:i/>
          <w:color w:val="458015"/>
          <w:sz w:val="24"/>
        </w:rPr>
        <w:t>field</w:t>
      </w:r>
      <w:r>
        <w:rPr>
          <w:rFonts w:ascii="宋体" w:hAnsi="宋体" w:eastAsia="宋体" w:hint="eastAsia"/>
          <w:color w:val="458015"/>
          <w:sz w:val="23"/>
        </w:rPr>
        <w:t>的偏移</w:t>
      </w:r>
      <w:r>
        <w:rPr>
          <w:rFonts w:ascii="宋体" w:hAnsi="宋体" w:eastAsia="宋体" w:hint="eastAsia"/>
          <w:color w:val="458015"/>
          <w:sz w:val="24"/>
        </w:rPr>
        <w:t>量</w:t>
      </w:r>
    </w:p>
    <w:p>
      <w:pPr>
        <w:pStyle w:val="ListParagraph"/>
        <w:numPr>
          <w:ilvl w:val="0"/>
          <w:numId w:val="2"/>
        </w:numPr>
        <w:tabs>
          <w:tab w:pos="536" w:val="left" w:leader="none"/>
          <w:tab w:pos="2999" w:val="left" w:leader="none"/>
        </w:tabs>
        <w:spacing w:line="240" w:lineRule="auto" w:before="119" w:after="0"/>
        <w:ind w:left="535" w:right="0" w:hanging="291"/>
        <w:jc w:val="left"/>
        <w:rPr>
          <w:rFonts w:ascii="宋体" w:hAnsi="宋体" w:eastAsia="宋体" w:hint="eastAsia"/>
          <w:sz w:val="23"/>
        </w:rPr>
      </w:pPr>
      <w:r>
        <w:rPr>
          <w:b/>
          <w:i/>
          <w:color w:val="458015"/>
          <w:w w:val="105"/>
          <w:sz w:val="24"/>
        </w:rPr>
        <w:t>@param</w:t>
      </w:r>
      <w:r>
        <w:rPr>
          <w:b/>
          <w:i/>
          <w:color w:val="458015"/>
          <w:spacing w:val="-48"/>
          <w:w w:val="105"/>
          <w:sz w:val="24"/>
        </w:rPr>
        <w:t> </w:t>
      </w:r>
      <w:r>
        <w:rPr>
          <w:b/>
          <w:i/>
          <w:color w:val="3C3C3C"/>
          <w:w w:val="105"/>
          <w:sz w:val="24"/>
        </w:rPr>
        <w:t>expected</w:t>
        <w:tab/>
      </w:r>
      <w:r>
        <w:rPr>
          <w:rFonts w:ascii="宋体" w:hAnsi="宋体" w:eastAsia="宋体" w:hint="eastAsia"/>
          <w:color w:val="458015"/>
          <w:w w:val="105"/>
          <w:sz w:val="23"/>
        </w:rPr>
        <w:t>期望值</w:t>
      </w:r>
    </w:p>
    <w:p>
      <w:pPr>
        <w:pStyle w:val="ListParagraph"/>
        <w:numPr>
          <w:ilvl w:val="0"/>
          <w:numId w:val="2"/>
        </w:numPr>
        <w:tabs>
          <w:tab w:pos="536" w:val="left" w:leader="none"/>
          <w:tab w:pos="2999" w:val="left" w:leader="none"/>
        </w:tabs>
        <w:spacing w:line="240" w:lineRule="auto" w:before="118" w:after="0"/>
        <w:ind w:left="535" w:right="0" w:hanging="291"/>
        <w:jc w:val="left"/>
        <w:rPr>
          <w:rFonts w:ascii="宋体" w:hAnsi="宋体" w:eastAsia="宋体" w:hint="eastAsia"/>
          <w:sz w:val="23"/>
        </w:rPr>
      </w:pPr>
      <w:r>
        <w:rPr>
          <w:b/>
          <w:i/>
          <w:color w:val="458015"/>
          <w:w w:val="105"/>
          <w:sz w:val="24"/>
        </w:rPr>
        <w:t>@param</w:t>
      </w:r>
      <w:r>
        <w:rPr>
          <w:b/>
          <w:i/>
          <w:color w:val="458015"/>
          <w:spacing w:val="-43"/>
          <w:w w:val="105"/>
          <w:sz w:val="24"/>
        </w:rPr>
        <w:t> </w:t>
      </w:r>
      <w:r>
        <w:rPr>
          <w:b/>
          <w:i/>
          <w:color w:val="3C3C3C"/>
          <w:w w:val="105"/>
          <w:sz w:val="24"/>
        </w:rPr>
        <w:t>update</w:t>
        <w:tab/>
      </w:r>
      <w:r>
        <w:rPr>
          <w:rFonts w:ascii="宋体" w:hAnsi="宋体" w:eastAsia="宋体" w:hint="eastAsia"/>
          <w:color w:val="458015"/>
          <w:w w:val="105"/>
          <w:sz w:val="23"/>
        </w:rPr>
        <w:t>更新值</w:t>
      </w:r>
    </w:p>
    <w:p>
      <w:pPr>
        <w:pStyle w:val="ListParagraph"/>
        <w:numPr>
          <w:ilvl w:val="0"/>
          <w:numId w:val="2"/>
        </w:numPr>
        <w:tabs>
          <w:tab w:pos="536" w:val="left" w:leader="none"/>
          <w:tab w:pos="2999" w:val="left" w:leader="none"/>
        </w:tabs>
        <w:spacing w:line="240" w:lineRule="auto" w:before="148" w:after="0"/>
        <w:ind w:left="535" w:right="0" w:hanging="291"/>
        <w:jc w:val="left"/>
        <w:rPr>
          <w:i/>
          <w:sz w:val="24"/>
        </w:rPr>
      </w:pPr>
      <w:r>
        <w:rPr>
          <w:b/>
          <w:i/>
          <w:color w:val="458015"/>
          <w:sz w:val="24"/>
        </w:rPr>
        <w:t>@return</w:t>
        <w:tab/>
      </w:r>
      <w:r>
        <w:rPr>
          <w:i/>
          <w:color w:val="458015"/>
          <w:sz w:val="24"/>
        </w:rPr>
        <w:t>true | false</w:t>
      </w:r>
    </w:p>
    <w:p>
      <w:pPr>
        <w:spacing w:before="148"/>
        <w:ind w:left="245" w:right="0" w:firstLine="0"/>
        <w:jc w:val="left"/>
        <w:rPr>
          <w:rFonts w:ascii="Courier New"/>
          <w:i/>
          <w:sz w:val="24"/>
        </w:rPr>
      </w:pPr>
      <w:r>
        <w:rPr>
          <w:rFonts w:ascii="Courier New"/>
          <w:i/>
          <w:color w:val="458015"/>
          <w:sz w:val="24"/>
        </w:rPr>
        <w:t>*/</w:t>
      </w:r>
    </w:p>
    <w:p>
      <w:pPr>
        <w:spacing w:line="372" w:lineRule="auto" w:before="149"/>
        <w:ind w:left="100" w:right="0" w:firstLine="0"/>
        <w:jc w:val="left"/>
        <w:rPr>
          <w:rFonts w:ascii="Courier New" w:hAnsi="Courier New"/>
          <w:sz w:val="24"/>
        </w:rPr>
      </w:pPr>
      <w:r>
        <w:rPr>
          <w:rFonts w:ascii="Courier New" w:hAnsi="Courier New"/>
          <w:b/>
          <w:color w:val="000080"/>
          <w:sz w:val="24"/>
        </w:rPr>
        <w:t>public final native boolean </w:t>
      </w:r>
      <w:r>
        <w:rPr>
          <w:rFonts w:ascii="Courier New" w:hAnsi="Courier New"/>
          <w:sz w:val="24"/>
        </w:rPr>
        <w:t>compareAndSwapObject(Object var1, </w:t>
      </w:r>
      <w:r>
        <w:rPr>
          <w:rFonts w:ascii="Courier New" w:hAnsi="Courier New"/>
          <w:b/>
          <w:color w:val="000080"/>
          <w:sz w:val="24"/>
        </w:rPr>
        <w:t>long </w:t>
      </w:r>
      <w:r>
        <w:rPr>
          <w:rFonts w:ascii="Courier New" w:hAnsi="Courier New"/>
          <w:sz w:val="24"/>
        </w:rPr>
        <w:t>var2, Object var4, Object var5);</w:t>
      </w:r>
    </w:p>
    <w:p>
      <w:pPr>
        <w:pStyle w:val="BodyText"/>
        <w:spacing w:before="10"/>
        <w:ind w:left="0"/>
        <w:rPr>
          <w:rFonts w:ascii="Courier New"/>
          <w:sz w:val="36"/>
        </w:rPr>
      </w:pPr>
    </w:p>
    <w:p>
      <w:pPr>
        <w:spacing w:line="372" w:lineRule="auto" w:before="0"/>
        <w:ind w:left="100" w:right="122" w:firstLine="0"/>
        <w:jc w:val="left"/>
        <w:rPr>
          <w:rFonts w:ascii="Courier New" w:hAnsi="Courier New"/>
          <w:sz w:val="24"/>
        </w:rPr>
      </w:pPr>
      <w:r>
        <w:rPr>
          <w:rFonts w:ascii="Courier New" w:hAnsi="Courier New"/>
          <w:b/>
          <w:color w:val="000080"/>
          <w:sz w:val="24"/>
        </w:rPr>
        <w:t>public final native boolean </w:t>
      </w:r>
      <w:r>
        <w:rPr>
          <w:rFonts w:ascii="Courier New" w:hAnsi="Courier New"/>
          <w:sz w:val="24"/>
        </w:rPr>
        <w:t>compareAndSwapInt(Object var1, </w:t>
      </w:r>
      <w:r>
        <w:rPr>
          <w:rFonts w:ascii="Courier New" w:hAnsi="Courier New"/>
          <w:b/>
          <w:color w:val="000080"/>
          <w:sz w:val="24"/>
        </w:rPr>
        <w:t>long </w:t>
      </w:r>
      <w:r>
        <w:rPr>
          <w:rFonts w:ascii="Courier New" w:hAnsi="Courier New"/>
          <w:sz w:val="24"/>
        </w:rPr>
        <w:t>var2, </w:t>
      </w:r>
      <w:r>
        <w:rPr>
          <w:rFonts w:ascii="Courier New" w:hAnsi="Courier New"/>
          <w:b/>
          <w:color w:val="000080"/>
          <w:sz w:val="24"/>
        </w:rPr>
        <w:t>int </w:t>
      </w:r>
      <w:r>
        <w:rPr>
          <w:rFonts w:ascii="Courier New" w:hAnsi="Courier New"/>
          <w:sz w:val="24"/>
        </w:rPr>
        <w:t>var4, </w:t>
      </w:r>
      <w:r>
        <w:rPr>
          <w:rFonts w:ascii="Courier New" w:hAnsi="Courier New"/>
          <w:b/>
          <w:color w:val="000080"/>
          <w:sz w:val="24"/>
        </w:rPr>
        <w:t>int </w:t>
      </w:r>
      <w:r>
        <w:rPr>
          <w:rFonts w:ascii="Courier New" w:hAnsi="Courier New"/>
          <w:sz w:val="24"/>
        </w:rPr>
        <w:t>var5);</w:t>
      </w:r>
    </w:p>
    <w:p>
      <w:pPr>
        <w:pStyle w:val="BodyText"/>
        <w:spacing w:before="10"/>
        <w:ind w:left="0"/>
        <w:rPr>
          <w:rFonts w:ascii="Courier New"/>
          <w:sz w:val="36"/>
        </w:rPr>
      </w:pPr>
    </w:p>
    <w:p>
      <w:pPr>
        <w:spacing w:line="372" w:lineRule="auto" w:before="0"/>
        <w:ind w:left="100" w:right="0" w:firstLine="0"/>
        <w:jc w:val="left"/>
        <w:rPr>
          <w:rFonts w:ascii="Courier New" w:hAnsi="Courier New"/>
          <w:sz w:val="24"/>
        </w:rPr>
      </w:pPr>
      <w:r>
        <w:rPr>
          <w:rFonts w:ascii="Courier New" w:hAnsi="Courier New"/>
          <w:b/>
          <w:color w:val="000080"/>
          <w:sz w:val="24"/>
        </w:rPr>
        <w:t>public final native boolean </w:t>
      </w:r>
      <w:r>
        <w:rPr>
          <w:rFonts w:ascii="Courier New" w:hAnsi="Courier New"/>
          <w:sz w:val="24"/>
        </w:rPr>
        <w:t>compareAndSwapLong(Object var1, </w:t>
      </w:r>
      <w:r>
        <w:rPr>
          <w:rFonts w:ascii="Courier New" w:hAnsi="Courier New"/>
          <w:b/>
          <w:color w:val="000080"/>
          <w:sz w:val="24"/>
        </w:rPr>
        <w:t>long </w:t>
      </w:r>
      <w:r>
        <w:rPr>
          <w:rFonts w:ascii="Courier New" w:hAnsi="Courier New"/>
          <w:sz w:val="24"/>
        </w:rPr>
        <w:t>var2, </w:t>
      </w:r>
      <w:r>
        <w:rPr>
          <w:rFonts w:ascii="Courier New" w:hAnsi="Courier New"/>
          <w:b/>
          <w:color w:val="000080"/>
          <w:sz w:val="24"/>
        </w:rPr>
        <w:t>long </w:t>
      </w:r>
      <w:r>
        <w:rPr>
          <w:rFonts w:ascii="Courier New" w:hAnsi="Courier New"/>
          <w:sz w:val="24"/>
        </w:rPr>
        <w:t>var4, </w:t>
      </w:r>
      <w:r>
        <w:rPr>
          <w:rFonts w:ascii="Courier New" w:hAnsi="Courier New"/>
          <w:b/>
          <w:color w:val="000080"/>
          <w:sz w:val="24"/>
        </w:rPr>
        <w:t>long </w:t>
      </w:r>
      <w:r>
        <w:rPr>
          <w:rFonts w:ascii="Courier New" w:hAnsi="Courier New"/>
          <w:sz w:val="24"/>
        </w:rPr>
        <w:t>var6);</w:t>
      </w:r>
    </w:p>
    <w:p>
      <w:pPr>
        <w:spacing w:after="0" w:line="372" w:lineRule="auto"/>
        <w:jc w:val="left"/>
        <w:rPr>
          <w:rFonts w:ascii="Courier New" w:hAnsi="Courier New"/>
          <w:sz w:val="24"/>
        </w:rPr>
        <w:sectPr>
          <w:pgSz w:w="11920" w:h="16840"/>
          <w:pgMar w:top="1000" w:bottom="280" w:left="1020" w:right="1020"/>
        </w:sectPr>
      </w:pPr>
    </w:p>
    <w:p>
      <w:pPr>
        <w:pStyle w:val="Heading4"/>
        <w:spacing w:before="13"/>
      </w:pPr>
      <w:r>
        <w:rPr/>
        <w:t>典型应用</w:t>
      </w:r>
    </w:p>
    <w:p>
      <w:pPr>
        <w:pStyle w:val="BodyText"/>
        <w:spacing w:line="261" w:lineRule="auto" w:before="38"/>
        <w:ind w:right="156" w:firstLine="483"/>
      </w:pPr>
      <w:r>
        <w:rPr/>
        <w:drawing>
          <wp:anchor distT="0" distB="0" distL="0" distR="0" allowOverlap="1" layoutInCell="1" locked="0" behindDoc="0" simplePos="0" relativeHeight="25">
            <wp:simplePos x="0" y="0"/>
            <wp:positionH relativeFrom="page">
              <wp:posOffset>711238</wp:posOffset>
            </wp:positionH>
            <wp:positionV relativeFrom="paragraph">
              <wp:posOffset>1600205</wp:posOffset>
            </wp:positionV>
            <wp:extent cx="4909949" cy="1845945"/>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909949" cy="1845945"/>
                    </a:xfrm>
                    <a:prstGeom prst="rect">
                      <a:avLst/>
                    </a:prstGeom>
                  </pic:spPr>
                </pic:pic>
              </a:graphicData>
            </a:graphic>
          </wp:anchor>
        </w:drawing>
      </w:r>
      <w:r>
        <w:rPr>
          <w:color w:val="333333"/>
          <w:shd w:fill="FCFCFC" w:color="auto" w:val="clear"/>
        </w:rPr>
        <w:t>如下图所示，AtomicInteger的实现中，静态字段valueOffset即为字段value</w:t>
      </w:r>
      <w:r>
        <w:rPr>
          <w:color w:val="333333"/>
          <w:spacing w:val="-5"/>
          <w:shd w:fill="FCFCFC" w:color="auto" w:val="clear"/>
        </w:rPr>
        <w:t>的内存偏</w:t>
      </w:r>
      <w:r>
        <w:rPr>
          <w:color w:val="333333"/>
          <w:spacing w:val="-222"/>
          <w:shd w:fill="FCFCFC" w:color="auto" w:val="clear"/>
        </w:rPr>
        <w:t>移</w:t>
      </w:r>
      <w:r>
        <w:rPr>
          <w:color w:val="333333"/>
          <w:shd w:fill="FCFCFC" w:color="auto" w:val="clear"/>
        </w:rPr>
        <w:t>地址，valueOffset的值在AtomicInteger初始化时，在静态代码块中通过Unsafe的objectFieldOffset方法获取。在AtomicInteger中提供的线程安全方法中，通过字段valueOffset的值可以定位到AtomicInteger对象中value的内存地址，从而可以根据CAS实 </w:t>
      </w:r>
      <w:r>
        <w:rPr>
          <w:color w:val="333333"/>
          <w:spacing w:val="-114"/>
          <w:shd w:fill="FCFCFC" w:color="auto" w:val="clear"/>
        </w:rPr>
        <w:t>现对</w:t>
      </w:r>
      <w:r>
        <w:rPr>
          <w:color w:val="333333"/>
          <w:shd w:fill="FCFCFC" w:color="auto" w:val="clear"/>
        </w:rPr>
        <w:t>value字段的原子操作。</w:t>
      </w:r>
    </w:p>
    <w:p>
      <w:pPr>
        <w:pStyle w:val="BodyText"/>
        <w:spacing w:line="261" w:lineRule="auto" w:before="255"/>
        <w:ind w:right="208" w:firstLine="483"/>
      </w:pPr>
      <w:r>
        <w:rPr>
          <w:color w:val="333333"/>
          <w:shd w:fill="FCFCFC" w:color="auto" w:val="clear"/>
        </w:rPr>
        <w:t>下图为某个AtomicInteger对象自增操作前后的内存示意图，对象的基地址baseAddress=“0x110000”，通过baseAddress+valueOffset得到value的内存地址valueAddress=“0x11000c”；然后通过CAS</w:t>
      </w:r>
      <w:r>
        <w:rPr>
          <w:color w:val="333333"/>
          <w:spacing w:val="-1"/>
          <w:shd w:fill="FCFCFC" w:color="auto" w:val="clear"/>
        </w:rPr>
        <w:t>进行原子性的更新操作，成功则返回，否则</w:t>
      </w:r>
      <w:r>
        <w:rPr>
          <w:color w:val="333333"/>
          <w:spacing w:val="-222"/>
          <w:shd w:fill="FCFCFC" w:color="auto" w:val="clear"/>
        </w:rPr>
        <w:t>继</w:t>
      </w:r>
      <w:r>
        <w:rPr>
          <w:color w:val="333333"/>
          <w:shd w:fill="FCFCFC" w:color="auto" w:val="clear"/>
        </w:rPr>
        <w:t>续重试，直到更新成功为止。</w:t>
      </w:r>
    </w:p>
    <w:p>
      <w:pPr>
        <w:spacing w:after="0" w:line="261" w:lineRule="auto"/>
        <w:sectPr>
          <w:pgSz w:w="11920" w:h="16840"/>
          <w:pgMar w:top="1360" w:bottom="280" w:left="1020" w:right="1020"/>
        </w:sectPr>
      </w:pPr>
    </w:p>
    <w:p>
      <w:pPr>
        <w:pStyle w:val="BodyText"/>
        <w:ind w:left="0"/>
        <w:rPr>
          <w:sz w:val="20"/>
        </w:rPr>
      </w:pPr>
    </w:p>
    <w:p>
      <w:pPr>
        <w:pStyle w:val="BodyText"/>
        <w:spacing w:before="12"/>
        <w:ind w:left="0"/>
        <w:rPr>
          <w:sz w:val="14"/>
        </w:rPr>
      </w:pPr>
    </w:p>
    <w:p>
      <w:pPr>
        <w:pStyle w:val="BodyText"/>
        <w:ind w:left="413"/>
        <w:rPr>
          <w:sz w:val="20"/>
        </w:rPr>
      </w:pPr>
      <w:r>
        <w:rPr>
          <w:sz w:val="20"/>
        </w:rPr>
        <w:drawing>
          <wp:inline distT="0" distB="0" distL="0" distR="0">
            <wp:extent cx="5123628" cy="3424713"/>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5123628" cy="3424713"/>
                    </a:xfrm>
                    <a:prstGeom prst="rect">
                      <a:avLst/>
                    </a:prstGeom>
                  </pic:spPr>
                </pic:pic>
              </a:graphicData>
            </a:graphic>
          </wp:inline>
        </w:drawing>
      </w:r>
      <w:r>
        <w:rPr>
          <w:sz w:val="20"/>
        </w:rPr>
      </w:r>
    </w:p>
    <w:p>
      <w:pPr>
        <w:pStyle w:val="BodyText"/>
        <w:ind w:left="0"/>
        <w:rPr>
          <w:sz w:val="20"/>
        </w:rPr>
      </w:pPr>
    </w:p>
    <w:p>
      <w:pPr>
        <w:pStyle w:val="BodyText"/>
        <w:spacing w:before="3"/>
        <w:ind w:left="0"/>
        <w:rPr>
          <w:sz w:val="29"/>
        </w:rPr>
      </w:pPr>
    </w:p>
    <w:p>
      <w:pPr>
        <w:pStyle w:val="Heading4"/>
        <w:spacing w:before="37"/>
      </w:pPr>
      <w:r>
        <w:rPr>
          <w:rFonts w:ascii="Verdana" w:eastAsia="Verdana"/>
          <w:color w:val="2A2935"/>
          <w:shd w:fill="FCFCFC" w:color="auto" w:val="clear"/>
        </w:rPr>
        <w:t>3</w:t>
      </w:r>
      <w:r>
        <w:rPr>
          <w:color w:val="2A2935"/>
          <w:shd w:fill="FCFCFC" w:color="auto" w:val="clear"/>
        </w:rPr>
        <w:t>、线程调度</w:t>
      </w:r>
    </w:p>
    <w:p>
      <w:pPr>
        <w:pStyle w:val="BodyText"/>
        <w:spacing w:before="8"/>
      </w:pPr>
      <w:r>
        <w:rPr>
          <w:color w:val="333333"/>
          <w:shd w:fill="FCFCFC" w:color="auto" w:val="clear"/>
        </w:rPr>
        <w:t>包括线程挂起、恢复、锁机制等方法。</w:t>
      </w:r>
    </w:p>
    <w:p>
      <w:pPr>
        <w:spacing w:before="85"/>
        <w:ind w:left="583" w:right="0" w:firstLine="0"/>
        <w:jc w:val="left"/>
        <w:rPr>
          <w:rFonts w:ascii="宋体" w:eastAsia="宋体" w:hint="eastAsia"/>
          <w:sz w:val="23"/>
        </w:rPr>
      </w:pPr>
      <w:r>
        <w:rPr>
          <w:rFonts w:ascii="Courier New" w:eastAsia="Courier New"/>
          <w:i/>
          <w:color w:val="808080"/>
          <w:w w:val="105"/>
          <w:sz w:val="24"/>
        </w:rPr>
        <w:t>//</w:t>
      </w:r>
      <w:r>
        <w:rPr>
          <w:rFonts w:ascii="宋体" w:eastAsia="宋体" w:hint="eastAsia"/>
          <w:color w:val="808080"/>
          <w:w w:val="105"/>
          <w:sz w:val="23"/>
        </w:rPr>
        <w:t>取消</w:t>
      </w:r>
      <w:r>
        <w:rPr>
          <w:rFonts w:ascii="宋体" w:eastAsia="宋体" w:hint="eastAsia"/>
          <w:color w:val="808080"/>
          <w:w w:val="105"/>
          <w:sz w:val="24"/>
        </w:rPr>
        <w:t>阻</w:t>
      </w:r>
      <w:r>
        <w:rPr>
          <w:rFonts w:ascii="宋体" w:eastAsia="宋体" w:hint="eastAsia"/>
          <w:color w:val="808080"/>
          <w:w w:val="105"/>
          <w:sz w:val="23"/>
        </w:rPr>
        <w:t>塞线程</w:t>
      </w:r>
    </w:p>
    <w:p>
      <w:pPr>
        <w:spacing w:before="178"/>
        <w:ind w:left="583" w:right="0" w:firstLine="0"/>
        <w:jc w:val="left"/>
        <w:rPr>
          <w:rFonts w:ascii="Courier New" w:hAnsi="Courier New"/>
          <w:sz w:val="24"/>
        </w:rPr>
      </w:pPr>
      <w:r>
        <w:rPr>
          <w:rFonts w:ascii="Courier New" w:hAnsi="Courier New"/>
          <w:b/>
          <w:color w:val="000080"/>
          <w:sz w:val="24"/>
        </w:rPr>
        <w:t>public native void </w:t>
      </w:r>
      <w:r>
        <w:rPr>
          <w:rFonts w:ascii="Courier New" w:hAnsi="Courier New"/>
          <w:sz w:val="24"/>
        </w:rPr>
        <w:t>unpark(Object thread);</w:t>
      </w:r>
    </w:p>
    <w:p>
      <w:pPr>
        <w:spacing w:before="108"/>
        <w:ind w:left="583" w:right="0" w:firstLine="0"/>
        <w:jc w:val="left"/>
        <w:rPr>
          <w:rFonts w:ascii="宋体" w:eastAsia="宋体" w:hint="eastAsia"/>
          <w:sz w:val="23"/>
        </w:rPr>
      </w:pPr>
      <w:r>
        <w:rPr>
          <w:rFonts w:ascii="Courier New" w:eastAsia="Courier New"/>
          <w:i/>
          <w:color w:val="808080"/>
          <w:w w:val="105"/>
          <w:sz w:val="24"/>
        </w:rPr>
        <w:t>//</w:t>
      </w:r>
      <w:r>
        <w:rPr>
          <w:rFonts w:ascii="宋体" w:eastAsia="宋体" w:hint="eastAsia"/>
          <w:color w:val="808080"/>
          <w:w w:val="105"/>
          <w:sz w:val="24"/>
        </w:rPr>
        <w:t>阻</w:t>
      </w:r>
      <w:r>
        <w:rPr>
          <w:rFonts w:ascii="宋体" w:eastAsia="宋体" w:hint="eastAsia"/>
          <w:color w:val="808080"/>
          <w:w w:val="105"/>
          <w:sz w:val="23"/>
        </w:rPr>
        <w:t>塞线程</w:t>
      </w:r>
    </w:p>
    <w:p>
      <w:pPr>
        <w:spacing w:before="149"/>
        <w:ind w:left="583" w:right="0" w:firstLine="0"/>
        <w:jc w:val="left"/>
        <w:rPr>
          <w:rFonts w:ascii="Courier New" w:hAnsi="Courier New"/>
          <w:sz w:val="24"/>
        </w:rPr>
      </w:pPr>
      <w:r>
        <w:rPr>
          <w:rFonts w:ascii="Courier New" w:hAnsi="Courier New"/>
          <w:b/>
          <w:color w:val="000080"/>
          <w:sz w:val="24"/>
        </w:rPr>
        <w:t>public native void </w:t>
      </w:r>
      <w:r>
        <w:rPr>
          <w:rFonts w:ascii="Courier New" w:hAnsi="Courier New"/>
          <w:sz w:val="24"/>
        </w:rPr>
        <w:t>park(</w:t>
      </w:r>
      <w:r>
        <w:rPr>
          <w:rFonts w:ascii="Courier New" w:hAnsi="Courier New"/>
          <w:b/>
          <w:color w:val="000080"/>
          <w:sz w:val="24"/>
        </w:rPr>
        <w:t>boolean </w:t>
      </w:r>
      <w:r>
        <w:rPr>
          <w:rFonts w:ascii="Courier New" w:hAnsi="Courier New"/>
          <w:sz w:val="24"/>
        </w:rPr>
        <w:t>isAbsolute, </w:t>
      </w:r>
      <w:r>
        <w:rPr>
          <w:rFonts w:ascii="Courier New" w:hAnsi="Courier New"/>
          <w:b/>
          <w:color w:val="000080"/>
          <w:sz w:val="24"/>
        </w:rPr>
        <w:t>long </w:t>
      </w:r>
      <w:r>
        <w:rPr>
          <w:rFonts w:ascii="Courier New" w:hAnsi="Courier New"/>
          <w:sz w:val="24"/>
        </w:rPr>
        <w:t>time);</w:t>
      </w:r>
    </w:p>
    <w:p>
      <w:pPr>
        <w:spacing w:line="355" w:lineRule="auto" w:before="108"/>
        <w:ind w:left="583" w:right="4825" w:firstLine="0"/>
        <w:jc w:val="left"/>
        <w:rPr>
          <w:rFonts w:ascii="Courier New" w:eastAsia="Courier New"/>
          <w:sz w:val="24"/>
        </w:rPr>
      </w:pPr>
      <w:r>
        <w:rPr>
          <w:rFonts w:ascii="Courier New" w:eastAsia="Courier New"/>
          <w:i/>
          <w:color w:val="808080"/>
          <w:sz w:val="24"/>
        </w:rPr>
        <w:t>//</w:t>
      </w:r>
      <w:r>
        <w:rPr>
          <w:rFonts w:ascii="宋体" w:eastAsia="宋体" w:hint="eastAsia"/>
          <w:color w:val="808080"/>
          <w:sz w:val="23"/>
        </w:rPr>
        <w:t>获得对象</w:t>
      </w:r>
      <w:r>
        <w:rPr>
          <w:rFonts w:ascii="宋体" w:eastAsia="宋体" w:hint="eastAsia"/>
          <w:color w:val="808080"/>
          <w:sz w:val="24"/>
        </w:rPr>
        <w:t>锁</w:t>
      </w:r>
      <w:r>
        <w:rPr>
          <w:rFonts w:ascii="宋体" w:eastAsia="宋体" w:hint="eastAsia"/>
          <w:color w:val="808080"/>
          <w:sz w:val="22"/>
        </w:rPr>
        <w:t>（</w:t>
      </w:r>
      <w:r>
        <w:rPr>
          <w:rFonts w:ascii="宋体" w:eastAsia="宋体" w:hint="eastAsia"/>
          <w:color w:val="808080"/>
          <w:sz w:val="23"/>
        </w:rPr>
        <w:t>可</w:t>
      </w:r>
      <w:r>
        <w:rPr>
          <w:rFonts w:ascii="宋体" w:eastAsia="宋体" w:hint="eastAsia"/>
          <w:color w:val="808080"/>
          <w:sz w:val="24"/>
        </w:rPr>
        <w:t>重</w:t>
      </w:r>
      <w:r>
        <w:rPr>
          <w:rFonts w:ascii="宋体" w:eastAsia="宋体" w:hint="eastAsia"/>
          <w:color w:val="808080"/>
          <w:sz w:val="23"/>
        </w:rPr>
        <w:t>入</w:t>
      </w:r>
      <w:r>
        <w:rPr>
          <w:rFonts w:ascii="宋体" w:eastAsia="宋体" w:hint="eastAsia"/>
          <w:color w:val="808080"/>
          <w:sz w:val="24"/>
        </w:rPr>
        <w:t>锁</w:t>
      </w:r>
      <w:r>
        <w:rPr>
          <w:rFonts w:ascii="宋体" w:eastAsia="宋体" w:hint="eastAsia"/>
          <w:color w:val="808080"/>
          <w:sz w:val="22"/>
        </w:rPr>
        <w:t>） </w:t>
      </w:r>
      <w:r>
        <w:rPr>
          <w:rFonts w:ascii="Courier New" w:eastAsia="Courier New"/>
          <w:color w:val="808000"/>
          <w:w w:val="105"/>
          <w:sz w:val="24"/>
        </w:rPr>
        <w:t>@Deprecated</w:t>
      </w:r>
    </w:p>
    <w:p>
      <w:pPr>
        <w:spacing w:before="18"/>
        <w:ind w:left="583" w:right="0" w:firstLine="0"/>
        <w:jc w:val="left"/>
        <w:rPr>
          <w:rFonts w:ascii="Courier New" w:hAnsi="Courier New"/>
          <w:sz w:val="24"/>
        </w:rPr>
      </w:pPr>
      <w:r>
        <w:rPr>
          <w:rFonts w:ascii="Courier New" w:hAnsi="Courier New"/>
          <w:b/>
          <w:color w:val="000080"/>
          <w:sz w:val="24"/>
        </w:rPr>
        <w:t>public native void </w:t>
      </w:r>
      <w:r>
        <w:rPr>
          <w:rFonts w:ascii="Courier New" w:hAnsi="Courier New"/>
          <w:sz w:val="24"/>
        </w:rPr>
        <w:t>monitorEnter(Object o);</w:t>
      </w:r>
    </w:p>
    <w:p>
      <w:pPr>
        <w:spacing w:line="355" w:lineRule="auto" w:before="108"/>
        <w:ind w:left="583" w:right="7699" w:firstLine="0"/>
        <w:jc w:val="left"/>
        <w:rPr>
          <w:rFonts w:ascii="Courier New" w:eastAsia="Courier New"/>
          <w:sz w:val="24"/>
        </w:rPr>
      </w:pPr>
      <w:r>
        <w:rPr>
          <w:rFonts w:ascii="Courier New" w:eastAsia="Courier New"/>
          <w:i/>
          <w:color w:val="808080"/>
          <w:w w:val="105"/>
          <w:sz w:val="24"/>
        </w:rPr>
        <w:t>//</w:t>
      </w:r>
      <w:r>
        <w:rPr>
          <w:rFonts w:ascii="宋体" w:eastAsia="宋体" w:hint="eastAsia"/>
          <w:color w:val="808080"/>
          <w:w w:val="105"/>
          <w:sz w:val="24"/>
        </w:rPr>
        <w:t>释</w:t>
      </w:r>
      <w:r>
        <w:rPr>
          <w:rFonts w:ascii="宋体" w:eastAsia="宋体" w:hint="eastAsia"/>
          <w:color w:val="808080"/>
          <w:w w:val="105"/>
          <w:sz w:val="23"/>
        </w:rPr>
        <w:t>放对象</w:t>
      </w:r>
      <w:r>
        <w:rPr>
          <w:rFonts w:ascii="宋体" w:eastAsia="宋体" w:hint="eastAsia"/>
          <w:color w:val="808080"/>
          <w:w w:val="105"/>
          <w:sz w:val="24"/>
        </w:rPr>
        <w:t>锁</w:t>
      </w:r>
      <w:r>
        <w:rPr>
          <w:rFonts w:ascii="Courier New" w:eastAsia="Courier New"/>
          <w:color w:val="808000"/>
          <w:sz w:val="24"/>
        </w:rPr>
        <w:t>@Deprecated</w:t>
      </w:r>
    </w:p>
    <w:p>
      <w:pPr>
        <w:spacing w:before="19"/>
        <w:ind w:left="583" w:right="0" w:firstLine="0"/>
        <w:jc w:val="left"/>
        <w:rPr>
          <w:rFonts w:ascii="Courier New" w:hAnsi="Courier New"/>
          <w:sz w:val="24"/>
        </w:rPr>
      </w:pPr>
      <w:r>
        <w:rPr>
          <w:rFonts w:ascii="Courier New" w:hAnsi="Courier New"/>
          <w:b/>
          <w:color w:val="000080"/>
          <w:sz w:val="24"/>
        </w:rPr>
        <w:t>public native void </w:t>
      </w:r>
      <w:r>
        <w:rPr>
          <w:rFonts w:ascii="Courier New" w:hAnsi="Courier New"/>
          <w:sz w:val="24"/>
        </w:rPr>
        <w:t>monitorExit(Object o);</w:t>
      </w:r>
    </w:p>
    <w:p>
      <w:pPr>
        <w:spacing w:line="355" w:lineRule="auto" w:before="108"/>
        <w:ind w:left="583" w:right="7313" w:firstLine="0"/>
        <w:jc w:val="left"/>
        <w:rPr>
          <w:rFonts w:ascii="Courier New" w:eastAsia="Courier New"/>
          <w:sz w:val="24"/>
        </w:rPr>
      </w:pPr>
      <w:r>
        <w:rPr>
          <w:rFonts w:ascii="Courier New" w:eastAsia="Courier New"/>
          <w:i/>
          <w:color w:val="808080"/>
          <w:sz w:val="24"/>
        </w:rPr>
        <w:t>//</w:t>
      </w:r>
      <w:r>
        <w:rPr>
          <w:rFonts w:ascii="宋体" w:eastAsia="宋体" w:hint="eastAsia"/>
          <w:color w:val="808080"/>
          <w:sz w:val="23"/>
        </w:rPr>
        <w:t>尝试获取对象</w:t>
      </w:r>
      <w:r>
        <w:rPr>
          <w:rFonts w:ascii="宋体" w:eastAsia="宋体" w:hint="eastAsia"/>
          <w:color w:val="808080"/>
          <w:sz w:val="24"/>
        </w:rPr>
        <w:t>锁</w:t>
      </w:r>
      <w:r>
        <w:rPr>
          <w:rFonts w:ascii="Courier New" w:eastAsia="Courier New"/>
          <w:color w:val="808000"/>
          <w:w w:val="105"/>
          <w:sz w:val="24"/>
        </w:rPr>
        <w:t>@Deprecated</w:t>
      </w:r>
    </w:p>
    <w:p>
      <w:pPr>
        <w:spacing w:before="19"/>
        <w:ind w:left="583" w:right="0" w:firstLine="0"/>
        <w:jc w:val="left"/>
        <w:rPr>
          <w:rFonts w:ascii="Courier New" w:hAnsi="Courier New"/>
          <w:sz w:val="24"/>
        </w:rPr>
      </w:pPr>
      <w:r>
        <w:rPr>
          <w:rFonts w:ascii="Courier New" w:hAnsi="Courier New"/>
          <w:b/>
          <w:color w:val="000080"/>
          <w:sz w:val="24"/>
        </w:rPr>
        <w:t>public native boolean </w:t>
      </w:r>
      <w:r>
        <w:rPr>
          <w:rFonts w:ascii="Courier New" w:hAnsi="Courier New"/>
          <w:sz w:val="24"/>
        </w:rPr>
        <w:t>tryMonitorEnter(Object o);</w:t>
      </w:r>
    </w:p>
    <w:p>
      <w:pPr>
        <w:spacing w:after="0"/>
        <w:jc w:val="left"/>
        <w:rPr>
          <w:rFonts w:ascii="Courier New" w:hAnsi="Courier New"/>
          <w:sz w:val="24"/>
        </w:rPr>
        <w:sectPr>
          <w:pgSz w:w="11920" w:h="16840"/>
          <w:pgMar w:top="1600" w:bottom="280" w:left="1020" w:right="1020"/>
        </w:sectPr>
      </w:pPr>
    </w:p>
    <w:p>
      <w:pPr>
        <w:pStyle w:val="Heading3"/>
        <w:spacing w:line="225" w:lineRule="auto" w:before="32"/>
        <w:ind w:right="306"/>
      </w:pPr>
      <w:r>
        <w:rPr>
          <w:color w:val="333333"/>
          <w:w w:val="95"/>
          <w:shd w:fill="FCFCFC" w:color="auto" w:val="clear"/>
        </w:rPr>
        <w:t>方法park、unpark即可实现线程的挂起与恢复，将一个线程进行挂起是通过park</w:t>
      </w:r>
      <w:r>
        <w:rPr>
          <w:color w:val="333333"/>
          <w:spacing w:val="-129"/>
          <w:w w:val="95"/>
          <w:shd w:fill="FCFCFC" w:color="auto" w:val="clear"/>
        </w:rPr>
        <w:t>方法</w:t>
      </w:r>
      <w:r>
        <w:rPr>
          <w:color w:val="333333"/>
          <w:spacing w:val="115"/>
          <w:w w:val="95"/>
          <w:shd w:fill="FCFCFC" w:color="auto" w:val="clear"/>
        </w:rPr>
        <w:t> </w:t>
      </w:r>
      <w:r>
        <w:rPr>
          <w:color w:val="333333"/>
          <w:shd w:fill="FCFCFC" w:color="auto" w:val="clear"/>
        </w:rPr>
        <w:t>实现的，调用park方法后，线程将一直阻塞直到超时或者中断等条件出现；</w:t>
      </w:r>
      <w:r>
        <w:rPr>
          <w:color w:val="333333"/>
        </w:rPr>
        <w:t> </w:t>
      </w:r>
      <w:r>
        <w:rPr>
          <w:color w:val="333333"/>
          <w:shd w:fill="FCFCFC" w:color="auto" w:val="clear"/>
        </w:rPr>
        <w:t>unpark可以终止一个挂起的线程，使其恢复正常。</w:t>
      </w:r>
    </w:p>
    <w:p>
      <w:pPr>
        <w:spacing w:line="296" w:lineRule="exact" w:before="0"/>
        <w:ind w:left="100" w:right="0" w:firstLine="0"/>
        <w:jc w:val="left"/>
        <w:rPr>
          <w:b/>
          <w:sz w:val="24"/>
        </w:rPr>
      </w:pPr>
      <w:r>
        <w:rPr>
          <w:b/>
          <w:color w:val="2A2935"/>
          <w:sz w:val="24"/>
          <w:shd w:fill="FCFCFC" w:color="auto" w:val="clear"/>
        </w:rPr>
        <w:t>典型应用</w:t>
      </w:r>
    </w:p>
    <w:p>
      <w:pPr>
        <w:pStyle w:val="Heading3"/>
        <w:spacing w:line="403" w:lineRule="exact"/>
        <w:ind w:left="583"/>
      </w:pPr>
      <w:r>
        <w:rPr>
          <w:color w:val="333333"/>
          <w:shd w:fill="FCFCFC" w:color="auto" w:val="clear"/>
        </w:rPr>
        <w:t>Java锁和同步器框架的核心类AbstractQueuedSynchronizer，就是通过调用</w:t>
      </w:r>
    </w:p>
    <w:p>
      <w:pPr>
        <w:spacing w:line="225" w:lineRule="auto" w:before="6"/>
        <w:ind w:left="100" w:right="125" w:firstLine="0"/>
        <w:jc w:val="left"/>
        <w:rPr>
          <w:sz w:val="26"/>
        </w:rPr>
      </w:pPr>
      <w:r>
        <w:rPr>
          <w:rFonts w:ascii="Trebuchet MS" w:eastAsia="Trebuchet MS"/>
          <w:color w:val="DF402A"/>
          <w:sz w:val="23"/>
        </w:rPr>
        <w:t>LockSupport.park() </w:t>
      </w:r>
      <w:r>
        <w:rPr>
          <w:color w:val="333333"/>
          <w:sz w:val="26"/>
          <w:shd w:fill="FCFCFC" w:color="auto" w:val="clear"/>
        </w:rPr>
        <w:t>和 </w:t>
      </w:r>
      <w:r>
        <w:rPr>
          <w:rFonts w:ascii="Trebuchet MS" w:eastAsia="Trebuchet MS"/>
          <w:color w:val="DF402A"/>
          <w:sz w:val="23"/>
        </w:rPr>
        <w:t>LockSupport.unpark() </w:t>
      </w:r>
      <w:r>
        <w:rPr>
          <w:color w:val="333333"/>
          <w:sz w:val="26"/>
          <w:shd w:fill="FCFCFC" w:color="auto" w:val="clear"/>
        </w:rPr>
        <w:t>实 现 线 程 的 阻 塞 和 唤 醒 的 ， 而</w:t>
      </w:r>
      <w:r>
        <w:rPr>
          <w:color w:val="333333"/>
          <w:sz w:val="26"/>
        </w:rPr>
        <w:t> </w:t>
      </w:r>
      <w:r>
        <w:rPr>
          <w:color w:val="333333"/>
          <w:w w:val="95"/>
          <w:sz w:val="26"/>
          <w:shd w:fill="FCFCFC" w:color="auto" w:val="clear"/>
        </w:rPr>
        <w:t>LockSupport的park、unpark方法实际是调用Unsafe的park、unpark方式来实现。</w:t>
      </w:r>
    </w:p>
    <w:p>
      <w:pPr>
        <w:pStyle w:val="BodyText"/>
        <w:spacing w:before="3"/>
        <w:ind w:left="0"/>
        <w:rPr>
          <w:sz w:val="16"/>
        </w:rPr>
      </w:pPr>
    </w:p>
    <w:p>
      <w:pPr>
        <w:pStyle w:val="Heading4"/>
        <w:spacing w:line="386" w:lineRule="exact" w:before="38"/>
      </w:pPr>
      <w:r>
        <w:rPr>
          <w:color w:val="333333"/>
          <w:shd w:fill="FCFCFC" w:color="auto" w:val="clear"/>
        </w:rPr>
        <w:t>4、</w:t>
      </w:r>
      <w:r>
        <w:rPr>
          <w:color w:val="2A2935"/>
          <w:shd w:fill="FCFCFC" w:color="auto" w:val="clear"/>
        </w:rPr>
        <w:t>内存屏障</w:t>
      </w:r>
    </w:p>
    <w:p>
      <w:pPr>
        <w:pStyle w:val="BodyText"/>
        <w:spacing w:line="375" w:lineRule="exact"/>
        <w:ind w:left="583"/>
      </w:pPr>
      <w:r>
        <w:rPr>
          <w:color w:val="333333"/>
          <w:shd w:fill="FCFCFC" w:color="auto" w:val="clear"/>
        </w:rPr>
        <w:t>在Java 8中引入，用于定义内存屏障（也称内存栅栏，内存栅障，屏障指令等，是一类</w:t>
      </w:r>
    </w:p>
    <w:p>
      <w:pPr>
        <w:pStyle w:val="BodyText"/>
        <w:spacing w:line="228" w:lineRule="auto" w:before="5"/>
        <w:ind w:right="106"/>
      </w:pPr>
      <w:r>
        <w:rPr>
          <w:color w:val="333333"/>
          <w:shd w:fill="FCFCFC" w:color="auto" w:val="clear"/>
        </w:rPr>
        <w:t>同步屏障指令，是CPU或编译器在对内存随机访问的操作中的一个同步点，使得此点之前的  所有读写操作都执行后才可以开始执行此点之后的操作），避免代码重排序。</w:t>
      </w:r>
    </w:p>
    <w:p>
      <w:pPr>
        <w:spacing w:line="328" w:lineRule="auto" w:before="30"/>
        <w:ind w:left="100" w:right="182" w:firstLine="483"/>
        <w:jc w:val="left"/>
        <w:rPr>
          <w:rFonts w:ascii="宋体" w:eastAsia="宋体" w:hint="eastAsia"/>
          <w:sz w:val="27"/>
        </w:rPr>
      </w:pPr>
      <w:r>
        <w:rPr>
          <w:rFonts w:ascii="Courier New" w:eastAsia="Courier New"/>
          <w:i/>
          <w:color w:val="808080"/>
          <w:sz w:val="27"/>
        </w:rPr>
        <w:t>//</w:t>
      </w:r>
      <w:r>
        <w:rPr>
          <w:rFonts w:ascii="宋体" w:eastAsia="宋体" w:hint="eastAsia"/>
          <w:color w:val="808080"/>
          <w:sz w:val="27"/>
        </w:rPr>
        <w:t>内存屏障</w:t>
      </w:r>
      <w:r>
        <w:rPr>
          <w:rFonts w:ascii="宋体" w:eastAsia="宋体" w:hint="eastAsia"/>
          <w:color w:val="808080"/>
          <w:sz w:val="25"/>
        </w:rPr>
        <w:t>，</w:t>
      </w:r>
      <w:r>
        <w:rPr>
          <w:rFonts w:ascii="宋体" w:eastAsia="宋体" w:hint="eastAsia"/>
          <w:color w:val="808080"/>
          <w:sz w:val="27"/>
        </w:rPr>
        <w:t>禁</w:t>
      </w:r>
      <w:r>
        <w:rPr>
          <w:rFonts w:ascii="宋体" w:eastAsia="宋体" w:hint="eastAsia"/>
          <w:color w:val="808080"/>
          <w:sz w:val="26"/>
        </w:rPr>
        <w:t>止</w:t>
      </w:r>
      <w:r>
        <w:rPr>
          <w:rFonts w:ascii="Courier New" w:eastAsia="Courier New"/>
          <w:i/>
          <w:color w:val="808080"/>
          <w:sz w:val="27"/>
        </w:rPr>
        <w:t>load</w:t>
      </w:r>
      <w:r>
        <w:rPr>
          <w:rFonts w:ascii="宋体" w:eastAsia="宋体" w:hint="eastAsia"/>
          <w:color w:val="808080"/>
          <w:sz w:val="27"/>
        </w:rPr>
        <w:t>操作重排序</w:t>
      </w:r>
      <w:r>
        <w:rPr>
          <w:rFonts w:ascii="宋体" w:eastAsia="宋体" w:hint="eastAsia"/>
          <w:color w:val="808080"/>
          <w:sz w:val="23"/>
        </w:rPr>
        <w:t>。</w:t>
      </w:r>
      <w:r>
        <w:rPr>
          <w:rFonts w:ascii="宋体" w:eastAsia="宋体" w:hint="eastAsia"/>
          <w:color w:val="808080"/>
          <w:sz w:val="27"/>
        </w:rPr>
        <w:t>屏障前的</w:t>
      </w:r>
      <w:r>
        <w:rPr>
          <w:rFonts w:ascii="Courier New" w:eastAsia="Courier New"/>
          <w:i/>
          <w:color w:val="808080"/>
          <w:sz w:val="27"/>
        </w:rPr>
        <w:t>load</w:t>
      </w:r>
      <w:r>
        <w:rPr>
          <w:rFonts w:ascii="宋体" w:eastAsia="宋体" w:hint="eastAsia"/>
          <w:color w:val="808080"/>
          <w:spacing w:val="-2"/>
          <w:sz w:val="27"/>
        </w:rPr>
        <w:t>操作不能被重排序到屏 </w:t>
      </w:r>
      <w:r>
        <w:rPr>
          <w:rFonts w:ascii="宋体" w:eastAsia="宋体" w:hint="eastAsia"/>
          <w:color w:val="808080"/>
          <w:sz w:val="27"/>
        </w:rPr>
        <w:t>障后</w:t>
      </w:r>
      <w:r>
        <w:rPr>
          <w:rFonts w:ascii="宋体" w:eastAsia="宋体" w:hint="eastAsia"/>
          <w:color w:val="808080"/>
          <w:sz w:val="25"/>
        </w:rPr>
        <w:t>，</w:t>
      </w:r>
      <w:r>
        <w:rPr>
          <w:rFonts w:ascii="宋体" w:eastAsia="宋体" w:hint="eastAsia"/>
          <w:color w:val="808080"/>
          <w:sz w:val="27"/>
        </w:rPr>
        <w:t>屏障后的</w:t>
      </w:r>
      <w:r>
        <w:rPr>
          <w:rFonts w:ascii="Courier New" w:eastAsia="Courier New"/>
          <w:i/>
          <w:color w:val="808080"/>
          <w:sz w:val="27"/>
        </w:rPr>
        <w:t>load</w:t>
      </w:r>
      <w:r>
        <w:rPr>
          <w:rFonts w:ascii="宋体" w:eastAsia="宋体" w:hint="eastAsia"/>
          <w:color w:val="808080"/>
          <w:sz w:val="27"/>
        </w:rPr>
        <w:t>操作不能被重排序到屏障前</w:t>
      </w:r>
    </w:p>
    <w:p>
      <w:pPr>
        <w:spacing w:before="43"/>
        <w:ind w:left="583" w:right="0" w:firstLine="0"/>
        <w:jc w:val="left"/>
        <w:rPr>
          <w:rFonts w:ascii="Courier New" w:hAnsi="Courier New"/>
          <w:sz w:val="24"/>
        </w:rPr>
      </w:pPr>
      <w:r>
        <w:rPr>
          <w:rFonts w:ascii="Courier New" w:hAnsi="Courier New"/>
          <w:b/>
          <w:color w:val="000080"/>
          <w:sz w:val="24"/>
        </w:rPr>
        <w:t>public native void </w:t>
      </w:r>
      <w:r>
        <w:rPr>
          <w:rFonts w:ascii="Courier New" w:hAnsi="Courier New"/>
          <w:sz w:val="24"/>
        </w:rPr>
        <w:t>loadFence();</w:t>
      </w:r>
    </w:p>
    <w:p>
      <w:pPr>
        <w:spacing w:line="324" w:lineRule="auto" w:before="108"/>
        <w:ind w:left="583" w:right="306" w:firstLine="0"/>
        <w:jc w:val="left"/>
        <w:rPr>
          <w:rFonts w:ascii="宋体" w:eastAsia="宋体" w:hint="eastAsia"/>
          <w:sz w:val="23"/>
        </w:rPr>
      </w:pPr>
      <w:r>
        <w:rPr>
          <w:rFonts w:ascii="Courier New" w:eastAsia="Courier New"/>
          <w:i/>
          <w:color w:val="808080"/>
          <w:sz w:val="24"/>
        </w:rPr>
        <w:t>//</w:t>
      </w:r>
      <w:r>
        <w:rPr>
          <w:rFonts w:ascii="宋体" w:eastAsia="宋体" w:hint="eastAsia"/>
          <w:color w:val="808080"/>
          <w:sz w:val="23"/>
        </w:rPr>
        <w:t>内存屏</w:t>
      </w:r>
      <w:r>
        <w:rPr>
          <w:rFonts w:ascii="宋体" w:eastAsia="宋体" w:hint="eastAsia"/>
          <w:color w:val="808080"/>
          <w:sz w:val="24"/>
        </w:rPr>
        <w:t>障</w:t>
      </w:r>
      <w:r>
        <w:rPr>
          <w:rFonts w:ascii="宋体" w:eastAsia="宋体" w:hint="eastAsia"/>
          <w:color w:val="808080"/>
          <w:sz w:val="22"/>
        </w:rPr>
        <w:t>，</w:t>
      </w:r>
      <w:r>
        <w:rPr>
          <w:rFonts w:ascii="宋体" w:eastAsia="宋体" w:hint="eastAsia"/>
          <w:color w:val="808080"/>
          <w:sz w:val="23"/>
        </w:rPr>
        <w:t>禁止</w:t>
      </w:r>
      <w:r>
        <w:rPr>
          <w:rFonts w:ascii="Courier New" w:eastAsia="Courier New"/>
          <w:i/>
          <w:color w:val="808080"/>
          <w:sz w:val="24"/>
        </w:rPr>
        <w:t>store</w:t>
      </w:r>
      <w:r>
        <w:rPr>
          <w:rFonts w:ascii="宋体" w:eastAsia="宋体" w:hint="eastAsia"/>
          <w:color w:val="808080"/>
          <w:sz w:val="23"/>
        </w:rPr>
        <w:t>操作</w:t>
      </w:r>
      <w:r>
        <w:rPr>
          <w:rFonts w:ascii="宋体" w:eastAsia="宋体" w:hint="eastAsia"/>
          <w:color w:val="808080"/>
          <w:sz w:val="24"/>
        </w:rPr>
        <w:t>重</w:t>
      </w:r>
      <w:r>
        <w:rPr>
          <w:rFonts w:ascii="宋体" w:eastAsia="宋体" w:hint="eastAsia"/>
          <w:color w:val="808080"/>
          <w:sz w:val="23"/>
        </w:rPr>
        <w:t>排序</w:t>
      </w:r>
      <w:r>
        <w:rPr>
          <w:rFonts w:ascii="宋体" w:eastAsia="宋体" w:hint="eastAsia"/>
          <w:color w:val="808080"/>
          <w:sz w:val="20"/>
        </w:rPr>
        <w:t>。</w:t>
      </w:r>
      <w:r>
        <w:rPr>
          <w:rFonts w:ascii="宋体" w:eastAsia="宋体" w:hint="eastAsia"/>
          <w:color w:val="808080"/>
          <w:sz w:val="23"/>
        </w:rPr>
        <w:t>屏</w:t>
      </w:r>
      <w:r>
        <w:rPr>
          <w:rFonts w:ascii="宋体" w:eastAsia="宋体" w:hint="eastAsia"/>
          <w:color w:val="808080"/>
          <w:sz w:val="24"/>
        </w:rPr>
        <w:t>障</w:t>
      </w:r>
      <w:r>
        <w:rPr>
          <w:rFonts w:ascii="宋体" w:eastAsia="宋体" w:hint="eastAsia"/>
          <w:color w:val="808080"/>
          <w:sz w:val="23"/>
        </w:rPr>
        <w:t>前的</w:t>
      </w:r>
      <w:r>
        <w:rPr>
          <w:rFonts w:ascii="Courier New" w:eastAsia="Courier New"/>
          <w:i/>
          <w:color w:val="808080"/>
          <w:sz w:val="24"/>
        </w:rPr>
        <w:t>store</w:t>
      </w:r>
      <w:r>
        <w:rPr>
          <w:rFonts w:ascii="宋体" w:eastAsia="宋体" w:hint="eastAsia"/>
          <w:color w:val="808080"/>
          <w:sz w:val="23"/>
        </w:rPr>
        <w:t>操作不能被</w:t>
      </w:r>
      <w:r>
        <w:rPr>
          <w:rFonts w:ascii="宋体" w:eastAsia="宋体" w:hint="eastAsia"/>
          <w:color w:val="808080"/>
          <w:sz w:val="24"/>
        </w:rPr>
        <w:t>重</w:t>
      </w:r>
      <w:r>
        <w:rPr>
          <w:rFonts w:ascii="宋体" w:eastAsia="宋体" w:hint="eastAsia"/>
          <w:color w:val="808080"/>
          <w:sz w:val="23"/>
        </w:rPr>
        <w:t>排序到屏</w:t>
      </w:r>
      <w:r>
        <w:rPr>
          <w:rFonts w:ascii="宋体" w:eastAsia="宋体" w:hint="eastAsia"/>
          <w:color w:val="808080"/>
          <w:sz w:val="24"/>
        </w:rPr>
        <w:t>障</w:t>
      </w:r>
      <w:r>
        <w:rPr>
          <w:rFonts w:ascii="宋体" w:eastAsia="宋体" w:hint="eastAsia"/>
          <w:color w:val="808080"/>
          <w:sz w:val="23"/>
        </w:rPr>
        <w:t>后</w:t>
      </w:r>
      <w:r>
        <w:rPr>
          <w:rFonts w:ascii="宋体" w:eastAsia="宋体" w:hint="eastAsia"/>
          <w:color w:val="808080"/>
          <w:spacing w:val="-18"/>
          <w:sz w:val="22"/>
        </w:rPr>
        <w:t>，  </w:t>
      </w:r>
      <w:r>
        <w:rPr>
          <w:rFonts w:ascii="宋体" w:eastAsia="宋体" w:hint="eastAsia"/>
          <w:color w:val="808080"/>
          <w:sz w:val="23"/>
        </w:rPr>
        <w:t>屏</w:t>
      </w:r>
      <w:r>
        <w:rPr>
          <w:rFonts w:ascii="宋体" w:eastAsia="宋体" w:hint="eastAsia"/>
          <w:color w:val="808080"/>
          <w:sz w:val="24"/>
        </w:rPr>
        <w:t>障</w:t>
      </w:r>
      <w:r>
        <w:rPr>
          <w:rFonts w:ascii="宋体" w:eastAsia="宋体" w:hint="eastAsia"/>
          <w:color w:val="808080"/>
          <w:sz w:val="23"/>
        </w:rPr>
        <w:t>后的</w:t>
      </w:r>
      <w:r>
        <w:rPr>
          <w:rFonts w:ascii="Courier New" w:eastAsia="Courier New"/>
          <w:i/>
          <w:color w:val="808080"/>
          <w:sz w:val="24"/>
        </w:rPr>
        <w:t>store</w:t>
      </w:r>
      <w:r>
        <w:rPr>
          <w:rFonts w:ascii="宋体" w:eastAsia="宋体" w:hint="eastAsia"/>
          <w:color w:val="808080"/>
          <w:sz w:val="23"/>
        </w:rPr>
        <w:t>操作不能被</w:t>
      </w:r>
      <w:r>
        <w:rPr>
          <w:rFonts w:ascii="宋体" w:eastAsia="宋体" w:hint="eastAsia"/>
          <w:color w:val="808080"/>
          <w:sz w:val="24"/>
        </w:rPr>
        <w:t>重</w:t>
      </w:r>
      <w:r>
        <w:rPr>
          <w:rFonts w:ascii="宋体" w:eastAsia="宋体" w:hint="eastAsia"/>
          <w:color w:val="808080"/>
          <w:sz w:val="23"/>
        </w:rPr>
        <w:t>排序到屏</w:t>
      </w:r>
      <w:r>
        <w:rPr>
          <w:rFonts w:ascii="宋体" w:eastAsia="宋体" w:hint="eastAsia"/>
          <w:color w:val="808080"/>
          <w:sz w:val="24"/>
        </w:rPr>
        <w:t>障</w:t>
      </w:r>
      <w:r>
        <w:rPr>
          <w:rFonts w:ascii="宋体" w:eastAsia="宋体" w:hint="eastAsia"/>
          <w:color w:val="808080"/>
          <w:sz w:val="23"/>
        </w:rPr>
        <w:t>前</w:t>
      </w:r>
    </w:p>
    <w:p>
      <w:pPr>
        <w:spacing w:before="41"/>
        <w:ind w:left="583" w:right="0" w:firstLine="0"/>
        <w:jc w:val="left"/>
        <w:rPr>
          <w:rFonts w:ascii="Courier New" w:hAnsi="Courier New"/>
          <w:sz w:val="24"/>
        </w:rPr>
      </w:pPr>
      <w:r>
        <w:rPr>
          <w:rFonts w:ascii="Courier New" w:hAnsi="Courier New"/>
          <w:b/>
          <w:color w:val="000080"/>
          <w:sz w:val="24"/>
        </w:rPr>
        <w:t>public native void</w:t>
      </w:r>
      <w:r>
        <w:rPr>
          <w:rFonts w:ascii="Courier New" w:hAnsi="Courier New"/>
          <w:b/>
          <w:color w:val="000080"/>
          <w:spacing w:val="28"/>
          <w:sz w:val="24"/>
        </w:rPr>
        <w:t> </w:t>
      </w:r>
      <w:r>
        <w:rPr>
          <w:rFonts w:ascii="Courier New" w:hAnsi="Courier New"/>
          <w:sz w:val="24"/>
        </w:rPr>
        <w:t>storeFence();</w:t>
      </w:r>
    </w:p>
    <w:p>
      <w:pPr>
        <w:spacing w:line="420" w:lineRule="atLeast" w:before="1"/>
        <w:ind w:left="583" w:right="4558" w:firstLine="0"/>
        <w:jc w:val="left"/>
        <w:rPr>
          <w:rFonts w:ascii="Courier New" w:hAnsi="Courier New" w:eastAsia="Courier New"/>
          <w:sz w:val="24"/>
        </w:rPr>
      </w:pPr>
      <w:r>
        <w:rPr>
          <w:rFonts w:ascii="Courier New" w:hAnsi="Courier New" w:eastAsia="Courier New"/>
          <w:i/>
          <w:color w:val="808080"/>
          <w:sz w:val="24"/>
        </w:rPr>
        <w:t>//</w:t>
      </w:r>
      <w:r>
        <w:rPr>
          <w:rFonts w:ascii="宋体" w:hAnsi="宋体" w:eastAsia="宋体" w:hint="eastAsia"/>
          <w:color w:val="808080"/>
          <w:sz w:val="23"/>
        </w:rPr>
        <w:t>内存屏</w:t>
      </w:r>
      <w:r>
        <w:rPr>
          <w:rFonts w:ascii="宋体" w:hAnsi="宋体" w:eastAsia="宋体" w:hint="eastAsia"/>
          <w:color w:val="808080"/>
          <w:sz w:val="24"/>
        </w:rPr>
        <w:t>障</w:t>
      </w:r>
      <w:r>
        <w:rPr>
          <w:rFonts w:ascii="宋体" w:hAnsi="宋体" w:eastAsia="宋体" w:hint="eastAsia"/>
          <w:color w:val="808080"/>
          <w:sz w:val="22"/>
        </w:rPr>
        <w:t>，</w:t>
      </w:r>
      <w:r>
        <w:rPr>
          <w:rFonts w:ascii="宋体" w:hAnsi="宋体" w:eastAsia="宋体" w:hint="eastAsia"/>
          <w:color w:val="808080"/>
          <w:sz w:val="23"/>
        </w:rPr>
        <w:t>禁止</w:t>
      </w:r>
      <w:r>
        <w:rPr>
          <w:rFonts w:ascii="Courier New" w:hAnsi="Courier New" w:eastAsia="Courier New"/>
          <w:i/>
          <w:color w:val="808080"/>
          <w:sz w:val="24"/>
        </w:rPr>
        <w:t>load</w:t>
      </w:r>
      <w:r>
        <w:rPr>
          <w:rFonts w:ascii="宋体" w:hAnsi="宋体" w:eastAsia="宋体" w:hint="eastAsia"/>
          <w:color w:val="808080"/>
          <w:sz w:val="20"/>
        </w:rPr>
        <w:t>、</w:t>
      </w:r>
      <w:r>
        <w:rPr>
          <w:rFonts w:ascii="Courier New" w:hAnsi="Courier New" w:eastAsia="Courier New"/>
          <w:i/>
          <w:color w:val="808080"/>
          <w:sz w:val="24"/>
        </w:rPr>
        <w:t>store</w:t>
      </w:r>
      <w:r>
        <w:rPr>
          <w:rFonts w:ascii="宋体" w:hAnsi="宋体" w:eastAsia="宋体" w:hint="eastAsia"/>
          <w:color w:val="808080"/>
          <w:sz w:val="23"/>
        </w:rPr>
        <w:t>操作</w:t>
      </w:r>
      <w:r>
        <w:rPr>
          <w:rFonts w:ascii="宋体" w:hAnsi="宋体" w:eastAsia="宋体" w:hint="eastAsia"/>
          <w:color w:val="808080"/>
          <w:sz w:val="24"/>
        </w:rPr>
        <w:t>重</w:t>
      </w:r>
      <w:r>
        <w:rPr>
          <w:rFonts w:ascii="宋体" w:hAnsi="宋体" w:eastAsia="宋体" w:hint="eastAsia"/>
          <w:color w:val="808080"/>
          <w:sz w:val="23"/>
        </w:rPr>
        <w:t>排序</w:t>
      </w:r>
      <w:r>
        <w:rPr>
          <w:rFonts w:ascii="Courier New" w:hAnsi="Courier New" w:eastAsia="Courier New"/>
          <w:b/>
          <w:color w:val="000080"/>
          <w:sz w:val="24"/>
        </w:rPr>
        <w:t>public native void </w:t>
      </w:r>
      <w:r>
        <w:rPr>
          <w:rFonts w:ascii="Courier New" w:hAnsi="Courier New" w:eastAsia="Courier New"/>
          <w:sz w:val="24"/>
        </w:rPr>
        <w:t>fullFence();</w:t>
      </w:r>
    </w:p>
    <w:p>
      <w:pPr>
        <w:pStyle w:val="Heading4"/>
        <w:spacing w:line="388" w:lineRule="exact"/>
      </w:pPr>
      <w:r>
        <w:rPr>
          <w:color w:val="2A2935"/>
          <w:shd w:fill="FCFCFC" w:color="auto" w:val="clear"/>
        </w:rPr>
        <w:t>典型应用</w:t>
      </w:r>
    </w:p>
    <w:p>
      <w:pPr>
        <w:pStyle w:val="BodyText"/>
        <w:spacing w:line="401" w:lineRule="exact"/>
        <w:ind w:left="583"/>
      </w:pPr>
      <w:r>
        <w:rPr>
          <w:color w:val="333333"/>
          <w:shd w:fill="FCFCFC" w:color="auto" w:val="clear"/>
        </w:rPr>
        <w:t>在Java 8中引入了一种锁的新机制——StampedLock，它可以看成是读写锁的一个改</w:t>
      </w:r>
    </w:p>
    <w:p>
      <w:pPr>
        <w:pStyle w:val="BodyText"/>
        <w:spacing w:line="261" w:lineRule="auto" w:before="37"/>
        <w:ind w:right="215"/>
      </w:pPr>
      <w:r>
        <w:rPr>
          <w:color w:val="333333"/>
          <w:shd w:fill="FCFCFC" w:color="auto" w:val="clear"/>
        </w:rPr>
        <w:t>进版本。StampedLock提供了一种乐观读锁的实现，这种乐观读锁类似于无锁的操作，完</w:t>
      </w:r>
      <w:r>
        <w:rPr>
          <w:color w:val="333333"/>
          <w:spacing w:val="-229"/>
          <w:shd w:fill="FCFCFC" w:color="auto" w:val="clear"/>
        </w:rPr>
        <w:t>全不</w:t>
      </w:r>
      <w:r>
        <w:rPr>
          <w:color w:val="333333"/>
          <w:shd w:fill="FCFCFC" w:color="auto" w:val="clear"/>
        </w:rPr>
        <w:t>会阻塞写线程获取写锁，从而缓解读多写少时写线程“饥饿”现象。由于</w:t>
      </w:r>
      <w:r>
        <w:rPr>
          <w:color w:val="333333"/>
          <w:spacing w:val="18"/>
        </w:rPr>
        <w:t> </w:t>
      </w:r>
      <w:r>
        <w:rPr>
          <w:color w:val="333333"/>
          <w:shd w:fill="FCFCFC" w:color="auto" w:val="clear"/>
        </w:rPr>
        <w:t>StampedLock 提供的乐观读锁不阻塞写线程获取读锁，当线程共享变量从主内存load到线程工作内存时，会存在数据不一致问题，所以当使用StampedLock的乐观读锁时，需要遵从如下图用例中使用的模式来确保数据的一致性。</w:t>
      </w:r>
    </w:p>
    <w:p>
      <w:pPr>
        <w:spacing w:after="0" w:line="261" w:lineRule="auto"/>
        <w:sectPr>
          <w:pgSz w:w="11920" w:h="16840"/>
          <w:pgMar w:top="960" w:bottom="280" w:left="1020" w:right="1020"/>
        </w:sectPr>
      </w:pPr>
    </w:p>
    <w:p>
      <w:pPr>
        <w:pStyle w:val="BodyText"/>
        <w:ind w:left="266"/>
        <w:rPr>
          <w:sz w:val="20"/>
        </w:rPr>
      </w:pPr>
      <w:r>
        <w:rPr>
          <w:sz w:val="20"/>
        </w:rPr>
        <w:drawing>
          <wp:inline distT="0" distB="0" distL="0" distR="0">
            <wp:extent cx="5710899" cy="3970401"/>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5710899" cy="3970401"/>
                    </a:xfrm>
                    <a:prstGeom prst="rect">
                      <a:avLst/>
                    </a:prstGeom>
                  </pic:spPr>
                </pic:pic>
              </a:graphicData>
            </a:graphic>
          </wp:inline>
        </w:drawing>
      </w:r>
      <w:r>
        <w:rPr>
          <w:sz w:val="20"/>
        </w:rPr>
      </w:r>
    </w:p>
    <w:p>
      <w:pPr>
        <w:pStyle w:val="BodyText"/>
        <w:spacing w:line="228" w:lineRule="auto" w:before="99"/>
        <w:ind w:right="113" w:firstLine="483"/>
      </w:pPr>
      <w:r>
        <w:rPr>
          <w:color w:val="333333"/>
          <w:shd w:fill="FCFCFC" w:color="auto" w:val="clear"/>
        </w:rPr>
        <w:t>如上图用例所示计算坐标点Point对象，包含点移动方法move</w:t>
      </w:r>
      <w:r>
        <w:rPr>
          <w:color w:val="333333"/>
          <w:spacing w:val="-6"/>
          <w:shd w:fill="FCFCFC" w:color="auto" w:val="clear"/>
        </w:rPr>
        <w:t>及计算此点到原点的距离      </w:t>
      </w:r>
      <w:r>
        <w:rPr>
          <w:color w:val="333333"/>
          <w:spacing w:val="-74"/>
          <w:shd w:fill="FCFCFC" w:color="auto" w:val="clear"/>
        </w:rPr>
        <w:t>的方法</w:t>
      </w:r>
      <w:r>
        <w:rPr>
          <w:color w:val="333333"/>
          <w:shd w:fill="FCFCFC" w:color="auto" w:val="clear"/>
        </w:rPr>
        <w:t>distanceFromOrigin。在方法distanceFromOrigin中，首先，通过tryOptimisticRead</w:t>
      </w:r>
      <w:r>
        <w:rPr>
          <w:color w:val="333333"/>
          <w:spacing w:val="1"/>
          <w:shd w:fill="FCFCFC" w:color="auto" w:val="clear"/>
        </w:rPr>
        <w:t>方法获取乐观读标记；然后从主内存中加载点的坐标值 </w:t>
      </w:r>
      <w:r>
        <w:rPr>
          <w:color w:val="333333"/>
          <w:shd w:fill="FCFCFC" w:color="auto" w:val="clear"/>
        </w:rPr>
        <w:t>(x,y)；而后通过StampedLock的validate方法校验锁状态，判断坐标点(x,y)从主内存加载到线程工作内存 过程中，主内存的值是否已被其他线程通过move方法修改，如果validate返回值为true， 证明(x,</w:t>
      </w:r>
      <w:r>
        <w:rPr>
          <w:color w:val="333333"/>
          <w:spacing w:val="22"/>
          <w:shd w:fill="FCFCFC" w:color="auto" w:val="clear"/>
        </w:rPr>
        <w:t> </w:t>
      </w:r>
      <w:r>
        <w:rPr>
          <w:color w:val="333333"/>
          <w:shd w:fill="FCFCFC" w:color="auto" w:val="clear"/>
        </w:rPr>
        <w:t>y)的值未被修改，可参与后续计算；否则，需加悲观读锁，再次从主内存加载(x,y) 的最新值，然后再进行距离计算。其中，校验锁状态这步操作至关重要，需要判断锁状态是否发生改变，从而判断之前copy到线程工作内存中的值是否与主内存的值存在不一致。</w:t>
      </w:r>
    </w:p>
    <w:p>
      <w:pPr>
        <w:pStyle w:val="BodyText"/>
        <w:spacing w:line="228" w:lineRule="auto"/>
        <w:ind w:right="242" w:firstLine="483"/>
        <w:jc w:val="both"/>
      </w:pPr>
      <w:r>
        <w:rPr>
          <w:color w:val="333333"/>
          <w:shd w:fill="FCFCFC" w:color="auto" w:val="clear"/>
        </w:rPr>
        <w:t>下图为StampedLock.validate</w:t>
      </w:r>
      <w:r>
        <w:rPr>
          <w:color w:val="333333"/>
          <w:spacing w:val="-1"/>
          <w:shd w:fill="FCFCFC" w:color="auto" w:val="clear"/>
        </w:rPr>
        <w:t>方法的源码实现，通过锁标记与相关常量进行位运算、</w:t>
      </w:r>
      <w:r>
        <w:rPr>
          <w:color w:val="333333"/>
          <w:spacing w:val="-222"/>
          <w:shd w:fill="FCFCFC" w:color="auto" w:val="clear"/>
        </w:rPr>
        <w:t>比</w:t>
      </w:r>
      <w:r>
        <w:rPr>
          <w:color w:val="333333"/>
          <w:shd w:fill="FCFCFC" w:color="auto" w:val="clear"/>
        </w:rPr>
        <w:t>较来校验锁状态，在校验逻辑之前，会通过Unsafe的loadFence方法加入一个load内存屏障，目的是避免上图用例中步骤②和StampedLock.validate中锁状态校验运算发生重排序导致锁状态校验不准确的问题。</w:t>
      </w:r>
    </w:p>
    <w:p>
      <w:pPr>
        <w:spacing w:after="0" w:line="228" w:lineRule="auto"/>
        <w:jc w:val="both"/>
        <w:sectPr>
          <w:pgSz w:w="11920" w:h="16840"/>
          <w:pgMar w:top="1400" w:bottom="280" w:left="1020" w:right="1020"/>
        </w:sectPr>
      </w:pPr>
    </w:p>
    <w:p>
      <w:pPr>
        <w:pStyle w:val="BodyText"/>
        <w:rPr>
          <w:sz w:val="20"/>
        </w:rPr>
      </w:pPr>
      <w:r>
        <w:rPr>
          <w:sz w:val="20"/>
        </w:rPr>
        <w:drawing>
          <wp:inline distT="0" distB="0" distL="0" distR="0">
            <wp:extent cx="5915770" cy="2894076"/>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5915770" cy="2894076"/>
                    </a:xfrm>
                    <a:prstGeom prst="rect">
                      <a:avLst/>
                    </a:prstGeom>
                  </pic:spPr>
                </pic:pic>
              </a:graphicData>
            </a:graphic>
          </wp:inline>
        </w:drawing>
      </w:r>
      <w:r>
        <w:rPr>
          <w:sz w:val="20"/>
        </w:rPr>
      </w:r>
    </w:p>
    <w:p>
      <w:pPr>
        <w:pStyle w:val="BodyText"/>
        <w:spacing w:before="9"/>
        <w:ind w:left="0"/>
        <w:rPr>
          <w:sz w:val="7"/>
        </w:rPr>
      </w:pPr>
    </w:p>
    <w:p>
      <w:pPr>
        <w:pStyle w:val="BodyText"/>
        <w:spacing w:before="40"/>
      </w:pPr>
      <w:r>
        <w:rPr/>
        <w:t>其它方面，大家可以自行查阅...</w:t>
      </w:r>
    </w:p>
    <w:p>
      <w:pPr>
        <w:pStyle w:val="BodyText"/>
        <w:spacing w:before="12"/>
        <w:ind w:left="0"/>
        <w:rPr>
          <w:sz w:val="22"/>
        </w:rPr>
      </w:pPr>
    </w:p>
    <w:p>
      <w:pPr>
        <w:spacing w:line="192" w:lineRule="auto" w:before="0"/>
        <w:ind w:left="475" w:right="1825" w:firstLine="0"/>
        <w:jc w:val="left"/>
        <w:rPr>
          <w:rFonts w:ascii="宋体" w:eastAsia="宋体" w:hint="eastAsia"/>
          <w:sz w:val="21"/>
        </w:rPr>
      </w:pPr>
      <w:r>
        <w:rPr/>
        <w:pict>
          <v:rect style="position:absolute;margin-left:59.754917pt;margin-top:-.169141pt;width:2.251135pt;height:26.263237pt;mso-position-horizontal-relative:page;mso-position-vertical-relative:paragraph;z-index:15741952" filled="true" fillcolor="#e8e8e8" stroked="false">
            <v:fill type="solid"/>
            <w10:wrap type="none"/>
          </v:rect>
        </w:pict>
      </w:r>
      <w:hyperlink r:id="rId12">
        <w:r>
          <w:rPr>
            <w:sz w:val="21"/>
          </w:rPr>
          <w:t>有 道 云 笔 记 ：</w:t>
        </w:r>
        <w:r>
          <w:rPr>
            <w:rFonts w:ascii="宋体" w:eastAsia="宋体" w:hint="eastAsia"/>
            <w:color w:val="003884"/>
            <w:sz w:val="21"/>
            <w:u w:val="single" w:color="0000ED"/>
          </w:rPr>
          <w:t>http://note.youdao.com/noteshare?</w:t>
        </w:r>
        <w:r>
          <w:rPr>
            <w:rFonts w:ascii="宋体" w:eastAsia="宋体" w:hint="eastAsia"/>
            <w:color w:val="003884"/>
            <w:sz w:val="21"/>
          </w:rPr>
          <w:t> </w:t>
        </w:r>
        <w:r>
          <w:rPr>
            <w:rFonts w:ascii="宋体" w:eastAsia="宋体" w:hint="eastAsia"/>
            <w:color w:val="003884"/>
            <w:sz w:val="21"/>
            <w:u w:val="single" w:color="0000ED"/>
          </w:rPr>
          <w:t>id=3224c156c25f8efcc118d5492d8fcffe&amp;sub=CC5F38B599C048D4B9B7623F2F474AE3</w:t>
        </w:r>
      </w:hyperlink>
    </w:p>
    <w:sectPr>
      <w:pgSz w:w="11920" w:h="16840"/>
      <w:pgMar w:top="108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PMingLiU">
    <w:altName w:val="PMingLiU"/>
    <w:charset w:val="0"/>
    <w:family w:val="roman"/>
    <w:pitch w:val="variable"/>
  </w:font>
  <w:font w:name="Microsoft JhengHei Light">
    <w:altName w:val="Microsoft JhengHei Light"/>
    <w:charset w:val="86"/>
    <w:family w:val="swiss"/>
    <w:pitch w:val="variable"/>
  </w:font>
  <w:font w:name="Arial">
    <w:altName w:val="Arial"/>
    <w:charset w:val="0"/>
    <w:family w:val="swiss"/>
    <w:pitch w:val="variable"/>
  </w:font>
  <w:font w:name="微软雅黑">
    <w:altName w:val="微软雅黑"/>
    <w:charset w:val="86"/>
    <w:family w:val="swiss"/>
    <w:pitch w:val="variable"/>
  </w:font>
  <w:font w:name="新宋体">
    <w:altName w:val="新宋体"/>
    <w:charset w:val="86"/>
    <w:family w:val="modern"/>
    <w:pitch w:val="fixed"/>
  </w:font>
  <w:font w:name="Courier New">
    <w:altName w:val="Courier New"/>
    <w:charset w:val="0"/>
    <w:family w:val="modern"/>
    <w:pitch w:val="fixed"/>
  </w:font>
  <w:font w:name="Verdana">
    <w:altName w:val="Verdana"/>
    <w:charset w:val="0"/>
    <w:family w:val="swiss"/>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680" w:hanging="435"/>
      </w:pPr>
      <w:rPr>
        <w:rFonts w:hint="default" w:ascii="Courier New" w:hAnsi="Courier New" w:eastAsia="Courier New" w:cs="Courier New"/>
        <w:i/>
        <w:color w:val="458015"/>
        <w:w w:val="99"/>
        <w:sz w:val="24"/>
        <w:szCs w:val="24"/>
        <w:lang w:val="en-US" w:eastAsia="zh-CN" w:bidi="ar-SA"/>
      </w:rPr>
    </w:lvl>
    <w:lvl w:ilvl="1">
      <w:start w:val="0"/>
      <w:numFmt w:val="bullet"/>
      <w:lvlText w:val="•"/>
      <w:lvlJc w:val="left"/>
      <w:pPr>
        <w:ind w:left="1600" w:hanging="435"/>
      </w:pPr>
      <w:rPr>
        <w:rFonts w:hint="default"/>
        <w:lang w:val="en-US" w:eastAsia="zh-CN" w:bidi="ar-SA"/>
      </w:rPr>
    </w:lvl>
    <w:lvl w:ilvl="2">
      <w:start w:val="0"/>
      <w:numFmt w:val="bullet"/>
      <w:lvlText w:val="•"/>
      <w:lvlJc w:val="left"/>
      <w:pPr>
        <w:ind w:left="2520" w:hanging="435"/>
      </w:pPr>
      <w:rPr>
        <w:rFonts w:hint="default"/>
        <w:lang w:val="en-US" w:eastAsia="zh-CN" w:bidi="ar-SA"/>
      </w:rPr>
    </w:lvl>
    <w:lvl w:ilvl="3">
      <w:start w:val="0"/>
      <w:numFmt w:val="bullet"/>
      <w:lvlText w:val="•"/>
      <w:lvlJc w:val="left"/>
      <w:pPr>
        <w:ind w:left="3440" w:hanging="435"/>
      </w:pPr>
      <w:rPr>
        <w:rFonts w:hint="default"/>
        <w:lang w:val="en-US" w:eastAsia="zh-CN" w:bidi="ar-SA"/>
      </w:rPr>
    </w:lvl>
    <w:lvl w:ilvl="4">
      <w:start w:val="0"/>
      <w:numFmt w:val="bullet"/>
      <w:lvlText w:val="•"/>
      <w:lvlJc w:val="left"/>
      <w:pPr>
        <w:ind w:left="4360" w:hanging="435"/>
      </w:pPr>
      <w:rPr>
        <w:rFonts w:hint="default"/>
        <w:lang w:val="en-US" w:eastAsia="zh-CN" w:bidi="ar-SA"/>
      </w:rPr>
    </w:lvl>
    <w:lvl w:ilvl="5">
      <w:start w:val="0"/>
      <w:numFmt w:val="bullet"/>
      <w:lvlText w:val="•"/>
      <w:lvlJc w:val="left"/>
      <w:pPr>
        <w:ind w:left="5280" w:hanging="435"/>
      </w:pPr>
      <w:rPr>
        <w:rFonts w:hint="default"/>
        <w:lang w:val="en-US" w:eastAsia="zh-CN" w:bidi="ar-SA"/>
      </w:rPr>
    </w:lvl>
    <w:lvl w:ilvl="6">
      <w:start w:val="0"/>
      <w:numFmt w:val="bullet"/>
      <w:lvlText w:val="•"/>
      <w:lvlJc w:val="left"/>
      <w:pPr>
        <w:ind w:left="6200" w:hanging="435"/>
      </w:pPr>
      <w:rPr>
        <w:rFonts w:hint="default"/>
        <w:lang w:val="en-US" w:eastAsia="zh-CN" w:bidi="ar-SA"/>
      </w:rPr>
    </w:lvl>
    <w:lvl w:ilvl="7">
      <w:start w:val="0"/>
      <w:numFmt w:val="bullet"/>
      <w:lvlText w:val="•"/>
      <w:lvlJc w:val="left"/>
      <w:pPr>
        <w:ind w:left="7120" w:hanging="435"/>
      </w:pPr>
      <w:rPr>
        <w:rFonts w:hint="default"/>
        <w:lang w:val="en-US" w:eastAsia="zh-CN" w:bidi="ar-SA"/>
      </w:rPr>
    </w:lvl>
    <w:lvl w:ilvl="8">
      <w:start w:val="0"/>
      <w:numFmt w:val="bullet"/>
      <w:lvlText w:val="•"/>
      <w:lvlJc w:val="left"/>
      <w:pPr>
        <w:ind w:left="8040" w:hanging="435"/>
      </w:pPr>
      <w:rPr>
        <w:rFonts w:hint="default"/>
        <w:lang w:val="en-US" w:eastAsia="zh-CN" w:bidi="ar-SA"/>
      </w:rPr>
    </w:lvl>
  </w:abstractNum>
  <w:abstractNum w:abstractNumId="0">
    <w:multiLevelType w:val="hybridMultilevel"/>
    <w:lvl w:ilvl="0">
      <w:start w:val="2"/>
      <w:numFmt w:val="decimal"/>
      <w:lvlText w:val="%1"/>
      <w:lvlJc w:val="left"/>
      <w:pPr>
        <w:ind w:left="679" w:hanging="580"/>
        <w:jc w:val="left"/>
      </w:pPr>
      <w:rPr>
        <w:rFonts w:hint="default"/>
        <w:lang w:val="en-US" w:eastAsia="zh-CN" w:bidi="ar-SA"/>
      </w:rPr>
    </w:lvl>
    <w:lvl w:ilvl="1">
      <w:start w:val="1"/>
      <w:numFmt w:val="decimal"/>
      <w:lvlText w:val="%1.%2"/>
      <w:lvlJc w:val="left"/>
      <w:pPr>
        <w:ind w:left="679" w:hanging="580"/>
        <w:jc w:val="left"/>
      </w:pPr>
      <w:rPr>
        <w:rFonts w:hint="default"/>
        <w:b/>
        <w:bCs/>
        <w:w w:val="100"/>
        <w:lang w:val="en-US" w:eastAsia="zh-CN" w:bidi="ar-SA"/>
      </w:rPr>
    </w:lvl>
    <w:lvl w:ilvl="2">
      <w:start w:val="0"/>
      <w:numFmt w:val="bullet"/>
      <w:lvlText w:val="•"/>
      <w:lvlJc w:val="left"/>
      <w:pPr>
        <w:ind w:left="2520" w:hanging="580"/>
      </w:pPr>
      <w:rPr>
        <w:rFonts w:hint="default"/>
        <w:lang w:val="en-US" w:eastAsia="zh-CN" w:bidi="ar-SA"/>
      </w:rPr>
    </w:lvl>
    <w:lvl w:ilvl="3">
      <w:start w:val="0"/>
      <w:numFmt w:val="bullet"/>
      <w:lvlText w:val="•"/>
      <w:lvlJc w:val="left"/>
      <w:pPr>
        <w:ind w:left="3440" w:hanging="580"/>
      </w:pPr>
      <w:rPr>
        <w:rFonts w:hint="default"/>
        <w:lang w:val="en-US" w:eastAsia="zh-CN" w:bidi="ar-SA"/>
      </w:rPr>
    </w:lvl>
    <w:lvl w:ilvl="4">
      <w:start w:val="0"/>
      <w:numFmt w:val="bullet"/>
      <w:lvlText w:val="•"/>
      <w:lvlJc w:val="left"/>
      <w:pPr>
        <w:ind w:left="4360" w:hanging="580"/>
      </w:pPr>
      <w:rPr>
        <w:rFonts w:hint="default"/>
        <w:lang w:val="en-US" w:eastAsia="zh-CN" w:bidi="ar-SA"/>
      </w:rPr>
    </w:lvl>
    <w:lvl w:ilvl="5">
      <w:start w:val="0"/>
      <w:numFmt w:val="bullet"/>
      <w:lvlText w:val="•"/>
      <w:lvlJc w:val="left"/>
      <w:pPr>
        <w:ind w:left="5280" w:hanging="580"/>
      </w:pPr>
      <w:rPr>
        <w:rFonts w:hint="default"/>
        <w:lang w:val="en-US" w:eastAsia="zh-CN" w:bidi="ar-SA"/>
      </w:rPr>
    </w:lvl>
    <w:lvl w:ilvl="6">
      <w:start w:val="0"/>
      <w:numFmt w:val="bullet"/>
      <w:lvlText w:val="•"/>
      <w:lvlJc w:val="left"/>
      <w:pPr>
        <w:ind w:left="6200" w:hanging="580"/>
      </w:pPr>
      <w:rPr>
        <w:rFonts w:hint="default"/>
        <w:lang w:val="en-US" w:eastAsia="zh-CN" w:bidi="ar-SA"/>
      </w:rPr>
    </w:lvl>
    <w:lvl w:ilvl="7">
      <w:start w:val="0"/>
      <w:numFmt w:val="bullet"/>
      <w:lvlText w:val="•"/>
      <w:lvlJc w:val="left"/>
      <w:pPr>
        <w:ind w:left="7120" w:hanging="580"/>
      </w:pPr>
      <w:rPr>
        <w:rFonts w:hint="default"/>
        <w:lang w:val="en-US" w:eastAsia="zh-CN" w:bidi="ar-SA"/>
      </w:rPr>
    </w:lvl>
    <w:lvl w:ilvl="8">
      <w:start w:val="0"/>
      <w:numFmt w:val="bullet"/>
      <w:lvlText w:val="•"/>
      <w:lvlJc w:val="left"/>
      <w:pPr>
        <w:ind w:left="8040" w:hanging="580"/>
      </w:pPr>
      <w:rPr>
        <w:rFonts w:hint="default"/>
        <w:lang w:val="en-US" w:eastAsia="zh-CN"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en-US" w:eastAsia="zh-CN" w:bidi="ar-SA"/>
    </w:rPr>
  </w:style>
  <w:style w:styleId="BodyText" w:type="paragraph">
    <w:name w:val="Body Text"/>
    <w:basedOn w:val="Normal"/>
    <w:uiPriority w:val="1"/>
    <w:qFormat/>
    <w:pPr>
      <w:ind w:left="100"/>
    </w:pPr>
    <w:rPr>
      <w:rFonts w:ascii="微软雅黑" w:hAnsi="微软雅黑" w:eastAsia="微软雅黑" w:cs="微软雅黑"/>
      <w:sz w:val="24"/>
      <w:szCs w:val="24"/>
      <w:lang w:val="en-US" w:eastAsia="zh-CN" w:bidi="ar-SA"/>
    </w:rPr>
  </w:style>
  <w:style w:styleId="Heading1" w:type="paragraph">
    <w:name w:val="Heading 1"/>
    <w:basedOn w:val="Normal"/>
    <w:uiPriority w:val="1"/>
    <w:qFormat/>
    <w:pPr>
      <w:ind w:left="100"/>
      <w:outlineLvl w:val="1"/>
    </w:pPr>
    <w:rPr>
      <w:rFonts w:ascii="微软雅黑" w:hAnsi="微软雅黑" w:eastAsia="微软雅黑" w:cs="微软雅黑"/>
      <w:b/>
      <w:bCs/>
      <w:sz w:val="42"/>
      <w:szCs w:val="42"/>
      <w:lang w:val="en-US" w:eastAsia="zh-CN" w:bidi="ar-SA"/>
    </w:rPr>
  </w:style>
  <w:style w:styleId="Heading2" w:type="paragraph">
    <w:name w:val="Heading 2"/>
    <w:basedOn w:val="Normal"/>
    <w:uiPriority w:val="1"/>
    <w:qFormat/>
    <w:pPr>
      <w:ind w:left="100"/>
      <w:outlineLvl w:val="2"/>
    </w:pPr>
    <w:rPr>
      <w:rFonts w:ascii="微软雅黑" w:hAnsi="微软雅黑" w:eastAsia="微软雅黑" w:cs="微软雅黑"/>
      <w:b/>
      <w:bCs/>
      <w:sz w:val="30"/>
      <w:szCs w:val="30"/>
      <w:lang w:val="en-US" w:eastAsia="zh-CN" w:bidi="ar-SA"/>
    </w:rPr>
  </w:style>
  <w:style w:styleId="Heading3" w:type="paragraph">
    <w:name w:val="Heading 3"/>
    <w:basedOn w:val="Normal"/>
    <w:uiPriority w:val="1"/>
    <w:qFormat/>
    <w:pPr>
      <w:ind w:left="100"/>
      <w:outlineLvl w:val="3"/>
    </w:pPr>
    <w:rPr>
      <w:rFonts w:ascii="微软雅黑" w:hAnsi="微软雅黑" w:eastAsia="微软雅黑" w:cs="微软雅黑"/>
      <w:sz w:val="26"/>
      <w:szCs w:val="26"/>
      <w:lang w:val="en-US" w:eastAsia="zh-CN" w:bidi="ar-SA"/>
    </w:rPr>
  </w:style>
  <w:style w:styleId="Heading4" w:type="paragraph">
    <w:name w:val="Heading 4"/>
    <w:basedOn w:val="Normal"/>
    <w:uiPriority w:val="1"/>
    <w:qFormat/>
    <w:pPr>
      <w:ind w:left="100"/>
      <w:outlineLvl w:val="4"/>
    </w:pPr>
    <w:rPr>
      <w:rFonts w:ascii="微软雅黑" w:hAnsi="微软雅黑" w:eastAsia="微软雅黑" w:cs="微软雅黑"/>
      <w:b/>
      <w:bCs/>
      <w:sz w:val="24"/>
      <w:szCs w:val="24"/>
      <w:lang w:val="en-US" w:eastAsia="zh-CN" w:bidi="ar-SA"/>
    </w:rPr>
  </w:style>
  <w:style w:styleId="ListParagraph" w:type="paragraph">
    <w:name w:val="List Paragraph"/>
    <w:basedOn w:val="Normal"/>
    <w:uiPriority w:val="1"/>
    <w:qFormat/>
    <w:pPr>
      <w:ind w:left="535" w:hanging="291"/>
    </w:pPr>
    <w:rPr>
      <w:rFonts w:ascii="Courier New" w:hAnsi="Courier New" w:eastAsia="Courier New" w:cs="Courier New"/>
      <w:lang w:val="en-US" w:eastAsia="zh-CN" w:bidi="ar-SA"/>
    </w:rPr>
  </w:style>
  <w:style w:styleId="TableParagraph" w:type="paragraph">
    <w:name w:val="Table Paragraph"/>
    <w:basedOn w:val="Normal"/>
    <w:uiPriority w:val="1"/>
    <w:qFormat/>
    <w:pPr>
      <w:spacing w:line="348" w:lineRule="exact"/>
      <w:ind w:left="18"/>
    </w:pPr>
    <w:rPr>
      <w:rFonts w:ascii="微软雅黑" w:hAnsi="微软雅黑" w:eastAsia="微软雅黑" w:cs="微软雅黑"/>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hyperlink" Target="http://note.youdao.com/noteshare?id=3224c156c25f8efcc118d5492d8fcffe&amp;sub=CC5F38B599C048D4B9B7623F2F474AE3"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2021-01-18T14:45:44Z</dcterms:created>
  <dcterms:modified xsi:type="dcterms:W3CDTF">2021-01-18T14:45:44Z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2020-08-21T00:00:00Z</vt:filetime>
  </property>
  <property fmtid="{D5CDD505-2E9C-101B-9397-08002B2CF9AE}" pid="3" name="Creator">
    <vt:lpwstr>Mozilla/5.0 (Windows; WOW64) AppleWebKit/537.36 (KHTML, like Gecko) Chrome/47.0.2526.73 Safari/537.36 YNoteCef/6.10.1.0 (Windows)</vt:lpwstr>
  </property>
  <property fmtid="{D5CDD505-2E9C-101B-9397-08002B2CF9AE}" pid="4" name="LastSaved">
    <vt:filetime>2021-01-18T00:00:00Z</vt:filetime>
  </property>
</Properties>
</file>