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MLPC</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MLPC，多层感知器分类器，是一种基于前馈人工神经网络的分类器，多层感知器是一种多层的前馈神经网络模型。</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每个层完全连接到网络的下一层。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输入层中的节点表示输入数据。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所有其他节点通过输入与节点的权重w和偏置b的线性组合，并应用激活函数，将输入映射到输出。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前馈型神经网络，指其从输入层开始只接收前一层的输入，并把计算结果输出到后一层，并不会给前一层有所反馈，整个过程可以使用有向无环图来表示。该类型的神经网络由三层组成，分别是输入层，一个或多个隐层，输出层，如图1所示：</w:t>
      </w:r>
    </w:p>
    <w:p>
      <w:pPr>
        <w:ind w:firstLine="420" w:firstLineChars="0"/>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4808220" cy="246126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08220" cy="2461260"/>
                    </a:xfrm>
                    <a:prstGeom prst="rect">
                      <a:avLst/>
                    </a:prstGeom>
                    <a:noFill/>
                    <a:ln>
                      <a:noFill/>
                    </a:ln>
                  </pic:spPr>
                </pic:pic>
              </a:graphicData>
            </a:graphic>
          </wp:inline>
        </w:drawing>
      </w:r>
    </w:p>
    <w:p>
      <w:pPr>
        <w:ind w:firstLine="420" w:firstLineChars="0"/>
        <w:jc w:val="cente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图1神经网络</w:t>
      </w:r>
    </w:p>
    <w:p>
      <w:pPr>
        <w:ind w:firstLine="420" w:firstLineChars="0"/>
        <w:rPr>
          <w:rFonts w:hint="eastAsia" w:asciiTheme="minorEastAsia" w:hAnsiTheme="minorEastAsia" w:cstheme="minorEastAsia"/>
          <w:sz w:val="24"/>
          <w:szCs w:val="24"/>
          <w:lang w:val="en-US" w:eastAsia="zh-CN"/>
        </w:rPr>
      </w:pPr>
    </w:p>
    <w:p>
      <w:pPr>
        <w:numPr>
          <w:ilvl w:val="0"/>
          <w:numId w:val="1"/>
        </w:num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神经元模型</w:t>
      </w:r>
    </w:p>
    <w:p>
      <w:pPr>
        <w:numPr>
          <w:ilvl w:val="0"/>
          <w:numId w:val="0"/>
        </w:numPr>
        <w:ind w:left="420" w:leftChars="0" w:firstLine="420" w:firstLineChars="0"/>
        <w:jc w:val="left"/>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神经网络是由许多的神经元连接而成，神经元的计算方式是神经网络模型的最重要部分。</w:t>
      </w:r>
    </w:p>
    <w:p>
      <w:pPr>
        <w:ind w:firstLine="420" w:firstLineChars="0"/>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5268595" cy="2118995"/>
            <wp:effectExtent l="0" t="0" r="4445"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118995"/>
                    </a:xfrm>
                    <a:prstGeom prst="rect">
                      <a:avLst/>
                    </a:prstGeom>
                    <a:noFill/>
                    <a:ln>
                      <a:noFill/>
                    </a:ln>
                  </pic:spPr>
                </pic:pic>
              </a:graphicData>
            </a:graphic>
          </wp:inline>
        </w:drawing>
      </w:r>
    </w:p>
    <w:p>
      <w:pPr>
        <w:ind w:firstLine="420" w:firstLineChars="0"/>
        <w:jc w:val="cente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图2神经元模型</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object>
          <v:shape id="_x0000_i1025" o:spt="75" type="#_x0000_t75" style="height:18pt;width:13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Theme="minorEastAsia" w:hAnsiTheme="minorEastAsia" w:cstheme="minorEastAsia"/>
          <w:sz w:val="24"/>
          <w:szCs w:val="24"/>
          <w:lang w:val="en-US" w:eastAsia="zh-CN"/>
        </w:rPr>
        <w:t>表示第i个相邻神经元向本神经元发送的输入量。</w:t>
      </w:r>
    </w:p>
    <w:p>
      <w:pPr>
        <w:ind w:firstLine="420" w:firstLineChars="0"/>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object>
          <v:shape id="_x0000_i1026" o:spt="75" type="#_x0000_t75" style="height:18pt;width:16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Theme="minorEastAsia" w:hAnsiTheme="minorEastAsia" w:cstheme="minorEastAsia"/>
          <w:sz w:val="24"/>
          <w:szCs w:val="24"/>
          <w:lang w:val="en-US" w:eastAsia="zh-CN"/>
        </w:rPr>
        <w:t>表示</w:t>
      </w:r>
      <w:r>
        <w:rPr>
          <w:rFonts w:hint="eastAsia" w:asciiTheme="minorEastAsia" w:hAnsiTheme="minorEastAsia" w:cstheme="minorEastAsia"/>
          <w:sz w:val="24"/>
          <w:szCs w:val="24"/>
          <w:lang w:val="en-US" w:eastAsia="zh-CN"/>
        </w:rPr>
        <w:object>
          <v:shape id="_x0000_i1027" o:spt="75" type="#_x0000_t75" style="height:18pt;width:13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asciiTheme="minorEastAsia" w:hAnsiTheme="minorEastAsia" w:cstheme="minorEastAsia"/>
          <w:sz w:val="24"/>
          <w:szCs w:val="24"/>
          <w:lang w:val="en-US" w:eastAsia="zh-CN"/>
        </w:rPr>
        <w:t>的权重，</w:t>
      </w:r>
      <w:r>
        <w:rPr>
          <w:rFonts w:hint="eastAsia" w:asciiTheme="minorEastAsia" w:hAnsiTheme="minorEastAsia" w:cstheme="minorEastAsia"/>
          <w:sz w:val="24"/>
          <w:szCs w:val="24"/>
          <w:lang w:val="en-US" w:eastAsia="zh-CN"/>
        </w:rPr>
        <w:object>
          <v:shape id="_x0000_i1028" o:spt="75" type="#_x0000_t75" style="height:18pt;width:13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2">
            <o:LockedField>false</o:LockedField>
          </o:OLEObject>
        </w:object>
      </w:r>
      <w:r>
        <w:rPr>
          <w:rFonts w:hint="default" w:asciiTheme="minorEastAsia" w:hAnsiTheme="minorEastAsia" w:cstheme="minorEastAsia"/>
          <w:sz w:val="24"/>
          <w:szCs w:val="24"/>
          <w:lang w:val="en-US" w:eastAsia="zh-CN"/>
        </w:rPr>
        <w:object>
          <v:shape id="_x0000_i1029" o:spt="75" type="#_x0000_t75" style="height:18pt;width:16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9" r:id="rId13">
            <o:LockedField>false</o:LockedField>
          </o:OLEObject>
        </w:object>
      </w:r>
      <w:r>
        <w:rPr>
          <w:rFonts w:hint="eastAsia" w:asciiTheme="minorEastAsia" w:hAnsiTheme="minorEastAsia" w:cstheme="minorEastAsia"/>
          <w:sz w:val="24"/>
          <w:szCs w:val="24"/>
          <w:lang w:val="en-US" w:eastAsia="zh-CN"/>
        </w:rPr>
        <w:t>表示对它的影响。</w:t>
      </w:r>
    </w:p>
    <w:p>
      <w:pPr>
        <w:ind w:firstLine="420" w:firstLineChars="0"/>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object>
          <v:shape id="_x0000_i1030" o:spt="75" type="#_x0000_t75" style="height:34pt;width:38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heme="minorEastAsia" w:hAnsiTheme="minorEastAsia" w:cstheme="minorEastAsia"/>
          <w:sz w:val="24"/>
          <w:szCs w:val="24"/>
          <w:lang w:val="en-US" w:eastAsia="zh-CN"/>
        </w:rPr>
        <w:t>表示当前神经元的增量。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假设当前神经元的初始值为0，增量减阈值大于0，则神经元处于兴奋状态，用激活函数表示它向下一个神经元发送的输入。</w:t>
      </w:r>
    </w:p>
    <w:p>
      <w:pPr>
        <w:ind w:firstLine="420" w:firstLineChars="0"/>
        <w:rPr>
          <w:rFonts w:hint="eastAsia" w:asciiTheme="minorEastAsia" w:hAnsiTheme="minorEastAsia" w:cstheme="minorEastAsia"/>
          <w:sz w:val="24"/>
          <w:szCs w:val="24"/>
          <w:lang w:val="en-US" w:eastAsia="zh-CN"/>
        </w:rPr>
      </w:pP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2.常用激活函数</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sigmoid函数：</w:t>
      </w:r>
    </w:p>
    <w:p>
      <w:pPr>
        <w:wordWrap/>
        <w:ind w:firstLine="420" w:firstLineChars="0"/>
        <w:jc w:val="cente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object>
          <v:shape id="_x0000_i1031" o:spt="75" type="#_x0000_t75" style="height:31pt;width:202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把较大范围的输入值挤压到（0，1）输出值范围内。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Sigmoid函数的一阶导数为：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object>
          <v:shape id="_x0000_i1032" o:spt="75" type="#_x0000_t75" style="height:16pt;width:72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缺点:指数运算会耗费大量计算资源。容易出现梯度消失现象。值不是零均值，导致神经网络的收敛速度缓慢。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Tanh函数：</w:t>
      </w:r>
    </w:p>
    <w:p>
      <w:pPr>
        <w:ind w:firstLine="420" w:firstLineChars="0"/>
        <w:jc w:val="cente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object>
          <v:shape id="_x0000_i1033" o:spt="75" type="#_x0000_t75" style="height:33pt;width:237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优点：tanh是0均值的，网络的收敛速度要比sigmoid快，实际应用中tanh会比sigmoid更好。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缺点：指数运算会费大量计算资源,容易出现梯度消失现象。</w:t>
      </w:r>
    </w:p>
    <w:p>
      <w:pPr>
        <w:rPr>
          <w:rFonts w:hint="eastAsia" w:asciiTheme="minorEastAsia" w:hAnsiTheme="minorEastAsia" w:cstheme="minorEastAsia"/>
          <w:sz w:val="24"/>
          <w:szCs w:val="24"/>
          <w:lang w:val="en-US" w:eastAsia="zh-CN"/>
        </w:rPr>
      </w:pP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3.多层网络模型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MLPC采用了BP(反向传播，Back Propagation) 算法，BP算法的学习目的是对网络的连接权值进行调整，使得调整后的网络对任一输入都能得到所期望的输出。BP 算法名称里的反向传播指的是该算法在训练网络的过程中逐层反向传递误差，逐一修改神经元间的连接权值，以使网络对输入信息经过计算后所得到的输出能达到期望的误差（模型如图3）。</w:t>
      </w:r>
    </w:p>
    <w:p>
      <w:pPr>
        <w:ind w:firstLine="420" w:firstLineChars="0"/>
      </w:pPr>
      <w:r>
        <w:drawing>
          <wp:inline distT="0" distB="0" distL="114300" distR="114300">
            <wp:extent cx="5268595" cy="1749425"/>
            <wp:effectExtent l="0" t="0" r="4445" b="3175"/>
            <wp:docPr id="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1"/>
                    <pic:cNvPicPr>
                      <a:picLocks noChangeAspect="1"/>
                    </pic:cNvPicPr>
                  </pic:nvPicPr>
                  <pic:blipFill>
                    <a:blip r:embed="rId22"/>
                    <a:stretch>
                      <a:fillRect/>
                    </a:stretch>
                  </pic:blipFill>
                  <pic:spPr>
                    <a:xfrm>
                      <a:off x="0" y="0"/>
                      <a:ext cx="5268595" cy="1749425"/>
                    </a:xfrm>
                    <a:prstGeom prst="rect">
                      <a:avLst/>
                    </a:prstGeom>
                    <a:noFill/>
                    <a:ln>
                      <a:noFill/>
                    </a:ln>
                  </pic:spPr>
                </pic:pic>
              </a:graphicData>
            </a:graphic>
          </wp:inline>
        </w:drawing>
      </w:r>
    </w:p>
    <w:p>
      <w:pPr>
        <w:ind w:firstLine="420" w:firstLineChars="0"/>
        <w:jc w:val="center"/>
        <w:rPr>
          <w:rFonts w:hint="default" w:eastAsiaTheme="minorEastAsia"/>
          <w:lang w:val="en-US" w:eastAsia="zh-CN"/>
        </w:rPr>
      </w:pPr>
      <w:r>
        <w:rPr>
          <w:rFonts w:hint="eastAsia"/>
          <w:lang w:val="en-US" w:eastAsia="zh-CN"/>
        </w:rPr>
        <w:t>图3多层神经网络模型</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3.1网络训练简述</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根据训练数据来调整神经元之间的连接权</w:t>
      </w:r>
      <w:r>
        <w:rPr>
          <w:rFonts w:hint="default" w:asciiTheme="minorEastAsia" w:hAnsiTheme="minorEastAsia" w:cstheme="minorEastAsia"/>
          <w:sz w:val="24"/>
          <w:szCs w:val="24"/>
          <w:lang w:val="en-US" w:eastAsia="zh-CN"/>
        </w:rPr>
        <w:object>
          <v:shape id="_x0000_i1034" o:spt="75" type="#_x0000_t75" style="height:11pt;width:13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asciiTheme="minorEastAsia" w:hAnsiTheme="minorEastAsia" w:cstheme="minorEastAsia"/>
          <w:sz w:val="24"/>
          <w:szCs w:val="24"/>
          <w:lang w:val="en-US" w:eastAsia="zh-CN"/>
        </w:rPr>
        <w:t>,以及每个功能神经元的阈值</w:t>
      </w:r>
      <w:r>
        <w:rPr>
          <w:rFonts w:hint="eastAsia" w:asciiTheme="minorEastAsia" w:hAnsiTheme="minorEastAsia" w:cstheme="minorEastAsia"/>
          <w:sz w:val="24"/>
          <w:szCs w:val="24"/>
          <w:lang w:val="en-US" w:eastAsia="zh-CN"/>
        </w:rPr>
        <w:object>
          <v:shape id="_x0000_i1035" o:spt="75" type="#_x0000_t75" style="height:13.95pt;width:10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r>
        <w:rPr>
          <w:rFonts w:hint="eastAsia" w:asciiTheme="minorEastAsia" w:hAnsiTheme="minorEastAsia" w:cstheme="minorEastAsia"/>
          <w:sz w:val="24"/>
          <w:szCs w:val="24"/>
          <w:lang w:val="en-US" w:eastAsia="zh-CN"/>
        </w:rPr>
        <w:t>；输出值与标记值比较，若有误差，将误差反向由输出层向输入层传播，逐层反向传递误差；在传递过程中，利用梯度下降算法对神经元权值进行调整，逐一修改神经元之间的连接权值。</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目的是使网络对输入信息经过计算后所得到的输出能达到期望的误差。</w:t>
      </w:r>
    </w:p>
    <w:p>
      <w:pPr>
        <w:ind w:firstLine="420" w:firstLineChars="0"/>
        <w:rPr>
          <w:rFonts w:hint="default" w:asciiTheme="minorEastAsia" w:hAnsiTheme="minorEastAsia" w:cstheme="minorEastAsia"/>
          <w:sz w:val="24"/>
          <w:szCs w:val="24"/>
          <w:lang w:val="en-US" w:eastAsia="zh-CN"/>
        </w:rPr>
      </w:pP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训练集：</w:t>
      </w:r>
    </w:p>
    <w:p>
      <w:pPr>
        <w:ind w:firstLine="420" w:firstLineChars="0"/>
        <w:jc w:val="cente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object>
          <v:shape id="_x0000_i1036" o:spt="75" type="#_x0000_t75" style="height:18pt;width:121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其中，</w:t>
      </w:r>
      <w:r>
        <w:rPr>
          <w:rFonts w:hint="eastAsia" w:asciiTheme="minorEastAsia" w:hAnsiTheme="minorEastAsia" w:cstheme="minorEastAsia"/>
          <w:sz w:val="24"/>
          <w:szCs w:val="24"/>
          <w:lang w:val="en-US" w:eastAsia="zh-CN"/>
        </w:rPr>
        <w:object>
          <v:shape id="_x0000_i1037" o:spt="75" type="#_x0000_t75" style="height:19pt;width:39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r>
        <w:rPr>
          <w:rFonts w:hint="eastAsia" w:asciiTheme="minorEastAsia" w:hAnsiTheme="minorEastAsia" w:cstheme="minorEastAsia"/>
          <w:sz w:val="24"/>
          <w:szCs w:val="24"/>
          <w:lang w:val="en-US" w:eastAsia="zh-CN"/>
        </w:rPr>
        <w:t>，一个d维向量,</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object>
          <v:shape id="_x0000_i1038" o:spt="75" type="#_x0000_t75" style="height:19pt;width:36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r>
        <w:rPr>
          <w:rFonts w:hint="eastAsia" w:asciiTheme="minorEastAsia" w:hAnsiTheme="minorEastAsia" w:cstheme="minorEastAsia"/>
          <w:sz w:val="24"/>
          <w:szCs w:val="24"/>
          <w:lang w:val="en-US" w:eastAsia="zh-CN"/>
        </w:rPr>
        <w:t>,一个l维向量，</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d表示输入层神经元的个数，</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l表示输出层神经元的个数，</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q表示隐含层神经元的个数。</w:t>
      </w:r>
    </w:p>
    <w:p>
      <w:pPr>
        <w:ind w:firstLine="420" w:firstLineChars="0"/>
        <w:rPr>
          <w:rFonts w:hint="default" w:asciiTheme="minorEastAsia" w:hAnsiTheme="minorEastAsia" w:cstheme="minorEastAsia"/>
          <w:sz w:val="24"/>
          <w:szCs w:val="24"/>
          <w:lang w:val="en-US" w:eastAsia="zh-CN"/>
        </w:rPr>
      </w:pP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对于训练样例</w:t>
      </w:r>
      <w:r>
        <w:rPr>
          <w:rFonts w:hint="eastAsia" w:asciiTheme="minorEastAsia" w:hAnsiTheme="minorEastAsia" w:cstheme="minorEastAsia"/>
          <w:sz w:val="24"/>
          <w:szCs w:val="24"/>
          <w:lang w:val="en-US" w:eastAsia="zh-CN"/>
        </w:rPr>
        <w:object>
          <v:shape id="_x0000_i1039" o:spt="75" type="#_x0000_t75" style="height:18pt;width:41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3">
            <o:LockedField>false</o:LockedField>
          </o:OLEObject>
        </w:object>
      </w:r>
      <w:r>
        <w:rPr>
          <w:rFonts w:hint="eastAsia" w:asciiTheme="minorEastAsia" w:hAnsiTheme="minorEastAsia" w:cstheme="minorEastAsia"/>
          <w:sz w:val="24"/>
          <w:szCs w:val="24"/>
          <w:lang w:val="en-US" w:eastAsia="zh-CN"/>
        </w:rPr>
        <w:t>，神经网络的输出为</w:t>
      </w:r>
      <w:r>
        <w:rPr>
          <w:rFonts w:hint="eastAsia" w:asciiTheme="minorEastAsia" w:hAnsiTheme="minorEastAsia" w:cstheme="minorEastAsia"/>
          <w:sz w:val="24"/>
          <w:szCs w:val="24"/>
          <w:lang w:val="en-US" w:eastAsia="zh-CN"/>
        </w:rPr>
        <w:object>
          <v:shape id="_x0000_i1040" o:spt="75" type="#_x0000_t75" style="height:24.95pt;width:82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asciiTheme="minorEastAsia" w:hAnsiTheme="minorEastAsia" w:cstheme="minorEastAsia"/>
          <w:sz w:val="24"/>
          <w:szCs w:val="24"/>
          <w:lang w:val="en-US" w:eastAsia="zh-CN"/>
        </w:rPr>
        <w:t>。</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其中，</w:t>
      </w:r>
      <w:r>
        <w:rPr>
          <w:rFonts w:hint="eastAsia" w:asciiTheme="minorEastAsia" w:hAnsiTheme="minorEastAsia" w:cstheme="minorEastAsia"/>
          <w:sz w:val="24"/>
          <w:szCs w:val="24"/>
          <w:lang w:val="en-US" w:eastAsia="zh-CN"/>
        </w:rPr>
        <w:object>
          <v:shape id="_x0000_i1041" o:spt="75" type="#_x0000_t75" style="height:26pt;width:80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asciiTheme="minorEastAsia" w:hAnsiTheme="minorEastAsia" w:cstheme="minorEastAsia"/>
          <w:sz w:val="24"/>
          <w:szCs w:val="24"/>
          <w:lang w:val="en-US" w:eastAsia="zh-CN"/>
        </w:rPr>
        <w:t>，其中f使sigmoid激活函数，</w:t>
      </w:r>
    </w:p>
    <w:p>
      <w:pPr>
        <w:ind w:firstLine="420" w:firstLineChars="0"/>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object>
          <v:shape id="_x0000_i1042" o:spt="75" type="#_x0000_t75" style="height:35pt;width:66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asciiTheme="minorEastAsia" w:hAnsiTheme="minorEastAsia" w:cstheme="minorEastAsia"/>
          <w:sz w:val="24"/>
          <w:szCs w:val="24"/>
          <w:lang w:val="en-US" w:eastAsia="zh-CN"/>
        </w:rPr>
        <w:t>为输出层第j个神经元的输入，</w:t>
      </w:r>
    </w:p>
    <w:p>
      <w:pPr>
        <w:ind w:firstLine="420" w:firstLineChars="0"/>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object>
          <v:shape id="_x0000_i1043" o:spt="75" type="#_x0000_t75" style="height:19pt;width:12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r>
        <w:rPr>
          <w:rFonts w:hint="eastAsia" w:asciiTheme="minorEastAsia" w:hAnsiTheme="minorEastAsia" w:cstheme="minorEastAsia"/>
          <w:sz w:val="24"/>
          <w:szCs w:val="24"/>
          <w:lang w:val="en-US" w:eastAsia="zh-CN"/>
        </w:rPr>
        <w:t>表示输出层第j个神经元的阈值，</w:t>
      </w:r>
    </w:p>
    <w:p>
      <w:pPr>
        <w:ind w:firstLine="420" w:firstLineChars="0"/>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object>
          <v:shape id="_x0000_i1044" o:spt="75" type="#_x0000_t75" style="height:19pt;width:20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r>
        <w:rPr>
          <w:rFonts w:hint="eastAsia" w:asciiTheme="minorEastAsia" w:hAnsiTheme="minorEastAsia" w:cstheme="minorEastAsia"/>
          <w:sz w:val="24"/>
          <w:szCs w:val="24"/>
          <w:lang w:val="en-US" w:eastAsia="zh-CN"/>
        </w:rPr>
        <w:t>表示隐含层第h个神经元的输入与输出层第j个神经元的连接权，</w:t>
      </w:r>
    </w:p>
    <w:p>
      <w:pPr>
        <w:ind w:firstLine="420" w:firstLineChars="0"/>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object>
          <v:shape id="_x0000_i1045" o:spt="75" type="#_x0000_t75" style="height:18pt;width:13.95pt;" o:ole="t" filled="f" o:preferrelative="t" stroked="f" coordsize="21600,21600">
            <v:path/>
            <v:fill on="f" focussize="0,0"/>
            <v:stroke on="f"/>
            <v:imagedata r:id="rId46" o:title=""/>
            <o:lock v:ext="edit" aspectratio="t"/>
            <w10:wrap type="none"/>
            <w10:anchorlock/>
          </v:shape>
          <o:OLEObject Type="Embed" ProgID="Equation.KSEE3" ShapeID="_x0000_i1045" DrawAspect="Content" ObjectID="_1468075745" r:id="rId45">
            <o:LockedField>false</o:LockedField>
          </o:OLEObject>
        </w:object>
      </w:r>
      <w:r>
        <w:rPr>
          <w:rFonts w:hint="eastAsia" w:asciiTheme="minorEastAsia" w:hAnsiTheme="minorEastAsia" w:cstheme="minorEastAsia"/>
          <w:sz w:val="24"/>
          <w:szCs w:val="24"/>
          <w:lang w:val="en-US" w:eastAsia="zh-CN"/>
        </w:rPr>
        <w:t>表示第h个隐含层神经元的输出。</w:t>
      </w:r>
    </w:p>
    <w:p>
      <w:pPr>
        <w:ind w:firstLine="420" w:firstLineChars="0"/>
        <w:rPr>
          <w:rFonts w:hint="eastAsia" w:asciiTheme="minorEastAsia" w:hAnsiTheme="minorEastAsia" w:cstheme="minorEastAsia"/>
          <w:sz w:val="24"/>
          <w:szCs w:val="24"/>
          <w:lang w:val="en-US" w:eastAsia="zh-CN"/>
        </w:rPr>
      </w:pPr>
    </w:p>
    <w:p>
      <w:pPr>
        <w:ind w:firstLine="420" w:firstLineChars="0"/>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object>
          <v:shape id="_x0000_i1046" o:spt="75" type="#_x0000_t75" style="height:18pt;width:78pt;" o:ole="t" filled="f" o:preferrelative="t" stroked="f" coordsize="21600,21600">
            <v:path/>
            <v:fill on="f" focussize="0,0"/>
            <v:stroke on="f"/>
            <v:imagedata r:id="rId48" o:title=""/>
            <o:lock v:ext="edit" aspectratio="t"/>
            <w10:wrap type="none"/>
            <w10:anchorlock/>
          </v:shape>
          <o:OLEObject Type="Embed" ProgID="Equation.KSEE3" ShapeID="_x0000_i1046" DrawAspect="Content" ObjectID="_1468075746" r:id="rId47">
            <o:LockedField>false</o:LockedField>
          </o:OLEObject>
        </w:objec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其中，</w:t>
      </w:r>
      <w:r>
        <w:rPr>
          <w:rFonts w:hint="eastAsia" w:asciiTheme="minorEastAsia" w:hAnsiTheme="minorEastAsia" w:cstheme="minorEastAsia"/>
          <w:sz w:val="24"/>
          <w:szCs w:val="24"/>
          <w:lang w:val="en-US" w:eastAsia="zh-CN"/>
        </w:rPr>
        <w:drawing>
          <wp:inline distT="0" distB="0" distL="114300" distR="114300">
            <wp:extent cx="781050" cy="428625"/>
            <wp:effectExtent l="0" t="0" r="11430" b="13335"/>
            <wp:docPr id="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pic:cNvPicPr>
                      <a:picLocks noChangeAspect="1"/>
                    </pic:cNvPicPr>
                  </pic:nvPicPr>
                  <pic:blipFill>
                    <a:blip r:embed="rId49"/>
                    <a:stretch>
                      <a:fillRect/>
                    </a:stretch>
                  </pic:blipFill>
                  <pic:spPr>
                    <a:xfrm>
                      <a:off x="0" y="0"/>
                      <a:ext cx="781050" cy="428625"/>
                    </a:xfrm>
                    <a:prstGeom prst="rect">
                      <a:avLst/>
                    </a:prstGeom>
                    <a:noFill/>
                    <a:ln>
                      <a:noFill/>
                    </a:ln>
                  </pic:spPr>
                </pic:pic>
              </a:graphicData>
            </a:graphic>
          </wp:inline>
        </w:drawing>
      </w:r>
      <w:r>
        <w:rPr>
          <w:rFonts w:hint="eastAsia" w:asciiTheme="minorEastAsia" w:hAnsiTheme="minorEastAsia" w:cstheme="minorEastAsia"/>
          <w:sz w:val="24"/>
          <w:szCs w:val="24"/>
          <w:lang w:val="en-US" w:eastAsia="zh-CN"/>
        </w:rPr>
        <w:t>表示第h个隐含层神经元的输入，</w:t>
      </w:r>
    </w:p>
    <w:p>
      <w:pPr>
        <w:ind w:firstLine="420" w:firstLineChars="0"/>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object>
          <v:shape id="_x0000_i1047" o:spt="75" type="#_x0000_t75" style="height:18pt;width:16pt;" o:ole="t" filled="f" o:preferrelative="t" stroked="f" coordsize="21600,21600">
            <v:path/>
            <v:fill on="f" focussize="0,0"/>
            <v:stroke on="f"/>
            <v:imagedata r:id="rId51" o:title=""/>
            <o:lock v:ext="edit" aspectratio="t"/>
            <w10:wrap type="none"/>
            <w10:anchorlock/>
          </v:shape>
          <o:OLEObject Type="Embed" ProgID="Equation.KSEE3" ShapeID="_x0000_i1047" DrawAspect="Content" ObjectID="_1468075747" r:id="rId50">
            <o:LockedField>false</o:LockedField>
          </o:OLEObject>
        </w:object>
      </w:r>
      <w:r>
        <w:rPr>
          <w:rFonts w:hint="eastAsia" w:asciiTheme="minorEastAsia" w:hAnsiTheme="minorEastAsia" w:cstheme="minorEastAsia"/>
          <w:sz w:val="24"/>
          <w:szCs w:val="24"/>
          <w:lang w:val="en-US" w:eastAsia="zh-CN"/>
        </w:rPr>
        <w:t>表示输入层第i个神经元与隐含层第h个神经元的连接权，</w:t>
      </w:r>
    </w:p>
    <w:p>
      <w:pPr>
        <w:ind w:firstLine="420" w:firstLineChars="0"/>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object>
          <v:shape id="_x0000_i1048" o:spt="75" type="#_x0000_t75" style="height:17pt;width:13.95pt;" o:ole="t" filled="f" o:preferrelative="t" stroked="f" coordsize="21600,21600">
            <v:path/>
            <v:fill on="f" focussize="0,0"/>
            <v:stroke on="f"/>
            <v:imagedata r:id="rId53" o:title=""/>
            <o:lock v:ext="edit" aspectratio="t"/>
            <w10:wrap type="none"/>
            <w10:anchorlock/>
          </v:shape>
          <o:OLEObject Type="Embed" ProgID="Equation.KSEE3" ShapeID="_x0000_i1048" DrawAspect="Content" ObjectID="_1468075748" r:id="rId52">
            <o:LockedField>false</o:LockedField>
          </o:OLEObject>
        </w:object>
      </w:r>
      <w:r>
        <w:rPr>
          <w:rFonts w:hint="eastAsia" w:asciiTheme="minorEastAsia" w:hAnsiTheme="minorEastAsia" w:cstheme="minorEastAsia"/>
          <w:sz w:val="24"/>
          <w:szCs w:val="24"/>
          <w:lang w:val="en-US" w:eastAsia="zh-CN"/>
        </w:rPr>
        <w:t>表示隐含层第h个神经元的阈值。</w:t>
      </w:r>
    </w:p>
    <w:p>
      <w:pPr>
        <w:ind w:firstLine="420" w:firstLineChars="0"/>
        <w:rPr>
          <w:rFonts w:hint="eastAsia" w:asciiTheme="minorEastAsia" w:hAnsiTheme="minorEastAsia" w:cstheme="minorEastAsia"/>
          <w:sz w:val="24"/>
          <w:szCs w:val="24"/>
          <w:lang w:val="en-US" w:eastAsia="zh-CN"/>
        </w:rPr>
      </w:pPr>
    </w:p>
    <w:p>
      <w:pPr>
        <w:ind w:firstLine="420" w:firstLineChars="0"/>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3.2损失函数</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度量神经网络的实际输出与预计输出之间的差距。比如，神经网络的输出</w:t>
      </w:r>
      <w:r>
        <w:rPr>
          <w:rFonts w:hint="eastAsia" w:asciiTheme="minorEastAsia" w:hAnsiTheme="minorEastAsia" w:cstheme="minorEastAsia"/>
          <w:sz w:val="24"/>
          <w:szCs w:val="24"/>
          <w:lang w:val="en-US" w:eastAsia="zh-CN"/>
        </w:rPr>
        <w:object>
          <v:shape id="_x0000_i1049" o:spt="75" type="#_x0000_t75" style="height:24.95pt;width:15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49" r:id="rId54">
            <o:LockedField>false</o:LockedField>
          </o:OLEObject>
        </w:object>
      </w:r>
      <w:r>
        <w:rPr>
          <w:rFonts w:hint="eastAsia" w:asciiTheme="minorEastAsia" w:hAnsiTheme="minorEastAsia" w:cstheme="minorEastAsia"/>
          <w:sz w:val="24"/>
          <w:szCs w:val="24"/>
          <w:lang w:val="en-US" w:eastAsia="zh-CN"/>
        </w:rPr>
        <w:t>是一个l维向量</w:t>
      </w:r>
      <w:r>
        <w:rPr>
          <w:rFonts w:hint="eastAsia" w:asciiTheme="minorEastAsia" w:hAnsiTheme="minorEastAsia" w:cstheme="minorEastAsia"/>
          <w:sz w:val="24"/>
          <w:szCs w:val="24"/>
          <w:lang w:val="en-US" w:eastAsia="zh-CN"/>
        </w:rPr>
        <w:object>
          <v:shape id="_x0000_i1050" o:spt="75" type="#_x0000_t75" style="height:24.95pt;width:59pt;" o:ole="t" filled="f" o:preferrelative="t" stroked="f" coordsize="21600,21600">
            <v:path/>
            <v:fill on="f" focussize="0,0"/>
            <v:stroke on="f"/>
            <v:imagedata r:id="rId57" o:title=""/>
            <o:lock v:ext="edit" aspectratio="t"/>
            <w10:wrap type="none"/>
            <w10:anchorlock/>
          </v:shape>
          <o:OLEObject Type="Embed" ProgID="Equation.KSEE3" ShapeID="_x0000_i1050" DrawAspect="Content" ObjectID="_1468075750" r:id="rId56">
            <o:LockedField>false</o:LockedField>
          </o:OLEObject>
        </w:object>
      </w:r>
      <w:r>
        <w:rPr>
          <w:rFonts w:hint="eastAsia" w:asciiTheme="minorEastAsia" w:hAnsiTheme="minorEastAsia" w:cstheme="minorEastAsia"/>
          <w:sz w:val="24"/>
          <w:szCs w:val="24"/>
          <w:lang w:val="en-US" w:eastAsia="zh-CN"/>
        </w:rPr>
        <w:t>，预计的输出是</w:t>
      </w:r>
      <w:r>
        <w:rPr>
          <w:rFonts w:hint="eastAsia" w:asciiTheme="minorEastAsia" w:hAnsiTheme="minorEastAsia" w:cstheme="minorEastAsia"/>
          <w:sz w:val="24"/>
          <w:szCs w:val="24"/>
          <w:lang w:val="en-US" w:eastAsia="zh-CN"/>
        </w:rPr>
        <w:object>
          <v:shape id="_x0000_i1051" o:spt="75" type="#_x0000_t75" style="height:18pt;width:15pt;" o:ole="t" filled="f" o:preferrelative="t" stroked="f" coordsize="21600,21600">
            <v:path/>
            <v:fill on="f" focussize="0,0"/>
            <v:stroke on="f"/>
            <v:imagedata r:id="rId59" o:title=""/>
            <o:lock v:ext="edit" aspectratio="t"/>
            <w10:wrap type="none"/>
            <w10:anchorlock/>
          </v:shape>
          <o:OLEObject Type="Embed" ProgID="Equation.KSEE3" ShapeID="_x0000_i1051" DrawAspect="Content" ObjectID="_1468075751" r:id="rId58">
            <o:LockedField>false</o:LockedField>
          </o:OLEObject>
        </w:object>
      </w:r>
      <w:r>
        <w:rPr>
          <w:rFonts w:hint="eastAsia" w:asciiTheme="minorEastAsia" w:hAnsiTheme="minorEastAsia" w:cstheme="minorEastAsia"/>
          <w:sz w:val="24"/>
          <w:szCs w:val="24"/>
          <w:lang w:val="en-US" w:eastAsia="zh-CN"/>
        </w:rPr>
        <w:t>也是一个l维向量</w:t>
      </w:r>
      <w:r>
        <w:rPr>
          <w:rFonts w:hint="eastAsia" w:asciiTheme="minorEastAsia" w:hAnsiTheme="minorEastAsia" w:cstheme="minorEastAsia"/>
          <w:sz w:val="24"/>
          <w:szCs w:val="24"/>
          <w:lang w:val="en-US" w:eastAsia="zh-CN"/>
        </w:rPr>
        <w:object>
          <v:shape id="_x0000_i1052" o:spt="75" type="#_x0000_t75" style="height:18pt;width:57pt;" o:ole="t" filled="f" o:preferrelative="t" stroked="f" coordsize="21600,21600">
            <v:path/>
            <v:fill on="f" focussize="0,0"/>
            <v:stroke on="f"/>
            <v:imagedata r:id="rId61" o:title=""/>
            <o:lock v:ext="edit" aspectratio="t"/>
            <w10:wrap type="none"/>
            <w10:anchorlock/>
          </v:shape>
          <o:OLEObject Type="Embed" ProgID="Equation.KSEE3" ShapeID="_x0000_i1052" DrawAspect="Content" ObjectID="_1468075752" r:id="rId60">
            <o:LockedField>false</o:LockedField>
          </o:OLEObject>
        </w:object>
      </w:r>
      <w:r>
        <w:rPr>
          <w:rFonts w:hint="eastAsia" w:asciiTheme="minorEastAsia" w:hAnsiTheme="minorEastAsia" w:cstheme="minorEastAsia"/>
          <w:sz w:val="24"/>
          <w:szCs w:val="24"/>
          <w:lang w:val="en-US" w:eastAsia="zh-CN"/>
        </w:rPr>
        <w:t>。</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损失函数表示为：</w:t>
      </w:r>
    </w:p>
    <w:p>
      <w:pPr>
        <w:ind w:firstLine="420" w:firstLineChars="0"/>
        <w:jc w:val="cente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object>
          <v:shape id="_x0000_i1053" o:spt="75" type="#_x0000_t75" style="height:35pt;width:103pt;" o:ole="t" filled="f" o:preferrelative="t" stroked="f" coordsize="21600,21600">
            <v:path/>
            <v:fill on="f" focussize="0,0"/>
            <v:stroke on="f"/>
            <v:imagedata r:id="rId63" o:title=""/>
            <o:lock v:ext="edit" aspectratio="t"/>
            <w10:wrap type="none"/>
            <w10:anchorlock/>
          </v:shape>
          <o:OLEObject Type="Embed" ProgID="Equation.KSEE3" ShapeID="_x0000_i1053" DrawAspect="Content" ObjectID="_1468075753" r:id="rId62">
            <o:LockedField>false</o:LockedField>
          </o:OLEObject>
        </w:objec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使用梯度下降法更新连接权，使它不断下降，直至小于规定的阈值。</w:t>
      </w:r>
    </w:p>
    <w:p>
      <w:pPr>
        <w:ind w:firstLine="420" w:firstLineChars="0"/>
        <w:rPr>
          <w:rFonts w:hint="eastAsia" w:asciiTheme="minorEastAsia" w:hAnsiTheme="minorEastAsia" w:cstheme="minorEastAsia"/>
          <w:sz w:val="24"/>
          <w:szCs w:val="24"/>
          <w:lang w:val="en-US" w:eastAsia="zh-CN"/>
        </w:rPr>
      </w:pP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4.参数介绍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Spark的多层感知器隐层神经元使用sigmoid函数作为激活函数，输出层使用的是softmax函数。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sigmoid函数：</w:t>
      </w:r>
    </w:p>
    <w:p>
      <w:pPr>
        <w:ind w:firstLine="420" w:firstLineChars="0"/>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24"/>
          <w:sz w:val="24"/>
          <w:szCs w:val="24"/>
          <w:lang w:val="en-US" w:eastAsia="zh-CN"/>
        </w:rPr>
        <w:object>
          <v:shape id="_x0000_i1054" o:spt="75" type="#_x0000_t75" style="height:31pt;width:78pt;" o:ole="t" filled="f" o:preferrelative="t" stroked="f" coordsize="21600,21600">
            <v:path/>
            <v:fill on="f" focussize="0,0"/>
            <v:stroke on="f"/>
            <v:imagedata r:id="rId65" o:title=""/>
            <o:lock v:ext="edit" aspectratio="t"/>
            <w10:wrap type="none"/>
            <w10:anchorlock/>
          </v:shape>
          <o:OLEObject Type="Embed" ProgID="Equation.KSEE3" ShapeID="_x0000_i1054" DrawAspect="Content" ObjectID="_1468075754" r:id="rId64">
            <o:LockedField>false</o:LockedField>
          </o:OLEObject>
        </w:objec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softmax函数：</w:t>
      </w:r>
    </w:p>
    <w:p>
      <w:pPr>
        <w:ind w:firstLine="420" w:firstLineChars="0"/>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60"/>
          <w:sz w:val="24"/>
          <w:szCs w:val="24"/>
          <w:lang w:val="en-US" w:eastAsia="zh-CN"/>
        </w:rPr>
        <w:object>
          <v:shape id="_x0000_i1055" o:spt="75" type="#_x0000_t75" style="height:51pt;width:69pt;" o:ole="t" filled="f" o:preferrelative="t" stroked="f" coordsize="21600,21600">
            <v:path/>
            <v:fill on="f" focussize="0,0"/>
            <v:stroke on="f"/>
            <v:imagedata r:id="rId67" o:title=""/>
            <o:lock v:ext="edit" aspectratio="t"/>
            <w10:wrap type="none"/>
            <w10:anchorlock/>
          </v:shape>
          <o:OLEObject Type="Embed" ProgID="Equation.KSEE3" ShapeID="_x0000_i1055" DrawAspect="Content" ObjectID="_1468075755" r:id="rId66">
            <o:LockedField>false</o:LockedField>
          </o:OLEObject>
        </w:objec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其中输出层的节点数量N对应类别的数量。</w:t>
      </w:r>
    </w:p>
    <w:p>
      <w:pPr>
        <w:ind w:firstLine="420" w:firstLineChars="0"/>
        <w:jc w:val="left"/>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多层感知器分类器采用反向传播学习模型（BP算法）训练神经网络，并用于优化的逻辑损失函数和L-BFGS作为优化程序。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MLPC可调的几个重要参数: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featuresCol：输入数据 DataFrame 中指标特征列的名称。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labelCol：输入数据 DataFrame 中标签列的名称。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layers：这个参数是一个整型数组类型，第一个元素需要和特征向量的维度相等，最后一个元素需要训练数据的标签数相等，如 2 分类问题就写 2。中间的元素有多少个就代表神经网络有多少个隐层，元素的取值代表了该层的神经元的个数。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maxIter：优化算法求解的最大迭代次数。默认值是 100。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predictionCol:预测结果的列名称。</w:t>
      </w:r>
    </w:p>
    <w:p>
      <w:pPr>
        <w:ind w:firstLine="420" w:firstLineChars="0"/>
        <w:rPr>
          <w:rFonts w:hint="eastAsia" w:asciiTheme="minorEastAsia" w:hAnsiTheme="minorEastAsia" w:cstheme="minorEastAsia"/>
          <w:sz w:val="24"/>
          <w:szCs w:val="24"/>
          <w:lang w:val="en-US" w:eastAsia="zh-CN"/>
        </w:rPr>
      </w:pP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5.神经网络分析</w:t>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5.1数据展示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使用数据为信用相关的数据，大概进行一个信用判断（1或者0），数据有21列，如</w:t>
      </w:r>
      <w:r>
        <w:rPr>
          <w:rFonts w:hint="default" w:asciiTheme="minorEastAsia" w:hAnsiTheme="minorEastAsia" w:cstheme="minorEastAsia"/>
          <w:sz w:val="24"/>
          <w:szCs w:val="24"/>
          <w:vertAlign w:val="baseline"/>
          <w:lang w:val="en-US" w:eastAsia="zh-CN"/>
        </w:rPr>
        <w:t>creditability</w:t>
      </w:r>
      <w:r>
        <w:rPr>
          <w:rFonts w:hint="eastAsia" w:asciiTheme="minorEastAsia" w:hAnsiTheme="minorEastAsia" w:cstheme="minorEastAsia"/>
          <w:sz w:val="24"/>
          <w:szCs w:val="24"/>
          <w:vertAlign w:val="baseline"/>
          <w:lang w:val="en-US" w:eastAsia="zh-CN"/>
        </w:rPr>
        <w:t>，</w:t>
      </w:r>
      <w:r>
        <w:rPr>
          <w:rFonts w:hint="default" w:asciiTheme="minorEastAsia" w:hAnsiTheme="minorEastAsia" w:cstheme="minorEastAsia"/>
          <w:sz w:val="24"/>
          <w:szCs w:val="24"/>
          <w:vertAlign w:val="baseline"/>
          <w:lang w:val="en-US" w:eastAsia="zh-CN"/>
        </w:rPr>
        <w:t>balance</w:t>
      </w:r>
      <w:r>
        <w:rPr>
          <w:rFonts w:hint="eastAsia" w:asciiTheme="minorEastAsia" w:hAnsiTheme="minorEastAsia" w:cstheme="minorEastAsia"/>
          <w:sz w:val="24"/>
          <w:szCs w:val="24"/>
          <w:vertAlign w:val="baseline"/>
          <w:lang w:val="en-US" w:eastAsia="zh-CN"/>
        </w:rPr>
        <w:t>，</w:t>
      </w:r>
      <w:r>
        <w:rPr>
          <w:rFonts w:hint="default" w:asciiTheme="minorEastAsia" w:hAnsiTheme="minorEastAsia" w:cstheme="minorEastAsia"/>
          <w:sz w:val="24"/>
          <w:szCs w:val="24"/>
          <w:vertAlign w:val="baseline"/>
          <w:lang w:val="en-US" w:eastAsia="zh-CN"/>
        </w:rPr>
        <w:t>duration</w:t>
      </w:r>
      <w:r>
        <w:rPr>
          <w:rFonts w:hint="eastAsia" w:asciiTheme="minorEastAsia" w:hAnsiTheme="minorEastAsia" w:cstheme="minorEastAsia"/>
          <w:sz w:val="24"/>
          <w:szCs w:val="24"/>
          <w:vertAlign w:val="baseline"/>
          <w:lang w:val="en-US" w:eastAsia="zh-CN"/>
        </w:rPr>
        <w:t>，</w:t>
      </w:r>
      <w:r>
        <w:rPr>
          <w:rFonts w:hint="default" w:asciiTheme="minorEastAsia" w:hAnsiTheme="minorEastAsia" w:cstheme="minorEastAsia"/>
          <w:sz w:val="24"/>
          <w:szCs w:val="24"/>
          <w:vertAlign w:val="baseline"/>
          <w:lang w:val="en-US" w:eastAsia="zh-CN"/>
        </w:rPr>
        <w:t>history</w:t>
      </w:r>
      <w:r>
        <w:rPr>
          <w:rFonts w:hint="eastAsia" w:asciiTheme="minorEastAsia" w:hAnsiTheme="minorEastAsia" w:cstheme="minorEastAsia"/>
          <w:sz w:val="24"/>
          <w:szCs w:val="24"/>
          <w:vertAlign w:val="baseline"/>
          <w:lang w:val="en-US" w:eastAsia="zh-CN"/>
        </w:rPr>
        <w:t>，</w:t>
      </w:r>
      <w:r>
        <w:rPr>
          <w:rFonts w:hint="default" w:asciiTheme="minorEastAsia" w:hAnsiTheme="minorEastAsia" w:cstheme="minorEastAsia"/>
          <w:sz w:val="24"/>
          <w:szCs w:val="24"/>
          <w:vertAlign w:val="baseline"/>
          <w:lang w:val="en-US" w:eastAsia="zh-CN"/>
        </w:rPr>
        <w:t>purpose</w:t>
      </w:r>
      <w:r>
        <w:rPr>
          <w:rFonts w:hint="eastAsia" w:asciiTheme="minorEastAsia" w:hAnsiTheme="minorEastAsia" w:cstheme="minorEastAsia"/>
          <w:sz w:val="24"/>
          <w:szCs w:val="24"/>
          <w:vertAlign w:val="baseline"/>
          <w:lang w:val="en-US" w:eastAsia="zh-CN"/>
        </w:rPr>
        <w:t>等。在进行分类之前，需要选取特征，我们使用20列数据当作特征项，进行分类，前6行数据如表1。</w:t>
      </w:r>
    </w:p>
    <w:tbl>
      <w:tblPr>
        <w:tblStyle w:val="5"/>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4"/>
        <w:gridCol w:w="1425"/>
        <w:gridCol w:w="1425"/>
        <w:gridCol w:w="1424"/>
        <w:gridCol w:w="1418"/>
        <w:gridCol w:w="1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4" w:type="dxa"/>
          </w:tcPr>
          <w:p>
            <w:pP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balance</w:t>
            </w:r>
          </w:p>
        </w:tc>
        <w:tc>
          <w:tcPr>
            <w:tcW w:w="1425" w:type="dxa"/>
          </w:tcPr>
          <w:p>
            <w:pP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duration</w:t>
            </w:r>
          </w:p>
        </w:tc>
        <w:tc>
          <w:tcPr>
            <w:tcW w:w="1425" w:type="dxa"/>
          </w:tcPr>
          <w:p>
            <w:pP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history</w:t>
            </w:r>
          </w:p>
        </w:tc>
        <w:tc>
          <w:tcPr>
            <w:tcW w:w="1424" w:type="dxa"/>
          </w:tcPr>
          <w:p>
            <w:pP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purpose</w:t>
            </w:r>
          </w:p>
        </w:tc>
        <w:tc>
          <w:tcPr>
            <w:tcW w:w="1418" w:type="dxa"/>
          </w:tcPr>
          <w:p>
            <w:pP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amount</w:t>
            </w:r>
          </w:p>
        </w:tc>
        <w:tc>
          <w:tcPr>
            <w:tcW w:w="1403" w:type="dxa"/>
          </w:tcPr>
          <w:p>
            <w:pP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savings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4"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1</w:t>
            </w:r>
          </w:p>
        </w:tc>
        <w:tc>
          <w:tcPr>
            <w:tcW w:w="1425"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18</w:t>
            </w:r>
          </w:p>
        </w:tc>
        <w:tc>
          <w:tcPr>
            <w:tcW w:w="1425"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4</w:t>
            </w:r>
          </w:p>
        </w:tc>
        <w:tc>
          <w:tcPr>
            <w:tcW w:w="1424"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1418"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1049</w:t>
            </w:r>
          </w:p>
        </w:tc>
        <w:tc>
          <w:tcPr>
            <w:tcW w:w="1403"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4"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1</w:t>
            </w:r>
          </w:p>
        </w:tc>
        <w:tc>
          <w:tcPr>
            <w:tcW w:w="1425"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9</w:t>
            </w:r>
          </w:p>
        </w:tc>
        <w:tc>
          <w:tcPr>
            <w:tcW w:w="1425"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4</w:t>
            </w:r>
          </w:p>
        </w:tc>
        <w:tc>
          <w:tcPr>
            <w:tcW w:w="1424"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1418"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2799</w:t>
            </w:r>
          </w:p>
        </w:tc>
        <w:tc>
          <w:tcPr>
            <w:tcW w:w="1403"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4"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1425"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12</w:t>
            </w:r>
          </w:p>
        </w:tc>
        <w:tc>
          <w:tcPr>
            <w:tcW w:w="1425"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1424"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9</w:t>
            </w:r>
          </w:p>
        </w:tc>
        <w:tc>
          <w:tcPr>
            <w:tcW w:w="1418"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841</w:t>
            </w:r>
          </w:p>
        </w:tc>
        <w:tc>
          <w:tcPr>
            <w:tcW w:w="1403"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4"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1</w:t>
            </w:r>
          </w:p>
        </w:tc>
        <w:tc>
          <w:tcPr>
            <w:tcW w:w="1425"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12</w:t>
            </w:r>
          </w:p>
        </w:tc>
        <w:tc>
          <w:tcPr>
            <w:tcW w:w="1425"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4</w:t>
            </w:r>
          </w:p>
        </w:tc>
        <w:tc>
          <w:tcPr>
            <w:tcW w:w="1424"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1418"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2122</w:t>
            </w:r>
          </w:p>
        </w:tc>
        <w:tc>
          <w:tcPr>
            <w:tcW w:w="1403"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4"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1</w:t>
            </w:r>
          </w:p>
        </w:tc>
        <w:tc>
          <w:tcPr>
            <w:tcW w:w="1425"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12</w:t>
            </w:r>
          </w:p>
        </w:tc>
        <w:tc>
          <w:tcPr>
            <w:tcW w:w="1425"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4</w:t>
            </w:r>
          </w:p>
        </w:tc>
        <w:tc>
          <w:tcPr>
            <w:tcW w:w="1424"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1418"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2171</w:t>
            </w:r>
          </w:p>
        </w:tc>
        <w:tc>
          <w:tcPr>
            <w:tcW w:w="1403"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4"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1</w:t>
            </w:r>
          </w:p>
        </w:tc>
        <w:tc>
          <w:tcPr>
            <w:tcW w:w="1425"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10</w:t>
            </w:r>
          </w:p>
        </w:tc>
        <w:tc>
          <w:tcPr>
            <w:tcW w:w="1425"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4</w:t>
            </w:r>
          </w:p>
        </w:tc>
        <w:tc>
          <w:tcPr>
            <w:tcW w:w="1424"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1418"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2241</w:t>
            </w:r>
          </w:p>
        </w:tc>
        <w:tc>
          <w:tcPr>
            <w:tcW w:w="1403" w:type="dxa"/>
            <w:vAlign w:val="center"/>
          </w:tcPr>
          <w:p>
            <w:pPr>
              <w:keepNext w:val="0"/>
              <w:keepLines w:val="0"/>
              <w:widowControl/>
              <w:suppressLineNumbers w:val="0"/>
              <w:jc w:val="right"/>
              <w:textAlignment w:val="center"/>
              <w:rPr>
                <w:rFonts w:hint="default" w:asciiTheme="minorEastAsia" w:hAnsiTheme="minorEastAsia" w:cstheme="minorEastAsia"/>
                <w:sz w:val="24"/>
                <w:szCs w:val="24"/>
                <w:vertAlign w:val="baseline"/>
                <w:lang w:val="en-US" w:eastAsia="zh-CN"/>
              </w:rPr>
            </w:pPr>
            <w:r>
              <w:rPr>
                <w:rFonts w:hint="eastAsia" w:ascii="宋体" w:hAnsi="宋体" w:eastAsia="宋体" w:cs="宋体"/>
                <w:i w:val="0"/>
                <w:color w:val="000000"/>
                <w:kern w:val="0"/>
                <w:sz w:val="22"/>
                <w:szCs w:val="22"/>
                <w:u w:val="none"/>
                <w:lang w:val="en-US" w:eastAsia="zh-CN" w:bidi="ar"/>
              </w:rPr>
              <w:t>1</w:t>
            </w:r>
          </w:p>
        </w:tc>
      </w:tr>
    </w:tbl>
    <w:p>
      <w:pPr>
        <w:ind w:firstLine="420" w:firstLineChars="0"/>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表1 前6行数据展示</w:t>
      </w:r>
    </w:p>
    <w:p>
      <w:pPr>
        <w:jc w:val="left"/>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5.2特征选择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得到数据之后我们进行神经网络搭建，我们将原21列数据中的20列作为属性，形成特征，进行分类划分；我们将所有样本数据进行切分，前百分之七十的数据作为训练数据，后百分之三十的数据作为测试数据，创建一个输入数据维数为20，网络层数为50，每层20个神经元，结果维数为2（因为我们的结果就是对两个类别的分类情况），会从训练数据的学习中，得到一个训练好的模型，然后对测试数据进行预测，与之前的类别进行对比，得到准确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我们拿到初始数据之后要得到形成特征，我们将20个不同属性数据放在一个列表里，当作一个特征。部分特征（前5行）数据展示如表2。</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[1.0,18.0,4.0,2.0</w:t>
            </w:r>
            <w:r>
              <w:rPr>
                <w:rFonts w:hint="eastAsia" w:asciiTheme="minorEastAsia" w:hAnsiTheme="minorEastAsia" w:cstheme="minorEastAsia"/>
                <w:sz w:val="24"/>
                <w:szCs w:val="24"/>
                <w:vertAlign w:val="baseline"/>
                <w:lang w:val="en-US" w:eastAsia="zh-CN"/>
              </w:rPr>
              <w:t>,1049.0,1.0</w:t>
            </w:r>
            <w:r>
              <w:rPr>
                <w:rFonts w:hint="default" w:asciiTheme="minorEastAsia" w:hAnsiTheme="minorEastAsia" w:cstheme="minorEastAsia"/>
                <w:sz w:val="24"/>
                <w:szCs w:val="24"/>
                <w:vertAlign w:val="baseline"/>
                <w:lang w:val="en-US" w:eastAsia="zh-CN"/>
              </w:rPr>
              <w:t>...</w:t>
            </w:r>
            <w:r>
              <w:rPr>
                <w:rFonts w:hint="eastAsia" w:asciiTheme="minorEastAsia" w:hAnsi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[1.0,9.0,4.0,0.0,</w:t>
            </w:r>
            <w:r>
              <w:rPr>
                <w:rFonts w:hint="eastAsia" w:asciiTheme="minorEastAsia" w:hAnsiTheme="minorEastAsia" w:cstheme="minorEastAsia"/>
                <w:sz w:val="24"/>
                <w:szCs w:val="24"/>
                <w:vertAlign w:val="baseline"/>
                <w:lang w:val="en-US" w:eastAsia="zh-CN"/>
              </w:rPr>
              <w:t>2799.0,1.0</w:t>
            </w:r>
            <w:r>
              <w:rPr>
                <w:rFonts w:hint="default" w:asciiTheme="minorEastAsia" w:hAnsiTheme="minorEastAsia" w:cstheme="minorEastAsia"/>
                <w:sz w:val="24"/>
                <w:szCs w:val="24"/>
                <w:vertAlign w:val="baseline"/>
                <w:lang w:val="en-US" w:eastAsia="zh-CN"/>
              </w:rPr>
              <w:t>...</w:t>
            </w:r>
            <w:r>
              <w:rPr>
                <w:rFonts w:hint="eastAsia" w:asciiTheme="minorEastAsia" w:hAnsi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[2.0,12.0,2.0,9.0</w:t>
            </w:r>
            <w:r>
              <w:rPr>
                <w:rFonts w:hint="eastAsia" w:asciiTheme="minorEastAsia" w:hAnsiTheme="minorEastAsia" w:cstheme="minorEastAsia"/>
                <w:sz w:val="24"/>
                <w:szCs w:val="24"/>
                <w:vertAlign w:val="baseline"/>
                <w:lang w:val="en-US" w:eastAsia="zh-CN"/>
              </w:rPr>
              <w:t>,841.0,2.0</w:t>
            </w:r>
            <w:r>
              <w:rPr>
                <w:rFonts w:hint="default" w:asciiTheme="minorEastAsia" w:hAnsiTheme="minorEastAsia" w:cstheme="minorEastAsia"/>
                <w:sz w:val="24"/>
                <w:szCs w:val="24"/>
                <w:vertAlign w:val="baseline"/>
                <w:lang w:val="en-US" w:eastAsia="zh-CN"/>
              </w:rPr>
              <w:t>...</w:t>
            </w:r>
            <w:r>
              <w:rPr>
                <w:rFonts w:hint="eastAsia" w:asciiTheme="minorEastAsia" w:hAnsi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[1.0,12.0,4.0,0.0</w:t>
            </w:r>
            <w:r>
              <w:rPr>
                <w:rFonts w:hint="eastAsia" w:asciiTheme="minorEastAsia" w:hAnsiTheme="minorEastAsia" w:cstheme="minorEastAsia"/>
                <w:sz w:val="24"/>
                <w:szCs w:val="24"/>
                <w:vertAlign w:val="baseline"/>
                <w:lang w:val="en-US" w:eastAsia="zh-CN"/>
              </w:rPr>
              <w:t>,2122.0,1.0</w:t>
            </w:r>
            <w:r>
              <w:rPr>
                <w:rFonts w:hint="default" w:asciiTheme="minorEastAsia" w:hAnsiTheme="minorEastAsia" w:cstheme="minorEastAsia"/>
                <w:sz w:val="24"/>
                <w:szCs w:val="24"/>
                <w:vertAlign w:val="baseline"/>
                <w:lang w:val="en-US" w:eastAsia="zh-CN"/>
              </w:rPr>
              <w:t>...</w:t>
            </w:r>
            <w:r>
              <w:rPr>
                <w:rFonts w:hint="eastAsia" w:asciiTheme="minorEastAsia" w:hAnsi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center"/>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[1.0,12.0,4.0,0.0</w:t>
            </w:r>
            <w:r>
              <w:rPr>
                <w:rFonts w:hint="eastAsia" w:asciiTheme="minorEastAsia" w:hAnsiTheme="minorEastAsia" w:cstheme="minorEastAsia"/>
                <w:sz w:val="24"/>
                <w:szCs w:val="24"/>
                <w:vertAlign w:val="baseline"/>
                <w:lang w:val="en-US" w:eastAsia="zh-CN"/>
              </w:rPr>
              <w:t>,2171.0,1.0</w:t>
            </w:r>
            <w:r>
              <w:rPr>
                <w:rFonts w:hint="default" w:asciiTheme="minorEastAsia" w:hAnsiTheme="minorEastAsia" w:cstheme="minorEastAsia"/>
                <w:sz w:val="24"/>
                <w:szCs w:val="24"/>
                <w:vertAlign w:val="baseline"/>
                <w:lang w:val="en-US" w:eastAsia="zh-CN"/>
              </w:rPr>
              <w:t>...</w:t>
            </w:r>
            <w:r>
              <w:rPr>
                <w:rFonts w:hint="eastAsia" w:asciiTheme="minorEastAsia" w:hAnsiTheme="minorEastAsia" w:cstheme="minorEastAsia"/>
                <w:sz w:val="24"/>
                <w:szCs w:val="24"/>
                <w:vertAlign w:val="baseline"/>
                <w:lang w:val="en-US" w:eastAsia="zh-CN"/>
              </w:rPr>
              <w:t>]</w:t>
            </w:r>
          </w:p>
        </w:tc>
      </w:tr>
    </w:tbl>
    <w:p>
      <w:pPr>
        <w:ind w:firstLine="420" w:firstLineChars="0"/>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表2 前5行数据特征</w:t>
      </w:r>
    </w:p>
    <w:p>
      <w:pPr>
        <w:jc w:val="left"/>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5.3打标签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进行样本训练前，需要给每一行数据打上标签，可以明显的辨别样本所属的类别，然后再才进行分类。前3列标签数据与原数据情况展示（表3）。</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creditability</w:t>
            </w:r>
          </w:p>
        </w:tc>
        <w:tc>
          <w:tcPr>
            <w:tcW w:w="4261" w:type="dxa"/>
          </w:tcPr>
          <w:p>
            <w:pPr>
              <w:jc w:val="left"/>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1.0</w:t>
            </w:r>
          </w:p>
        </w:tc>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1.0</w:t>
            </w:r>
          </w:p>
        </w:tc>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1.0</w:t>
            </w:r>
          </w:p>
        </w:tc>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0.0</w:t>
            </w:r>
          </w:p>
        </w:tc>
      </w:tr>
    </w:tbl>
    <w:p>
      <w:pPr>
        <w:ind w:firstLine="420" w:firstLineChars="0"/>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表3 前3列数据标签</w:t>
      </w:r>
    </w:p>
    <w:p>
      <w:pPr>
        <w:ind w:firstLine="420" w:firstLineChars="0"/>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lang w:val="en-US" w:eastAsia="zh-CN"/>
        </w:rPr>
        <w:t>因为会将所有样本分为两类，而前面样本大多数都是相同的，所以在观察数据前几列的时候，所打标签都会为0，后面类别不同的，比如</w:t>
      </w:r>
      <w:r>
        <w:rPr>
          <w:rFonts w:hint="default" w:asciiTheme="minorEastAsia" w:hAnsiTheme="minorEastAsia" w:cstheme="minorEastAsia"/>
          <w:sz w:val="24"/>
          <w:szCs w:val="24"/>
          <w:vertAlign w:val="baseline"/>
          <w:lang w:val="en-US" w:eastAsia="zh-CN"/>
        </w:rPr>
        <w:t>creditability</w:t>
      </w:r>
      <w:r>
        <w:rPr>
          <w:rFonts w:hint="eastAsia" w:asciiTheme="minorEastAsia" w:hAnsiTheme="minorEastAsia" w:cstheme="minorEastAsia"/>
          <w:sz w:val="24"/>
          <w:szCs w:val="24"/>
          <w:vertAlign w:val="baseline"/>
          <w:lang w:val="en-US" w:eastAsia="zh-CN"/>
        </w:rPr>
        <w:t>=0的样本，他的标签label=1.0。</w:t>
      </w:r>
    </w:p>
    <w:p>
      <w:pPr>
        <w:jc w:val="left"/>
        <w:rPr>
          <w:rFonts w:hint="eastAsia" w:asciiTheme="minorEastAsia" w:hAnsiTheme="minorEastAsia" w:cstheme="minorEastAsia"/>
          <w:sz w:val="24"/>
          <w:szCs w:val="24"/>
          <w:vertAlign w:val="baseline"/>
          <w:lang w:val="en-US" w:eastAsia="zh-CN"/>
        </w:rPr>
      </w:pPr>
    </w:p>
    <w:p>
      <w:pPr>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5.4分类结果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由训练数据对神经网络进行模型权重设置了以后，得到一个误差最小的模型，当作分类模型使用，对测试数据进行分类，会得到一个rawPrediction，就是暂时计算的分类数据，它是数值的，还会得到一个probabilit，就是对暂时分类情况的可能性判定数据，如果我们得到一个样本暂时分为了1类，但是可靠性小，说明这个样本为1类的可能性低，就将这个样本归为0类。还有prediction数据，就是经过模型计算得出的分类情况，具体样本分类展示部分数据（表4）。</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default"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val="en-US" w:eastAsia="zh-CN"/>
              </w:rPr>
              <w:t>creditability</w:t>
            </w:r>
          </w:p>
        </w:tc>
        <w:tc>
          <w:tcPr>
            <w:tcW w:w="1704" w:type="dxa"/>
          </w:tcPr>
          <w:p>
            <w:pPr>
              <w:jc w:val="left"/>
              <w:rPr>
                <w:rFonts w:hint="default"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val="en-US" w:eastAsia="zh-CN"/>
              </w:rPr>
              <w:t>label</w:t>
            </w:r>
          </w:p>
        </w:tc>
        <w:tc>
          <w:tcPr>
            <w:tcW w:w="1704" w:type="dxa"/>
          </w:tcPr>
          <w:p>
            <w:pPr>
              <w:jc w:val="left"/>
              <w:rPr>
                <w:rFonts w:hint="default"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val="en-US" w:eastAsia="zh-CN"/>
              </w:rPr>
              <w:t xml:space="preserve"> rawPrediction</w:t>
            </w:r>
          </w:p>
        </w:tc>
        <w:tc>
          <w:tcPr>
            <w:tcW w:w="1705" w:type="dxa"/>
          </w:tcPr>
          <w:p>
            <w:pPr>
              <w:jc w:val="left"/>
              <w:rPr>
                <w:rFonts w:hint="default"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val="en-US" w:eastAsia="zh-CN"/>
              </w:rPr>
              <w:t xml:space="preserve"> probability</w:t>
            </w:r>
          </w:p>
        </w:tc>
        <w:tc>
          <w:tcPr>
            <w:tcW w:w="1705" w:type="dxa"/>
          </w:tcPr>
          <w:p>
            <w:pPr>
              <w:jc w:val="left"/>
              <w:rPr>
                <w:rFonts w:hint="default"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val="en-US" w:eastAsia="zh-CN"/>
              </w:rPr>
              <w:t>prediction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0.0</w:t>
            </w:r>
          </w:p>
        </w:tc>
        <w:tc>
          <w:tcPr>
            <w:tcW w:w="1704"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1.0</w:t>
            </w:r>
          </w:p>
        </w:tc>
        <w:tc>
          <w:tcPr>
            <w:tcW w:w="1704" w:type="dxa"/>
          </w:tcPr>
          <w:p>
            <w:pPr>
              <w:jc w:val="left"/>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[-1.3512775627005...</w:t>
            </w:r>
            <w:r>
              <w:rPr>
                <w:rFonts w:hint="eastAsia" w:asciiTheme="minorEastAsia" w:hAnsiTheme="minorEastAsia" w:cstheme="minorEastAsia"/>
                <w:sz w:val="24"/>
                <w:szCs w:val="24"/>
                <w:vertAlign w:val="baseline"/>
                <w:lang w:val="en-US" w:eastAsia="zh-CN"/>
              </w:rPr>
              <w:t>]</w:t>
            </w:r>
          </w:p>
        </w:tc>
        <w:tc>
          <w:tcPr>
            <w:tcW w:w="1705" w:type="dxa"/>
          </w:tcPr>
          <w:p>
            <w:pPr>
              <w:jc w:val="left"/>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[0.39662629679080...</w:t>
            </w:r>
            <w:r>
              <w:rPr>
                <w:rFonts w:hint="eastAsia" w:asciiTheme="minorEastAsia" w:hAnsiTheme="minorEastAsia" w:cstheme="minorEastAsia"/>
                <w:sz w:val="24"/>
                <w:szCs w:val="24"/>
                <w:vertAlign w:val="baseline"/>
                <w:lang w:val="en-US" w:eastAsia="zh-CN"/>
              </w:rPr>
              <w:t>]</w:t>
            </w:r>
          </w:p>
        </w:tc>
        <w:tc>
          <w:tcPr>
            <w:tcW w:w="1705"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0.0</w:t>
            </w:r>
          </w:p>
        </w:tc>
        <w:tc>
          <w:tcPr>
            <w:tcW w:w="1704"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1.0</w:t>
            </w:r>
          </w:p>
        </w:tc>
        <w:tc>
          <w:tcPr>
            <w:tcW w:w="1704" w:type="dxa"/>
          </w:tcPr>
          <w:p>
            <w:pPr>
              <w:jc w:val="left"/>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[-1.3895843137397...</w:t>
            </w:r>
            <w:r>
              <w:rPr>
                <w:rFonts w:hint="eastAsia" w:asciiTheme="minorEastAsia" w:hAnsiTheme="minorEastAsia" w:cstheme="minorEastAsia"/>
                <w:sz w:val="24"/>
                <w:szCs w:val="24"/>
                <w:vertAlign w:val="baseline"/>
                <w:lang w:val="en-US" w:eastAsia="zh-CN"/>
              </w:rPr>
              <w:t>]</w:t>
            </w:r>
          </w:p>
        </w:tc>
        <w:tc>
          <w:tcPr>
            <w:tcW w:w="1705" w:type="dxa"/>
          </w:tcPr>
          <w:p>
            <w:pPr>
              <w:jc w:val="left"/>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[0.37925422966846...</w:t>
            </w:r>
            <w:r>
              <w:rPr>
                <w:rFonts w:hint="eastAsia" w:asciiTheme="minorEastAsia" w:hAnsiTheme="minorEastAsia" w:cstheme="minorEastAsia"/>
                <w:sz w:val="24"/>
                <w:szCs w:val="24"/>
                <w:vertAlign w:val="baseline"/>
                <w:lang w:val="en-US" w:eastAsia="zh-CN"/>
              </w:rPr>
              <w:t>]</w:t>
            </w:r>
          </w:p>
        </w:tc>
        <w:tc>
          <w:tcPr>
            <w:tcW w:w="1705"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0.0</w:t>
            </w:r>
          </w:p>
        </w:tc>
        <w:tc>
          <w:tcPr>
            <w:tcW w:w="1704"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1.0</w:t>
            </w:r>
          </w:p>
        </w:tc>
        <w:tc>
          <w:tcPr>
            <w:tcW w:w="1704" w:type="dxa"/>
          </w:tcPr>
          <w:p>
            <w:pPr>
              <w:jc w:val="left"/>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[-1.2885933905290...</w:t>
            </w:r>
            <w:r>
              <w:rPr>
                <w:rFonts w:hint="eastAsia" w:asciiTheme="minorEastAsia" w:hAnsiTheme="minorEastAsia" w:cstheme="minorEastAsia"/>
                <w:sz w:val="24"/>
                <w:szCs w:val="24"/>
                <w:vertAlign w:val="baseline"/>
                <w:lang w:val="en-US" w:eastAsia="zh-CN"/>
              </w:rPr>
              <w:t>]</w:t>
            </w:r>
          </w:p>
        </w:tc>
        <w:tc>
          <w:tcPr>
            <w:tcW w:w="1705" w:type="dxa"/>
          </w:tcPr>
          <w:p>
            <w:pPr>
              <w:jc w:val="left"/>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[0.42551400438286...</w:t>
            </w:r>
            <w:r>
              <w:rPr>
                <w:rFonts w:hint="eastAsia" w:asciiTheme="minorEastAsia" w:hAnsiTheme="minorEastAsia" w:cstheme="minorEastAsia"/>
                <w:sz w:val="24"/>
                <w:szCs w:val="24"/>
                <w:vertAlign w:val="baseline"/>
                <w:lang w:val="en-US" w:eastAsia="zh-CN"/>
              </w:rPr>
              <w:t>]</w:t>
            </w:r>
          </w:p>
        </w:tc>
        <w:tc>
          <w:tcPr>
            <w:tcW w:w="1705"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0.0</w:t>
            </w:r>
          </w:p>
        </w:tc>
        <w:tc>
          <w:tcPr>
            <w:tcW w:w="1704"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1.0</w:t>
            </w:r>
          </w:p>
        </w:tc>
        <w:tc>
          <w:tcPr>
            <w:tcW w:w="1704" w:type="dxa"/>
          </w:tcPr>
          <w:p>
            <w:pPr>
              <w:jc w:val="left"/>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[-0.6285927056891...</w:t>
            </w:r>
            <w:r>
              <w:rPr>
                <w:rFonts w:hint="eastAsia" w:asciiTheme="minorEastAsia" w:hAnsiTheme="minorEastAsia" w:cstheme="minorEastAsia"/>
                <w:sz w:val="24"/>
                <w:szCs w:val="24"/>
                <w:vertAlign w:val="baseline"/>
                <w:lang w:val="en-US" w:eastAsia="zh-CN"/>
              </w:rPr>
              <w:t>]</w:t>
            </w:r>
          </w:p>
        </w:tc>
        <w:tc>
          <w:tcPr>
            <w:tcW w:w="1705" w:type="dxa"/>
          </w:tcPr>
          <w:p>
            <w:pPr>
              <w:jc w:val="left"/>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[0.71641843222291...</w:t>
            </w:r>
            <w:r>
              <w:rPr>
                <w:rFonts w:hint="eastAsia" w:asciiTheme="minorEastAsia" w:hAnsiTheme="minorEastAsia" w:cstheme="minorEastAsia"/>
                <w:sz w:val="24"/>
                <w:szCs w:val="24"/>
                <w:vertAlign w:val="baseline"/>
                <w:lang w:val="en-US" w:eastAsia="zh-CN"/>
              </w:rPr>
              <w:t>]</w:t>
            </w:r>
          </w:p>
        </w:tc>
        <w:tc>
          <w:tcPr>
            <w:tcW w:w="1705"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0.0</w:t>
            </w:r>
          </w:p>
        </w:tc>
        <w:tc>
          <w:tcPr>
            <w:tcW w:w="1704"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1.0</w:t>
            </w:r>
          </w:p>
        </w:tc>
        <w:tc>
          <w:tcPr>
            <w:tcW w:w="1704" w:type="dxa"/>
          </w:tcPr>
          <w:p>
            <w:pPr>
              <w:jc w:val="left"/>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[-0.9438403556128...</w:t>
            </w:r>
          </w:p>
        </w:tc>
        <w:tc>
          <w:tcPr>
            <w:tcW w:w="1705" w:type="dxa"/>
          </w:tcPr>
          <w:p>
            <w:pPr>
              <w:jc w:val="left"/>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[0.58603888422544...</w:t>
            </w:r>
          </w:p>
        </w:tc>
        <w:tc>
          <w:tcPr>
            <w:tcW w:w="1705"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0.0</w:t>
            </w:r>
          </w:p>
        </w:tc>
      </w:tr>
    </w:tbl>
    <w:p>
      <w:pPr>
        <w:ind w:firstLine="420" w:firstLineChars="0"/>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表4 前5列数据预测情况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prediction</w:t>
      </w:r>
      <w:r>
        <w:rPr>
          <w:rFonts w:hint="eastAsia" w:asciiTheme="minorEastAsia" w:hAnsiTheme="minorEastAsia" w:cstheme="minorEastAsia"/>
          <w:sz w:val="24"/>
          <w:szCs w:val="24"/>
          <w:vertAlign w:val="baseline"/>
          <w:lang w:val="en-US" w:eastAsia="zh-CN"/>
        </w:rPr>
        <w:t>数据主要与label数据进行比较，如果相同，那说明分类正确，否则预测样本分类错误。从表4可以发现前3个样本标签和预测的类别是相同的，说明这3个样本分类正确，但是后两个却不相同，说明后两个样本分类错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最后我们可以得到一个所有预测样本数据分类的总情况数据，Test set accuracy=0.7885,表明我们的预测数据样本分类准确率为78.85%。</w:t>
      </w:r>
    </w:p>
    <w:p>
      <w:pPr>
        <w:ind w:firstLine="420" w:firstLineChars="0"/>
        <w:jc w:val="left"/>
        <w:rPr>
          <w:rFonts w:hint="eastAsia" w:asciiTheme="minorEastAsia" w:hAnsiTheme="minorEastAsia" w:cstheme="minorEastAsia"/>
          <w:sz w:val="24"/>
          <w:szCs w:val="24"/>
          <w:vertAlign w:val="baseline"/>
          <w:lang w:val="en-US" w:eastAsia="zh-CN"/>
        </w:rPr>
      </w:pPr>
    </w:p>
    <w:p>
      <w:pPr>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5.5调整网络结构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第一次网络搭建的时候，为了避免耗费大量的时间，我们构建了一个简单一点的神经网络，网络层数和神经元个数都比较少，输入神经元为20个，输入神经元为了接受数据维数，因为我们选取20个属性作为特征，所以输入神经元个数是固定的；初始神经网络层数为10，每层神经元个数为20，当时设想是每一个属性对应每层神经元，输出神经元为2；得到准确率为0.6845。</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然后固定了神经网络的层数，为10层，单一的调整了神经元个数，得到的数值如表5。</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Layers=[20,10,a,2]</w:t>
            </w:r>
          </w:p>
        </w:tc>
        <w:tc>
          <w:tcPr>
            <w:tcW w:w="4261" w:type="dxa"/>
          </w:tcPr>
          <w:p>
            <w:pPr>
              <w:jc w:val="left"/>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Test set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[20,10,4,2]</w:t>
            </w:r>
          </w:p>
        </w:tc>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0.6845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[20,10,20,2]</w:t>
            </w:r>
          </w:p>
        </w:tc>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0.6845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[20,10,50,2]</w:t>
            </w:r>
          </w:p>
        </w:tc>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0.6845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[20,10,100,2]</w:t>
            </w:r>
          </w:p>
        </w:tc>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0.6845</w:t>
            </w:r>
          </w:p>
        </w:tc>
      </w:tr>
    </w:tbl>
    <w:p>
      <w:pPr>
        <w:ind w:firstLine="420" w:firstLineChars="0"/>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表5 10层网络的神经元变化影响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发现神经网络层数为10的时候，我们单一的改变每一层神经元的个数对准确率没有影响。我们认为神经网络层太少，所以因为神经元数量变化导致模型精确度没有提升，所以重新固定神经网络层数为50（表6）。</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Layers=[20,50,a,2]</w:t>
            </w:r>
          </w:p>
        </w:tc>
        <w:tc>
          <w:tcPr>
            <w:tcW w:w="4261" w:type="dxa"/>
          </w:tcPr>
          <w:p>
            <w:pPr>
              <w:jc w:val="left"/>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Test set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[20,50,4,2]</w:t>
            </w:r>
          </w:p>
        </w:tc>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0.7706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[20,50,20,2]</w:t>
            </w:r>
          </w:p>
        </w:tc>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0.7885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[20,50,50,2]</w:t>
            </w:r>
          </w:p>
        </w:tc>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0.6845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[20,50,100,2]</w:t>
            </w:r>
          </w:p>
        </w:tc>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0.6881</w:t>
            </w:r>
          </w:p>
        </w:tc>
      </w:tr>
    </w:tbl>
    <w:p>
      <w:pPr>
        <w:ind w:firstLine="420" w:firstLineChars="0"/>
        <w:jc w:val="center"/>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表6 50层网络的神经元变化影响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当神经网络层数固定为50层的时候，因为每层神经元的数目变化，影响到了神经网络模型的精确度，当神经网络层数为50层的时候，每层网络神经元个数为20个的网络模型最优，准确率为78.85%。</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对神经网络每层神经元的单一变化影响得出结论：当每层神经元的数量增加时，模型的精确度不一定变化，当每层神经元个数影响模型精确度时，每层神经元的增加，模型精确度不一定变优。而且单一的改变神经网络的某一层神经元个数或者单一的改变网络层数对该数据所形成的模型的精确度影响不大。我们对网络层数和每层神经元个数一起做改变，得到表7。</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Layers=[20,a,b,2]</w:t>
            </w:r>
          </w:p>
        </w:tc>
        <w:tc>
          <w:tcPr>
            <w:tcW w:w="4261" w:type="dxa"/>
            <w:vAlign w:val="top"/>
          </w:tcPr>
          <w:p>
            <w:pPr>
              <w:jc w:val="left"/>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Test set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[20,10,20,2]</w:t>
            </w:r>
          </w:p>
        </w:tc>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0.6845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[20,50,20,2]</w:t>
            </w:r>
          </w:p>
        </w:tc>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0.7885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[20,50,100,2]</w:t>
            </w:r>
          </w:p>
        </w:tc>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0.6881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[20,80,20,2]</w:t>
            </w:r>
          </w:p>
        </w:tc>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0.7562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[20,80,100,2]</w:t>
            </w:r>
          </w:p>
        </w:tc>
        <w:tc>
          <w:tcPr>
            <w:tcW w:w="4261" w:type="dxa"/>
          </w:tcPr>
          <w:p>
            <w:pPr>
              <w:jc w:val="left"/>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0.7168</w:t>
            </w:r>
          </w:p>
        </w:tc>
      </w:tr>
    </w:tbl>
    <w:p>
      <w:pPr>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表7 参数改变影响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我们得到layers=[20,50,10,2]和layers=[20,50,20,2]时，神经网络模型精确度最高，数值为0.7885。可以从表7第一行和第三行发现，当神经网络模型复杂了很多的时候，精确度的变化根本不大，但是神经网络变得复杂的时候，对机器的占用却很大；而且神经网络变得更复杂，准确性也不一定变好。</w:t>
      </w: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ind w:firstLine="420" w:firstLineChars="0"/>
        <w:jc w:val="left"/>
        <w:rPr>
          <w:rFonts w:hint="eastAsia" w:asciiTheme="minorEastAsia" w:hAnsiTheme="minorEastAsia" w:cstheme="minorEastAsia"/>
          <w:sz w:val="24"/>
          <w:szCs w:val="24"/>
          <w:vertAlign w:val="baseline"/>
          <w:lang w:val="en-US" w:eastAsia="zh-CN"/>
        </w:rPr>
      </w:pPr>
    </w:p>
    <w:p>
      <w:pPr>
        <w:pStyle w:val="2"/>
        <w:numPr>
          <w:ilvl w:val="0"/>
          <w:numId w:val="2"/>
        </w:numPr>
        <w:bidi w:val="0"/>
        <w:rPr>
          <w:rFonts w:hint="eastAsia" w:asciiTheme="minorEastAsia" w:hAnsiTheme="minorEastAsia" w:cstheme="minorEastAsia"/>
          <w:szCs w:val="28"/>
          <w:vertAlign w:val="baseline"/>
          <w:lang w:val="en-US" w:eastAsia="zh-CN"/>
        </w:rPr>
      </w:pPr>
      <w:r>
        <w:rPr>
          <w:rFonts w:hint="eastAsia"/>
          <w:lang w:val="en-US" w:eastAsia="zh-CN"/>
        </w:rPr>
        <w:t>MPLC模型处理客户流失分类问题结果对比分析</w:t>
      </w:r>
    </w:p>
    <w:p>
      <w:pPr>
        <w:numPr>
          <w:numId w:val="0"/>
        </w:numPr>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2.1</w:t>
      </w:r>
      <w:r>
        <w:rPr>
          <w:rFonts w:hint="eastAsia" w:asciiTheme="minorEastAsia" w:hAnsiTheme="minorEastAsia" w:cstheme="minorEastAsia"/>
          <w:sz w:val="24"/>
          <w:szCs w:val="24"/>
          <w:vertAlign w:val="baseline"/>
          <w:lang w:val="en-US" w:eastAsia="zh-CN"/>
        </w:rPr>
        <w:tab/>
        <w:t xml:space="preserve"> 选取数据</w:t>
      </w:r>
    </w:p>
    <w:p>
      <w:pPr>
        <w:numPr>
          <w:numId w:val="0"/>
        </w:numPr>
        <w:jc w:val="left"/>
        <w:rPr>
          <w:rFonts w:hint="eastAsia" w:asciiTheme="minorEastAsia" w:hAnsiTheme="minorEastAsia" w:cstheme="minorEastAsia"/>
          <w:sz w:val="24"/>
          <w:szCs w:val="24"/>
          <w:vertAlign w:val="baseline"/>
          <w:lang w:val="en-US" w:eastAsia="zh-CN"/>
        </w:rPr>
      </w:pPr>
    </w:p>
    <w:tbl>
      <w:tblPr>
        <w:tblStyle w:val="5"/>
        <w:tblW w:w="93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
        <w:gridCol w:w="1157"/>
        <w:gridCol w:w="1254"/>
        <w:gridCol w:w="1157"/>
        <w:gridCol w:w="1658"/>
        <w:gridCol w:w="2073"/>
        <w:gridCol w:w="1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 w:type="dxa"/>
            <w:vAlign w:val="top"/>
          </w:tcPr>
          <w:p>
            <w:pPr>
              <w:spacing w:beforeLines="0" w:afterLines="0"/>
              <w:jc w:val="center"/>
              <w:rPr>
                <w:rFonts w:hint="eastAsia" w:ascii="Arial" w:hAnsi="Arial"/>
                <w:color w:val="000000"/>
                <w:sz w:val="20"/>
                <w:lang w:val="en-US" w:eastAsia="zh-CN"/>
              </w:rPr>
            </w:pPr>
            <w:r>
              <w:rPr>
                <w:rFonts w:hint="default" w:ascii="Arial" w:hAnsi="Arial"/>
                <w:color w:val="000000"/>
                <w:sz w:val="20"/>
              </w:rPr>
              <w:t>性别</w:t>
            </w:r>
          </w:p>
        </w:tc>
        <w:tc>
          <w:tcPr>
            <w:tcW w:w="1157"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年龄</w:t>
            </w:r>
          </w:p>
        </w:tc>
        <w:tc>
          <w:tcPr>
            <w:tcW w:w="1254" w:type="dxa"/>
            <w:vAlign w:val="top"/>
          </w:tcPr>
          <w:p>
            <w:pPr>
              <w:spacing w:beforeLines="0" w:afterLines="0"/>
              <w:jc w:val="center"/>
              <w:rPr>
                <w:rFonts w:hint="eastAsia" w:ascii="Arial" w:hAnsi="Arial"/>
                <w:color w:val="000000"/>
                <w:sz w:val="20"/>
                <w:lang w:val="en-US" w:eastAsia="zh-CN"/>
              </w:rPr>
            </w:pPr>
            <w:r>
              <w:rPr>
                <w:rFonts w:hint="default" w:ascii="Arial" w:hAnsi="Arial"/>
                <w:color w:val="000000"/>
                <w:sz w:val="20"/>
              </w:rPr>
              <w:t>平均菜品数</w:t>
            </w:r>
          </w:p>
        </w:tc>
        <w:tc>
          <w:tcPr>
            <w:tcW w:w="1157" w:type="dxa"/>
            <w:vAlign w:val="top"/>
          </w:tcPr>
          <w:p>
            <w:pPr>
              <w:spacing w:beforeLines="0" w:afterLines="0"/>
              <w:jc w:val="center"/>
              <w:rPr>
                <w:rFonts w:hint="default" w:ascii="Arial" w:hAnsi="Arial"/>
                <w:color w:val="000000"/>
                <w:sz w:val="20"/>
              </w:rPr>
            </w:pPr>
            <w:r>
              <w:rPr>
                <w:rFonts w:hint="default" w:ascii="Arial" w:hAnsi="Arial"/>
                <w:color w:val="000000"/>
                <w:sz w:val="20"/>
              </w:rPr>
              <w:t>距今时间</w:t>
            </w:r>
          </w:p>
        </w:tc>
        <w:tc>
          <w:tcPr>
            <w:tcW w:w="1658" w:type="dxa"/>
            <w:vAlign w:val="top"/>
          </w:tcPr>
          <w:p>
            <w:pPr>
              <w:spacing w:beforeLines="0" w:afterLines="0"/>
              <w:jc w:val="center"/>
              <w:rPr>
                <w:rFonts w:hint="default" w:ascii="Arial" w:hAnsi="Arial"/>
                <w:color w:val="000000"/>
                <w:sz w:val="20"/>
              </w:rPr>
            </w:pPr>
            <w:r>
              <w:rPr>
                <w:rFonts w:hint="default" w:ascii="Arial" w:hAnsi="Arial"/>
                <w:color w:val="000000"/>
                <w:sz w:val="20"/>
              </w:rPr>
              <w:t>消费次数</w:t>
            </w:r>
          </w:p>
        </w:tc>
        <w:tc>
          <w:tcPr>
            <w:tcW w:w="2073" w:type="dxa"/>
            <w:vAlign w:val="top"/>
          </w:tcPr>
          <w:p>
            <w:pPr>
              <w:spacing w:beforeLines="0" w:afterLines="0"/>
              <w:jc w:val="center"/>
              <w:rPr>
                <w:rFonts w:hint="default" w:ascii="Arial" w:hAnsi="Arial"/>
                <w:color w:val="000000"/>
                <w:sz w:val="20"/>
              </w:rPr>
            </w:pPr>
            <w:r>
              <w:rPr>
                <w:rFonts w:hint="default" w:ascii="Arial" w:hAnsi="Arial"/>
                <w:color w:val="000000"/>
                <w:sz w:val="20"/>
              </w:rPr>
              <w:t>平均消费金额</w:t>
            </w:r>
          </w:p>
        </w:tc>
        <w:tc>
          <w:tcPr>
            <w:tcW w:w="1341" w:type="dxa"/>
            <w:vAlign w:val="top"/>
          </w:tcPr>
          <w:p>
            <w:pPr>
              <w:spacing w:beforeLines="0" w:afterLines="0"/>
              <w:jc w:val="center"/>
              <w:rPr>
                <w:rFonts w:hint="default" w:ascii="Arial" w:hAnsi="Arial"/>
                <w:color w:val="000000"/>
                <w:sz w:val="20"/>
              </w:rPr>
            </w:pPr>
            <w:r>
              <w:rPr>
                <w:rFonts w:hint="default" w:ascii="Arial" w:hAnsi="Arial"/>
                <w:color w:val="000000"/>
                <w:sz w:val="20"/>
              </w:rPr>
              <w:t>是否流失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 w:type="dxa"/>
            <w:vAlign w:val="top"/>
          </w:tcPr>
          <w:p>
            <w:pPr>
              <w:spacing w:beforeLines="0" w:afterLines="0"/>
              <w:jc w:val="center"/>
              <w:rPr>
                <w:rFonts w:hint="default" w:ascii="Arial" w:hAnsi="Arial"/>
                <w:color w:val="000000"/>
                <w:sz w:val="20"/>
                <w:lang w:val="en-US" w:eastAsia="zh-CN"/>
              </w:rPr>
            </w:pPr>
            <w:r>
              <w:rPr>
                <w:rFonts w:hint="eastAsia" w:ascii="Arial" w:hAnsi="Arial"/>
                <w:color w:val="000000"/>
                <w:sz w:val="20"/>
              </w:rPr>
              <w:t>男</w:t>
            </w:r>
          </w:p>
        </w:tc>
        <w:tc>
          <w:tcPr>
            <w:tcW w:w="1157"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43</w:t>
            </w:r>
          </w:p>
        </w:tc>
        <w:tc>
          <w:tcPr>
            <w:tcW w:w="1254"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26</w:t>
            </w:r>
          </w:p>
        </w:tc>
        <w:tc>
          <w:tcPr>
            <w:tcW w:w="1157"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501</w:t>
            </w:r>
          </w:p>
        </w:tc>
        <w:tc>
          <w:tcPr>
            <w:tcW w:w="1658"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3</w:t>
            </w:r>
          </w:p>
        </w:tc>
        <w:tc>
          <w:tcPr>
            <w:tcW w:w="2073"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1048</w:t>
            </w:r>
          </w:p>
        </w:tc>
        <w:tc>
          <w:tcPr>
            <w:tcW w:w="1341"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男</w:t>
            </w:r>
          </w:p>
        </w:tc>
        <w:tc>
          <w:tcPr>
            <w:tcW w:w="1157"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58</w:t>
            </w:r>
          </w:p>
        </w:tc>
        <w:tc>
          <w:tcPr>
            <w:tcW w:w="1254"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19</w:t>
            </w:r>
          </w:p>
        </w:tc>
        <w:tc>
          <w:tcPr>
            <w:tcW w:w="1157"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594</w:t>
            </w:r>
          </w:p>
        </w:tc>
        <w:tc>
          <w:tcPr>
            <w:tcW w:w="1658"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2</w:t>
            </w:r>
          </w:p>
        </w:tc>
        <w:tc>
          <w:tcPr>
            <w:tcW w:w="2073"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650.5</w:t>
            </w:r>
          </w:p>
        </w:tc>
        <w:tc>
          <w:tcPr>
            <w:tcW w:w="1341"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女</w:t>
            </w:r>
          </w:p>
        </w:tc>
        <w:tc>
          <w:tcPr>
            <w:tcW w:w="1157"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22</w:t>
            </w:r>
          </w:p>
        </w:tc>
        <w:tc>
          <w:tcPr>
            <w:tcW w:w="1254"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12</w:t>
            </w:r>
          </w:p>
        </w:tc>
        <w:tc>
          <w:tcPr>
            <w:tcW w:w="1157"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615</w:t>
            </w:r>
          </w:p>
        </w:tc>
        <w:tc>
          <w:tcPr>
            <w:tcW w:w="1658"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2</w:t>
            </w:r>
          </w:p>
        </w:tc>
        <w:tc>
          <w:tcPr>
            <w:tcW w:w="2073"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534.5</w:t>
            </w:r>
          </w:p>
        </w:tc>
        <w:tc>
          <w:tcPr>
            <w:tcW w:w="1341"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 w:type="dxa"/>
            <w:vAlign w:val="top"/>
          </w:tcPr>
          <w:p>
            <w:pPr>
              <w:spacing w:beforeLines="0" w:afterLines="0"/>
              <w:jc w:val="center"/>
              <w:rPr>
                <w:rFonts w:hint="default" w:ascii="Arial" w:hAnsi="Arial"/>
                <w:color w:val="000000"/>
                <w:sz w:val="20"/>
                <w:lang w:val="en-US" w:eastAsia="zh-CN"/>
              </w:rPr>
            </w:pPr>
            <w:r>
              <w:rPr>
                <w:rFonts w:hint="eastAsia" w:ascii="Arial" w:hAnsi="Arial"/>
                <w:color w:val="000000"/>
                <w:sz w:val="20"/>
              </w:rPr>
              <w:t>男</w:t>
            </w:r>
          </w:p>
        </w:tc>
        <w:tc>
          <w:tcPr>
            <w:tcW w:w="1157"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43</w:t>
            </w:r>
          </w:p>
        </w:tc>
        <w:tc>
          <w:tcPr>
            <w:tcW w:w="1254"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26</w:t>
            </w:r>
          </w:p>
        </w:tc>
        <w:tc>
          <w:tcPr>
            <w:tcW w:w="1157"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501</w:t>
            </w:r>
          </w:p>
        </w:tc>
        <w:tc>
          <w:tcPr>
            <w:tcW w:w="1658"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3</w:t>
            </w:r>
          </w:p>
        </w:tc>
        <w:tc>
          <w:tcPr>
            <w:tcW w:w="2073"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1048</w:t>
            </w:r>
          </w:p>
        </w:tc>
        <w:tc>
          <w:tcPr>
            <w:tcW w:w="1341" w:type="dxa"/>
            <w:vAlign w:val="top"/>
          </w:tcPr>
          <w:p>
            <w:pPr>
              <w:spacing w:beforeLines="0" w:afterLines="0"/>
              <w:jc w:val="center"/>
              <w:rPr>
                <w:rFonts w:hint="default" w:ascii="Arial" w:hAnsi="Arial"/>
                <w:color w:val="000000"/>
                <w:sz w:val="20"/>
                <w:lang w:val="en-US" w:eastAsia="zh-CN"/>
              </w:rPr>
            </w:pPr>
            <w:r>
              <w:rPr>
                <w:rFonts w:hint="default" w:ascii="Arial" w:hAnsi="Arial"/>
                <w:color w:val="000000"/>
                <w:sz w:val="20"/>
              </w:rPr>
              <w:t>1</w:t>
            </w:r>
          </w:p>
        </w:tc>
      </w:tr>
    </w:tbl>
    <w:p>
      <w:pPr>
        <w:jc w:val="left"/>
        <w:rPr>
          <w:rFonts w:hint="default" w:asciiTheme="minorEastAsia" w:hAnsiTheme="minorEastAsia" w:cstheme="minorEastAsia"/>
          <w:sz w:val="24"/>
          <w:szCs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特征包括：性别、平均菜品数、距今时间、消费次数、平均消费金额，</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客户类别：未流失（1）、准流失（0）、已流失（-1）</w:t>
      </w:r>
    </w:p>
    <w:p>
      <w:pPr>
        <w:jc w:val="left"/>
        <w:rPr>
          <w:rFonts w:hint="eastAsia" w:asciiTheme="minorEastAsia" w:hAnsiTheme="minorEastAsia" w:cstheme="minorEastAsia"/>
          <w:sz w:val="24"/>
          <w:szCs w:val="24"/>
          <w:vertAlign w:val="baseline"/>
          <w:lang w:val="en-US" w:eastAsia="zh-CN"/>
        </w:rPr>
      </w:pPr>
    </w:p>
    <w:p>
      <w:pPr>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2.2 不同模型准确率对比</w:t>
      </w:r>
    </w:p>
    <w:p>
      <w:pPr>
        <w:jc w:val="left"/>
        <w:rPr>
          <w:rFonts w:hint="default" w:asciiTheme="minorEastAsia" w:hAnsiTheme="minorEastAsia" w:cstheme="minorEastAsia"/>
          <w:sz w:val="24"/>
          <w:szCs w:val="24"/>
          <w:vertAlign w:val="baseline"/>
          <w:lang w:val="en-US" w:eastAsia="zh-CN"/>
        </w:rPr>
      </w:pPr>
    </w:p>
    <w:tbl>
      <w:tblPr>
        <w:tblStyle w:val="5"/>
        <w:tblpPr w:leftFromText="180" w:rightFromText="180" w:vertAnchor="page" w:horzAnchor="page" w:tblpX="738" w:tblpY="8039"/>
        <w:tblOverlap w:val="never"/>
        <w:tblW w:w="10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0"/>
        <w:gridCol w:w="2551"/>
        <w:gridCol w:w="6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430" w:type="dxa"/>
          </w:tcPr>
          <w:p>
            <w:pPr>
              <w:jc w:val="center"/>
              <w:rPr>
                <w:rFonts w:hint="default" w:eastAsiaTheme="minorEastAsia"/>
                <w:vertAlign w:val="baseline"/>
                <w:lang w:val="en-US" w:eastAsia="zh-CN"/>
              </w:rPr>
            </w:pPr>
            <w:r>
              <w:rPr>
                <w:rFonts w:hint="eastAsia"/>
                <w:vertAlign w:val="baseline"/>
                <w:lang w:val="en-US" w:eastAsia="zh-CN"/>
              </w:rPr>
              <w:t>隐含层数目</w:t>
            </w:r>
          </w:p>
        </w:tc>
        <w:tc>
          <w:tcPr>
            <w:tcW w:w="2551" w:type="dxa"/>
          </w:tcPr>
          <w:p>
            <w:pPr>
              <w:jc w:val="center"/>
              <w:rPr>
                <w:rFonts w:hint="eastAsia" w:eastAsiaTheme="minorEastAsia"/>
                <w:vertAlign w:val="baseline"/>
                <w:lang w:val="en-US" w:eastAsia="zh-CN"/>
              </w:rPr>
            </w:pPr>
            <w:r>
              <w:rPr>
                <w:rFonts w:hint="eastAsia"/>
                <w:vertAlign w:val="baseline"/>
                <w:lang w:val="en-US" w:eastAsia="zh-CN"/>
              </w:rPr>
              <w:t>神经节点数</w:t>
            </w:r>
          </w:p>
        </w:tc>
        <w:tc>
          <w:tcPr>
            <w:tcW w:w="6667" w:type="dxa"/>
          </w:tcPr>
          <w:p>
            <w:pPr>
              <w:jc w:val="center"/>
              <w:rPr>
                <w:rFonts w:hint="eastAsia" w:eastAsiaTheme="minorEastAsia"/>
                <w:vertAlign w:val="baseline"/>
                <w:lang w:val="en-US" w:eastAsia="zh-CN"/>
              </w:rPr>
            </w:pPr>
            <w:r>
              <w:rPr>
                <w:rFonts w:hint="eastAsia"/>
                <w:vertAlign w:val="baseline"/>
                <w:lang w:val="en-US" w:eastAsia="zh-CN"/>
              </w:rPr>
              <w:t>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3" w:hRule="atLeast"/>
        </w:trPr>
        <w:tc>
          <w:tcPr>
            <w:tcW w:w="1430" w:type="dxa"/>
          </w:tcPr>
          <w:p>
            <w:pPr>
              <w:jc w:val="center"/>
              <w:rPr>
                <w:rFonts w:hint="default"/>
                <w:vertAlign w:val="baseline"/>
                <w:lang w:val="en-US" w:eastAsia="zh-CN"/>
              </w:rPr>
            </w:pPr>
            <w:r>
              <w:rPr>
                <w:rFonts w:hint="eastAsia"/>
                <w:vertAlign w:val="baseline"/>
                <w:lang w:val="en-US" w:eastAsia="zh-CN"/>
              </w:rPr>
              <w:t>2</w:t>
            </w:r>
          </w:p>
        </w:tc>
        <w:tc>
          <w:tcPr>
            <w:tcW w:w="2551" w:type="dxa"/>
          </w:tcPr>
          <w:p>
            <w:pPr>
              <w:jc w:val="center"/>
              <w:rPr>
                <w:rFonts w:hint="default"/>
                <w:vertAlign w:val="baseline"/>
                <w:lang w:val="en-US" w:eastAsia="zh-CN"/>
              </w:rPr>
            </w:pPr>
            <w:r>
              <w:rPr>
                <w:rFonts w:hint="eastAsia"/>
                <w:vertAlign w:val="baseline"/>
                <w:lang w:val="en-US" w:eastAsia="zh-CN"/>
              </w:rPr>
              <w:t>（11,10)-(2,1)</w:t>
            </w:r>
          </w:p>
        </w:tc>
        <w:tc>
          <w:tcPr>
            <w:tcW w:w="6667" w:type="dxa"/>
          </w:tcPr>
          <w:p>
            <w:pPr>
              <w:rPr>
                <w:rFonts w:hint="eastAsia"/>
              </w:rPr>
            </w:pPr>
            <w:r>
              <w:rPr>
                <w:rFonts w:hint="eastAsia"/>
              </w:rPr>
              <w:t>['0.7321428571428571', '0.5133928571428571', '0.5178571428571429', '0.5178571428571429', '0.5178571428571429', '0.8258928571428571', '0.4017857142857143', '0.6160714285714286', '0.4017857142857143', '0.5803571428571429']</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430" w:type="dxa"/>
          </w:tcPr>
          <w:p>
            <w:pPr>
              <w:jc w:val="center"/>
              <w:rPr>
                <w:rFonts w:hint="default"/>
                <w:vertAlign w:val="baseline"/>
                <w:lang w:val="en-US" w:eastAsia="zh-CN"/>
              </w:rPr>
            </w:pPr>
            <w:r>
              <w:rPr>
                <w:rFonts w:hint="eastAsia"/>
                <w:vertAlign w:val="baseline"/>
                <w:lang w:val="en-US" w:eastAsia="zh-CN"/>
              </w:rPr>
              <w:t>3</w:t>
            </w:r>
          </w:p>
        </w:tc>
        <w:tc>
          <w:tcPr>
            <w:tcW w:w="2551" w:type="dxa"/>
          </w:tcPr>
          <w:p>
            <w:pPr>
              <w:jc w:val="center"/>
              <w:rPr>
                <w:rFonts w:hint="default"/>
                <w:vertAlign w:val="baseline"/>
                <w:lang w:val="en-US" w:eastAsia="zh-CN"/>
              </w:rPr>
            </w:pPr>
            <w:r>
              <w:rPr>
                <w:rFonts w:hint="eastAsia"/>
                <w:vertAlign w:val="baseline"/>
                <w:lang w:val="en-US" w:eastAsia="zh-CN"/>
              </w:rPr>
              <w:t>(12,11,10)-(3,2,1)</w:t>
            </w:r>
          </w:p>
        </w:tc>
        <w:tc>
          <w:tcPr>
            <w:tcW w:w="6667" w:type="dxa"/>
          </w:tcPr>
          <w:p>
            <w:pPr>
              <w:rPr>
                <w:rFonts w:hint="eastAsia"/>
                <w:vertAlign w:val="baseline"/>
                <w:lang w:val="en-US" w:eastAsia="zh-CN"/>
              </w:rPr>
            </w:pPr>
            <w:r>
              <w:rPr>
                <w:rFonts w:hint="eastAsia"/>
              </w:rPr>
              <w:t>['0.7366071428571429', '0.53125', '0.5178571428571429', '0.5535714285714286', '0.5178571428571429', '0.7276785714285714', '0.5133928571428571', '0.4017857142857143', '0.5223214285714286', '0.5267857142857143']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1430" w:type="dxa"/>
          </w:tcPr>
          <w:p>
            <w:pPr>
              <w:jc w:val="center"/>
              <w:rPr>
                <w:rFonts w:hint="default"/>
                <w:vertAlign w:val="baseline"/>
                <w:lang w:val="en-US" w:eastAsia="zh-CN"/>
              </w:rPr>
            </w:pPr>
            <w:r>
              <w:rPr>
                <w:rFonts w:hint="eastAsia"/>
                <w:vertAlign w:val="baseline"/>
                <w:lang w:val="en-US" w:eastAsia="zh-CN"/>
              </w:rPr>
              <w:t>4</w:t>
            </w:r>
          </w:p>
        </w:tc>
        <w:tc>
          <w:tcPr>
            <w:tcW w:w="2551" w:type="dxa"/>
          </w:tcPr>
          <w:p>
            <w:pPr>
              <w:jc w:val="center"/>
              <w:rPr>
                <w:rFonts w:hint="default"/>
                <w:vertAlign w:val="baseline"/>
                <w:lang w:val="en-US" w:eastAsia="zh-CN"/>
              </w:rPr>
            </w:pPr>
            <w:r>
              <w:rPr>
                <w:rFonts w:hint="eastAsia"/>
                <w:vertAlign w:val="baseline"/>
                <w:lang w:val="en-US" w:eastAsia="zh-CN"/>
              </w:rPr>
              <w:t>(13,12,11,10)-(4,3,2,1)</w:t>
            </w:r>
          </w:p>
        </w:tc>
        <w:tc>
          <w:tcPr>
            <w:tcW w:w="6667" w:type="dxa"/>
          </w:tcPr>
          <w:p>
            <w:r>
              <w:rPr>
                <w:rFonts w:hint="eastAsia"/>
              </w:rPr>
              <w:t>['0.5178571428571429', '0.53125', '0.53125', '0.5267857142857143', '0.4017857142857143', '0.5267857142857143', '0.6294642857142857', '0.6383928571428571', '0.5178571428571429', '0.5133928571428571']</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1430" w:type="dxa"/>
            <w:vAlign w:val="top"/>
          </w:tcPr>
          <w:p>
            <w:pPr>
              <w:jc w:val="center"/>
              <w:rPr>
                <w:rFonts w:hint="default" w:eastAsiaTheme="minorEastAsia"/>
                <w:vertAlign w:val="baseline"/>
                <w:lang w:val="en-US" w:eastAsia="zh-CN"/>
              </w:rPr>
            </w:pPr>
            <w:r>
              <w:rPr>
                <w:rFonts w:hint="eastAsia"/>
                <w:vertAlign w:val="baseline"/>
                <w:lang w:val="en-US" w:eastAsia="zh-CN"/>
              </w:rPr>
              <w:t>5</w:t>
            </w:r>
          </w:p>
        </w:tc>
        <w:tc>
          <w:tcPr>
            <w:tcW w:w="2551" w:type="dxa"/>
            <w:vAlign w:val="top"/>
          </w:tcPr>
          <w:p>
            <w:pPr>
              <w:jc w:val="center"/>
              <w:rPr>
                <w:rFonts w:hint="default" w:eastAsiaTheme="minorEastAsia"/>
                <w:vertAlign w:val="baseline"/>
                <w:lang w:val="en-US" w:eastAsia="zh-CN"/>
              </w:rPr>
            </w:pPr>
            <w:r>
              <w:rPr>
                <w:rFonts w:hint="eastAsia"/>
                <w:vertAlign w:val="baseline"/>
                <w:lang w:val="en-US" w:eastAsia="zh-CN"/>
              </w:rPr>
              <w:t>(14,13,12,11,10)-(5,4,3,2,1)</w:t>
            </w:r>
          </w:p>
        </w:tc>
        <w:tc>
          <w:tcPr>
            <w:tcW w:w="6667" w:type="dxa"/>
            <w:vAlign w:val="top"/>
          </w:tcPr>
          <w:p>
            <w:pPr>
              <w:rPr>
                <w:rFonts w:hint="eastAsia" w:eastAsiaTheme="minorEastAsia"/>
                <w:vertAlign w:val="baseline"/>
                <w:lang w:val="en-US" w:eastAsia="zh-CN"/>
              </w:rPr>
            </w:pPr>
            <w:r>
              <w:rPr>
                <w:rFonts w:hint="eastAsia"/>
              </w:rPr>
              <w:t>['0.5401785714285714', '0.5625', '0.5357142857142857', '0.5401785714285714', '0.53125', '0.5357142857142857', '0.5357142857142857', '0.5535714285714286', '0.5357142857142857',0.5223214285714286</w:t>
            </w:r>
            <w:r>
              <w:rPr>
                <w:rFonts w:hint="eastAsia"/>
                <w:lang w:val="en-US" w:eastAsia="zh-CN"/>
              </w:rPr>
              <w:t>]</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设计神经网络模型，分别对比隐含层为2、3、4、5时，不同神经节点数对应的准确率；</w:t>
      </w:r>
    </w:p>
    <w:p>
      <w:pPr>
        <w:jc w:val="left"/>
        <w:rPr>
          <w:rFonts w:hint="default" w:asciiTheme="minorEastAsia" w:hAnsiTheme="minorEastAsia" w:cstheme="minorEastAsia"/>
          <w:sz w:val="24"/>
          <w:szCs w:val="24"/>
          <w:vertAlign w:val="baseline"/>
          <w:lang w:val="en-US" w:eastAsia="zh-CN"/>
        </w:rPr>
      </w:pPr>
    </w:p>
    <w:p>
      <w:pPr>
        <w:jc w:val="left"/>
        <w:rPr>
          <w:rFonts w:hint="default" w:asciiTheme="minorEastAsia" w:hAnsiTheme="minorEastAsia" w:cstheme="minorEastAsia"/>
          <w:sz w:val="24"/>
          <w:szCs w:val="24"/>
          <w:vertAlign w:val="baseline"/>
          <w:lang w:val="en-US" w:eastAsia="zh-CN"/>
        </w:rPr>
      </w:pPr>
    </w:p>
    <w:p>
      <w:pPr>
        <w:ind w:firstLine="420" w:firstLineChars="0"/>
        <w:jc w:val="left"/>
        <w:rPr>
          <w:rFonts w:hint="default" w:asciiTheme="minorEastAsia" w:hAnsiTheme="minorEastAsia" w:cstheme="minorEastAsia"/>
          <w:sz w:val="24"/>
          <w:szCs w:val="24"/>
          <w:vertAlign w:val="baseline"/>
          <w:lang w:val="en-US" w:eastAsia="zh-CN"/>
        </w:rPr>
      </w:pPr>
    </w:p>
    <w:p>
      <w:pPr>
        <w:ind w:firstLine="420" w:firstLineChars="0"/>
        <w:jc w:val="left"/>
      </w:pPr>
    </w:p>
    <w:p>
      <w:pPr>
        <w:ind w:firstLine="420" w:firstLineChars="0"/>
        <w:jc w:val="left"/>
      </w:pPr>
    </w:p>
    <w:p>
      <w:pPr>
        <w:ind w:firstLine="420" w:firstLineChars="0"/>
        <w:jc w:val="left"/>
      </w:pPr>
    </w:p>
    <w:p>
      <w:pPr>
        <w:jc w:val="left"/>
        <w:rPr>
          <w:rFonts w:hint="default" w:asciiTheme="minorEastAsia" w:hAnsiTheme="minorEastAsia" w:cstheme="minorEastAsia"/>
          <w:sz w:val="24"/>
          <w:szCs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不</w:t>
      </w:r>
      <w:r>
        <w:rPr>
          <w:rFonts w:hint="eastAsia" w:asciiTheme="minorEastAsia" w:hAnsiTheme="minorEastAsia" w:cstheme="minorEastAsia"/>
          <w:sz w:val="24"/>
          <w:szCs w:val="24"/>
          <w:vertAlign w:val="baseline"/>
          <w:lang w:val="en-US" w:eastAsia="zh-CN"/>
        </w:rPr>
        <w:t>同隐含层准确率折线图（2.2）如图所示；由图可知，当隐含层层数为2时，准确率最高为'0.825，此时隐含层神经节点数分别为6、5，即layers=[6, 6, 5, 3]；当隐含层层数为5时，模型准确率的波动较小，取值范围在[0.53125,0.5625]之间，可以认为模型比较稳定。</w:t>
      </w:r>
    </w:p>
    <w:p>
      <w:pPr>
        <w:ind w:firstLine="420" w:firstLineChars="0"/>
        <w:jc w:val="center"/>
      </w:pPr>
      <w:r>
        <w:drawing>
          <wp:inline distT="0" distB="0" distL="114300" distR="114300">
            <wp:extent cx="3768090" cy="3138805"/>
            <wp:effectExtent l="0" t="0" r="11430" b="635"/>
            <wp:docPr id="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2"/>
                    <pic:cNvPicPr>
                      <a:picLocks noChangeAspect="1"/>
                    </pic:cNvPicPr>
                  </pic:nvPicPr>
                  <pic:blipFill>
                    <a:blip r:embed="rId68"/>
                    <a:stretch>
                      <a:fillRect/>
                    </a:stretch>
                  </pic:blipFill>
                  <pic:spPr>
                    <a:xfrm>
                      <a:off x="0" y="0"/>
                      <a:ext cx="3768090" cy="3138805"/>
                    </a:xfrm>
                    <a:prstGeom prst="rect">
                      <a:avLst/>
                    </a:prstGeom>
                    <a:noFill/>
                    <a:ln>
                      <a:noFill/>
                    </a:ln>
                  </pic:spPr>
                </pic:pic>
              </a:graphicData>
            </a:graphic>
          </wp:inline>
        </w:drawing>
      </w:r>
    </w:p>
    <w:p>
      <w:pPr>
        <w:ind w:firstLine="420" w:firstLineChars="0"/>
        <w:jc w:val="center"/>
        <w:rPr>
          <w:rFonts w:hint="default" w:eastAsiaTheme="minorEastAsia"/>
          <w:lang w:val="en-US" w:eastAsia="zh-CN"/>
        </w:rPr>
      </w:pPr>
      <w:r>
        <w:rPr>
          <w:rFonts w:hint="eastAsia"/>
          <w:lang w:val="en-US" w:eastAsia="zh-CN"/>
        </w:rPr>
        <w:t>图（2.2）</w:t>
      </w:r>
    </w:p>
    <w:p>
      <w:pPr>
        <w:ind w:firstLine="420" w:firstLineChars="0"/>
        <w:jc w:val="center"/>
        <w:rPr>
          <w:rFonts w:hint="eastAsia"/>
          <w:lang w:val="en-US" w:eastAsia="zh-CN"/>
        </w:rPr>
      </w:pPr>
    </w:p>
    <w:p>
      <w:pPr>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2.3模型分析</w:t>
      </w:r>
    </w:p>
    <w:p>
      <w:pPr>
        <w:jc w:val="both"/>
        <w:rPr>
          <w:rFonts w:hint="eastAsia"/>
          <w:lang w:val="en-US" w:eastAsia="zh-CN"/>
        </w:rPr>
      </w:pPr>
    </w:p>
    <w:p>
      <w:pPr>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设置layers=[6,6,5,3]，多次执行程序，得到准确率曲线，如图（2.3）所示；</w:t>
      </w:r>
    </w:p>
    <w:p>
      <w:pPr>
        <w:jc w:val="center"/>
      </w:pPr>
      <w:r>
        <w:drawing>
          <wp:inline distT="0" distB="0" distL="114300" distR="114300">
            <wp:extent cx="3839845" cy="1958340"/>
            <wp:effectExtent l="0" t="0" r="635" b="7620"/>
            <wp:docPr id="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3"/>
                    <pic:cNvPicPr>
                      <a:picLocks noChangeAspect="1"/>
                    </pic:cNvPicPr>
                  </pic:nvPicPr>
                  <pic:blipFill>
                    <a:blip r:embed="rId69"/>
                    <a:stretch>
                      <a:fillRect/>
                    </a:stretch>
                  </pic:blipFill>
                  <pic:spPr>
                    <a:xfrm>
                      <a:off x="0" y="0"/>
                      <a:ext cx="3839845" cy="195834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从图（2.3）可知，多次运行后模型准确率为['0.7430167597765364', '0.766378872524124', '0.766378872524124', '0.7196546470289487', '0.7404773996952768', '0.6571863890299644', '0.47689182326053836', '0.5972574911122397', '0.7440325038090401', '0.7653631284916201']除了有两个值较低以外，其余所有值均保持在0.7左右水平，故可以近似的认为适合处理该分类问题的神经网络模型为layers=[6,6,5,3]。</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2.4同一模型针对不同数据集的准确率比较</w:t>
      </w:r>
    </w:p>
    <w:tbl>
      <w:tblPr>
        <w:tblStyle w:val="5"/>
        <w:tblW w:w="10865" w:type="dxa"/>
        <w:tblInd w:w="-12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24"/>
        <w:gridCol w:w="1538"/>
        <w:gridCol w:w="4069"/>
        <w:gridCol w:w="4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24" w:type="dxa"/>
          </w:tcPr>
          <w:p>
            <w:pPr>
              <w:jc w:val="center"/>
              <w:rPr>
                <w:rFonts w:hint="default"/>
                <w:sz w:val="18"/>
                <w:szCs w:val="18"/>
                <w:lang w:val="en-US" w:eastAsia="zh-CN"/>
              </w:rPr>
            </w:pPr>
            <w:r>
              <w:rPr>
                <w:rFonts w:hint="eastAsia"/>
                <w:sz w:val="18"/>
                <w:szCs w:val="18"/>
                <w:lang w:val="en-US" w:eastAsia="zh-CN"/>
              </w:rPr>
              <w:t>隐含层层数</w:t>
            </w:r>
          </w:p>
        </w:tc>
        <w:tc>
          <w:tcPr>
            <w:tcW w:w="1538" w:type="dxa"/>
          </w:tcPr>
          <w:p>
            <w:pPr>
              <w:jc w:val="center"/>
              <w:rPr>
                <w:rFonts w:hint="default"/>
                <w:sz w:val="18"/>
                <w:szCs w:val="18"/>
                <w:lang w:val="en-US" w:eastAsia="zh-CN"/>
              </w:rPr>
            </w:pPr>
            <w:r>
              <w:rPr>
                <w:rFonts w:hint="eastAsia"/>
                <w:sz w:val="18"/>
                <w:szCs w:val="18"/>
                <w:lang w:val="en-US" w:eastAsia="zh-CN"/>
              </w:rPr>
              <w:t>神经节点数</w:t>
            </w:r>
          </w:p>
        </w:tc>
        <w:tc>
          <w:tcPr>
            <w:tcW w:w="4069" w:type="dxa"/>
          </w:tcPr>
          <w:p>
            <w:pPr>
              <w:jc w:val="center"/>
              <w:rPr>
                <w:rFonts w:hint="default"/>
                <w:sz w:val="18"/>
                <w:szCs w:val="18"/>
                <w:lang w:val="en-US" w:eastAsia="zh-CN"/>
              </w:rPr>
            </w:pPr>
            <w:r>
              <w:rPr>
                <w:rFonts w:hint="eastAsia"/>
                <w:sz w:val="18"/>
                <w:szCs w:val="18"/>
                <w:lang w:val="en-US" w:eastAsia="zh-CN"/>
              </w:rPr>
              <w:t>数据1准确率</w:t>
            </w:r>
          </w:p>
        </w:tc>
        <w:tc>
          <w:tcPr>
            <w:tcW w:w="4134" w:type="dxa"/>
          </w:tcPr>
          <w:p>
            <w:pPr>
              <w:jc w:val="center"/>
              <w:rPr>
                <w:rFonts w:hint="default"/>
                <w:sz w:val="18"/>
                <w:szCs w:val="18"/>
                <w:lang w:val="en-US" w:eastAsia="zh-CN"/>
              </w:rPr>
            </w:pPr>
            <w:r>
              <w:rPr>
                <w:rFonts w:hint="eastAsia"/>
                <w:sz w:val="18"/>
                <w:szCs w:val="18"/>
                <w:lang w:val="en-US" w:eastAsia="zh-CN"/>
              </w:rPr>
              <w:t>数据2准确率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22" w:hRule="atLeast"/>
        </w:trPr>
        <w:tc>
          <w:tcPr>
            <w:tcW w:w="1124" w:type="dxa"/>
          </w:tcPr>
          <w:p>
            <w:pPr>
              <w:jc w:val="center"/>
              <w:rPr>
                <w:rFonts w:hint="default"/>
                <w:sz w:val="18"/>
                <w:szCs w:val="18"/>
                <w:lang w:val="en-US" w:eastAsia="zh-CN"/>
              </w:rPr>
            </w:pPr>
            <w:r>
              <w:rPr>
                <w:rFonts w:hint="eastAsia"/>
                <w:sz w:val="18"/>
                <w:szCs w:val="18"/>
                <w:lang w:val="en-US" w:eastAsia="zh-CN"/>
              </w:rPr>
              <w:t>2</w:t>
            </w:r>
          </w:p>
        </w:tc>
        <w:tc>
          <w:tcPr>
            <w:tcW w:w="1538" w:type="dxa"/>
            <w:vAlign w:val="top"/>
          </w:tcPr>
          <w:p>
            <w:pPr>
              <w:jc w:val="center"/>
              <w:rPr>
                <w:rFonts w:hint="default"/>
                <w:sz w:val="18"/>
                <w:szCs w:val="18"/>
                <w:lang w:val="en-US" w:eastAsia="zh-CN"/>
              </w:rPr>
            </w:pPr>
            <w:r>
              <w:rPr>
                <w:rFonts w:hint="eastAsia"/>
                <w:sz w:val="18"/>
                <w:szCs w:val="18"/>
                <w:lang w:val="en-US" w:eastAsia="zh-CN"/>
              </w:rPr>
              <w:t>（11,10)-(2,1)</w:t>
            </w:r>
          </w:p>
        </w:tc>
        <w:tc>
          <w:tcPr>
            <w:tcW w:w="4069" w:type="dxa"/>
            <w:vAlign w:val="top"/>
          </w:tcPr>
          <w:p>
            <w:pPr>
              <w:jc w:val="center"/>
              <w:rPr>
                <w:rFonts w:hint="eastAsia"/>
                <w:sz w:val="18"/>
                <w:szCs w:val="18"/>
              </w:rPr>
            </w:pPr>
            <w:r>
              <w:rPr>
                <w:rFonts w:hint="eastAsia"/>
                <w:sz w:val="18"/>
                <w:szCs w:val="18"/>
              </w:rPr>
              <w:t>['0.7321428571428571', '0.5133928571428571', '0.5178571428571429', '0.5178571428571429', '0.5178571428571429', '0.8258928571428571', '0.4017857142857143', '0.6160714285714286', '0.4017857142857143', '0.5803571428571429']</w:t>
            </w:r>
          </w:p>
          <w:p>
            <w:pPr>
              <w:jc w:val="center"/>
              <w:rPr>
                <w:rFonts w:hint="default"/>
                <w:sz w:val="18"/>
                <w:szCs w:val="18"/>
                <w:lang w:val="en-US" w:eastAsia="zh-CN"/>
              </w:rPr>
            </w:pPr>
          </w:p>
        </w:tc>
        <w:tc>
          <w:tcPr>
            <w:tcW w:w="4134" w:type="dxa"/>
          </w:tcPr>
          <w:p>
            <w:pPr>
              <w:jc w:val="center"/>
              <w:rPr>
                <w:rFonts w:hint="default"/>
                <w:sz w:val="18"/>
                <w:szCs w:val="18"/>
                <w:lang w:val="en-US" w:eastAsia="zh-CN"/>
              </w:rPr>
            </w:pPr>
            <w:r>
              <w:rPr>
                <w:rFonts w:hint="default"/>
                <w:sz w:val="18"/>
                <w:szCs w:val="18"/>
                <w:lang w:val="en-US" w:eastAsia="zh-CN"/>
              </w:rPr>
              <w:t>['0.7623762376237624', '0.7458745874587459', '0.7458745874587459', '0.735973597359736', '0.7458745874587459', '0.7458745874587459', '0.7458745874587459', '0.7458745874587459', '0.7458745874587459', '0.7458745874587459']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24" w:type="dxa"/>
          </w:tcPr>
          <w:p>
            <w:pPr>
              <w:jc w:val="center"/>
              <w:rPr>
                <w:rFonts w:hint="default"/>
                <w:sz w:val="18"/>
                <w:szCs w:val="18"/>
                <w:lang w:val="en-US" w:eastAsia="zh-CN"/>
              </w:rPr>
            </w:pPr>
            <w:r>
              <w:rPr>
                <w:rFonts w:hint="eastAsia"/>
                <w:sz w:val="18"/>
                <w:szCs w:val="18"/>
                <w:lang w:val="en-US" w:eastAsia="zh-CN"/>
              </w:rPr>
              <w:t>3</w:t>
            </w:r>
          </w:p>
        </w:tc>
        <w:tc>
          <w:tcPr>
            <w:tcW w:w="1538" w:type="dxa"/>
            <w:vAlign w:val="top"/>
          </w:tcPr>
          <w:p>
            <w:pPr>
              <w:jc w:val="center"/>
              <w:rPr>
                <w:rFonts w:hint="default"/>
                <w:sz w:val="18"/>
                <w:szCs w:val="18"/>
                <w:lang w:val="en-US" w:eastAsia="zh-CN"/>
              </w:rPr>
            </w:pPr>
            <w:r>
              <w:rPr>
                <w:rFonts w:hint="eastAsia"/>
                <w:sz w:val="18"/>
                <w:szCs w:val="18"/>
                <w:lang w:val="en-US" w:eastAsia="zh-CN"/>
              </w:rPr>
              <w:t>(12,11,10)-(3,2,1)</w:t>
            </w:r>
          </w:p>
        </w:tc>
        <w:tc>
          <w:tcPr>
            <w:tcW w:w="4069" w:type="dxa"/>
            <w:vAlign w:val="top"/>
          </w:tcPr>
          <w:p>
            <w:pPr>
              <w:jc w:val="center"/>
              <w:rPr>
                <w:rFonts w:hint="default"/>
                <w:sz w:val="18"/>
                <w:szCs w:val="18"/>
                <w:lang w:val="en-US" w:eastAsia="zh-CN"/>
              </w:rPr>
            </w:pPr>
            <w:r>
              <w:rPr>
                <w:rFonts w:hint="eastAsia"/>
                <w:sz w:val="18"/>
                <w:szCs w:val="18"/>
              </w:rPr>
              <w:t>['0.7366071428571429', '0.53125', '0.5178571428571429', '0.5535714285714286', '0.5178571428571429', '0.7276785714285714', '0.5133928571428571', '0.4017857142857143', '0.5223214285714286', '0.5267857142857143']</w:t>
            </w:r>
          </w:p>
        </w:tc>
        <w:tc>
          <w:tcPr>
            <w:tcW w:w="4134" w:type="dxa"/>
          </w:tcPr>
          <w:p>
            <w:pPr>
              <w:jc w:val="center"/>
              <w:rPr>
                <w:rFonts w:hint="default"/>
                <w:sz w:val="18"/>
                <w:szCs w:val="18"/>
                <w:lang w:val="en-US" w:eastAsia="zh-CN"/>
              </w:rPr>
            </w:pPr>
            <w:r>
              <w:rPr>
                <w:rFonts w:hint="default"/>
                <w:sz w:val="18"/>
                <w:szCs w:val="18"/>
                <w:lang w:val="en-US" w:eastAsia="zh-CN"/>
              </w:rPr>
              <w:t>['0.7458745874587459', '0.7458745874587459', '0.7458745874587459', '0.759075907590759', '0.7458745874587459', '0.7458745874587459', '0.7458745874587459', '0.7458745874587459', '0.7458745874587459', '0.7458745874587459']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55" w:hRule="atLeast"/>
        </w:trPr>
        <w:tc>
          <w:tcPr>
            <w:tcW w:w="1124" w:type="dxa"/>
          </w:tcPr>
          <w:p>
            <w:pPr>
              <w:jc w:val="center"/>
              <w:rPr>
                <w:rFonts w:hint="default"/>
                <w:sz w:val="18"/>
                <w:szCs w:val="18"/>
                <w:lang w:val="en-US" w:eastAsia="zh-CN"/>
              </w:rPr>
            </w:pPr>
            <w:r>
              <w:rPr>
                <w:rFonts w:hint="eastAsia"/>
                <w:sz w:val="18"/>
                <w:szCs w:val="18"/>
                <w:lang w:val="en-US" w:eastAsia="zh-CN"/>
              </w:rPr>
              <w:t>4</w:t>
            </w:r>
          </w:p>
        </w:tc>
        <w:tc>
          <w:tcPr>
            <w:tcW w:w="1538" w:type="dxa"/>
            <w:vAlign w:val="top"/>
          </w:tcPr>
          <w:p>
            <w:pPr>
              <w:jc w:val="center"/>
              <w:rPr>
                <w:rFonts w:hint="default"/>
                <w:sz w:val="18"/>
                <w:szCs w:val="18"/>
                <w:lang w:val="en-US" w:eastAsia="zh-CN"/>
              </w:rPr>
            </w:pPr>
            <w:r>
              <w:rPr>
                <w:rFonts w:hint="eastAsia"/>
                <w:sz w:val="18"/>
                <w:szCs w:val="18"/>
                <w:lang w:val="en-US" w:eastAsia="zh-CN"/>
              </w:rPr>
              <w:t>(13,12,11,10)-(4,3,2,1)</w:t>
            </w:r>
          </w:p>
        </w:tc>
        <w:tc>
          <w:tcPr>
            <w:tcW w:w="4069" w:type="dxa"/>
            <w:vAlign w:val="top"/>
          </w:tcPr>
          <w:p>
            <w:pPr>
              <w:jc w:val="center"/>
              <w:rPr>
                <w:rFonts w:hint="eastAsia"/>
                <w:sz w:val="18"/>
                <w:szCs w:val="18"/>
              </w:rPr>
            </w:pPr>
            <w:r>
              <w:rPr>
                <w:rFonts w:hint="eastAsia"/>
                <w:sz w:val="18"/>
                <w:szCs w:val="18"/>
              </w:rPr>
              <w:t>['0.5178571428571429', '0.53125', '0.53125', '0.5267857142857143', '0.4017857142857143', '0.5267857142857143', '0.6294642857142857', '0.6383928571428571', '0.5178571428571429', '0.5133928571428571']</w:t>
            </w:r>
          </w:p>
          <w:p>
            <w:pPr>
              <w:jc w:val="center"/>
              <w:rPr>
                <w:rFonts w:hint="default"/>
                <w:sz w:val="18"/>
                <w:szCs w:val="18"/>
                <w:lang w:val="en-US" w:eastAsia="zh-CN"/>
              </w:rPr>
            </w:pPr>
          </w:p>
        </w:tc>
        <w:tc>
          <w:tcPr>
            <w:tcW w:w="4134" w:type="dxa"/>
          </w:tcPr>
          <w:p>
            <w:pPr>
              <w:jc w:val="center"/>
              <w:rPr>
                <w:rFonts w:hint="default"/>
                <w:sz w:val="18"/>
                <w:szCs w:val="18"/>
                <w:lang w:val="en-US" w:eastAsia="zh-CN"/>
              </w:rPr>
            </w:pPr>
            <w:r>
              <w:rPr>
                <w:rFonts w:hint="default"/>
                <w:sz w:val="18"/>
                <w:szCs w:val="18"/>
                <w:lang w:val="en-US" w:eastAsia="zh-CN"/>
              </w:rPr>
              <w:t>['0.7458745874587459', '0.7458745874587459', '0.7722772277227723', '0.7458745874587459', '0.7458745874587459', '0.7458745874587459', '0.7392739273927392', '0.7458745874587459', '0.7458745874587459', '0.7458745874587459']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24" w:type="dxa"/>
          </w:tcPr>
          <w:p>
            <w:pPr>
              <w:jc w:val="center"/>
              <w:rPr>
                <w:rFonts w:hint="default"/>
                <w:sz w:val="18"/>
                <w:szCs w:val="18"/>
                <w:lang w:val="en-US" w:eastAsia="zh-CN"/>
              </w:rPr>
            </w:pPr>
            <w:r>
              <w:rPr>
                <w:rFonts w:hint="eastAsia"/>
                <w:sz w:val="18"/>
                <w:szCs w:val="18"/>
                <w:lang w:val="en-US" w:eastAsia="zh-CN"/>
              </w:rPr>
              <w:t>5</w:t>
            </w:r>
          </w:p>
        </w:tc>
        <w:tc>
          <w:tcPr>
            <w:tcW w:w="1538" w:type="dxa"/>
            <w:vAlign w:val="top"/>
          </w:tcPr>
          <w:p>
            <w:pPr>
              <w:jc w:val="center"/>
              <w:rPr>
                <w:rFonts w:hint="default"/>
                <w:sz w:val="18"/>
                <w:szCs w:val="18"/>
                <w:lang w:val="en-US" w:eastAsia="zh-CN"/>
              </w:rPr>
            </w:pPr>
            <w:r>
              <w:rPr>
                <w:rFonts w:hint="eastAsia"/>
                <w:sz w:val="18"/>
                <w:szCs w:val="18"/>
                <w:lang w:val="en-US" w:eastAsia="zh-CN"/>
              </w:rPr>
              <w:t>(14,13,12,11,10)-(5,4,3,2,1)</w:t>
            </w:r>
          </w:p>
        </w:tc>
        <w:tc>
          <w:tcPr>
            <w:tcW w:w="4069" w:type="dxa"/>
            <w:vAlign w:val="top"/>
          </w:tcPr>
          <w:p>
            <w:pPr>
              <w:jc w:val="center"/>
              <w:rPr>
                <w:rFonts w:hint="default"/>
                <w:sz w:val="18"/>
                <w:szCs w:val="18"/>
                <w:lang w:val="en-US" w:eastAsia="zh-CN"/>
              </w:rPr>
            </w:pPr>
            <w:r>
              <w:rPr>
                <w:rFonts w:hint="eastAsia"/>
                <w:sz w:val="18"/>
                <w:szCs w:val="18"/>
              </w:rPr>
              <w:t>['0.5401785714285714', '0.5625', '0.5357142857142857', '0.5401785714285714', '0.53125', '0.5357142857142857', '0.5357142857142857', '0.5535714285714286', '0.5357142857142857',0.5223214285714286</w:t>
            </w:r>
            <w:r>
              <w:rPr>
                <w:rFonts w:hint="eastAsia"/>
                <w:sz w:val="18"/>
                <w:szCs w:val="18"/>
                <w:lang w:val="en-US" w:eastAsia="zh-CN"/>
              </w:rPr>
              <w:t>]</w:t>
            </w:r>
          </w:p>
        </w:tc>
        <w:tc>
          <w:tcPr>
            <w:tcW w:w="4134" w:type="dxa"/>
          </w:tcPr>
          <w:p>
            <w:pPr>
              <w:jc w:val="center"/>
              <w:rPr>
                <w:rFonts w:hint="default"/>
                <w:sz w:val="18"/>
                <w:szCs w:val="18"/>
                <w:lang w:val="en-US" w:eastAsia="zh-CN"/>
              </w:rPr>
            </w:pPr>
            <w:r>
              <w:rPr>
                <w:rFonts w:hint="default"/>
                <w:sz w:val="18"/>
                <w:szCs w:val="18"/>
                <w:lang w:val="en-US" w:eastAsia="zh-CN"/>
              </w:rPr>
              <w:t>['0.7458745874587459', '0.7458745874587459', '0.7458745874587459', '0.7458745874587459', '0.7458745874587459', '0.7458745874587459', '0.7458745874587459', '0.7458745874587459', '0.7458745874587459', '0.7425742574257426']</w:t>
            </w:r>
          </w:p>
        </w:tc>
      </w:tr>
    </w:tbl>
    <w:p>
      <w:pPr>
        <w:ind w:firstLine="420" w:firstLineChars="0"/>
        <w:jc w:val="both"/>
        <w:rPr>
          <w:rFonts w:hint="eastAsia"/>
          <w:lang w:val="en-US" w:eastAsia="zh-CN"/>
        </w:rPr>
      </w:pPr>
    </w:p>
    <w:p>
      <w:pPr>
        <w:ind w:firstLine="420" w:firstLineChars="0"/>
        <w:jc w:val="both"/>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对比同一模型在处理不同分类问题时的准确率，可以发现在处理数据2这一分类问题上，所有模型的准确率均0.74左右，且波动范围极小。分析发现，出现以上情况的原因可能有：（1）数据2的特征数为20，远远超过数据1的特征数；（2）MLPC算法的隐含层使用sigmoid作为激活函数，而sigmoid函数通常用于二分类问题，数据1为一个三分类问题，数据2为一个二分类问题。</w:t>
      </w:r>
    </w:p>
    <w:p>
      <w:pPr>
        <w:jc w:val="left"/>
        <w:rPr>
          <w:rFonts w:hint="default" w:asciiTheme="minorEastAsia" w:hAnsiTheme="minorEastAsia" w:cstheme="minorEastAsia"/>
          <w:sz w:val="24"/>
          <w:szCs w:val="24"/>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35C80"/>
    <w:multiLevelType w:val="singleLevel"/>
    <w:tmpl w:val="28135C80"/>
    <w:lvl w:ilvl="0" w:tentative="0">
      <w:start w:val="1"/>
      <w:numFmt w:val="decimal"/>
      <w:lvlText w:val="%1."/>
      <w:lvlJc w:val="left"/>
      <w:pPr>
        <w:tabs>
          <w:tab w:val="left" w:pos="312"/>
        </w:tabs>
      </w:pPr>
    </w:lvl>
  </w:abstractNum>
  <w:abstractNum w:abstractNumId="1">
    <w:nsid w:val="7C530051"/>
    <w:multiLevelType w:val="singleLevel"/>
    <w:tmpl w:val="7C530051"/>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81BB6"/>
    <w:rsid w:val="243E3F3A"/>
    <w:rsid w:val="2BDB5B17"/>
    <w:rsid w:val="46DC3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2" Type="http://schemas.openxmlformats.org/officeDocument/2006/relationships/fontTable" Target="fontTable.xml"/><Relationship Id="rId71" Type="http://schemas.openxmlformats.org/officeDocument/2006/relationships/numbering" Target="numbering.xml"/><Relationship Id="rId70" Type="http://schemas.openxmlformats.org/officeDocument/2006/relationships/customXml" Target="../customXml/item1.xml"/><Relationship Id="rId7" Type="http://schemas.openxmlformats.org/officeDocument/2006/relationships/image" Target="media/image3.wmf"/><Relationship Id="rId69" Type="http://schemas.openxmlformats.org/officeDocument/2006/relationships/image" Target="media/image35.png"/><Relationship Id="rId68" Type="http://schemas.openxmlformats.org/officeDocument/2006/relationships/image" Target="media/image34.png"/><Relationship Id="rId67" Type="http://schemas.openxmlformats.org/officeDocument/2006/relationships/image" Target="media/image33.wmf"/><Relationship Id="rId66" Type="http://schemas.openxmlformats.org/officeDocument/2006/relationships/oleObject" Target="embeddings/oleObject31.bin"/><Relationship Id="rId65" Type="http://schemas.openxmlformats.org/officeDocument/2006/relationships/image" Target="media/image32.wmf"/><Relationship Id="rId64" Type="http://schemas.openxmlformats.org/officeDocument/2006/relationships/oleObject" Target="embeddings/oleObject30.bin"/><Relationship Id="rId63" Type="http://schemas.openxmlformats.org/officeDocument/2006/relationships/image" Target="media/image31.wmf"/><Relationship Id="rId62" Type="http://schemas.openxmlformats.org/officeDocument/2006/relationships/oleObject" Target="embeddings/oleObject29.bin"/><Relationship Id="rId61" Type="http://schemas.openxmlformats.org/officeDocument/2006/relationships/image" Target="media/image30.wmf"/><Relationship Id="rId60" Type="http://schemas.openxmlformats.org/officeDocument/2006/relationships/oleObject" Target="embeddings/oleObject28.bin"/><Relationship Id="rId6" Type="http://schemas.openxmlformats.org/officeDocument/2006/relationships/oleObject" Target="embeddings/oleObject1.bin"/><Relationship Id="rId59" Type="http://schemas.openxmlformats.org/officeDocument/2006/relationships/image" Target="media/image29.wmf"/><Relationship Id="rId58" Type="http://schemas.openxmlformats.org/officeDocument/2006/relationships/oleObject" Target="embeddings/oleObject27.bin"/><Relationship Id="rId57" Type="http://schemas.openxmlformats.org/officeDocument/2006/relationships/image" Target="media/image28.wmf"/><Relationship Id="rId56" Type="http://schemas.openxmlformats.org/officeDocument/2006/relationships/oleObject" Target="embeddings/oleObject26.bin"/><Relationship Id="rId55" Type="http://schemas.openxmlformats.org/officeDocument/2006/relationships/image" Target="media/image27.wmf"/><Relationship Id="rId54" Type="http://schemas.openxmlformats.org/officeDocument/2006/relationships/oleObject" Target="embeddings/oleObject25.bin"/><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image" Target="media/image2.png"/><Relationship Id="rId49" Type="http://schemas.openxmlformats.org/officeDocument/2006/relationships/image" Target="media/image24.wmf"/><Relationship Id="rId48" Type="http://schemas.openxmlformats.org/officeDocument/2006/relationships/image" Target="media/image23.wmf"/><Relationship Id="rId47" Type="http://schemas.openxmlformats.org/officeDocument/2006/relationships/oleObject" Target="embeddings/oleObject22.bin"/><Relationship Id="rId46" Type="http://schemas.openxmlformats.org/officeDocument/2006/relationships/image" Target="media/image22.wmf"/><Relationship Id="rId45" Type="http://schemas.openxmlformats.org/officeDocument/2006/relationships/oleObject" Target="embeddings/oleObject21.bin"/><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image" Target="media/image1.png"/><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png"/><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oleObject" Target="embeddings/oleObject5.bin"/><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xiaohuaidan</dc:creator>
  <cp:lastModifiedBy>木子</cp:lastModifiedBy>
  <dcterms:modified xsi:type="dcterms:W3CDTF">2020-06-21T18:02:19Z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