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upplementary-material"/>
    <w:p>
      <w:pPr>
        <w:pStyle w:val="Heading1"/>
      </w:pPr>
      <w:r>
        <w:t xml:space="preserve">Supplementary material</w:t>
      </w:r>
    </w:p>
    <w:p>
      <w:pPr>
        <w:pStyle w:val="FirstParagraph"/>
      </w:pPr>
      <w:r>
        <w:rPr>
          <w:bCs/>
          <w:b/>
        </w:rPr>
        <w:t xml:space="preserve">What a new orchard costs: farm-level generalisation and data budgets for durian disease and pest detection</w:t>
      </w:r>
    </w:p>
    <w:p>
      <w:pPr>
        <w:pStyle w:val="BodyText"/>
      </w:pPr>
      <w:r>
        <w:t xml:space="preserve">Lin Ding Shan</w:t>
      </w:r>
    </w:p>
    <w:bookmarkStart w:id="20" w:name="note-s1.-training-details"/>
    <w:p>
      <w:pPr>
        <w:pStyle w:val="Heading2"/>
      </w:pPr>
      <w:r>
        <w:t xml:space="preserve">Note S1. Training details</w:t>
      </w:r>
    </w:p>
    <w:p>
      <w:pPr>
        <w:pStyle w:val="FirstParagraph"/>
      </w:pPr>
      <w:r>
        <w:rPr>
          <w:bCs/>
          <w:b/>
        </w:rPr>
        <w:t xml:space="preserve">Leave-one-farm-out and random-split runs (Sections 2.4–2.5).</w:t>
      </w:r>
      <w:r>
        <w:t xml:space="preserve"> </w:t>
      </w:r>
      <w:r>
        <w:t xml:space="preserve">Ultralytics 8 (version 8.4.138 for the data-budget and calibration runs). YOLO11n, YOLO11s, YOLO11m, YOLO11l and RT-DETR-L: COCO-pretrained, 640 px, up to 150 epochs, patience 50, batch 32, 32, 16, 8 and 24 respectively, five seeds (42, 1, 2, 3, 4), default augmentation. Faster R-CNN ResNet-50 FPN (torchvision, improved recipe): COCO-pretrained, stochastic gradient descent (learning rate 0.005, momentum 0.9, weight decay 5 × 10⁻⁴) with cosine annealing, horizontal flips only, torchvision’s default input resizing, 40 epochs, patience 12, batch 4, three seeds. The inner validation set is 10% of each fold’s training images, stratified by each image’s dominant class (at least one image per class with two or more images), drawn with seed 20260911 independently of the training seed; the held-out farm is evaluated once with the weights selected on the inner set.</w:t>
      </w:r>
    </w:p>
    <w:p>
      <w:pPr>
        <w:pStyle w:val="BodyText"/>
      </w:pPr>
      <w:r>
        <w:rPr>
          <w:bCs/>
          <w:b/>
        </w:rPr>
        <w:t xml:space="preserve">Data-budget runs (Section 2.6).</w:t>
      </w:r>
      <w:r>
        <w:t xml:space="preserve"> </w:t>
      </w:r>
      <w:r>
        <w:t xml:space="preserve">YOLO11n, COCO-pretrained, 640 px, batch 32 with the Ultralytics default nominal batch of 64 (gradients accumulated over two batches), no validation during training, no early stopping, final weights evaluated. The training list of n images is repeated r = ceil(640 / n) times so that an epoch has at least 20 batches, and epochs = round(2000 / ceil(n r / 32)), giving 1,988–2,015 iterations in every run. Mosaic augmentation is switched off for the last 10% of epochs; warm-up is the Ultralytics default (at least 100 iterations); the optimiser was selected automatically (AdamW, learning rate 0.001). Farm combinations and image subsets were drawn with a fixed design seed (20260928); within a combination the 15-, 50- and all-image subsets are nested prefixes of one shuffled order per farm. The exact images of every training set are listed in results_applied/farm_budget_train_lists.csv.</w:t>
      </w:r>
    </w:p>
    <w:p>
      <w:pPr>
        <w:pStyle w:val="BodyText"/>
      </w:pPr>
      <w:r>
        <w:rPr>
          <w:bCs/>
          <w:b/>
        </w:rPr>
        <w:t xml:space="preserve">New-farm calibration (Section 2.7).</w:t>
      </w:r>
      <w:r>
        <w:t xml:space="preserve"> </w:t>
      </w:r>
      <w:r>
        <w:t xml:space="preserve">Fine-tuning: from the seven-farm data-budget model, backbone frozen (first 10 modules), AdamW, learning rate 5 × 10⁻⁴, no warm-up, batch 16 with nominal batch 16 (no gradient accumulation), calibration images repeated so that an epoch has at least 20 batches, about 300 optimiser steps (294–308 with the whole half), final weights. Retraining: the data-budget protocol applied to the other seven farms plus the calibration images. Capture order uses EXIF DateTimeOriginal where available and the camera counter otherwise.</w:t>
      </w:r>
    </w:p>
    <w:bookmarkEnd w:id="20"/>
    <w:bookmarkStart w:id="21" w:name="X8e4ec418688b0ea6ba73111f3f1b54660296531"/>
    <w:p>
      <w:pPr>
        <w:pStyle w:val="Heading2"/>
      </w:pPr>
      <w:r>
        <w:t xml:space="preserve">Table S1. Unseen-farm mAP50 of each farm under each detector</w:t>
      </w:r>
    </w:p>
    <w:p>
      <w:pPr>
        <w:pStyle w:val="FirstParagraph"/>
      </w:pPr>
      <w:r>
        <w:t xml:space="preserve">Clean leave-one-farm-out protocol; mean over seeds.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Held-out farm</w:t>
            </w:r>
          </w:p>
        </w:tc>
        <w:tc>
          <w:tcPr/>
          <w:p>
            <w:pPr>
              <w:pStyle w:val="Compact"/>
              <w:jc w:val="left"/>
            </w:pPr>
            <w:r>
              <w:t xml:space="preserve">YOLO11n</w:t>
            </w:r>
          </w:p>
        </w:tc>
        <w:tc>
          <w:tcPr/>
          <w:p>
            <w:pPr>
              <w:pStyle w:val="Compact"/>
              <w:jc w:val="left"/>
            </w:pPr>
            <w:r>
              <w:t xml:space="preserve">YOLO11s</w:t>
            </w:r>
          </w:p>
        </w:tc>
        <w:tc>
          <w:tcPr/>
          <w:p>
            <w:pPr>
              <w:pStyle w:val="Compact"/>
              <w:jc w:val="left"/>
            </w:pPr>
            <w:r>
              <w:t xml:space="preserve">YOLO11m</w:t>
            </w:r>
          </w:p>
        </w:tc>
        <w:tc>
          <w:tcPr/>
          <w:p>
            <w:pPr>
              <w:pStyle w:val="Compact"/>
              <w:jc w:val="left"/>
            </w:pPr>
            <w:r>
              <w:t xml:space="preserve">YOLO11l</w:t>
            </w:r>
          </w:p>
        </w:tc>
        <w:tc>
          <w:tcPr/>
          <w:p>
            <w:pPr>
              <w:pStyle w:val="Compact"/>
              <w:jc w:val="left"/>
            </w:pPr>
            <w:r>
              <w:t xml:space="preserve">RT-DETR-L</w:t>
            </w:r>
          </w:p>
        </w:tc>
        <w:tc>
          <w:tcPr/>
          <w:p>
            <w:pPr>
              <w:pStyle w:val="Compact"/>
              <w:jc w:val="left"/>
            </w:pPr>
            <w:r>
              <w:t xml:space="preserve">Faster R-CNN R50-FPN</w:t>
            </w:r>
          </w:p>
        </w:tc>
        <w:tc>
          <w:tcPr/>
          <w:p>
            <w:pPr>
              <w:pStyle w:val="Compact"/>
              <w:jc w:val="left"/>
            </w:pPr>
            <w:r>
              <w:t xml:space="preserve">Mean</w:t>
            </w:r>
          </w:p>
        </w:tc>
      </w:tr>
      <w:tr>
        <w:tc>
          <w:tcPr/>
          <w:p>
            <w:pPr>
              <w:pStyle w:val="Compact"/>
              <w:jc w:val="left"/>
            </w:pPr>
            <w:r>
              <w:t xml:space="preserve">Farm 0</w:t>
            </w:r>
          </w:p>
        </w:tc>
        <w:tc>
          <w:tcPr/>
          <w:p>
            <w:pPr>
              <w:pStyle w:val="Compact"/>
              <w:jc w:val="left"/>
            </w:pPr>
            <w:r>
              <w:t xml:space="preserve">0.188</w:t>
            </w:r>
          </w:p>
        </w:tc>
        <w:tc>
          <w:tcPr/>
          <w:p>
            <w:pPr>
              <w:pStyle w:val="Compact"/>
              <w:jc w:val="left"/>
            </w:pPr>
            <w:r>
              <w:t xml:space="preserve">0.209</w:t>
            </w:r>
          </w:p>
        </w:tc>
        <w:tc>
          <w:tcPr/>
          <w:p>
            <w:pPr>
              <w:pStyle w:val="Compact"/>
              <w:jc w:val="left"/>
            </w:pPr>
            <w:r>
              <w:t xml:space="preserve">0.195</w:t>
            </w:r>
          </w:p>
        </w:tc>
        <w:tc>
          <w:tcPr/>
          <w:p>
            <w:pPr>
              <w:pStyle w:val="Compact"/>
              <w:jc w:val="left"/>
            </w:pPr>
            <w:r>
              <w:t xml:space="preserve">0.192</w:t>
            </w:r>
          </w:p>
        </w:tc>
        <w:tc>
          <w:tcPr/>
          <w:p>
            <w:pPr>
              <w:pStyle w:val="Compact"/>
              <w:jc w:val="left"/>
            </w:pPr>
            <w:r>
              <w:t xml:space="preserve">0.212</w:t>
            </w:r>
          </w:p>
        </w:tc>
        <w:tc>
          <w:tcPr/>
          <w:p>
            <w:pPr>
              <w:pStyle w:val="Compact"/>
              <w:jc w:val="left"/>
            </w:pPr>
            <w:r>
              <w:t xml:space="preserve">0.176</w:t>
            </w:r>
          </w:p>
        </w:tc>
        <w:tc>
          <w:tcPr/>
          <w:p>
            <w:pPr>
              <w:pStyle w:val="Compact"/>
              <w:jc w:val="left"/>
            </w:pPr>
            <w:r>
              <w:t xml:space="preserve">0.195</w:t>
            </w:r>
          </w:p>
        </w:tc>
      </w:tr>
      <w:tr>
        <w:tc>
          <w:tcPr/>
          <w:p>
            <w:pPr>
              <w:pStyle w:val="Compact"/>
              <w:jc w:val="left"/>
            </w:pPr>
            <w:r>
              <w:t xml:space="preserve">Farm 1</w:t>
            </w:r>
          </w:p>
        </w:tc>
        <w:tc>
          <w:tcPr/>
          <w:p>
            <w:pPr>
              <w:pStyle w:val="Compact"/>
              <w:jc w:val="left"/>
            </w:pPr>
            <w:r>
              <w:t xml:space="preserve">0.398</w:t>
            </w:r>
          </w:p>
        </w:tc>
        <w:tc>
          <w:tcPr/>
          <w:p>
            <w:pPr>
              <w:pStyle w:val="Compact"/>
              <w:jc w:val="left"/>
            </w:pPr>
            <w:r>
              <w:t xml:space="preserve">0.393</w:t>
            </w:r>
          </w:p>
        </w:tc>
        <w:tc>
          <w:tcPr/>
          <w:p>
            <w:pPr>
              <w:pStyle w:val="Compact"/>
              <w:jc w:val="left"/>
            </w:pPr>
            <w:r>
              <w:t xml:space="preserve">0.389</w:t>
            </w:r>
          </w:p>
        </w:tc>
        <w:tc>
          <w:tcPr/>
          <w:p>
            <w:pPr>
              <w:pStyle w:val="Compact"/>
              <w:jc w:val="left"/>
            </w:pPr>
            <w:r>
              <w:t xml:space="preserve">0.406</w:t>
            </w:r>
          </w:p>
        </w:tc>
        <w:tc>
          <w:tcPr/>
          <w:p>
            <w:pPr>
              <w:pStyle w:val="Compact"/>
              <w:jc w:val="left"/>
            </w:pPr>
            <w:r>
              <w:t xml:space="preserve">0.257</w:t>
            </w:r>
          </w:p>
        </w:tc>
        <w:tc>
          <w:tcPr/>
          <w:p>
            <w:pPr>
              <w:pStyle w:val="Compact"/>
              <w:jc w:val="left"/>
            </w:pPr>
            <w:r>
              <w:t xml:space="preserve">0.295</w:t>
            </w:r>
          </w:p>
        </w:tc>
        <w:tc>
          <w:tcPr/>
          <w:p>
            <w:pPr>
              <w:pStyle w:val="Compact"/>
              <w:jc w:val="left"/>
            </w:pPr>
            <w:r>
              <w:t xml:space="preserve">0.356</w:t>
            </w:r>
          </w:p>
        </w:tc>
      </w:tr>
      <w:tr>
        <w:tc>
          <w:tcPr/>
          <w:p>
            <w:pPr>
              <w:pStyle w:val="Compact"/>
              <w:jc w:val="left"/>
            </w:pPr>
            <w:r>
              <w:t xml:space="preserve">Farm 2</w:t>
            </w:r>
          </w:p>
        </w:tc>
        <w:tc>
          <w:tcPr/>
          <w:p>
            <w:pPr>
              <w:pStyle w:val="Compact"/>
              <w:jc w:val="left"/>
            </w:pPr>
            <w:r>
              <w:t xml:space="preserve">0.113</w:t>
            </w:r>
          </w:p>
        </w:tc>
        <w:tc>
          <w:tcPr/>
          <w:p>
            <w:pPr>
              <w:pStyle w:val="Compact"/>
              <w:jc w:val="left"/>
            </w:pPr>
            <w:r>
              <w:t xml:space="preserve">0.104</w:t>
            </w:r>
          </w:p>
        </w:tc>
        <w:tc>
          <w:tcPr/>
          <w:p>
            <w:pPr>
              <w:pStyle w:val="Compact"/>
              <w:jc w:val="left"/>
            </w:pPr>
            <w:r>
              <w:t xml:space="preserve">0.115</w:t>
            </w:r>
          </w:p>
        </w:tc>
        <w:tc>
          <w:tcPr/>
          <w:p>
            <w:pPr>
              <w:pStyle w:val="Compact"/>
              <w:jc w:val="left"/>
            </w:pPr>
            <w:r>
              <w:t xml:space="preserve">0.103</w:t>
            </w:r>
          </w:p>
        </w:tc>
        <w:tc>
          <w:tcPr/>
          <w:p>
            <w:pPr>
              <w:pStyle w:val="Compact"/>
              <w:jc w:val="left"/>
            </w:pPr>
            <w:r>
              <w:t xml:space="preserve">0.133</w:t>
            </w:r>
          </w:p>
        </w:tc>
        <w:tc>
          <w:tcPr/>
          <w:p>
            <w:pPr>
              <w:pStyle w:val="Compact"/>
              <w:jc w:val="left"/>
            </w:pPr>
            <w:r>
              <w:t xml:space="preserve">0.139</w:t>
            </w:r>
          </w:p>
        </w:tc>
        <w:tc>
          <w:tcPr/>
          <w:p>
            <w:pPr>
              <w:pStyle w:val="Compact"/>
              <w:jc w:val="left"/>
            </w:pPr>
            <w:r>
              <w:t xml:space="preserve">0.118</w:t>
            </w:r>
          </w:p>
        </w:tc>
      </w:tr>
      <w:tr>
        <w:tc>
          <w:tcPr/>
          <w:p>
            <w:pPr>
              <w:pStyle w:val="Compact"/>
              <w:jc w:val="left"/>
            </w:pPr>
            <w:r>
              <w:t xml:space="preserve">Farm 3</w:t>
            </w:r>
          </w:p>
        </w:tc>
        <w:tc>
          <w:tcPr/>
          <w:p>
            <w:pPr>
              <w:pStyle w:val="Compact"/>
              <w:jc w:val="left"/>
            </w:pPr>
            <w:r>
              <w:t xml:space="preserve">0.340</w:t>
            </w:r>
          </w:p>
        </w:tc>
        <w:tc>
          <w:tcPr/>
          <w:p>
            <w:pPr>
              <w:pStyle w:val="Compact"/>
              <w:jc w:val="left"/>
            </w:pPr>
            <w:r>
              <w:t xml:space="preserve">0.299</w:t>
            </w:r>
          </w:p>
        </w:tc>
        <w:tc>
          <w:tcPr/>
          <w:p>
            <w:pPr>
              <w:pStyle w:val="Compact"/>
              <w:jc w:val="left"/>
            </w:pPr>
            <w:r>
              <w:t xml:space="preserve">0.301</w:t>
            </w:r>
          </w:p>
        </w:tc>
        <w:tc>
          <w:tcPr/>
          <w:p>
            <w:pPr>
              <w:pStyle w:val="Compact"/>
              <w:jc w:val="left"/>
            </w:pPr>
            <w:r>
              <w:t xml:space="preserve">0.303</w:t>
            </w:r>
          </w:p>
        </w:tc>
        <w:tc>
          <w:tcPr/>
          <w:p>
            <w:pPr>
              <w:pStyle w:val="Compact"/>
              <w:jc w:val="left"/>
            </w:pPr>
            <w:r>
              <w:t xml:space="preserve">0.282</w:t>
            </w:r>
          </w:p>
        </w:tc>
        <w:tc>
          <w:tcPr/>
          <w:p>
            <w:pPr>
              <w:pStyle w:val="Compact"/>
              <w:jc w:val="left"/>
            </w:pPr>
            <w:r>
              <w:t xml:space="preserve">0.275</w:t>
            </w:r>
          </w:p>
        </w:tc>
        <w:tc>
          <w:tcPr/>
          <w:p>
            <w:pPr>
              <w:pStyle w:val="Compact"/>
              <w:jc w:val="left"/>
            </w:pPr>
            <w:r>
              <w:t xml:space="preserve">0.300</w:t>
            </w:r>
          </w:p>
        </w:tc>
      </w:tr>
      <w:tr>
        <w:tc>
          <w:tcPr/>
          <w:p>
            <w:pPr>
              <w:pStyle w:val="Compact"/>
              <w:jc w:val="left"/>
            </w:pPr>
            <w:r>
              <w:t xml:space="preserve">Farm 4</w:t>
            </w:r>
          </w:p>
        </w:tc>
        <w:tc>
          <w:tcPr/>
          <w:p>
            <w:pPr>
              <w:pStyle w:val="Compact"/>
              <w:jc w:val="left"/>
            </w:pPr>
            <w:r>
              <w:t xml:space="preserve">0.185</w:t>
            </w:r>
          </w:p>
        </w:tc>
        <w:tc>
          <w:tcPr/>
          <w:p>
            <w:pPr>
              <w:pStyle w:val="Compact"/>
              <w:jc w:val="left"/>
            </w:pPr>
            <w:r>
              <w:t xml:space="preserve">0.227</w:t>
            </w:r>
          </w:p>
        </w:tc>
        <w:tc>
          <w:tcPr/>
          <w:p>
            <w:pPr>
              <w:pStyle w:val="Compact"/>
              <w:jc w:val="left"/>
            </w:pPr>
            <w:r>
              <w:t xml:space="preserve">0.273</w:t>
            </w:r>
          </w:p>
        </w:tc>
        <w:tc>
          <w:tcPr/>
          <w:p>
            <w:pPr>
              <w:pStyle w:val="Compact"/>
              <w:jc w:val="left"/>
            </w:pPr>
            <w:r>
              <w:t xml:space="preserve">0.270</w:t>
            </w:r>
          </w:p>
        </w:tc>
        <w:tc>
          <w:tcPr/>
          <w:p>
            <w:pPr>
              <w:pStyle w:val="Compact"/>
              <w:jc w:val="left"/>
            </w:pPr>
            <w:r>
              <w:t xml:space="preserve">0.277</w:t>
            </w:r>
          </w:p>
        </w:tc>
        <w:tc>
          <w:tcPr/>
          <w:p>
            <w:pPr>
              <w:pStyle w:val="Compact"/>
              <w:jc w:val="left"/>
            </w:pPr>
            <w:r>
              <w:t xml:space="preserve">0.283</w:t>
            </w:r>
          </w:p>
        </w:tc>
        <w:tc>
          <w:tcPr/>
          <w:p>
            <w:pPr>
              <w:pStyle w:val="Compact"/>
              <w:jc w:val="left"/>
            </w:pPr>
            <w:r>
              <w:t xml:space="preserve">0.253</w:t>
            </w:r>
          </w:p>
        </w:tc>
      </w:tr>
      <w:tr>
        <w:tc>
          <w:tcPr/>
          <w:p>
            <w:pPr>
              <w:pStyle w:val="Compact"/>
              <w:jc w:val="left"/>
            </w:pPr>
            <w:r>
              <w:t xml:space="preserve">Farm 5</w:t>
            </w:r>
          </w:p>
        </w:tc>
        <w:tc>
          <w:tcPr/>
          <w:p>
            <w:pPr>
              <w:pStyle w:val="Compact"/>
              <w:jc w:val="left"/>
            </w:pPr>
            <w:r>
              <w:t xml:space="preserve">0.235</w:t>
            </w:r>
          </w:p>
        </w:tc>
        <w:tc>
          <w:tcPr/>
          <w:p>
            <w:pPr>
              <w:pStyle w:val="Compact"/>
              <w:jc w:val="left"/>
            </w:pPr>
            <w:r>
              <w:t xml:space="preserve">0.224</w:t>
            </w:r>
          </w:p>
        </w:tc>
        <w:tc>
          <w:tcPr/>
          <w:p>
            <w:pPr>
              <w:pStyle w:val="Compact"/>
              <w:jc w:val="left"/>
            </w:pPr>
            <w:r>
              <w:t xml:space="preserve">0.260</w:t>
            </w:r>
          </w:p>
        </w:tc>
        <w:tc>
          <w:tcPr/>
          <w:p>
            <w:pPr>
              <w:pStyle w:val="Compact"/>
              <w:jc w:val="left"/>
            </w:pPr>
            <w:r>
              <w:t xml:space="preserve">0.295</w:t>
            </w:r>
          </w:p>
        </w:tc>
        <w:tc>
          <w:tcPr/>
          <w:p>
            <w:pPr>
              <w:pStyle w:val="Compact"/>
              <w:jc w:val="left"/>
            </w:pPr>
            <w:r>
              <w:t xml:space="preserve">0.282</w:t>
            </w:r>
          </w:p>
        </w:tc>
        <w:tc>
          <w:tcPr/>
          <w:p>
            <w:pPr>
              <w:pStyle w:val="Compact"/>
              <w:jc w:val="left"/>
            </w:pPr>
            <w:r>
              <w:t xml:space="preserve">0.272</w:t>
            </w:r>
          </w:p>
        </w:tc>
        <w:tc>
          <w:tcPr/>
          <w:p>
            <w:pPr>
              <w:pStyle w:val="Compact"/>
              <w:jc w:val="left"/>
            </w:pPr>
            <w:r>
              <w:t xml:space="preserve">0.261</w:t>
            </w:r>
          </w:p>
        </w:tc>
      </w:tr>
      <w:tr>
        <w:tc>
          <w:tcPr/>
          <w:p>
            <w:pPr>
              <w:pStyle w:val="Compact"/>
              <w:jc w:val="left"/>
            </w:pPr>
            <w:r>
              <w:t xml:space="preserve">Farm 6</w:t>
            </w:r>
          </w:p>
        </w:tc>
        <w:tc>
          <w:tcPr/>
          <w:p>
            <w:pPr>
              <w:pStyle w:val="Compact"/>
              <w:jc w:val="left"/>
            </w:pPr>
            <w:r>
              <w:t xml:space="preserve">0.093</w:t>
            </w:r>
          </w:p>
        </w:tc>
        <w:tc>
          <w:tcPr/>
          <w:p>
            <w:pPr>
              <w:pStyle w:val="Compact"/>
              <w:jc w:val="left"/>
            </w:pPr>
            <w:r>
              <w:t xml:space="preserve">0.058</w:t>
            </w:r>
          </w:p>
        </w:tc>
        <w:tc>
          <w:tcPr/>
          <w:p>
            <w:pPr>
              <w:pStyle w:val="Compact"/>
              <w:jc w:val="left"/>
            </w:pPr>
            <w:r>
              <w:t xml:space="preserve">0.097</w:t>
            </w:r>
          </w:p>
        </w:tc>
        <w:tc>
          <w:tcPr/>
          <w:p>
            <w:pPr>
              <w:pStyle w:val="Compact"/>
              <w:jc w:val="left"/>
            </w:pPr>
            <w:r>
              <w:t xml:space="preserve">0.079</w:t>
            </w:r>
          </w:p>
        </w:tc>
        <w:tc>
          <w:tcPr/>
          <w:p>
            <w:pPr>
              <w:pStyle w:val="Compact"/>
              <w:jc w:val="left"/>
            </w:pPr>
            <w:r>
              <w:t xml:space="preserve">0.100</w:t>
            </w:r>
          </w:p>
        </w:tc>
        <w:tc>
          <w:tcPr/>
          <w:p>
            <w:pPr>
              <w:pStyle w:val="Compact"/>
              <w:jc w:val="left"/>
            </w:pPr>
            <w:r>
              <w:t xml:space="preserve">0.134</w:t>
            </w:r>
          </w:p>
        </w:tc>
        <w:tc>
          <w:tcPr/>
          <w:p>
            <w:pPr>
              <w:pStyle w:val="Compact"/>
              <w:jc w:val="left"/>
            </w:pPr>
            <w:r>
              <w:t xml:space="preserve">0.094</w:t>
            </w:r>
          </w:p>
        </w:tc>
      </w:tr>
      <w:tr>
        <w:tc>
          <w:tcPr/>
          <w:p>
            <w:pPr>
              <w:pStyle w:val="Compact"/>
              <w:jc w:val="left"/>
            </w:pPr>
            <w:r>
              <w:t xml:space="preserve">Farm 7</w:t>
            </w:r>
          </w:p>
        </w:tc>
        <w:tc>
          <w:tcPr/>
          <w:p>
            <w:pPr>
              <w:pStyle w:val="Compact"/>
              <w:jc w:val="left"/>
            </w:pPr>
            <w:r>
              <w:t xml:space="preserve">0.235</w:t>
            </w:r>
          </w:p>
        </w:tc>
        <w:tc>
          <w:tcPr/>
          <w:p>
            <w:pPr>
              <w:pStyle w:val="Compact"/>
              <w:jc w:val="left"/>
            </w:pPr>
            <w:r>
              <w:t xml:space="preserve">0.196</w:t>
            </w:r>
          </w:p>
        </w:tc>
        <w:tc>
          <w:tcPr/>
          <w:p>
            <w:pPr>
              <w:pStyle w:val="Compact"/>
              <w:jc w:val="left"/>
            </w:pPr>
            <w:r>
              <w:t xml:space="preserve">0.234</w:t>
            </w:r>
          </w:p>
        </w:tc>
        <w:tc>
          <w:tcPr/>
          <w:p>
            <w:pPr>
              <w:pStyle w:val="Compact"/>
              <w:jc w:val="left"/>
            </w:pPr>
            <w:r>
              <w:t xml:space="preserve">0.237</w:t>
            </w:r>
          </w:p>
        </w:tc>
        <w:tc>
          <w:tcPr/>
          <w:p>
            <w:pPr>
              <w:pStyle w:val="Compact"/>
              <w:jc w:val="left"/>
            </w:pPr>
            <w:r>
              <w:t xml:space="preserve">0.220</w:t>
            </w:r>
          </w:p>
        </w:tc>
        <w:tc>
          <w:tcPr/>
          <w:p>
            <w:pPr>
              <w:pStyle w:val="Compact"/>
              <w:jc w:val="left"/>
            </w:pPr>
            <w:r>
              <w:t xml:space="preserve">0.200</w:t>
            </w:r>
          </w:p>
        </w:tc>
        <w:tc>
          <w:tcPr/>
          <w:p>
            <w:pPr>
              <w:pStyle w:val="Compact"/>
              <w:jc w:val="left"/>
            </w:pPr>
            <w:r>
              <w:t xml:space="preserve">0.220</w:t>
            </w:r>
          </w:p>
        </w:tc>
      </w:tr>
    </w:tbl>
    <w:bookmarkEnd w:id="21"/>
    <w:bookmarkStart w:id="22" w:name="Xfbbeb3ef80641befcf96918b74df6feec0c0cb1"/>
    <w:p>
      <w:pPr>
        <w:pStyle w:val="Heading2"/>
      </w:pPr>
      <w:r>
        <w:t xml:space="preserve">Table S2. Per-class AP50 on each unseen farm</w:t>
      </w:r>
    </w:p>
    <w:p>
      <w:pPr>
        <w:pStyle w:val="FirstParagraph"/>
      </w:pPr>
      <w:r>
        <w:t xml:space="preserve">Mean of the five detectors that report per-class AP (clean protocol). A dash marks a class absent from that farm.</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Class</w:t>
            </w:r>
          </w:p>
        </w:tc>
        <w:tc>
          <w:tcPr/>
          <w:p>
            <w:pPr>
              <w:pStyle w:val="Compact"/>
              <w:jc w:val="left"/>
            </w:pPr>
            <w:r>
              <w:t xml:space="preserve">Farm 0</w:t>
            </w:r>
          </w:p>
        </w:tc>
        <w:tc>
          <w:tcPr/>
          <w:p>
            <w:pPr>
              <w:pStyle w:val="Compact"/>
              <w:jc w:val="left"/>
            </w:pPr>
            <w:r>
              <w:t xml:space="preserve">Farm 1</w:t>
            </w:r>
          </w:p>
        </w:tc>
        <w:tc>
          <w:tcPr/>
          <w:p>
            <w:pPr>
              <w:pStyle w:val="Compact"/>
              <w:jc w:val="left"/>
            </w:pPr>
            <w:r>
              <w:t xml:space="preserve">Farm 2</w:t>
            </w:r>
          </w:p>
        </w:tc>
        <w:tc>
          <w:tcPr/>
          <w:p>
            <w:pPr>
              <w:pStyle w:val="Compact"/>
              <w:jc w:val="left"/>
            </w:pPr>
            <w:r>
              <w:t xml:space="preserve">Farm 3</w:t>
            </w:r>
          </w:p>
        </w:tc>
        <w:tc>
          <w:tcPr/>
          <w:p>
            <w:pPr>
              <w:pStyle w:val="Compact"/>
              <w:jc w:val="left"/>
            </w:pPr>
            <w:r>
              <w:t xml:space="preserve">Farm 4</w:t>
            </w:r>
          </w:p>
        </w:tc>
        <w:tc>
          <w:tcPr/>
          <w:p>
            <w:pPr>
              <w:pStyle w:val="Compact"/>
              <w:jc w:val="left"/>
            </w:pPr>
            <w:r>
              <w:t xml:space="preserve">Farm 5</w:t>
            </w:r>
          </w:p>
        </w:tc>
        <w:tc>
          <w:tcPr/>
          <w:p>
            <w:pPr>
              <w:pStyle w:val="Compact"/>
              <w:jc w:val="left"/>
            </w:pPr>
            <w:r>
              <w:t xml:space="preserve">Farm 6</w:t>
            </w:r>
          </w:p>
        </w:tc>
        <w:tc>
          <w:tcPr/>
          <w:p>
            <w:pPr>
              <w:pStyle w:val="Compact"/>
              <w:jc w:val="left"/>
            </w:pPr>
            <w:r>
              <w:t xml:space="preserve">Farm 7</w:t>
            </w:r>
          </w:p>
        </w:tc>
      </w:tr>
      <w:tr>
        <w:tc>
          <w:tcPr/>
          <w:p>
            <w:pPr>
              <w:pStyle w:val="Compact"/>
              <w:jc w:val="left"/>
            </w:pPr>
            <w:r>
              <w:t xml:space="preserve">Algal spot</w:t>
            </w:r>
          </w:p>
        </w:tc>
        <w:tc>
          <w:tcPr/>
          <w:p>
            <w:pPr>
              <w:pStyle w:val="Compact"/>
              <w:jc w:val="left"/>
            </w:pPr>
            <w:r>
              <w:t xml:space="preserve">0.356</w:t>
            </w:r>
          </w:p>
        </w:tc>
        <w:tc>
          <w:tcPr/>
          <w:p>
            <w:pPr>
              <w:pStyle w:val="Compact"/>
              <w:jc w:val="left"/>
            </w:pPr>
            <w:r>
              <w:t xml:space="preserve">0.233</w:t>
            </w:r>
          </w:p>
        </w:tc>
        <w:tc>
          <w:tcPr/>
          <w:p>
            <w:pPr>
              <w:pStyle w:val="Compact"/>
              <w:jc w:val="left"/>
            </w:pPr>
            <w:r>
              <w:t xml:space="preserve">0.147</w:t>
            </w:r>
          </w:p>
        </w:tc>
        <w:tc>
          <w:tcPr/>
          <w:p>
            <w:pPr>
              <w:pStyle w:val="Compact"/>
              <w:jc w:val="left"/>
            </w:pPr>
            <w:r>
              <w:t xml:space="preserve">0.646</w:t>
            </w:r>
          </w:p>
        </w:tc>
        <w:tc>
          <w:tcPr/>
          <w:p>
            <w:pPr>
              <w:pStyle w:val="Compact"/>
              <w:jc w:val="left"/>
            </w:pPr>
            <w:r>
              <w:t xml:space="preserve">0.015</w:t>
            </w:r>
          </w:p>
        </w:tc>
        <w:tc>
          <w:tcPr/>
          <w:p>
            <w:pPr>
              <w:pStyle w:val="Compact"/>
              <w:jc w:val="left"/>
            </w:pPr>
            <w:r>
              <w:t xml:space="preserve">0.505</w:t>
            </w:r>
          </w:p>
        </w:tc>
        <w:tc>
          <w:tcPr/>
          <w:p>
            <w:pPr>
              <w:pStyle w:val="Compact"/>
              <w:jc w:val="left"/>
            </w:pPr>
            <w:r>
              <w:t xml:space="preserve">0.000</w:t>
            </w:r>
          </w:p>
        </w:tc>
        <w:tc>
          <w:tcPr/>
          <w:p>
            <w:pPr>
              <w:pStyle w:val="Compact"/>
              <w:jc w:val="left"/>
            </w:pPr>
            <w:r>
              <w:t xml:space="preserve">–</w:t>
            </w:r>
          </w:p>
        </w:tc>
      </w:tr>
      <w:tr>
        <w:tc>
          <w:tcPr/>
          <w:p>
            <w:pPr>
              <w:pStyle w:val="Compact"/>
              <w:jc w:val="left"/>
            </w:pPr>
            <w:r>
              <w:t xml:space="preserve">Leaf rot</w:t>
            </w:r>
          </w:p>
        </w:tc>
        <w:tc>
          <w:tcPr/>
          <w:p>
            <w:pPr>
              <w:pStyle w:val="Compact"/>
              <w:jc w:val="left"/>
            </w:pPr>
            <w:r>
              <w:t xml:space="preserve">0.360</w:t>
            </w:r>
          </w:p>
        </w:tc>
        <w:tc>
          <w:tcPr/>
          <w:p>
            <w:pPr>
              <w:pStyle w:val="Compact"/>
              <w:jc w:val="left"/>
            </w:pPr>
            <w:r>
              <w:t xml:space="preserve">0.459</w:t>
            </w:r>
          </w:p>
        </w:tc>
        <w:tc>
          <w:tcPr/>
          <w:p>
            <w:pPr>
              <w:pStyle w:val="Compact"/>
              <w:jc w:val="left"/>
            </w:pPr>
            <w:r>
              <w:t xml:space="preserve">0.001</w:t>
            </w:r>
          </w:p>
        </w:tc>
        <w:tc>
          <w:tcPr/>
          <w:p>
            <w:pPr>
              <w:pStyle w:val="Compact"/>
              <w:jc w:val="left"/>
            </w:pPr>
            <w:r>
              <w:t xml:space="preserve">0.203</w:t>
            </w:r>
          </w:p>
        </w:tc>
        <w:tc>
          <w:tcPr/>
          <w:p>
            <w:pPr>
              <w:pStyle w:val="Compact"/>
              <w:jc w:val="left"/>
            </w:pPr>
            <w:r>
              <w:t xml:space="preserve">0.313</w:t>
            </w:r>
          </w:p>
        </w:tc>
        <w:tc>
          <w:tcPr/>
          <w:p>
            <w:pPr>
              <w:pStyle w:val="Compact"/>
              <w:jc w:val="left"/>
            </w:pPr>
            <w:r>
              <w:t xml:space="preserve">0.090</w:t>
            </w:r>
          </w:p>
        </w:tc>
        <w:tc>
          <w:tcPr/>
          <w:p>
            <w:pPr>
              <w:pStyle w:val="Compact"/>
              <w:jc w:val="left"/>
            </w:pPr>
            <w:r>
              <w:t xml:space="preserve">0.000</w:t>
            </w:r>
          </w:p>
        </w:tc>
        <w:tc>
          <w:tcPr/>
          <w:p>
            <w:pPr>
              <w:pStyle w:val="Compact"/>
              <w:jc w:val="left"/>
            </w:pPr>
            <w:r>
              <w:t xml:space="preserve">0.461</w:t>
            </w:r>
          </w:p>
        </w:tc>
      </w:tr>
      <w:tr>
        <w:tc>
          <w:tcPr/>
          <w:p>
            <w:pPr>
              <w:pStyle w:val="Compact"/>
              <w:jc w:val="left"/>
            </w:pPr>
            <w:r>
              <w:rPr>
                <w:iCs/>
                <w:i/>
              </w:rPr>
              <w:t xml:space="preserve">Phomopsis</w:t>
            </w:r>
          </w:p>
        </w:tc>
        <w:tc>
          <w:tcPr/>
          <w:p>
            <w:pPr>
              <w:pStyle w:val="Compact"/>
              <w:jc w:val="left"/>
            </w:pPr>
            <w:r>
              <w:t xml:space="preserve">–</w:t>
            </w:r>
          </w:p>
        </w:tc>
        <w:tc>
          <w:tcPr/>
          <w:p>
            <w:pPr>
              <w:pStyle w:val="Compact"/>
              <w:jc w:val="left"/>
            </w:pPr>
            <w:r>
              <w:t xml:space="preserve">–</w:t>
            </w:r>
          </w:p>
        </w:tc>
        <w:tc>
          <w:tcPr/>
          <w:p>
            <w:pPr>
              <w:pStyle w:val="Compact"/>
              <w:jc w:val="left"/>
            </w:pPr>
            <w:r>
              <w:t xml:space="preserve">0.228</w:t>
            </w:r>
          </w:p>
        </w:tc>
        <w:tc>
          <w:tcPr/>
          <w:p>
            <w:pPr>
              <w:pStyle w:val="Compact"/>
              <w:jc w:val="left"/>
            </w:pPr>
            <w:r>
              <w:t xml:space="preserve">–</w:t>
            </w:r>
          </w:p>
        </w:tc>
        <w:tc>
          <w:tcPr/>
          <w:p>
            <w:pPr>
              <w:pStyle w:val="Compact"/>
              <w:jc w:val="left"/>
            </w:pPr>
            <w:r>
              <w:t xml:space="preserve">–</w:t>
            </w:r>
          </w:p>
        </w:tc>
        <w:tc>
          <w:tcPr/>
          <w:p>
            <w:pPr>
              <w:pStyle w:val="Compact"/>
              <w:jc w:val="left"/>
            </w:pPr>
            <w:r>
              <w:t xml:space="preserve">0.366</w:t>
            </w:r>
          </w:p>
        </w:tc>
        <w:tc>
          <w:tcPr/>
          <w:p>
            <w:pPr>
              <w:pStyle w:val="Compact"/>
              <w:jc w:val="left"/>
            </w:pPr>
            <w:r>
              <w:t xml:space="preserve">0.205</w:t>
            </w:r>
          </w:p>
        </w:tc>
        <w:tc>
          <w:tcPr/>
          <w:p>
            <w:pPr>
              <w:pStyle w:val="Compact"/>
              <w:jc w:val="left"/>
            </w:pPr>
            <w:r>
              <w:t xml:space="preserve">–</w:t>
            </w:r>
          </w:p>
        </w:tc>
      </w:tr>
      <w:tr>
        <w:tc>
          <w:tcPr/>
          <w:p>
            <w:pPr>
              <w:pStyle w:val="Compact"/>
              <w:jc w:val="left"/>
            </w:pPr>
            <w:r>
              <w:t xml:space="preserve">Psyllid</w:t>
            </w:r>
          </w:p>
        </w:tc>
        <w:tc>
          <w:tcPr/>
          <w:p>
            <w:pPr>
              <w:pStyle w:val="Compact"/>
              <w:jc w:val="left"/>
            </w:pPr>
            <w:r>
              <w:t xml:space="preserve">0.071</w:t>
            </w:r>
          </w:p>
        </w:tc>
        <w:tc>
          <w:tcPr/>
          <w:p>
            <w:pPr>
              <w:pStyle w:val="Compact"/>
              <w:jc w:val="left"/>
            </w:pPr>
            <w:r>
              <w:t xml:space="preserve">0.176</w:t>
            </w:r>
          </w:p>
        </w:tc>
        <w:tc>
          <w:tcPr/>
          <w:p>
            <w:pPr>
              <w:pStyle w:val="Compact"/>
              <w:jc w:val="left"/>
            </w:pPr>
            <w:r>
              <w:t xml:space="preserve">0.097</w:t>
            </w:r>
          </w:p>
        </w:tc>
        <w:tc>
          <w:tcPr/>
          <w:p>
            <w:pPr>
              <w:pStyle w:val="Compact"/>
              <w:jc w:val="left"/>
            </w:pPr>
            <w:r>
              <w:t xml:space="preserve">0.032</w:t>
            </w:r>
          </w:p>
        </w:tc>
        <w:tc>
          <w:tcPr/>
          <w:p>
            <w:pPr>
              <w:pStyle w:val="Compact"/>
              <w:jc w:val="left"/>
            </w:pPr>
            <w:r>
              <w:t xml:space="preserve">0.266</w:t>
            </w:r>
          </w:p>
        </w:tc>
        <w:tc>
          <w:tcPr/>
          <w:p>
            <w:pPr>
              <w:pStyle w:val="Compact"/>
              <w:jc w:val="left"/>
            </w:pPr>
            <w:r>
              <w:t xml:space="preserve">0.175</w:t>
            </w:r>
          </w:p>
        </w:tc>
        <w:tc>
          <w:tcPr/>
          <w:p>
            <w:pPr>
              <w:pStyle w:val="Compact"/>
              <w:jc w:val="left"/>
            </w:pPr>
            <w:r>
              <w:t xml:space="preserve">–</w:t>
            </w:r>
          </w:p>
        </w:tc>
        <w:tc>
          <w:tcPr/>
          <w:p>
            <w:pPr>
              <w:pStyle w:val="Compact"/>
              <w:jc w:val="left"/>
            </w:pPr>
            <w:r>
              <w:t xml:space="preserve">0.055</w:t>
            </w:r>
          </w:p>
        </w:tc>
      </w:tr>
      <w:tr>
        <w:tc>
          <w:tcPr/>
          <w:p>
            <w:pPr>
              <w:pStyle w:val="Compact"/>
              <w:jc w:val="left"/>
            </w:pPr>
            <w:r>
              <w:t xml:space="preserve">Psyllid damage</w:t>
            </w:r>
          </w:p>
        </w:tc>
        <w:tc>
          <w:tcPr/>
          <w:p>
            <w:pPr>
              <w:pStyle w:val="Compact"/>
              <w:jc w:val="left"/>
            </w:pPr>
            <w:r>
              <w:t xml:space="preserve">0.018</w:t>
            </w:r>
          </w:p>
        </w:tc>
        <w:tc>
          <w:tcPr/>
          <w:p>
            <w:pPr>
              <w:pStyle w:val="Compact"/>
              <w:jc w:val="left"/>
            </w:pPr>
            <w:r>
              <w:t xml:space="preserve">0.286</w:t>
            </w:r>
          </w:p>
        </w:tc>
        <w:tc>
          <w:tcPr/>
          <w:p>
            <w:pPr>
              <w:pStyle w:val="Compact"/>
              <w:jc w:val="left"/>
            </w:pPr>
            <w:r>
              <w:t xml:space="preserve">0.021</w:t>
            </w:r>
          </w:p>
        </w:tc>
        <w:tc>
          <w:tcPr/>
          <w:p>
            <w:pPr>
              <w:pStyle w:val="Compact"/>
              <w:jc w:val="left"/>
            </w:pPr>
            <w:r>
              <w:t xml:space="preserve">–</w:t>
            </w:r>
          </w:p>
        </w:tc>
        <w:tc>
          <w:tcPr/>
          <w:p>
            <w:pPr>
              <w:pStyle w:val="Compact"/>
              <w:jc w:val="left"/>
            </w:pPr>
            <w:r>
              <w:t xml:space="preserve">0.083</w:t>
            </w:r>
          </w:p>
        </w:tc>
        <w:tc>
          <w:tcPr/>
          <w:p>
            <w:pPr>
              <w:pStyle w:val="Compact"/>
              <w:jc w:val="left"/>
            </w:pPr>
            <w:r>
              <w:t xml:space="preserve">0.054</w:t>
            </w:r>
          </w:p>
        </w:tc>
        <w:tc>
          <w:tcPr/>
          <w:p>
            <w:pPr>
              <w:pStyle w:val="Compact"/>
              <w:jc w:val="left"/>
            </w:pPr>
            <w:r>
              <w:t xml:space="preserve">–</w:t>
            </w:r>
          </w:p>
        </w:tc>
        <w:tc>
          <w:tcPr/>
          <w:p>
            <w:pPr>
              <w:pStyle w:val="Compact"/>
              <w:jc w:val="left"/>
            </w:pPr>
            <w:r>
              <w:t xml:space="preserve">0.058</w:t>
            </w:r>
          </w:p>
        </w:tc>
      </w:tr>
      <w:tr>
        <w:tc>
          <w:tcPr/>
          <w:p>
            <w:pPr>
              <w:pStyle w:val="Compact"/>
              <w:jc w:val="left"/>
            </w:pPr>
            <w:r>
              <w:t xml:space="preserve">Leafhopper damage</w:t>
            </w:r>
          </w:p>
        </w:tc>
        <w:tc>
          <w:tcPr/>
          <w:p>
            <w:pPr>
              <w:pStyle w:val="Compact"/>
              <w:jc w:val="left"/>
            </w:pPr>
            <w:r>
              <w:t xml:space="preserve">0.191</w:t>
            </w:r>
          </w:p>
        </w:tc>
        <w:tc>
          <w:tcPr/>
          <w:p>
            <w:pPr>
              <w:pStyle w:val="Compact"/>
              <w:jc w:val="left"/>
            </w:pPr>
            <w:r>
              <w:t xml:space="preserve">0.689</w:t>
            </w:r>
          </w:p>
        </w:tc>
        <w:tc>
          <w:tcPr/>
          <w:p>
            <w:pPr>
              <w:pStyle w:val="Compact"/>
              <w:jc w:val="left"/>
            </w:pPr>
            <w:r>
              <w:t xml:space="preserve">0.188</w:t>
            </w:r>
          </w:p>
        </w:tc>
        <w:tc>
          <w:tcPr/>
          <w:p>
            <w:pPr>
              <w:pStyle w:val="Compact"/>
              <w:jc w:val="left"/>
            </w:pPr>
            <w:r>
              <w:t xml:space="preserve">0.340</w:t>
            </w:r>
          </w:p>
        </w:tc>
        <w:tc>
          <w:tcPr/>
          <w:p>
            <w:pPr>
              <w:pStyle w:val="Compact"/>
              <w:jc w:val="left"/>
            </w:pPr>
            <w:r>
              <w:t xml:space="preserve">0.555</w:t>
            </w:r>
          </w:p>
        </w:tc>
        <w:tc>
          <w:tcPr/>
          <w:p>
            <w:pPr>
              <w:pStyle w:val="Compact"/>
              <w:jc w:val="left"/>
            </w:pPr>
            <w:r>
              <w:t xml:space="preserve">0.365</w:t>
            </w:r>
          </w:p>
        </w:tc>
        <w:tc>
          <w:tcPr/>
          <w:p>
            <w:pPr>
              <w:pStyle w:val="Compact"/>
              <w:jc w:val="left"/>
            </w:pPr>
            <w:r>
              <w:t xml:space="preserve">0.137</w:t>
            </w:r>
          </w:p>
        </w:tc>
        <w:tc>
          <w:tcPr/>
          <w:p>
            <w:pPr>
              <w:pStyle w:val="Compact"/>
              <w:jc w:val="left"/>
            </w:pPr>
            <w:r>
              <w:t xml:space="preserve">0.324</w:t>
            </w:r>
          </w:p>
        </w:tc>
      </w:tr>
    </w:tbl>
    <w:bookmarkEnd w:id="22"/>
    <w:bookmarkStart w:id="23" w:name="X9acbf0d388195e102383150701d836d4bee5f79"/>
    <w:p>
      <w:pPr>
        <w:pStyle w:val="Heading2"/>
      </w:pPr>
      <w:r>
        <w:t xml:space="preserve">Table S3. Per-class unseen-farm AP50 by number of training farms</w:t>
      </w:r>
    </w:p>
    <w:p>
      <w:pPr>
        <w:pStyle w:val="FirstParagraph"/>
      </w:pPr>
      <w:r>
        <w:t xml:space="preserve">Data-budget experiment, all images per farm, YOLO11n; held-out farms weighted equally.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w:t>
            </w:r>
          </w:p>
        </w:tc>
        <w:tc>
          <w:tcPr/>
          <w:p>
            <w:pPr>
              <w:pStyle w:val="Compact"/>
              <w:jc w:val="left"/>
            </w:pPr>
            <w:r>
              <w:t xml:space="preserve">1 farm</w:t>
            </w:r>
          </w:p>
        </w:tc>
        <w:tc>
          <w:tcPr/>
          <w:p>
            <w:pPr>
              <w:pStyle w:val="Compact"/>
              <w:jc w:val="left"/>
            </w:pPr>
            <w:r>
              <w:t xml:space="preserve">2 farms</w:t>
            </w:r>
          </w:p>
        </w:tc>
        <w:tc>
          <w:tcPr/>
          <w:p>
            <w:pPr>
              <w:pStyle w:val="Compact"/>
              <w:jc w:val="left"/>
            </w:pPr>
            <w:r>
              <w:t xml:space="preserve">4 farms</w:t>
            </w:r>
          </w:p>
        </w:tc>
        <w:tc>
          <w:tcPr/>
          <w:p>
            <w:pPr>
              <w:pStyle w:val="Compact"/>
              <w:jc w:val="left"/>
            </w:pPr>
            <w:r>
              <w:t xml:space="preserve">7 farms</w:t>
            </w:r>
          </w:p>
        </w:tc>
      </w:tr>
      <w:tr>
        <w:tc>
          <w:tcPr/>
          <w:p>
            <w:pPr>
              <w:pStyle w:val="Compact"/>
              <w:jc w:val="left"/>
            </w:pPr>
            <w:r>
              <w:t xml:space="preserve">Algal spot</w:t>
            </w:r>
          </w:p>
        </w:tc>
        <w:tc>
          <w:tcPr/>
          <w:p>
            <w:pPr>
              <w:pStyle w:val="Compact"/>
              <w:jc w:val="left"/>
            </w:pPr>
            <w:r>
              <w:t xml:space="preserve">0.056</w:t>
            </w:r>
          </w:p>
        </w:tc>
        <w:tc>
          <w:tcPr/>
          <w:p>
            <w:pPr>
              <w:pStyle w:val="Compact"/>
              <w:jc w:val="left"/>
            </w:pPr>
            <w:r>
              <w:t xml:space="preserve">0.150</w:t>
            </w:r>
          </w:p>
        </w:tc>
        <w:tc>
          <w:tcPr/>
          <w:p>
            <w:pPr>
              <w:pStyle w:val="Compact"/>
              <w:jc w:val="left"/>
            </w:pPr>
            <w:r>
              <w:t xml:space="preserve">0.211</w:t>
            </w:r>
          </w:p>
        </w:tc>
        <w:tc>
          <w:tcPr/>
          <w:p>
            <w:pPr>
              <w:pStyle w:val="Compact"/>
              <w:jc w:val="left"/>
            </w:pPr>
            <w:r>
              <w:t xml:space="preserve">0.256</w:t>
            </w:r>
          </w:p>
        </w:tc>
      </w:tr>
      <w:tr>
        <w:tc>
          <w:tcPr/>
          <w:p>
            <w:pPr>
              <w:pStyle w:val="Compact"/>
              <w:jc w:val="left"/>
            </w:pPr>
            <w:r>
              <w:t xml:space="preserve">Leaf rot</w:t>
            </w:r>
          </w:p>
        </w:tc>
        <w:tc>
          <w:tcPr/>
          <w:p>
            <w:pPr>
              <w:pStyle w:val="Compact"/>
              <w:jc w:val="left"/>
            </w:pPr>
            <w:r>
              <w:t xml:space="preserve">0.095</w:t>
            </w:r>
          </w:p>
        </w:tc>
        <w:tc>
          <w:tcPr/>
          <w:p>
            <w:pPr>
              <w:pStyle w:val="Compact"/>
              <w:jc w:val="left"/>
            </w:pPr>
            <w:r>
              <w:t xml:space="preserve">0.156</w:t>
            </w:r>
          </w:p>
        </w:tc>
        <w:tc>
          <w:tcPr/>
          <w:p>
            <w:pPr>
              <w:pStyle w:val="Compact"/>
              <w:jc w:val="left"/>
            </w:pPr>
            <w:r>
              <w:t xml:space="preserve">0.161</w:t>
            </w:r>
          </w:p>
        </w:tc>
        <w:tc>
          <w:tcPr/>
          <w:p>
            <w:pPr>
              <w:pStyle w:val="Compact"/>
              <w:jc w:val="left"/>
            </w:pPr>
            <w:r>
              <w:t xml:space="preserve">0.279</w:t>
            </w:r>
          </w:p>
        </w:tc>
      </w:tr>
      <w:tr>
        <w:tc>
          <w:tcPr/>
          <w:p>
            <w:pPr>
              <w:pStyle w:val="Compact"/>
              <w:jc w:val="left"/>
            </w:pPr>
            <w:r>
              <w:rPr>
                <w:iCs/>
                <w:i/>
              </w:rPr>
              <w:t xml:space="preserve">Phomopsis</w:t>
            </w:r>
          </w:p>
        </w:tc>
        <w:tc>
          <w:tcPr/>
          <w:p>
            <w:pPr>
              <w:pStyle w:val="Compact"/>
              <w:jc w:val="left"/>
            </w:pPr>
            <w:r>
              <w:t xml:space="preserve">0.048</w:t>
            </w:r>
          </w:p>
        </w:tc>
        <w:tc>
          <w:tcPr/>
          <w:p>
            <w:pPr>
              <w:pStyle w:val="Compact"/>
              <w:jc w:val="left"/>
            </w:pPr>
            <w:r>
              <w:t xml:space="preserve">0.136</w:t>
            </w:r>
          </w:p>
        </w:tc>
        <w:tc>
          <w:tcPr/>
          <w:p>
            <w:pPr>
              <w:pStyle w:val="Compact"/>
              <w:jc w:val="left"/>
            </w:pPr>
            <w:r>
              <w:t xml:space="preserve">0.194</w:t>
            </w:r>
          </w:p>
        </w:tc>
        <w:tc>
          <w:tcPr/>
          <w:p>
            <w:pPr>
              <w:pStyle w:val="Compact"/>
              <w:jc w:val="left"/>
            </w:pPr>
            <w:r>
              <w:t xml:space="preserve">0.217</w:t>
            </w:r>
          </w:p>
        </w:tc>
      </w:tr>
      <w:tr>
        <w:tc>
          <w:tcPr/>
          <w:p>
            <w:pPr>
              <w:pStyle w:val="Compact"/>
              <w:jc w:val="left"/>
            </w:pPr>
            <w:r>
              <w:t xml:space="preserve">Psyllid</w:t>
            </w:r>
          </w:p>
        </w:tc>
        <w:tc>
          <w:tcPr/>
          <w:p>
            <w:pPr>
              <w:pStyle w:val="Compact"/>
              <w:jc w:val="left"/>
            </w:pPr>
            <w:r>
              <w:t xml:space="preserve">0.048</w:t>
            </w:r>
          </w:p>
        </w:tc>
        <w:tc>
          <w:tcPr/>
          <w:p>
            <w:pPr>
              <w:pStyle w:val="Compact"/>
              <w:jc w:val="left"/>
            </w:pPr>
            <w:r>
              <w:t xml:space="preserve">0.061</w:t>
            </w:r>
          </w:p>
        </w:tc>
        <w:tc>
          <w:tcPr/>
          <w:p>
            <w:pPr>
              <w:pStyle w:val="Compact"/>
              <w:jc w:val="left"/>
            </w:pPr>
            <w:r>
              <w:t xml:space="preserve">0.065</w:t>
            </w:r>
          </w:p>
        </w:tc>
        <w:tc>
          <w:tcPr/>
          <w:p>
            <w:pPr>
              <w:pStyle w:val="Compact"/>
              <w:jc w:val="left"/>
            </w:pPr>
            <w:r>
              <w:t xml:space="preserve">0.108</w:t>
            </w:r>
          </w:p>
        </w:tc>
      </w:tr>
      <w:tr>
        <w:tc>
          <w:tcPr/>
          <w:p>
            <w:pPr>
              <w:pStyle w:val="Compact"/>
              <w:jc w:val="left"/>
            </w:pPr>
            <w:r>
              <w:t xml:space="preserve">Psyllid damage</w:t>
            </w:r>
          </w:p>
        </w:tc>
        <w:tc>
          <w:tcPr/>
          <w:p>
            <w:pPr>
              <w:pStyle w:val="Compact"/>
              <w:jc w:val="left"/>
            </w:pPr>
            <w:r>
              <w:t xml:space="preserve">0.006</w:t>
            </w:r>
          </w:p>
        </w:tc>
        <w:tc>
          <w:tcPr/>
          <w:p>
            <w:pPr>
              <w:pStyle w:val="Compact"/>
              <w:jc w:val="left"/>
            </w:pPr>
            <w:r>
              <w:t xml:space="preserve">0.040</w:t>
            </w:r>
          </w:p>
        </w:tc>
        <w:tc>
          <w:tcPr/>
          <w:p>
            <w:pPr>
              <w:pStyle w:val="Compact"/>
              <w:jc w:val="left"/>
            </w:pPr>
            <w:r>
              <w:t xml:space="preserve">0.039</w:t>
            </w:r>
          </w:p>
        </w:tc>
        <w:tc>
          <w:tcPr/>
          <w:p>
            <w:pPr>
              <w:pStyle w:val="Compact"/>
              <w:jc w:val="left"/>
            </w:pPr>
            <w:r>
              <w:t xml:space="preserve">0.058</w:t>
            </w:r>
          </w:p>
        </w:tc>
      </w:tr>
      <w:tr>
        <w:tc>
          <w:tcPr/>
          <w:p>
            <w:pPr>
              <w:pStyle w:val="Compact"/>
              <w:jc w:val="left"/>
            </w:pPr>
            <w:r>
              <w:t xml:space="preserve">Leafhopper damage</w:t>
            </w:r>
          </w:p>
        </w:tc>
        <w:tc>
          <w:tcPr/>
          <w:p>
            <w:pPr>
              <w:pStyle w:val="Compact"/>
              <w:jc w:val="left"/>
            </w:pPr>
            <w:r>
              <w:t xml:space="preserve">0.158</w:t>
            </w:r>
          </w:p>
        </w:tc>
        <w:tc>
          <w:tcPr/>
          <w:p>
            <w:pPr>
              <w:pStyle w:val="Compact"/>
              <w:jc w:val="left"/>
            </w:pPr>
            <w:r>
              <w:t xml:space="preserve">0.232</w:t>
            </w:r>
          </w:p>
        </w:tc>
        <w:tc>
          <w:tcPr/>
          <w:p>
            <w:pPr>
              <w:pStyle w:val="Compact"/>
              <w:jc w:val="left"/>
            </w:pPr>
            <w:r>
              <w:t xml:space="preserve">0.209</w:t>
            </w:r>
          </w:p>
        </w:tc>
        <w:tc>
          <w:tcPr/>
          <w:p>
            <w:pPr>
              <w:pStyle w:val="Compact"/>
              <w:jc w:val="left"/>
            </w:pPr>
            <w:r>
              <w:t xml:space="preserve">0.388</w:t>
            </w:r>
          </w:p>
        </w:tc>
      </w:tr>
    </w:tbl>
    <w:bookmarkEnd w:id="23"/>
    <w:bookmarkStart w:id="24" w:name="X03f6600ad354949e1b0c69ef9eb53e064bd727f"/>
    <w:p>
      <w:pPr>
        <w:pStyle w:val="Heading2"/>
      </w:pPr>
      <w:r>
        <w:t xml:space="preserve">Table S4. Data-budget experiment, per held-out farm</w:t>
      </w:r>
    </w:p>
    <w:p>
      <w:pPr>
        <w:pStyle w:val="FirstParagraph"/>
      </w:pPr>
      <w:r>
        <w:t xml:space="preserve">YOLO11n unseen-farm mAP50; mean over the two farm draws (one for seven farms) and the seeds.</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Farms</w:t>
            </w:r>
          </w:p>
        </w:tc>
        <w:tc>
          <w:tcPr/>
          <w:p>
            <w:pPr>
              <w:pStyle w:val="Compact"/>
              <w:jc w:val="left"/>
            </w:pPr>
            <w:r>
              <w:t xml:space="preserve">Images per farm</w:t>
            </w:r>
          </w:p>
        </w:tc>
        <w:tc>
          <w:tcPr/>
          <w:p>
            <w:pPr>
              <w:pStyle w:val="Compact"/>
              <w:jc w:val="left"/>
            </w:pPr>
            <w:r>
              <w:t xml:space="preserve">Farm 0</w:t>
            </w:r>
          </w:p>
        </w:tc>
        <w:tc>
          <w:tcPr/>
          <w:p>
            <w:pPr>
              <w:pStyle w:val="Compact"/>
              <w:jc w:val="left"/>
            </w:pPr>
            <w:r>
              <w:t xml:space="preserve">Farm 1</w:t>
            </w:r>
          </w:p>
        </w:tc>
        <w:tc>
          <w:tcPr/>
          <w:p>
            <w:pPr>
              <w:pStyle w:val="Compact"/>
              <w:jc w:val="left"/>
            </w:pPr>
            <w:r>
              <w:t xml:space="preserve">Farm 2</w:t>
            </w:r>
          </w:p>
        </w:tc>
        <w:tc>
          <w:tcPr/>
          <w:p>
            <w:pPr>
              <w:pStyle w:val="Compact"/>
              <w:jc w:val="left"/>
            </w:pPr>
            <w:r>
              <w:t xml:space="preserve">Farm 3</w:t>
            </w:r>
          </w:p>
        </w:tc>
        <w:tc>
          <w:tcPr/>
          <w:p>
            <w:pPr>
              <w:pStyle w:val="Compact"/>
              <w:jc w:val="left"/>
            </w:pPr>
            <w:r>
              <w:t xml:space="preserve">Farm 4</w:t>
            </w:r>
          </w:p>
        </w:tc>
        <w:tc>
          <w:tcPr/>
          <w:p>
            <w:pPr>
              <w:pStyle w:val="Compact"/>
              <w:jc w:val="left"/>
            </w:pPr>
            <w:r>
              <w:t xml:space="preserve">Farm 5</w:t>
            </w:r>
          </w:p>
        </w:tc>
        <w:tc>
          <w:tcPr/>
          <w:p>
            <w:pPr>
              <w:pStyle w:val="Compact"/>
              <w:jc w:val="left"/>
            </w:pPr>
            <w:r>
              <w:t xml:space="preserve">Farm 6</w:t>
            </w:r>
          </w:p>
        </w:tc>
        <w:tc>
          <w:tcPr/>
          <w:p>
            <w:pPr>
              <w:pStyle w:val="Compact"/>
              <w:jc w:val="left"/>
            </w:pPr>
            <w:r>
              <w:t xml:space="preserve">Farm 7</w:t>
            </w:r>
          </w:p>
        </w:tc>
      </w:tr>
      <w:tr>
        <w:tc>
          <w:tcPr/>
          <w:p>
            <w:pPr>
              <w:pStyle w:val="Compact"/>
              <w:jc w:val="left"/>
            </w:pPr>
            <w:r>
              <w:t xml:space="preserve">1</w:t>
            </w:r>
          </w:p>
        </w:tc>
        <w:tc>
          <w:tcPr/>
          <w:p>
            <w:pPr>
              <w:pStyle w:val="Compact"/>
              <w:jc w:val="left"/>
            </w:pPr>
            <w:r>
              <w:t xml:space="preserve">15</w:t>
            </w:r>
          </w:p>
        </w:tc>
        <w:tc>
          <w:tcPr/>
          <w:p>
            <w:pPr>
              <w:pStyle w:val="Compact"/>
              <w:jc w:val="left"/>
            </w:pPr>
            <w:r>
              <w:t xml:space="preserve">0.025</w:t>
            </w:r>
          </w:p>
        </w:tc>
        <w:tc>
          <w:tcPr/>
          <w:p>
            <w:pPr>
              <w:pStyle w:val="Compact"/>
              <w:jc w:val="left"/>
            </w:pPr>
            <w:r>
              <w:t xml:space="preserve">0.012</w:t>
            </w:r>
          </w:p>
        </w:tc>
        <w:tc>
          <w:tcPr/>
          <w:p>
            <w:pPr>
              <w:pStyle w:val="Compact"/>
              <w:jc w:val="left"/>
            </w:pPr>
            <w:r>
              <w:t xml:space="preserve">0.001</w:t>
            </w:r>
          </w:p>
        </w:tc>
        <w:tc>
          <w:tcPr/>
          <w:p>
            <w:pPr>
              <w:pStyle w:val="Compact"/>
              <w:jc w:val="left"/>
            </w:pPr>
            <w:r>
              <w:t xml:space="preserve">0.016</w:t>
            </w:r>
          </w:p>
        </w:tc>
        <w:tc>
          <w:tcPr/>
          <w:p>
            <w:pPr>
              <w:pStyle w:val="Compact"/>
              <w:jc w:val="left"/>
            </w:pPr>
            <w:r>
              <w:t xml:space="preserve">0.074</w:t>
            </w:r>
          </w:p>
        </w:tc>
        <w:tc>
          <w:tcPr/>
          <w:p>
            <w:pPr>
              <w:pStyle w:val="Compact"/>
              <w:jc w:val="left"/>
            </w:pPr>
            <w:r>
              <w:t xml:space="preserve">0.020</w:t>
            </w:r>
          </w:p>
        </w:tc>
        <w:tc>
          <w:tcPr/>
          <w:p>
            <w:pPr>
              <w:pStyle w:val="Compact"/>
              <w:jc w:val="left"/>
            </w:pPr>
            <w:r>
              <w:t xml:space="preserve">0.027</w:t>
            </w:r>
          </w:p>
        </w:tc>
        <w:tc>
          <w:tcPr/>
          <w:p>
            <w:pPr>
              <w:pStyle w:val="Compact"/>
              <w:jc w:val="left"/>
            </w:pPr>
            <w:r>
              <w:t xml:space="preserve">0.052</w:t>
            </w:r>
          </w:p>
        </w:tc>
      </w:tr>
      <w:tr>
        <w:tc>
          <w:tcPr/>
          <w:p>
            <w:pPr>
              <w:pStyle w:val="Compact"/>
              <w:jc w:val="left"/>
            </w:pPr>
            <w:r>
              <w:t xml:space="preserve">1</w:t>
            </w:r>
          </w:p>
        </w:tc>
        <w:tc>
          <w:tcPr/>
          <w:p>
            <w:pPr>
              <w:pStyle w:val="Compact"/>
              <w:jc w:val="left"/>
            </w:pPr>
            <w:r>
              <w:t xml:space="preserve">50</w:t>
            </w:r>
          </w:p>
        </w:tc>
        <w:tc>
          <w:tcPr/>
          <w:p>
            <w:pPr>
              <w:pStyle w:val="Compact"/>
              <w:jc w:val="left"/>
            </w:pPr>
            <w:r>
              <w:t xml:space="preserve">0.063</w:t>
            </w:r>
          </w:p>
        </w:tc>
        <w:tc>
          <w:tcPr/>
          <w:p>
            <w:pPr>
              <w:pStyle w:val="Compact"/>
              <w:jc w:val="left"/>
            </w:pPr>
            <w:r>
              <w:t xml:space="preserve">0.058</w:t>
            </w:r>
          </w:p>
        </w:tc>
        <w:tc>
          <w:tcPr/>
          <w:p>
            <w:pPr>
              <w:pStyle w:val="Compact"/>
              <w:jc w:val="left"/>
            </w:pPr>
            <w:r>
              <w:t xml:space="preserve">0.008</w:t>
            </w:r>
          </w:p>
        </w:tc>
        <w:tc>
          <w:tcPr/>
          <w:p>
            <w:pPr>
              <w:pStyle w:val="Compact"/>
              <w:jc w:val="left"/>
            </w:pPr>
            <w:r>
              <w:t xml:space="preserve">0.016</w:t>
            </w:r>
          </w:p>
        </w:tc>
        <w:tc>
          <w:tcPr/>
          <w:p>
            <w:pPr>
              <w:pStyle w:val="Compact"/>
              <w:jc w:val="left"/>
            </w:pPr>
            <w:r>
              <w:t xml:space="preserve">0.078</w:t>
            </w:r>
          </w:p>
        </w:tc>
        <w:tc>
          <w:tcPr/>
          <w:p>
            <w:pPr>
              <w:pStyle w:val="Compact"/>
              <w:jc w:val="left"/>
            </w:pPr>
            <w:r>
              <w:t xml:space="preserve">0.027</w:t>
            </w:r>
          </w:p>
        </w:tc>
        <w:tc>
          <w:tcPr/>
          <w:p>
            <w:pPr>
              <w:pStyle w:val="Compact"/>
              <w:jc w:val="left"/>
            </w:pPr>
            <w:r>
              <w:t xml:space="preserve">0.033</w:t>
            </w:r>
          </w:p>
        </w:tc>
        <w:tc>
          <w:tcPr/>
          <w:p>
            <w:pPr>
              <w:pStyle w:val="Compact"/>
              <w:jc w:val="left"/>
            </w:pPr>
            <w:r>
              <w:t xml:space="preserve">0.088</w:t>
            </w:r>
          </w:p>
        </w:tc>
      </w:tr>
      <w:tr>
        <w:tc>
          <w:tcPr/>
          <w:p>
            <w:pPr>
              <w:pStyle w:val="Compact"/>
              <w:jc w:val="left"/>
            </w:pPr>
            <w:r>
              <w:t xml:space="preserve">1</w:t>
            </w:r>
          </w:p>
        </w:tc>
        <w:tc>
          <w:tcPr/>
          <w:p>
            <w:pPr>
              <w:pStyle w:val="Compact"/>
              <w:jc w:val="left"/>
            </w:pPr>
            <w:r>
              <w:t xml:space="preserve">all</w:t>
            </w:r>
          </w:p>
        </w:tc>
        <w:tc>
          <w:tcPr/>
          <w:p>
            <w:pPr>
              <w:pStyle w:val="Compact"/>
              <w:jc w:val="left"/>
            </w:pPr>
            <w:r>
              <w:t xml:space="preserve">0.071</w:t>
            </w:r>
          </w:p>
        </w:tc>
        <w:tc>
          <w:tcPr/>
          <w:p>
            <w:pPr>
              <w:pStyle w:val="Compact"/>
              <w:jc w:val="left"/>
            </w:pPr>
            <w:r>
              <w:t xml:space="preserve">0.115</w:t>
            </w:r>
          </w:p>
        </w:tc>
        <w:tc>
          <w:tcPr/>
          <w:p>
            <w:pPr>
              <w:pStyle w:val="Compact"/>
              <w:jc w:val="left"/>
            </w:pPr>
            <w:r>
              <w:t xml:space="preserve">0.029</w:t>
            </w:r>
          </w:p>
        </w:tc>
        <w:tc>
          <w:tcPr/>
          <w:p>
            <w:pPr>
              <w:pStyle w:val="Compact"/>
              <w:jc w:val="left"/>
            </w:pPr>
            <w:r>
              <w:t xml:space="preserve">0.030</w:t>
            </w:r>
          </w:p>
        </w:tc>
        <w:tc>
          <w:tcPr/>
          <w:p>
            <w:pPr>
              <w:pStyle w:val="Compact"/>
              <w:jc w:val="left"/>
            </w:pPr>
            <w:r>
              <w:t xml:space="preserve">0.100</w:t>
            </w:r>
          </w:p>
        </w:tc>
        <w:tc>
          <w:tcPr/>
          <w:p>
            <w:pPr>
              <w:pStyle w:val="Compact"/>
              <w:jc w:val="left"/>
            </w:pPr>
            <w:r>
              <w:t xml:space="preserve">0.054</w:t>
            </w:r>
          </w:p>
        </w:tc>
        <w:tc>
          <w:tcPr/>
          <w:p>
            <w:pPr>
              <w:pStyle w:val="Compact"/>
              <w:jc w:val="left"/>
            </w:pPr>
            <w:r>
              <w:t xml:space="preserve">0.145</w:t>
            </w:r>
          </w:p>
        </w:tc>
        <w:tc>
          <w:tcPr/>
          <w:p>
            <w:pPr>
              <w:pStyle w:val="Compact"/>
              <w:jc w:val="left"/>
            </w:pPr>
            <w:r>
              <w:t xml:space="preserve">0.076</w:t>
            </w:r>
          </w:p>
        </w:tc>
      </w:tr>
      <w:tr>
        <w:tc>
          <w:tcPr/>
          <w:p>
            <w:pPr>
              <w:pStyle w:val="Compact"/>
              <w:jc w:val="left"/>
            </w:pPr>
            <w:r>
              <w:t xml:space="preserve">2</w:t>
            </w:r>
          </w:p>
        </w:tc>
        <w:tc>
          <w:tcPr/>
          <w:p>
            <w:pPr>
              <w:pStyle w:val="Compact"/>
              <w:jc w:val="left"/>
            </w:pPr>
            <w:r>
              <w:t xml:space="preserve">15</w:t>
            </w:r>
          </w:p>
        </w:tc>
        <w:tc>
          <w:tcPr/>
          <w:p>
            <w:pPr>
              <w:pStyle w:val="Compact"/>
              <w:jc w:val="left"/>
            </w:pPr>
            <w:r>
              <w:t xml:space="preserve">0.047</w:t>
            </w:r>
          </w:p>
        </w:tc>
        <w:tc>
          <w:tcPr/>
          <w:p>
            <w:pPr>
              <w:pStyle w:val="Compact"/>
              <w:jc w:val="left"/>
            </w:pPr>
            <w:r>
              <w:t xml:space="preserve">0.072</w:t>
            </w:r>
          </w:p>
        </w:tc>
        <w:tc>
          <w:tcPr/>
          <w:p>
            <w:pPr>
              <w:pStyle w:val="Compact"/>
              <w:jc w:val="left"/>
            </w:pPr>
            <w:r>
              <w:t xml:space="preserve">0.015</w:t>
            </w:r>
          </w:p>
        </w:tc>
        <w:tc>
          <w:tcPr/>
          <w:p>
            <w:pPr>
              <w:pStyle w:val="Compact"/>
              <w:jc w:val="left"/>
            </w:pPr>
            <w:r>
              <w:t xml:space="preserve">0.081</w:t>
            </w:r>
          </w:p>
        </w:tc>
        <w:tc>
          <w:tcPr/>
          <w:p>
            <w:pPr>
              <w:pStyle w:val="Compact"/>
              <w:jc w:val="left"/>
            </w:pPr>
            <w:r>
              <w:t xml:space="preserve">0.034</w:t>
            </w:r>
          </w:p>
        </w:tc>
        <w:tc>
          <w:tcPr/>
          <w:p>
            <w:pPr>
              <w:pStyle w:val="Compact"/>
              <w:jc w:val="left"/>
            </w:pPr>
            <w:r>
              <w:t xml:space="preserve">0.039</w:t>
            </w:r>
          </w:p>
        </w:tc>
        <w:tc>
          <w:tcPr/>
          <w:p>
            <w:pPr>
              <w:pStyle w:val="Compact"/>
              <w:jc w:val="left"/>
            </w:pPr>
            <w:r>
              <w:t xml:space="preserve">0.014</w:t>
            </w:r>
          </w:p>
        </w:tc>
        <w:tc>
          <w:tcPr/>
          <w:p>
            <w:pPr>
              <w:pStyle w:val="Compact"/>
              <w:jc w:val="left"/>
            </w:pPr>
            <w:r>
              <w:t xml:space="preserve">0.113</w:t>
            </w:r>
          </w:p>
        </w:tc>
      </w:tr>
      <w:tr>
        <w:tc>
          <w:tcPr/>
          <w:p>
            <w:pPr>
              <w:pStyle w:val="Compact"/>
              <w:jc w:val="left"/>
            </w:pPr>
            <w:r>
              <w:t xml:space="preserve">2</w:t>
            </w:r>
          </w:p>
        </w:tc>
        <w:tc>
          <w:tcPr/>
          <w:p>
            <w:pPr>
              <w:pStyle w:val="Compact"/>
              <w:jc w:val="left"/>
            </w:pPr>
            <w:r>
              <w:t xml:space="preserve">50</w:t>
            </w:r>
          </w:p>
        </w:tc>
        <w:tc>
          <w:tcPr/>
          <w:p>
            <w:pPr>
              <w:pStyle w:val="Compact"/>
              <w:jc w:val="left"/>
            </w:pPr>
            <w:r>
              <w:t xml:space="preserve">0.079</w:t>
            </w:r>
          </w:p>
        </w:tc>
        <w:tc>
          <w:tcPr/>
          <w:p>
            <w:pPr>
              <w:pStyle w:val="Compact"/>
              <w:jc w:val="left"/>
            </w:pPr>
            <w:r>
              <w:t xml:space="preserve">0.105</w:t>
            </w:r>
          </w:p>
        </w:tc>
        <w:tc>
          <w:tcPr/>
          <w:p>
            <w:pPr>
              <w:pStyle w:val="Compact"/>
              <w:jc w:val="left"/>
            </w:pPr>
            <w:r>
              <w:t xml:space="preserve">0.019</w:t>
            </w:r>
          </w:p>
        </w:tc>
        <w:tc>
          <w:tcPr/>
          <w:p>
            <w:pPr>
              <w:pStyle w:val="Compact"/>
              <w:jc w:val="left"/>
            </w:pPr>
            <w:r>
              <w:t xml:space="preserve">0.140</w:t>
            </w:r>
          </w:p>
        </w:tc>
        <w:tc>
          <w:tcPr/>
          <w:p>
            <w:pPr>
              <w:pStyle w:val="Compact"/>
              <w:jc w:val="left"/>
            </w:pPr>
            <w:r>
              <w:t xml:space="preserve">0.093</w:t>
            </w:r>
          </w:p>
        </w:tc>
        <w:tc>
          <w:tcPr/>
          <w:p>
            <w:pPr>
              <w:pStyle w:val="Compact"/>
              <w:jc w:val="left"/>
            </w:pPr>
            <w:r>
              <w:t xml:space="preserve">0.095</w:t>
            </w:r>
          </w:p>
        </w:tc>
        <w:tc>
          <w:tcPr/>
          <w:p>
            <w:pPr>
              <w:pStyle w:val="Compact"/>
              <w:jc w:val="left"/>
            </w:pPr>
            <w:r>
              <w:t xml:space="preserve">0.023</w:t>
            </w:r>
          </w:p>
        </w:tc>
        <w:tc>
          <w:tcPr/>
          <w:p>
            <w:pPr>
              <w:pStyle w:val="Compact"/>
              <w:jc w:val="left"/>
            </w:pPr>
            <w:r>
              <w:t xml:space="preserve">0.107</w:t>
            </w:r>
          </w:p>
        </w:tc>
      </w:tr>
      <w:tr>
        <w:tc>
          <w:tcPr/>
          <w:p>
            <w:pPr>
              <w:pStyle w:val="Compact"/>
              <w:jc w:val="left"/>
            </w:pPr>
            <w:r>
              <w:t xml:space="preserve">2</w:t>
            </w:r>
          </w:p>
        </w:tc>
        <w:tc>
          <w:tcPr/>
          <w:p>
            <w:pPr>
              <w:pStyle w:val="Compact"/>
              <w:jc w:val="left"/>
            </w:pPr>
            <w:r>
              <w:t xml:space="preserve">all</w:t>
            </w:r>
          </w:p>
        </w:tc>
        <w:tc>
          <w:tcPr/>
          <w:p>
            <w:pPr>
              <w:pStyle w:val="Compact"/>
              <w:jc w:val="left"/>
            </w:pPr>
            <w:r>
              <w:t xml:space="preserve">0.117</w:t>
            </w:r>
          </w:p>
        </w:tc>
        <w:tc>
          <w:tcPr/>
          <w:p>
            <w:pPr>
              <w:pStyle w:val="Compact"/>
              <w:jc w:val="left"/>
            </w:pPr>
            <w:r>
              <w:t xml:space="preserve">0.272</w:t>
            </w:r>
          </w:p>
        </w:tc>
        <w:tc>
          <w:tcPr/>
          <w:p>
            <w:pPr>
              <w:pStyle w:val="Compact"/>
              <w:jc w:val="left"/>
            </w:pPr>
            <w:r>
              <w:t xml:space="preserve">0.052</w:t>
            </w:r>
          </w:p>
        </w:tc>
        <w:tc>
          <w:tcPr/>
          <w:p>
            <w:pPr>
              <w:pStyle w:val="Compact"/>
              <w:jc w:val="left"/>
            </w:pPr>
            <w:r>
              <w:t xml:space="preserve">0.173</w:t>
            </w:r>
          </w:p>
        </w:tc>
        <w:tc>
          <w:tcPr/>
          <w:p>
            <w:pPr>
              <w:pStyle w:val="Compact"/>
              <w:jc w:val="left"/>
            </w:pPr>
            <w:r>
              <w:t xml:space="preserve">0.135</w:t>
            </w:r>
          </w:p>
        </w:tc>
        <w:tc>
          <w:tcPr/>
          <w:p>
            <w:pPr>
              <w:pStyle w:val="Compact"/>
              <w:jc w:val="left"/>
            </w:pPr>
            <w:r>
              <w:t xml:space="preserve">0.135</w:t>
            </w:r>
          </w:p>
        </w:tc>
        <w:tc>
          <w:tcPr/>
          <w:p>
            <w:pPr>
              <w:pStyle w:val="Compact"/>
              <w:jc w:val="left"/>
            </w:pPr>
            <w:r>
              <w:t xml:space="preserve">0.037</w:t>
            </w:r>
          </w:p>
        </w:tc>
        <w:tc>
          <w:tcPr/>
          <w:p>
            <w:pPr>
              <w:pStyle w:val="Compact"/>
              <w:jc w:val="left"/>
            </w:pPr>
            <w:r>
              <w:t xml:space="preserve">0.162</w:t>
            </w:r>
          </w:p>
        </w:tc>
      </w:tr>
      <w:tr>
        <w:tc>
          <w:tcPr/>
          <w:p>
            <w:pPr>
              <w:pStyle w:val="Compact"/>
              <w:jc w:val="left"/>
            </w:pPr>
            <w:r>
              <w:t xml:space="preserve">4</w:t>
            </w:r>
          </w:p>
        </w:tc>
        <w:tc>
          <w:tcPr/>
          <w:p>
            <w:pPr>
              <w:pStyle w:val="Compact"/>
              <w:jc w:val="left"/>
            </w:pPr>
            <w:r>
              <w:t xml:space="preserve">15</w:t>
            </w:r>
          </w:p>
        </w:tc>
        <w:tc>
          <w:tcPr/>
          <w:p>
            <w:pPr>
              <w:pStyle w:val="Compact"/>
              <w:jc w:val="left"/>
            </w:pPr>
            <w:r>
              <w:t xml:space="preserve">0.068</w:t>
            </w:r>
          </w:p>
        </w:tc>
        <w:tc>
          <w:tcPr/>
          <w:p>
            <w:pPr>
              <w:pStyle w:val="Compact"/>
              <w:jc w:val="left"/>
            </w:pPr>
            <w:r>
              <w:t xml:space="preserve">0.060</w:t>
            </w:r>
          </w:p>
        </w:tc>
        <w:tc>
          <w:tcPr/>
          <w:p>
            <w:pPr>
              <w:pStyle w:val="Compact"/>
              <w:jc w:val="left"/>
            </w:pPr>
            <w:r>
              <w:t xml:space="preserve">0.016</w:t>
            </w:r>
          </w:p>
        </w:tc>
        <w:tc>
          <w:tcPr/>
          <w:p>
            <w:pPr>
              <w:pStyle w:val="Compact"/>
              <w:jc w:val="left"/>
            </w:pPr>
            <w:r>
              <w:t xml:space="preserve">0.064</w:t>
            </w:r>
          </w:p>
        </w:tc>
        <w:tc>
          <w:tcPr/>
          <w:p>
            <w:pPr>
              <w:pStyle w:val="Compact"/>
              <w:jc w:val="left"/>
            </w:pPr>
            <w:r>
              <w:t xml:space="preserve">0.087</w:t>
            </w:r>
          </w:p>
        </w:tc>
        <w:tc>
          <w:tcPr/>
          <w:p>
            <w:pPr>
              <w:pStyle w:val="Compact"/>
              <w:jc w:val="left"/>
            </w:pPr>
            <w:r>
              <w:t xml:space="preserve">0.124</w:t>
            </w:r>
          </w:p>
        </w:tc>
        <w:tc>
          <w:tcPr/>
          <w:p>
            <w:pPr>
              <w:pStyle w:val="Compact"/>
              <w:jc w:val="left"/>
            </w:pPr>
            <w:r>
              <w:t xml:space="preserve">0.040</w:t>
            </w:r>
          </w:p>
        </w:tc>
        <w:tc>
          <w:tcPr/>
          <w:p>
            <w:pPr>
              <w:pStyle w:val="Compact"/>
              <w:jc w:val="left"/>
            </w:pPr>
            <w:r>
              <w:t xml:space="preserve">0.099</w:t>
            </w:r>
          </w:p>
        </w:tc>
      </w:tr>
      <w:tr>
        <w:tc>
          <w:tcPr/>
          <w:p>
            <w:pPr>
              <w:pStyle w:val="Compact"/>
              <w:jc w:val="left"/>
            </w:pPr>
            <w:r>
              <w:t xml:space="preserve">4</w:t>
            </w:r>
          </w:p>
        </w:tc>
        <w:tc>
          <w:tcPr/>
          <w:p>
            <w:pPr>
              <w:pStyle w:val="Compact"/>
              <w:jc w:val="left"/>
            </w:pPr>
            <w:r>
              <w:t xml:space="preserve">50</w:t>
            </w:r>
          </w:p>
        </w:tc>
        <w:tc>
          <w:tcPr/>
          <w:p>
            <w:pPr>
              <w:pStyle w:val="Compact"/>
              <w:jc w:val="left"/>
            </w:pPr>
            <w:r>
              <w:t xml:space="preserve">0.116</w:t>
            </w:r>
          </w:p>
        </w:tc>
        <w:tc>
          <w:tcPr/>
          <w:p>
            <w:pPr>
              <w:pStyle w:val="Compact"/>
              <w:jc w:val="left"/>
            </w:pPr>
            <w:r>
              <w:t xml:space="preserve">0.114</w:t>
            </w:r>
          </w:p>
        </w:tc>
        <w:tc>
          <w:tcPr/>
          <w:p>
            <w:pPr>
              <w:pStyle w:val="Compact"/>
              <w:jc w:val="left"/>
            </w:pPr>
            <w:r>
              <w:t xml:space="preserve">0.030</w:t>
            </w:r>
          </w:p>
        </w:tc>
        <w:tc>
          <w:tcPr/>
          <w:p>
            <w:pPr>
              <w:pStyle w:val="Compact"/>
              <w:jc w:val="left"/>
            </w:pPr>
            <w:r>
              <w:t xml:space="preserve">0.140</w:t>
            </w:r>
          </w:p>
        </w:tc>
        <w:tc>
          <w:tcPr/>
          <w:p>
            <w:pPr>
              <w:pStyle w:val="Compact"/>
              <w:jc w:val="left"/>
            </w:pPr>
            <w:r>
              <w:t xml:space="preserve">0.107</w:t>
            </w:r>
          </w:p>
        </w:tc>
        <w:tc>
          <w:tcPr/>
          <w:p>
            <w:pPr>
              <w:pStyle w:val="Compact"/>
              <w:jc w:val="left"/>
            </w:pPr>
            <w:r>
              <w:t xml:space="preserve">0.168</w:t>
            </w:r>
          </w:p>
        </w:tc>
        <w:tc>
          <w:tcPr/>
          <w:p>
            <w:pPr>
              <w:pStyle w:val="Compact"/>
              <w:jc w:val="left"/>
            </w:pPr>
            <w:r>
              <w:t xml:space="preserve">0.033</w:t>
            </w:r>
          </w:p>
        </w:tc>
        <w:tc>
          <w:tcPr/>
          <w:p>
            <w:pPr>
              <w:pStyle w:val="Compact"/>
              <w:jc w:val="left"/>
            </w:pPr>
            <w:r>
              <w:t xml:space="preserve">0.114</w:t>
            </w:r>
          </w:p>
        </w:tc>
      </w:tr>
      <w:tr>
        <w:tc>
          <w:tcPr/>
          <w:p>
            <w:pPr>
              <w:pStyle w:val="Compact"/>
              <w:jc w:val="left"/>
            </w:pPr>
            <w:r>
              <w:t xml:space="preserve">4</w:t>
            </w:r>
          </w:p>
        </w:tc>
        <w:tc>
          <w:tcPr/>
          <w:p>
            <w:pPr>
              <w:pStyle w:val="Compact"/>
              <w:jc w:val="left"/>
            </w:pPr>
            <w:r>
              <w:t xml:space="preserve">all</w:t>
            </w:r>
          </w:p>
        </w:tc>
        <w:tc>
          <w:tcPr/>
          <w:p>
            <w:pPr>
              <w:pStyle w:val="Compact"/>
              <w:jc w:val="left"/>
            </w:pPr>
            <w:r>
              <w:t xml:space="preserve">0.151</w:t>
            </w:r>
          </w:p>
        </w:tc>
        <w:tc>
          <w:tcPr/>
          <w:p>
            <w:pPr>
              <w:pStyle w:val="Compact"/>
              <w:jc w:val="left"/>
            </w:pPr>
            <w:r>
              <w:t xml:space="preserve">0.252</w:t>
            </w:r>
          </w:p>
        </w:tc>
        <w:tc>
          <w:tcPr/>
          <w:p>
            <w:pPr>
              <w:pStyle w:val="Compact"/>
              <w:jc w:val="left"/>
            </w:pPr>
            <w:r>
              <w:t xml:space="preserve">0.038</w:t>
            </w:r>
          </w:p>
        </w:tc>
        <w:tc>
          <w:tcPr/>
          <w:p>
            <w:pPr>
              <w:pStyle w:val="Compact"/>
              <w:jc w:val="left"/>
            </w:pPr>
            <w:r>
              <w:t xml:space="preserve">0.194</w:t>
            </w:r>
          </w:p>
        </w:tc>
        <w:tc>
          <w:tcPr/>
          <w:p>
            <w:pPr>
              <w:pStyle w:val="Compact"/>
              <w:jc w:val="left"/>
            </w:pPr>
            <w:r>
              <w:t xml:space="preserve">0.137</w:t>
            </w:r>
          </w:p>
        </w:tc>
        <w:tc>
          <w:tcPr/>
          <w:p>
            <w:pPr>
              <w:pStyle w:val="Compact"/>
              <w:jc w:val="left"/>
            </w:pPr>
            <w:r>
              <w:t xml:space="preserve">0.209</w:t>
            </w:r>
          </w:p>
        </w:tc>
        <w:tc>
          <w:tcPr/>
          <w:p>
            <w:pPr>
              <w:pStyle w:val="Compact"/>
              <w:jc w:val="left"/>
            </w:pPr>
            <w:r>
              <w:t xml:space="preserve">0.055</w:t>
            </w:r>
          </w:p>
        </w:tc>
        <w:tc>
          <w:tcPr/>
          <w:p>
            <w:pPr>
              <w:pStyle w:val="Compact"/>
              <w:jc w:val="left"/>
            </w:pPr>
            <w:r>
              <w:t xml:space="preserve">0.132</w:t>
            </w:r>
          </w:p>
        </w:tc>
      </w:tr>
      <w:tr>
        <w:tc>
          <w:tcPr/>
          <w:p>
            <w:pPr>
              <w:pStyle w:val="Compact"/>
              <w:jc w:val="left"/>
            </w:pPr>
            <w:r>
              <w:t xml:space="preserve">7</w:t>
            </w:r>
          </w:p>
        </w:tc>
        <w:tc>
          <w:tcPr/>
          <w:p>
            <w:pPr>
              <w:pStyle w:val="Compact"/>
              <w:jc w:val="left"/>
            </w:pPr>
            <w:r>
              <w:t xml:space="preserve">15</w:t>
            </w:r>
          </w:p>
        </w:tc>
        <w:tc>
          <w:tcPr/>
          <w:p>
            <w:pPr>
              <w:pStyle w:val="Compact"/>
              <w:jc w:val="left"/>
            </w:pPr>
            <w:r>
              <w:t xml:space="preserve">0.090</w:t>
            </w:r>
          </w:p>
        </w:tc>
        <w:tc>
          <w:tcPr/>
          <w:p>
            <w:pPr>
              <w:pStyle w:val="Compact"/>
              <w:jc w:val="left"/>
            </w:pPr>
            <w:r>
              <w:t xml:space="preserve">0.187</w:t>
            </w:r>
          </w:p>
        </w:tc>
        <w:tc>
          <w:tcPr/>
          <w:p>
            <w:pPr>
              <w:pStyle w:val="Compact"/>
              <w:jc w:val="left"/>
            </w:pPr>
            <w:r>
              <w:t xml:space="preserve">0.046</w:t>
            </w:r>
          </w:p>
        </w:tc>
        <w:tc>
          <w:tcPr/>
          <w:p>
            <w:pPr>
              <w:pStyle w:val="Compact"/>
              <w:jc w:val="left"/>
            </w:pPr>
            <w:r>
              <w:t xml:space="preserve">0.285</w:t>
            </w:r>
          </w:p>
        </w:tc>
        <w:tc>
          <w:tcPr/>
          <w:p>
            <w:pPr>
              <w:pStyle w:val="Compact"/>
              <w:jc w:val="left"/>
            </w:pPr>
            <w:r>
              <w:t xml:space="preserve">0.140</w:t>
            </w:r>
          </w:p>
        </w:tc>
        <w:tc>
          <w:tcPr/>
          <w:p>
            <w:pPr>
              <w:pStyle w:val="Compact"/>
              <w:jc w:val="left"/>
            </w:pPr>
            <w:r>
              <w:t xml:space="preserve">0.174</w:t>
            </w:r>
          </w:p>
        </w:tc>
        <w:tc>
          <w:tcPr/>
          <w:p>
            <w:pPr>
              <w:pStyle w:val="Compact"/>
              <w:jc w:val="left"/>
            </w:pPr>
            <w:r>
              <w:t xml:space="preserve">0.010</w:t>
            </w:r>
          </w:p>
        </w:tc>
        <w:tc>
          <w:tcPr/>
          <w:p>
            <w:pPr>
              <w:pStyle w:val="Compact"/>
              <w:jc w:val="left"/>
            </w:pPr>
            <w:r>
              <w:t xml:space="preserve">0.081</w:t>
            </w:r>
          </w:p>
        </w:tc>
      </w:tr>
      <w:tr>
        <w:tc>
          <w:tcPr/>
          <w:p>
            <w:pPr>
              <w:pStyle w:val="Compact"/>
              <w:jc w:val="left"/>
            </w:pPr>
            <w:r>
              <w:t xml:space="preserve">7</w:t>
            </w:r>
          </w:p>
        </w:tc>
        <w:tc>
          <w:tcPr/>
          <w:p>
            <w:pPr>
              <w:pStyle w:val="Compact"/>
              <w:jc w:val="left"/>
            </w:pPr>
            <w:r>
              <w:t xml:space="preserve">50</w:t>
            </w:r>
          </w:p>
        </w:tc>
        <w:tc>
          <w:tcPr/>
          <w:p>
            <w:pPr>
              <w:pStyle w:val="Compact"/>
              <w:jc w:val="left"/>
            </w:pPr>
            <w:r>
              <w:t xml:space="preserve">0.210</w:t>
            </w:r>
          </w:p>
        </w:tc>
        <w:tc>
          <w:tcPr/>
          <w:p>
            <w:pPr>
              <w:pStyle w:val="Compact"/>
              <w:jc w:val="left"/>
            </w:pPr>
            <w:r>
              <w:t xml:space="preserve">0.216</w:t>
            </w:r>
          </w:p>
        </w:tc>
        <w:tc>
          <w:tcPr/>
          <w:p>
            <w:pPr>
              <w:pStyle w:val="Compact"/>
              <w:jc w:val="left"/>
            </w:pPr>
            <w:r>
              <w:t xml:space="preserve">0.106</w:t>
            </w:r>
          </w:p>
        </w:tc>
        <w:tc>
          <w:tcPr/>
          <w:p>
            <w:pPr>
              <w:pStyle w:val="Compact"/>
              <w:jc w:val="left"/>
            </w:pPr>
            <w:r>
              <w:t xml:space="preserve">0.245</w:t>
            </w:r>
          </w:p>
        </w:tc>
        <w:tc>
          <w:tcPr/>
          <w:p>
            <w:pPr>
              <w:pStyle w:val="Compact"/>
              <w:jc w:val="left"/>
            </w:pPr>
            <w:r>
              <w:t xml:space="preserve">0.216</w:t>
            </w:r>
          </w:p>
        </w:tc>
        <w:tc>
          <w:tcPr/>
          <w:p>
            <w:pPr>
              <w:pStyle w:val="Compact"/>
              <w:jc w:val="left"/>
            </w:pPr>
            <w:r>
              <w:t xml:space="preserve">0.228</w:t>
            </w:r>
          </w:p>
        </w:tc>
        <w:tc>
          <w:tcPr/>
          <w:p>
            <w:pPr>
              <w:pStyle w:val="Compact"/>
              <w:jc w:val="left"/>
            </w:pPr>
            <w:r>
              <w:t xml:space="preserve">0.022</w:t>
            </w:r>
          </w:p>
        </w:tc>
        <w:tc>
          <w:tcPr/>
          <w:p>
            <w:pPr>
              <w:pStyle w:val="Compact"/>
              <w:jc w:val="left"/>
            </w:pPr>
            <w:r>
              <w:t xml:space="preserve">0.216</w:t>
            </w:r>
          </w:p>
        </w:tc>
      </w:tr>
      <w:tr>
        <w:tc>
          <w:tcPr/>
          <w:p>
            <w:pPr>
              <w:pStyle w:val="Compact"/>
              <w:jc w:val="left"/>
            </w:pPr>
            <w:r>
              <w:t xml:space="preserve">7</w:t>
            </w:r>
          </w:p>
        </w:tc>
        <w:tc>
          <w:tcPr/>
          <w:p>
            <w:pPr>
              <w:pStyle w:val="Compact"/>
              <w:jc w:val="left"/>
            </w:pPr>
            <w:r>
              <w:t xml:space="preserve">all</w:t>
            </w:r>
          </w:p>
        </w:tc>
        <w:tc>
          <w:tcPr/>
          <w:p>
            <w:pPr>
              <w:pStyle w:val="Compact"/>
              <w:jc w:val="left"/>
            </w:pPr>
            <w:r>
              <w:t xml:space="preserve">0.207</w:t>
            </w:r>
          </w:p>
        </w:tc>
        <w:tc>
          <w:tcPr/>
          <w:p>
            <w:pPr>
              <w:pStyle w:val="Compact"/>
              <w:jc w:val="left"/>
            </w:pPr>
            <w:r>
              <w:t xml:space="preserve">0.435</w:t>
            </w:r>
          </w:p>
        </w:tc>
        <w:tc>
          <w:tcPr/>
          <w:p>
            <w:pPr>
              <w:pStyle w:val="Compact"/>
              <w:jc w:val="left"/>
            </w:pPr>
            <w:r>
              <w:t xml:space="preserve">0.136</w:t>
            </w:r>
          </w:p>
        </w:tc>
        <w:tc>
          <w:tcPr/>
          <w:p>
            <w:pPr>
              <w:pStyle w:val="Compact"/>
              <w:jc w:val="left"/>
            </w:pPr>
            <w:r>
              <w:t xml:space="preserve">0.315</w:t>
            </w:r>
          </w:p>
        </w:tc>
        <w:tc>
          <w:tcPr/>
          <w:p>
            <w:pPr>
              <w:pStyle w:val="Compact"/>
              <w:jc w:val="left"/>
            </w:pPr>
            <w:r>
              <w:t xml:space="preserve">0.190</w:t>
            </w:r>
          </w:p>
        </w:tc>
        <w:tc>
          <w:tcPr/>
          <w:p>
            <w:pPr>
              <w:pStyle w:val="Compact"/>
              <w:jc w:val="left"/>
            </w:pPr>
            <w:r>
              <w:t xml:space="preserve">0.240</w:t>
            </w:r>
          </w:p>
        </w:tc>
        <w:tc>
          <w:tcPr/>
          <w:p>
            <w:pPr>
              <w:pStyle w:val="Compact"/>
              <w:jc w:val="left"/>
            </w:pPr>
            <w:r>
              <w:t xml:space="preserve">0.076</w:t>
            </w:r>
          </w:p>
        </w:tc>
        <w:tc>
          <w:tcPr/>
          <w:p>
            <w:pPr>
              <w:pStyle w:val="Compact"/>
              <w:jc w:val="left"/>
            </w:pPr>
            <w:r>
              <w:t xml:space="preserve">0.226</w:t>
            </w:r>
          </w:p>
        </w:tc>
      </w:tr>
    </w:tbl>
    <w:bookmarkEnd w:id="24"/>
    <w:bookmarkStart w:id="25" w:name="X0b0aae93bb82ade73d1df23fb98073b2df9d90c"/>
    <w:p>
      <w:pPr>
        <w:pStyle w:val="Heading2"/>
      </w:pPr>
      <w:r>
        <w:t xml:space="preserve">Table S5. Difference between the two farm draws</w:t>
      </w:r>
    </w:p>
    <w:p>
      <w:pPr>
        <w:pStyle w:val="FirstParagraph"/>
      </w:pPr>
      <w:r>
        <w:t xml:space="preserve">Absolute difference in unseen-farm mAP50 between the two farm combinations drawn for the same held-out farm and budget (k &lt; 7).</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Farms</w:t>
            </w:r>
          </w:p>
        </w:tc>
        <w:tc>
          <w:tcPr/>
          <w:p>
            <w:pPr>
              <w:pStyle w:val="Compact"/>
              <w:jc w:val="left"/>
            </w:pPr>
            <w:r>
              <w:t xml:space="preserve">Images per farm</w:t>
            </w:r>
          </w:p>
        </w:tc>
        <w:tc>
          <w:tcPr/>
          <w:p>
            <w:pPr>
              <w:pStyle w:val="Compact"/>
              <w:jc w:val="left"/>
            </w:pPr>
            <w:r>
              <w:t xml:space="preserve">Median over held-out farms</w:t>
            </w:r>
          </w:p>
        </w:tc>
        <w:tc>
          <w:tcPr/>
          <w:p>
            <w:pPr>
              <w:pStyle w:val="Compact"/>
              <w:jc w:val="left"/>
            </w:pPr>
            <w:r>
              <w:t xml:space="preserve">Maximum</w:t>
            </w:r>
          </w:p>
        </w:tc>
      </w:tr>
      <w:tr>
        <w:tc>
          <w:tcPr/>
          <w:p>
            <w:pPr>
              <w:pStyle w:val="Compact"/>
              <w:jc w:val="left"/>
            </w:pPr>
            <w:r>
              <w:t xml:space="preserve">1</w:t>
            </w:r>
          </w:p>
        </w:tc>
        <w:tc>
          <w:tcPr/>
          <w:p>
            <w:pPr>
              <w:pStyle w:val="Compact"/>
              <w:jc w:val="left"/>
            </w:pPr>
            <w:r>
              <w:t xml:space="preserve">15</w:t>
            </w:r>
          </w:p>
        </w:tc>
        <w:tc>
          <w:tcPr/>
          <w:p>
            <w:pPr>
              <w:pStyle w:val="Compact"/>
              <w:jc w:val="left"/>
            </w:pPr>
            <w:r>
              <w:t xml:space="preserve">0.025</w:t>
            </w:r>
          </w:p>
        </w:tc>
        <w:tc>
          <w:tcPr/>
          <w:p>
            <w:pPr>
              <w:pStyle w:val="Compact"/>
              <w:jc w:val="left"/>
            </w:pPr>
            <w:r>
              <w:t xml:space="preserve">0.104</w:t>
            </w:r>
          </w:p>
        </w:tc>
      </w:tr>
      <w:tr>
        <w:tc>
          <w:tcPr/>
          <w:p>
            <w:pPr>
              <w:pStyle w:val="Compact"/>
              <w:jc w:val="left"/>
            </w:pPr>
            <w:r>
              <w:t xml:space="preserve">1</w:t>
            </w:r>
          </w:p>
        </w:tc>
        <w:tc>
          <w:tcPr/>
          <w:p>
            <w:pPr>
              <w:pStyle w:val="Compact"/>
              <w:jc w:val="left"/>
            </w:pPr>
            <w:r>
              <w:t xml:space="preserve">50</w:t>
            </w:r>
          </w:p>
        </w:tc>
        <w:tc>
          <w:tcPr/>
          <w:p>
            <w:pPr>
              <w:pStyle w:val="Compact"/>
              <w:jc w:val="left"/>
            </w:pPr>
            <w:r>
              <w:t xml:space="preserve">0.029</w:t>
            </w:r>
          </w:p>
        </w:tc>
        <w:tc>
          <w:tcPr/>
          <w:p>
            <w:pPr>
              <w:pStyle w:val="Compact"/>
              <w:jc w:val="left"/>
            </w:pPr>
            <w:r>
              <w:t xml:space="preserve">0.172</w:t>
            </w:r>
          </w:p>
        </w:tc>
      </w:tr>
      <w:tr>
        <w:tc>
          <w:tcPr/>
          <w:p>
            <w:pPr>
              <w:pStyle w:val="Compact"/>
              <w:jc w:val="left"/>
            </w:pPr>
            <w:r>
              <w:t xml:space="preserve">1</w:t>
            </w:r>
          </w:p>
        </w:tc>
        <w:tc>
          <w:tcPr/>
          <w:p>
            <w:pPr>
              <w:pStyle w:val="Compact"/>
              <w:jc w:val="left"/>
            </w:pPr>
            <w:r>
              <w:t xml:space="preserve">all</w:t>
            </w:r>
          </w:p>
        </w:tc>
        <w:tc>
          <w:tcPr/>
          <w:p>
            <w:pPr>
              <w:pStyle w:val="Compact"/>
              <w:jc w:val="left"/>
            </w:pPr>
            <w:r>
              <w:t xml:space="preserve">0.057</w:t>
            </w:r>
          </w:p>
        </w:tc>
        <w:tc>
          <w:tcPr/>
          <w:p>
            <w:pPr>
              <w:pStyle w:val="Compact"/>
              <w:jc w:val="left"/>
            </w:pPr>
            <w:r>
              <w:t xml:space="preserve">0.213</w:t>
            </w:r>
          </w:p>
        </w:tc>
      </w:tr>
      <w:tr>
        <w:tc>
          <w:tcPr/>
          <w:p>
            <w:pPr>
              <w:pStyle w:val="Compact"/>
              <w:jc w:val="left"/>
            </w:pPr>
            <w:r>
              <w:t xml:space="preserve">2</w:t>
            </w:r>
          </w:p>
        </w:tc>
        <w:tc>
          <w:tcPr/>
          <w:p>
            <w:pPr>
              <w:pStyle w:val="Compact"/>
              <w:jc w:val="left"/>
            </w:pPr>
            <w:r>
              <w:t xml:space="preserve">15</w:t>
            </w:r>
          </w:p>
        </w:tc>
        <w:tc>
          <w:tcPr/>
          <w:p>
            <w:pPr>
              <w:pStyle w:val="Compact"/>
              <w:jc w:val="left"/>
            </w:pPr>
            <w:r>
              <w:t xml:space="preserve">0.023</w:t>
            </w:r>
          </w:p>
        </w:tc>
        <w:tc>
          <w:tcPr/>
          <w:p>
            <w:pPr>
              <w:pStyle w:val="Compact"/>
              <w:jc w:val="left"/>
            </w:pPr>
            <w:r>
              <w:t xml:space="preserve">0.066</w:t>
            </w:r>
          </w:p>
        </w:tc>
      </w:tr>
      <w:tr>
        <w:tc>
          <w:tcPr/>
          <w:p>
            <w:pPr>
              <w:pStyle w:val="Compact"/>
              <w:jc w:val="left"/>
            </w:pPr>
            <w:r>
              <w:t xml:space="preserve">2</w:t>
            </w:r>
          </w:p>
        </w:tc>
        <w:tc>
          <w:tcPr/>
          <w:p>
            <w:pPr>
              <w:pStyle w:val="Compact"/>
              <w:jc w:val="left"/>
            </w:pPr>
            <w:r>
              <w:t xml:space="preserve">50</w:t>
            </w:r>
          </w:p>
        </w:tc>
        <w:tc>
          <w:tcPr/>
          <w:p>
            <w:pPr>
              <w:pStyle w:val="Compact"/>
              <w:jc w:val="left"/>
            </w:pPr>
            <w:r>
              <w:t xml:space="preserve">0.036</w:t>
            </w:r>
          </w:p>
        </w:tc>
        <w:tc>
          <w:tcPr/>
          <w:p>
            <w:pPr>
              <w:pStyle w:val="Compact"/>
              <w:jc w:val="left"/>
            </w:pPr>
            <w:r>
              <w:t xml:space="preserve">0.082</w:t>
            </w:r>
          </w:p>
        </w:tc>
      </w:tr>
      <w:tr>
        <w:tc>
          <w:tcPr/>
          <w:p>
            <w:pPr>
              <w:pStyle w:val="Compact"/>
              <w:jc w:val="left"/>
            </w:pPr>
            <w:r>
              <w:t xml:space="preserve">2</w:t>
            </w:r>
          </w:p>
        </w:tc>
        <w:tc>
          <w:tcPr/>
          <w:p>
            <w:pPr>
              <w:pStyle w:val="Compact"/>
              <w:jc w:val="left"/>
            </w:pPr>
            <w:r>
              <w:t xml:space="preserve">all</w:t>
            </w:r>
          </w:p>
        </w:tc>
        <w:tc>
          <w:tcPr/>
          <w:p>
            <w:pPr>
              <w:pStyle w:val="Compact"/>
              <w:jc w:val="left"/>
            </w:pPr>
            <w:r>
              <w:t xml:space="preserve">0.054</w:t>
            </w:r>
          </w:p>
        </w:tc>
        <w:tc>
          <w:tcPr/>
          <w:p>
            <w:pPr>
              <w:pStyle w:val="Compact"/>
              <w:jc w:val="left"/>
            </w:pPr>
            <w:r>
              <w:t xml:space="preserve">0.100</w:t>
            </w:r>
          </w:p>
        </w:tc>
      </w:tr>
      <w:tr>
        <w:tc>
          <w:tcPr/>
          <w:p>
            <w:pPr>
              <w:pStyle w:val="Compact"/>
              <w:jc w:val="left"/>
            </w:pPr>
            <w:r>
              <w:t xml:space="preserve">4</w:t>
            </w:r>
          </w:p>
        </w:tc>
        <w:tc>
          <w:tcPr/>
          <w:p>
            <w:pPr>
              <w:pStyle w:val="Compact"/>
              <w:jc w:val="left"/>
            </w:pPr>
            <w:r>
              <w:t xml:space="preserve">15</w:t>
            </w:r>
          </w:p>
        </w:tc>
        <w:tc>
          <w:tcPr/>
          <w:p>
            <w:pPr>
              <w:pStyle w:val="Compact"/>
              <w:jc w:val="left"/>
            </w:pPr>
            <w:r>
              <w:t xml:space="preserve">0.021</w:t>
            </w:r>
          </w:p>
        </w:tc>
        <w:tc>
          <w:tcPr/>
          <w:p>
            <w:pPr>
              <w:pStyle w:val="Compact"/>
              <w:jc w:val="left"/>
            </w:pPr>
            <w:r>
              <w:t xml:space="preserve">0.068</w:t>
            </w:r>
          </w:p>
        </w:tc>
      </w:tr>
      <w:tr>
        <w:tc>
          <w:tcPr/>
          <w:p>
            <w:pPr>
              <w:pStyle w:val="Compact"/>
              <w:jc w:val="left"/>
            </w:pPr>
            <w:r>
              <w:t xml:space="preserve">4</w:t>
            </w:r>
          </w:p>
        </w:tc>
        <w:tc>
          <w:tcPr/>
          <w:p>
            <w:pPr>
              <w:pStyle w:val="Compact"/>
              <w:jc w:val="left"/>
            </w:pPr>
            <w:r>
              <w:t xml:space="preserve">50</w:t>
            </w:r>
          </w:p>
        </w:tc>
        <w:tc>
          <w:tcPr/>
          <w:p>
            <w:pPr>
              <w:pStyle w:val="Compact"/>
              <w:jc w:val="left"/>
            </w:pPr>
            <w:r>
              <w:t xml:space="preserve">0.043</w:t>
            </w:r>
          </w:p>
        </w:tc>
        <w:tc>
          <w:tcPr/>
          <w:p>
            <w:pPr>
              <w:pStyle w:val="Compact"/>
              <w:jc w:val="left"/>
            </w:pPr>
            <w:r>
              <w:t xml:space="preserve">0.080</w:t>
            </w:r>
          </w:p>
        </w:tc>
      </w:tr>
      <w:tr>
        <w:tc>
          <w:tcPr/>
          <w:p>
            <w:pPr>
              <w:pStyle w:val="Compact"/>
              <w:jc w:val="left"/>
            </w:pPr>
            <w:r>
              <w:t xml:space="preserve">4</w:t>
            </w:r>
          </w:p>
        </w:tc>
        <w:tc>
          <w:tcPr/>
          <w:p>
            <w:pPr>
              <w:pStyle w:val="Compact"/>
              <w:jc w:val="left"/>
            </w:pPr>
            <w:r>
              <w:t xml:space="preserve">all</w:t>
            </w:r>
          </w:p>
        </w:tc>
        <w:tc>
          <w:tcPr/>
          <w:p>
            <w:pPr>
              <w:pStyle w:val="Compact"/>
              <w:jc w:val="left"/>
            </w:pPr>
            <w:r>
              <w:t xml:space="preserve">0.018</w:t>
            </w:r>
          </w:p>
        </w:tc>
        <w:tc>
          <w:tcPr/>
          <w:p>
            <w:pPr>
              <w:pStyle w:val="Compact"/>
              <w:jc w:val="left"/>
            </w:pPr>
            <w:r>
              <w:t xml:space="preserve">0.048</w:t>
            </w:r>
          </w:p>
        </w:tc>
      </w:tr>
      <w:tr>
        <w:tc>
          <w:tcPr/>
          <w:p>
            <w:pPr>
              <w:pStyle w:val="Compact"/>
              <w:jc w:val="left"/>
            </w:pPr>
            <w:r>
              <w:t xml:space="preserve">All budgets</w:t>
            </w:r>
          </w:p>
        </w:tc>
        <w:tc>
          <w:tcPr/>
          <w:p>
            <w:pPr>
              <w:pStyle w:val="Compact"/>
            </w:pPr>
          </w:p>
        </w:tc>
        <w:tc>
          <w:tcPr/>
          <w:p>
            <w:pPr>
              <w:pStyle w:val="Compact"/>
              <w:jc w:val="left"/>
            </w:pPr>
            <w:r>
              <w:t xml:space="preserve">0.032</w:t>
            </w:r>
          </w:p>
        </w:tc>
        <w:tc>
          <w:tcPr/>
          <w:p>
            <w:pPr>
              <w:pStyle w:val="Compact"/>
              <w:jc w:val="left"/>
            </w:pPr>
            <w:r>
              <w:t xml:space="preserve">0.213</w:t>
            </w:r>
          </w:p>
        </w:tc>
      </w:tr>
    </w:tbl>
    <w:bookmarkEnd w:id="25"/>
    <w:bookmarkStart w:id="26" w:name="Xd67c0f33044733a9ea2dd368e8d7521b516e986"/>
    <w:p>
      <w:pPr>
        <w:pStyle w:val="Heading2"/>
      </w:pPr>
      <w:r>
        <w:t xml:space="preserve">Table S6. Step-wise paired contrasts in the data-budget experiment</w:t>
      </w:r>
    </w:p>
    <w:p>
      <w:pPr>
        <w:pStyle w:val="FirstParagraph"/>
      </w:pPr>
      <w:r>
        <w:t xml:space="preserve">Change in unseen-farm mAP50 for one step in the number of training farms (at fixed images per farm) or in images per farm (at fixed farms), paired by held-out farm; 90% bootstrap interval over held-out farms, and the number of farms on which the step helped.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At</w:t>
            </w:r>
          </w:p>
        </w:tc>
        <w:tc>
          <w:tcPr/>
          <w:p>
            <w:pPr>
              <w:pStyle w:val="Compact"/>
              <w:jc w:val="left"/>
            </w:pPr>
            <w:r>
              <w:t xml:space="preserve">Change [90% CI]</w:t>
            </w:r>
          </w:p>
        </w:tc>
        <w:tc>
          <w:tcPr/>
          <w:p>
            <w:pPr>
              <w:pStyle w:val="Compact"/>
              <w:jc w:val="left"/>
            </w:pPr>
            <w:r>
              <w:t xml:space="preserve">Farms improved</w:t>
            </w:r>
          </w:p>
        </w:tc>
      </w:tr>
      <w:tr>
        <w:tc>
          <w:tcPr/>
          <w:p>
            <w:pPr>
              <w:pStyle w:val="Compact"/>
              <w:jc w:val="left"/>
            </w:pPr>
            <w:r>
              <w:t xml:space="preserve">farms 1 → 2</w:t>
            </w:r>
          </w:p>
        </w:tc>
        <w:tc>
          <w:tcPr/>
          <w:p>
            <w:pPr>
              <w:pStyle w:val="Compact"/>
              <w:jc w:val="left"/>
            </w:pPr>
            <w:r>
              <w:t xml:space="preserve">15 images per farm</w:t>
            </w:r>
          </w:p>
        </w:tc>
        <w:tc>
          <w:tcPr/>
          <w:p>
            <w:pPr>
              <w:pStyle w:val="Compact"/>
              <w:jc w:val="left"/>
            </w:pPr>
            <w:r>
              <w:t xml:space="preserve">0.023 [0.003, 0.044]</w:t>
            </w:r>
          </w:p>
        </w:tc>
        <w:tc>
          <w:tcPr/>
          <w:p>
            <w:pPr>
              <w:pStyle w:val="Compact"/>
              <w:jc w:val="left"/>
            </w:pPr>
            <w:r>
              <w:t xml:space="preserve">6 of 8</w:t>
            </w:r>
          </w:p>
        </w:tc>
      </w:tr>
      <w:tr>
        <w:tc>
          <w:tcPr/>
          <w:p>
            <w:pPr>
              <w:pStyle w:val="Compact"/>
              <w:jc w:val="left"/>
            </w:pPr>
            <w:r>
              <w:t xml:space="preserve">farms 2 → 4</w:t>
            </w:r>
          </w:p>
        </w:tc>
        <w:tc>
          <w:tcPr/>
          <w:p>
            <w:pPr>
              <w:pStyle w:val="Compact"/>
              <w:jc w:val="left"/>
            </w:pPr>
            <w:r>
              <w:t xml:space="preserve">15 images per farm</w:t>
            </w:r>
          </w:p>
        </w:tc>
        <w:tc>
          <w:tcPr/>
          <w:p>
            <w:pPr>
              <w:pStyle w:val="Compact"/>
              <w:jc w:val="left"/>
            </w:pPr>
            <w:r>
              <w:t xml:space="preserve">0.018 [−0.001, 0.038]</w:t>
            </w:r>
          </w:p>
        </w:tc>
        <w:tc>
          <w:tcPr/>
          <w:p>
            <w:pPr>
              <w:pStyle w:val="Compact"/>
              <w:jc w:val="left"/>
            </w:pPr>
            <w:r>
              <w:t xml:space="preserve">5 of 8</w:t>
            </w:r>
          </w:p>
        </w:tc>
      </w:tr>
      <w:tr>
        <w:tc>
          <w:tcPr/>
          <w:p>
            <w:pPr>
              <w:pStyle w:val="Compact"/>
              <w:jc w:val="left"/>
            </w:pPr>
            <w:r>
              <w:t xml:space="preserve">farms 4 → 7</w:t>
            </w:r>
          </w:p>
        </w:tc>
        <w:tc>
          <w:tcPr/>
          <w:p>
            <w:pPr>
              <w:pStyle w:val="Compact"/>
              <w:jc w:val="left"/>
            </w:pPr>
            <w:r>
              <w:t xml:space="preserve">15 images per farm</w:t>
            </w:r>
          </w:p>
        </w:tc>
        <w:tc>
          <w:tcPr/>
          <w:p>
            <w:pPr>
              <w:pStyle w:val="Compact"/>
              <w:jc w:val="left"/>
            </w:pPr>
            <w:r>
              <w:t xml:space="preserve">0.057 [0.016, 0.104]</w:t>
            </w:r>
          </w:p>
        </w:tc>
        <w:tc>
          <w:tcPr/>
          <w:p>
            <w:pPr>
              <w:pStyle w:val="Compact"/>
              <w:jc w:val="left"/>
            </w:pPr>
            <w:r>
              <w:t xml:space="preserve">6 of 8</w:t>
            </w:r>
          </w:p>
        </w:tc>
      </w:tr>
      <w:tr>
        <w:tc>
          <w:tcPr/>
          <w:p>
            <w:pPr>
              <w:pStyle w:val="Compact"/>
              <w:jc w:val="left"/>
            </w:pPr>
            <w:r>
              <w:t xml:space="preserve">farms 1 → 2</w:t>
            </w:r>
          </w:p>
        </w:tc>
        <w:tc>
          <w:tcPr/>
          <w:p>
            <w:pPr>
              <w:pStyle w:val="Compact"/>
              <w:jc w:val="left"/>
            </w:pPr>
            <w:r>
              <w:t xml:space="preserve">50 images per farm</w:t>
            </w:r>
          </w:p>
        </w:tc>
        <w:tc>
          <w:tcPr/>
          <w:p>
            <w:pPr>
              <w:pStyle w:val="Compact"/>
              <w:jc w:val="left"/>
            </w:pPr>
            <w:r>
              <w:t xml:space="preserve">0.036 [0.015, 0.061]</w:t>
            </w:r>
          </w:p>
        </w:tc>
        <w:tc>
          <w:tcPr/>
          <w:p>
            <w:pPr>
              <w:pStyle w:val="Compact"/>
              <w:jc w:val="left"/>
            </w:pPr>
            <w:r>
              <w:t xml:space="preserve">7 of 8</w:t>
            </w:r>
          </w:p>
        </w:tc>
      </w:tr>
      <w:tr>
        <w:tc>
          <w:tcPr/>
          <w:p>
            <w:pPr>
              <w:pStyle w:val="Compact"/>
              <w:jc w:val="left"/>
            </w:pPr>
            <w:r>
              <w:t xml:space="preserve">farms 2 → 4</w:t>
            </w:r>
          </w:p>
        </w:tc>
        <w:tc>
          <w:tcPr/>
          <w:p>
            <w:pPr>
              <w:pStyle w:val="Compact"/>
              <w:jc w:val="left"/>
            </w:pPr>
            <w:r>
              <w:t xml:space="preserve">50 images per farm</w:t>
            </w:r>
          </w:p>
        </w:tc>
        <w:tc>
          <w:tcPr/>
          <w:p>
            <w:pPr>
              <w:pStyle w:val="Compact"/>
              <w:jc w:val="left"/>
            </w:pPr>
            <w:r>
              <w:t xml:space="preserve">0.020 [0.008, 0.034]</w:t>
            </w:r>
          </w:p>
        </w:tc>
        <w:tc>
          <w:tcPr/>
          <w:p>
            <w:pPr>
              <w:pStyle w:val="Compact"/>
              <w:jc w:val="left"/>
            </w:pPr>
            <w:r>
              <w:t xml:space="preserve">7 of 8</w:t>
            </w:r>
          </w:p>
        </w:tc>
      </w:tr>
      <w:tr>
        <w:tc>
          <w:tcPr/>
          <w:p>
            <w:pPr>
              <w:pStyle w:val="Compact"/>
              <w:jc w:val="left"/>
            </w:pPr>
            <w:r>
              <w:t xml:space="preserve">farms 4 → 7</w:t>
            </w:r>
          </w:p>
        </w:tc>
        <w:tc>
          <w:tcPr/>
          <w:p>
            <w:pPr>
              <w:pStyle w:val="Compact"/>
              <w:jc w:val="left"/>
            </w:pPr>
            <w:r>
              <w:t xml:space="preserve">50 images per farm</w:t>
            </w:r>
          </w:p>
        </w:tc>
        <w:tc>
          <w:tcPr/>
          <w:p>
            <w:pPr>
              <w:pStyle w:val="Compact"/>
              <w:jc w:val="left"/>
            </w:pPr>
            <w:r>
              <w:t xml:space="preserve">0.080 [0.056, 0.099]</w:t>
            </w:r>
          </w:p>
        </w:tc>
        <w:tc>
          <w:tcPr/>
          <w:p>
            <w:pPr>
              <w:pStyle w:val="Compact"/>
              <w:jc w:val="left"/>
            </w:pPr>
            <w:r>
              <w:t xml:space="preserve">7 of 8</w:t>
            </w:r>
          </w:p>
        </w:tc>
      </w:tr>
      <w:tr>
        <w:tc>
          <w:tcPr/>
          <w:p>
            <w:pPr>
              <w:pStyle w:val="Compact"/>
              <w:jc w:val="left"/>
            </w:pPr>
            <w:r>
              <w:t xml:space="preserve">farms 1 → 2</w:t>
            </w:r>
          </w:p>
        </w:tc>
        <w:tc>
          <w:tcPr/>
          <w:p>
            <w:pPr>
              <w:pStyle w:val="Compact"/>
              <w:jc w:val="left"/>
            </w:pPr>
            <w:r>
              <w:t xml:space="preserve">all images per farm</w:t>
            </w:r>
          </w:p>
        </w:tc>
        <w:tc>
          <w:tcPr/>
          <w:p>
            <w:pPr>
              <w:pStyle w:val="Compact"/>
              <w:jc w:val="left"/>
            </w:pPr>
            <w:r>
              <w:t xml:space="preserve">0.058 [0.010, 0.100]</w:t>
            </w:r>
          </w:p>
        </w:tc>
        <w:tc>
          <w:tcPr/>
          <w:p>
            <w:pPr>
              <w:pStyle w:val="Compact"/>
              <w:jc w:val="left"/>
            </w:pPr>
            <w:r>
              <w:t xml:space="preserve">7 of 8</w:t>
            </w:r>
          </w:p>
        </w:tc>
      </w:tr>
      <w:tr>
        <w:tc>
          <w:tcPr/>
          <w:p>
            <w:pPr>
              <w:pStyle w:val="Compact"/>
              <w:jc w:val="left"/>
            </w:pPr>
            <w:r>
              <w:t xml:space="preserve">farms 2 → 4</w:t>
            </w:r>
          </w:p>
        </w:tc>
        <w:tc>
          <w:tcPr/>
          <w:p>
            <w:pPr>
              <w:pStyle w:val="Compact"/>
              <w:jc w:val="left"/>
            </w:pPr>
            <w:r>
              <w:t xml:space="preserve">all images per farm</w:t>
            </w:r>
          </w:p>
        </w:tc>
        <w:tc>
          <w:tcPr/>
          <w:p>
            <w:pPr>
              <w:pStyle w:val="Compact"/>
              <w:jc w:val="left"/>
            </w:pPr>
            <w:r>
              <w:t xml:space="preserve">0.011 [−0.007, 0.030]</w:t>
            </w:r>
          </w:p>
        </w:tc>
        <w:tc>
          <w:tcPr/>
          <w:p>
            <w:pPr>
              <w:pStyle w:val="Compact"/>
              <w:jc w:val="left"/>
            </w:pPr>
            <w:r>
              <w:t xml:space="preserve">5 of 8</w:t>
            </w:r>
          </w:p>
        </w:tc>
      </w:tr>
      <w:tr>
        <w:tc>
          <w:tcPr/>
          <w:p>
            <w:pPr>
              <w:pStyle w:val="Compact"/>
              <w:jc w:val="left"/>
            </w:pPr>
            <w:r>
              <w:t xml:space="preserve">farms 4 → 7</w:t>
            </w:r>
          </w:p>
        </w:tc>
        <w:tc>
          <w:tcPr/>
          <w:p>
            <w:pPr>
              <w:pStyle w:val="Compact"/>
              <w:jc w:val="left"/>
            </w:pPr>
            <w:r>
              <w:t xml:space="preserve">all images per farm</w:t>
            </w:r>
          </w:p>
        </w:tc>
        <w:tc>
          <w:tcPr/>
          <w:p>
            <w:pPr>
              <w:pStyle w:val="Compact"/>
              <w:jc w:val="left"/>
            </w:pPr>
            <w:r>
              <w:t xml:space="preserve">0.082 [0.055, 0.113]</w:t>
            </w:r>
          </w:p>
        </w:tc>
        <w:tc>
          <w:tcPr/>
          <w:p>
            <w:pPr>
              <w:pStyle w:val="Compact"/>
              <w:jc w:val="left"/>
            </w:pPr>
            <w:r>
              <w:t xml:space="preserve">8 of 8</w:t>
            </w:r>
          </w:p>
        </w:tc>
      </w:tr>
      <w:tr>
        <w:tc>
          <w:tcPr/>
          <w:p>
            <w:pPr>
              <w:pStyle w:val="Compact"/>
              <w:jc w:val="left"/>
            </w:pPr>
            <w:r>
              <w:t xml:space="preserve">images per farm 15 → 50</w:t>
            </w:r>
          </w:p>
        </w:tc>
        <w:tc>
          <w:tcPr/>
          <w:p>
            <w:pPr>
              <w:pStyle w:val="Compact"/>
              <w:jc w:val="left"/>
            </w:pPr>
            <w:r>
              <w:t xml:space="preserve">1 farm</w:t>
            </w:r>
          </w:p>
        </w:tc>
        <w:tc>
          <w:tcPr/>
          <w:p>
            <w:pPr>
              <w:pStyle w:val="Compact"/>
              <w:jc w:val="left"/>
            </w:pPr>
            <w:r>
              <w:t xml:space="preserve">0.018 [0.009, 0.028]</w:t>
            </w:r>
          </w:p>
        </w:tc>
        <w:tc>
          <w:tcPr/>
          <w:p>
            <w:pPr>
              <w:pStyle w:val="Compact"/>
              <w:jc w:val="left"/>
            </w:pPr>
            <w:r>
              <w:t xml:space="preserve">7 of 8</w:t>
            </w:r>
          </w:p>
        </w:tc>
      </w:tr>
      <w:tr>
        <w:tc>
          <w:tcPr/>
          <w:p>
            <w:pPr>
              <w:pStyle w:val="Compact"/>
              <w:jc w:val="left"/>
            </w:pPr>
            <w:r>
              <w:t xml:space="preserve">images per farm 50 → all</w:t>
            </w:r>
          </w:p>
        </w:tc>
        <w:tc>
          <w:tcPr/>
          <w:p>
            <w:pPr>
              <w:pStyle w:val="Compact"/>
              <w:jc w:val="left"/>
            </w:pPr>
            <w:r>
              <w:t xml:space="preserve">1 farm</w:t>
            </w:r>
          </w:p>
        </w:tc>
        <w:tc>
          <w:tcPr/>
          <w:p>
            <w:pPr>
              <w:pStyle w:val="Compact"/>
              <w:jc w:val="left"/>
            </w:pPr>
            <w:r>
              <w:t xml:space="preserve">0.031 [0.012, 0.053]</w:t>
            </w:r>
          </w:p>
        </w:tc>
        <w:tc>
          <w:tcPr/>
          <w:p>
            <w:pPr>
              <w:pStyle w:val="Compact"/>
              <w:jc w:val="left"/>
            </w:pPr>
            <w:r>
              <w:t xml:space="preserve">7 of 8</w:t>
            </w:r>
          </w:p>
        </w:tc>
      </w:tr>
      <w:tr>
        <w:tc>
          <w:tcPr/>
          <w:p>
            <w:pPr>
              <w:pStyle w:val="Compact"/>
              <w:jc w:val="left"/>
            </w:pPr>
            <w:r>
              <w:t xml:space="preserve">images per farm 15 → 50</w:t>
            </w:r>
          </w:p>
        </w:tc>
        <w:tc>
          <w:tcPr/>
          <w:p>
            <w:pPr>
              <w:pStyle w:val="Compact"/>
              <w:jc w:val="left"/>
            </w:pPr>
            <w:r>
              <w:t xml:space="preserve">2 farms</w:t>
            </w:r>
          </w:p>
        </w:tc>
        <w:tc>
          <w:tcPr/>
          <w:p>
            <w:pPr>
              <w:pStyle w:val="Compact"/>
              <w:jc w:val="left"/>
            </w:pPr>
            <w:r>
              <w:t xml:space="preserve">0.031 [0.017, 0.045]</w:t>
            </w:r>
          </w:p>
        </w:tc>
        <w:tc>
          <w:tcPr/>
          <w:p>
            <w:pPr>
              <w:pStyle w:val="Compact"/>
              <w:jc w:val="left"/>
            </w:pPr>
            <w:r>
              <w:t xml:space="preserve">7 of 8</w:t>
            </w:r>
          </w:p>
        </w:tc>
      </w:tr>
      <w:tr>
        <w:tc>
          <w:tcPr/>
          <w:p>
            <w:pPr>
              <w:pStyle w:val="Compact"/>
              <w:jc w:val="left"/>
            </w:pPr>
            <w:r>
              <w:t xml:space="preserve">images per farm 50 → all</w:t>
            </w:r>
          </w:p>
        </w:tc>
        <w:tc>
          <w:tcPr/>
          <w:p>
            <w:pPr>
              <w:pStyle w:val="Compact"/>
              <w:jc w:val="left"/>
            </w:pPr>
            <w:r>
              <w:t xml:space="preserve">2 farms</w:t>
            </w:r>
          </w:p>
        </w:tc>
        <w:tc>
          <w:tcPr/>
          <w:p>
            <w:pPr>
              <w:pStyle w:val="Compact"/>
              <w:jc w:val="left"/>
            </w:pPr>
            <w:r>
              <w:t xml:space="preserve">0.053 [0.032, 0.083]</w:t>
            </w:r>
          </w:p>
        </w:tc>
        <w:tc>
          <w:tcPr/>
          <w:p>
            <w:pPr>
              <w:pStyle w:val="Compact"/>
              <w:jc w:val="left"/>
            </w:pPr>
            <w:r>
              <w:t xml:space="preserve">8 of 8</w:t>
            </w:r>
          </w:p>
        </w:tc>
      </w:tr>
      <w:tr>
        <w:tc>
          <w:tcPr/>
          <w:p>
            <w:pPr>
              <w:pStyle w:val="Compact"/>
              <w:jc w:val="left"/>
            </w:pPr>
            <w:r>
              <w:t xml:space="preserve">images per farm 15 → 50</w:t>
            </w:r>
          </w:p>
        </w:tc>
        <w:tc>
          <w:tcPr/>
          <w:p>
            <w:pPr>
              <w:pStyle w:val="Compact"/>
              <w:jc w:val="left"/>
            </w:pPr>
            <w:r>
              <w:t xml:space="preserve">4 farms</w:t>
            </w:r>
          </w:p>
        </w:tc>
        <w:tc>
          <w:tcPr/>
          <w:p>
            <w:pPr>
              <w:pStyle w:val="Compact"/>
              <w:jc w:val="left"/>
            </w:pPr>
            <w:r>
              <w:t xml:space="preserve">0.033 [0.018, 0.048]</w:t>
            </w:r>
          </w:p>
        </w:tc>
        <w:tc>
          <w:tcPr/>
          <w:p>
            <w:pPr>
              <w:pStyle w:val="Compact"/>
              <w:jc w:val="left"/>
            </w:pPr>
            <w:r>
              <w:t xml:space="preserve">7 of 8</w:t>
            </w:r>
          </w:p>
        </w:tc>
      </w:tr>
      <w:tr>
        <w:tc>
          <w:tcPr/>
          <w:p>
            <w:pPr>
              <w:pStyle w:val="Compact"/>
              <w:jc w:val="left"/>
            </w:pPr>
            <w:r>
              <w:t xml:space="preserve">images per farm 50 → all</w:t>
            </w:r>
          </w:p>
        </w:tc>
        <w:tc>
          <w:tcPr/>
          <w:p>
            <w:pPr>
              <w:pStyle w:val="Compact"/>
              <w:jc w:val="left"/>
            </w:pPr>
            <w:r>
              <w:t xml:space="preserve">4 farms</w:t>
            </w:r>
          </w:p>
        </w:tc>
        <w:tc>
          <w:tcPr/>
          <w:p>
            <w:pPr>
              <w:pStyle w:val="Compact"/>
              <w:jc w:val="left"/>
            </w:pPr>
            <w:r>
              <w:t xml:space="preserve">0.043 [0.025, 0.069]</w:t>
            </w:r>
          </w:p>
        </w:tc>
        <w:tc>
          <w:tcPr/>
          <w:p>
            <w:pPr>
              <w:pStyle w:val="Compact"/>
              <w:jc w:val="left"/>
            </w:pPr>
            <w:r>
              <w:t xml:space="preserve">8 of 8</w:t>
            </w:r>
          </w:p>
        </w:tc>
      </w:tr>
      <w:tr>
        <w:tc>
          <w:tcPr/>
          <w:p>
            <w:pPr>
              <w:pStyle w:val="Compact"/>
              <w:jc w:val="left"/>
            </w:pPr>
            <w:r>
              <w:t xml:space="preserve">images per farm 15 → 50</w:t>
            </w:r>
          </w:p>
        </w:tc>
        <w:tc>
          <w:tcPr/>
          <w:p>
            <w:pPr>
              <w:pStyle w:val="Compact"/>
              <w:jc w:val="left"/>
            </w:pPr>
            <w:r>
              <w:t xml:space="preserve">7 farms</w:t>
            </w:r>
          </w:p>
        </w:tc>
        <w:tc>
          <w:tcPr/>
          <w:p>
            <w:pPr>
              <w:pStyle w:val="Compact"/>
              <w:jc w:val="left"/>
            </w:pPr>
            <w:r>
              <w:t xml:space="preserve">0.056 [0.026, 0.086]</w:t>
            </w:r>
          </w:p>
        </w:tc>
        <w:tc>
          <w:tcPr/>
          <w:p>
            <w:pPr>
              <w:pStyle w:val="Compact"/>
              <w:jc w:val="left"/>
            </w:pPr>
            <w:r>
              <w:t xml:space="preserve">7 of 8</w:t>
            </w:r>
          </w:p>
        </w:tc>
      </w:tr>
      <w:tr>
        <w:tc>
          <w:tcPr/>
          <w:p>
            <w:pPr>
              <w:pStyle w:val="Compact"/>
              <w:jc w:val="left"/>
            </w:pPr>
            <w:r>
              <w:t xml:space="preserve">images per farm 50 → all</w:t>
            </w:r>
          </w:p>
        </w:tc>
        <w:tc>
          <w:tcPr/>
          <w:p>
            <w:pPr>
              <w:pStyle w:val="Compact"/>
              <w:jc w:val="left"/>
            </w:pPr>
            <w:r>
              <w:t xml:space="preserve">7 farms</w:t>
            </w:r>
          </w:p>
        </w:tc>
        <w:tc>
          <w:tcPr/>
          <w:p>
            <w:pPr>
              <w:pStyle w:val="Compact"/>
              <w:jc w:val="left"/>
            </w:pPr>
            <w:r>
              <w:t xml:space="preserve">0.046 [0.011, 0.092]</w:t>
            </w:r>
          </w:p>
        </w:tc>
        <w:tc>
          <w:tcPr/>
          <w:p>
            <w:pPr>
              <w:pStyle w:val="Compact"/>
              <w:jc w:val="left"/>
            </w:pPr>
            <w:r>
              <w:t xml:space="preserve">6 of 8</w:t>
            </w:r>
          </w:p>
        </w:tc>
      </w:tr>
    </w:tbl>
    <w:bookmarkEnd w:id="26"/>
    <w:bookmarkStart w:id="27" w:name="X486c258e9ded244b354963d7501fefbaa361485"/>
    <w:p>
      <w:pPr>
        <w:pStyle w:val="Heading2"/>
      </w:pPr>
      <w:r>
        <w:t xml:space="preserve">Table S7. Earlier, epoch-capped schedule versus fixed iterations</w:t>
      </w:r>
    </w:p>
    <w:p>
      <w:pPr>
        <w:pStyle w:val="FirstParagraph"/>
      </w:pPr>
      <w:r>
        <w:t xml:space="preserve">The same farm draws and image subsets trained under two schedules (seed 42 in both). Capped: epochs = clamp(round(2000 × b / n), 100, 300) with batch b = min(32, n), the Ultralytics nominal batch of 64 (so gradients were accumulated over more batches, and fewer optimiser steps taken, for small n), the training list not repeated, and mosaic switched off for the last 10 epochs. Fixed iterations (the paper): batch 32, the list repeated so that an epoch has at least 20 batches, about 2,000 iterations, and mosaic switched off for the last 10% of epochs. Mean unseen-farm mAP50 over held-out farms. Regression slopes per doubling of farms and of images per farm: capped 0.039 and 0.026; fixed iterations 0.039 and 0.030 (seed 42; Table 5B gives the two-seed values). Difference between the two slopes: capped 0.013 [0.001, 0.027]; fixed iterations 0.009 [−0.003, 0.023] (90% intervals).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Farms</w:t>
            </w:r>
          </w:p>
        </w:tc>
        <w:tc>
          <w:tcPr/>
          <w:p>
            <w:pPr>
              <w:pStyle w:val="Compact"/>
              <w:jc w:val="left"/>
            </w:pPr>
            <w:r>
              <w:t xml:space="preserve">Images per farm</w:t>
            </w:r>
          </w:p>
        </w:tc>
        <w:tc>
          <w:tcPr/>
          <w:p>
            <w:pPr>
              <w:pStyle w:val="Compact"/>
              <w:jc w:val="left"/>
            </w:pPr>
            <w:r>
              <w:t xml:space="preserve">Iterations (capped)</w:t>
            </w:r>
          </w:p>
        </w:tc>
        <w:tc>
          <w:tcPr/>
          <w:p>
            <w:pPr>
              <w:pStyle w:val="Compact"/>
              <w:jc w:val="left"/>
            </w:pPr>
            <w:r>
              <w:t xml:space="preserve">mAP50 (capped)</w:t>
            </w:r>
          </w:p>
        </w:tc>
        <w:tc>
          <w:tcPr/>
          <w:p>
            <w:pPr>
              <w:pStyle w:val="Compact"/>
              <w:jc w:val="left"/>
            </w:pPr>
            <w:r>
              <w:t xml:space="preserve">mAP50 (fixed iterations)</w:t>
            </w:r>
          </w:p>
        </w:tc>
      </w:tr>
      <w:tr>
        <w:tc>
          <w:tcPr/>
          <w:p>
            <w:pPr>
              <w:pStyle w:val="Compact"/>
              <w:jc w:val="left"/>
            </w:pPr>
            <w:r>
              <w:t xml:space="preserve">1</w:t>
            </w:r>
          </w:p>
        </w:tc>
        <w:tc>
          <w:tcPr/>
          <w:p>
            <w:pPr>
              <w:pStyle w:val="Compact"/>
              <w:jc w:val="left"/>
            </w:pPr>
            <w:r>
              <w:t xml:space="preserve">15</w:t>
            </w:r>
          </w:p>
        </w:tc>
        <w:tc>
          <w:tcPr/>
          <w:p>
            <w:pPr>
              <w:pStyle w:val="Compact"/>
              <w:jc w:val="left"/>
            </w:pPr>
            <w:r>
              <w:t xml:space="preserve">300</w:t>
            </w:r>
          </w:p>
        </w:tc>
        <w:tc>
          <w:tcPr/>
          <w:p>
            <w:pPr>
              <w:pStyle w:val="Compact"/>
              <w:jc w:val="left"/>
            </w:pPr>
            <w:r>
              <w:t xml:space="preserve">0.035</w:t>
            </w:r>
          </w:p>
        </w:tc>
        <w:tc>
          <w:tcPr/>
          <w:p>
            <w:pPr>
              <w:pStyle w:val="Compact"/>
              <w:jc w:val="left"/>
            </w:pPr>
            <w:r>
              <w:t xml:space="preserve">0.029</w:t>
            </w:r>
          </w:p>
        </w:tc>
      </w:tr>
      <w:tr>
        <w:tc>
          <w:tcPr/>
          <w:p>
            <w:pPr>
              <w:pStyle w:val="Compact"/>
              <w:jc w:val="left"/>
            </w:pPr>
            <w:r>
              <w:t xml:space="preserve">1</w:t>
            </w:r>
          </w:p>
        </w:tc>
        <w:tc>
          <w:tcPr/>
          <w:p>
            <w:pPr>
              <w:pStyle w:val="Compact"/>
              <w:jc w:val="left"/>
            </w:pPr>
            <w:r>
              <w:t xml:space="preserve">50</w:t>
            </w:r>
          </w:p>
        </w:tc>
        <w:tc>
          <w:tcPr/>
          <w:p>
            <w:pPr>
              <w:pStyle w:val="Compact"/>
              <w:jc w:val="left"/>
            </w:pPr>
            <w:r>
              <w:t xml:space="preserve">600</w:t>
            </w:r>
          </w:p>
        </w:tc>
        <w:tc>
          <w:tcPr/>
          <w:p>
            <w:pPr>
              <w:pStyle w:val="Compact"/>
              <w:jc w:val="left"/>
            </w:pPr>
            <w:r>
              <w:t xml:space="preserve">0.055</w:t>
            </w:r>
          </w:p>
        </w:tc>
        <w:tc>
          <w:tcPr/>
          <w:p>
            <w:pPr>
              <w:pStyle w:val="Compact"/>
              <w:jc w:val="left"/>
            </w:pPr>
            <w:r>
              <w:t xml:space="preserve">0.045</w:t>
            </w:r>
          </w:p>
        </w:tc>
      </w:tr>
      <w:tr>
        <w:tc>
          <w:tcPr/>
          <w:p>
            <w:pPr>
              <w:pStyle w:val="Compact"/>
              <w:jc w:val="left"/>
            </w:pPr>
            <w:r>
              <w:t xml:space="preserve">1</w:t>
            </w:r>
          </w:p>
        </w:tc>
        <w:tc>
          <w:tcPr/>
          <w:p>
            <w:pPr>
              <w:pStyle w:val="Compact"/>
              <w:jc w:val="left"/>
            </w:pPr>
            <w:r>
              <w:t xml:space="preserve">all</w:t>
            </w:r>
          </w:p>
        </w:tc>
        <w:tc>
          <w:tcPr/>
          <w:p>
            <w:pPr>
              <w:pStyle w:val="Compact"/>
              <w:jc w:val="left"/>
            </w:pPr>
            <w:r>
              <w:t xml:space="preserve">600–1500</w:t>
            </w:r>
          </w:p>
        </w:tc>
        <w:tc>
          <w:tcPr/>
          <w:p>
            <w:pPr>
              <w:pStyle w:val="Compact"/>
              <w:jc w:val="left"/>
            </w:pPr>
            <w:r>
              <w:t xml:space="preserve">0.082</w:t>
            </w:r>
          </w:p>
        </w:tc>
        <w:tc>
          <w:tcPr/>
          <w:p>
            <w:pPr>
              <w:pStyle w:val="Compact"/>
              <w:jc w:val="left"/>
            </w:pPr>
            <w:r>
              <w:t xml:space="preserve">0.074</w:t>
            </w:r>
          </w:p>
        </w:tc>
      </w:tr>
      <w:tr>
        <w:tc>
          <w:tcPr/>
          <w:p>
            <w:pPr>
              <w:pStyle w:val="Compact"/>
              <w:jc w:val="left"/>
            </w:pPr>
            <w:r>
              <w:t xml:space="preserve">2</w:t>
            </w:r>
          </w:p>
        </w:tc>
        <w:tc>
          <w:tcPr/>
          <w:p>
            <w:pPr>
              <w:pStyle w:val="Compact"/>
              <w:jc w:val="left"/>
            </w:pPr>
            <w:r>
              <w:t xml:space="preserve">15</w:t>
            </w:r>
          </w:p>
        </w:tc>
        <w:tc>
          <w:tcPr/>
          <w:p>
            <w:pPr>
              <w:pStyle w:val="Compact"/>
              <w:jc w:val="left"/>
            </w:pPr>
            <w:r>
              <w:t xml:space="preserve">300</w:t>
            </w:r>
          </w:p>
        </w:tc>
        <w:tc>
          <w:tcPr/>
          <w:p>
            <w:pPr>
              <w:pStyle w:val="Compact"/>
              <w:jc w:val="left"/>
            </w:pPr>
            <w:r>
              <w:t xml:space="preserve">0.070</w:t>
            </w:r>
          </w:p>
        </w:tc>
        <w:tc>
          <w:tcPr/>
          <w:p>
            <w:pPr>
              <w:pStyle w:val="Compact"/>
              <w:jc w:val="left"/>
            </w:pPr>
            <w:r>
              <w:t xml:space="preserve">0.050</w:t>
            </w:r>
          </w:p>
        </w:tc>
      </w:tr>
      <w:tr>
        <w:tc>
          <w:tcPr/>
          <w:p>
            <w:pPr>
              <w:pStyle w:val="Compact"/>
              <w:jc w:val="left"/>
            </w:pPr>
            <w:r>
              <w:t xml:space="preserve">2</w:t>
            </w:r>
          </w:p>
        </w:tc>
        <w:tc>
          <w:tcPr/>
          <w:p>
            <w:pPr>
              <w:pStyle w:val="Compact"/>
              <w:jc w:val="left"/>
            </w:pPr>
            <w:r>
              <w:t xml:space="preserve">50</w:t>
            </w:r>
          </w:p>
        </w:tc>
        <w:tc>
          <w:tcPr/>
          <w:p>
            <w:pPr>
              <w:pStyle w:val="Compact"/>
              <w:jc w:val="left"/>
            </w:pPr>
            <w:r>
              <w:t xml:space="preserve">1200</w:t>
            </w:r>
          </w:p>
        </w:tc>
        <w:tc>
          <w:tcPr/>
          <w:p>
            <w:pPr>
              <w:pStyle w:val="Compact"/>
              <w:jc w:val="left"/>
            </w:pPr>
            <w:r>
              <w:t xml:space="preserve">0.104</w:t>
            </w:r>
          </w:p>
        </w:tc>
        <w:tc>
          <w:tcPr/>
          <w:p>
            <w:pPr>
              <w:pStyle w:val="Compact"/>
              <w:jc w:val="left"/>
            </w:pPr>
            <w:r>
              <w:t xml:space="preserve">0.087</w:t>
            </w:r>
          </w:p>
        </w:tc>
      </w:tr>
      <w:tr>
        <w:tc>
          <w:tcPr/>
          <w:p>
            <w:pPr>
              <w:pStyle w:val="Compact"/>
              <w:jc w:val="left"/>
            </w:pPr>
            <w:r>
              <w:t xml:space="preserve">2</w:t>
            </w:r>
          </w:p>
        </w:tc>
        <w:tc>
          <w:tcPr/>
          <w:p>
            <w:pPr>
              <w:pStyle w:val="Compact"/>
              <w:jc w:val="left"/>
            </w:pPr>
            <w:r>
              <w:t xml:space="preserve">all</w:t>
            </w:r>
          </w:p>
        </w:tc>
        <w:tc>
          <w:tcPr/>
          <w:p>
            <w:pPr>
              <w:pStyle w:val="Compact"/>
              <w:jc w:val="left"/>
            </w:pPr>
            <w:r>
              <w:t xml:space="preserve">1200–2168</w:t>
            </w:r>
          </w:p>
        </w:tc>
        <w:tc>
          <w:tcPr/>
          <w:p>
            <w:pPr>
              <w:pStyle w:val="Compact"/>
              <w:jc w:val="left"/>
            </w:pPr>
            <w:r>
              <w:t xml:space="preserve">0.148</w:t>
            </w:r>
          </w:p>
        </w:tc>
        <w:tc>
          <w:tcPr/>
          <w:p>
            <w:pPr>
              <w:pStyle w:val="Compact"/>
              <w:jc w:val="left"/>
            </w:pPr>
            <w:r>
              <w:t xml:space="preserve">0.141</w:t>
            </w:r>
          </w:p>
        </w:tc>
      </w:tr>
      <w:tr>
        <w:tc>
          <w:tcPr/>
          <w:p>
            <w:pPr>
              <w:pStyle w:val="Compact"/>
              <w:jc w:val="left"/>
            </w:pPr>
            <w:r>
              <w:t xml:space="preserve">4</w:t>
            </w:r>
          </w:p>
        </w:tc>
        <w:tc>
          <w:tcPr/>
          <w:p>
            <w:pPr>
              <w:pStyle w:val="Compact"/>
              <w:jc w:val="left"/>
            </w:pPr>
            <w:r>
              <w:t xml:space="preserve">15</w:t>
            </w:r>
          </w:p>
        </w:tc>
        <w:tc>
          <w:tcPr/>
          <w:p>
            <w:pPr>
              <w:pStyle w:val="Compact"/>
              <w:jc w:val="left"/>
            </w:pPr>
            <w:r>
              <w:t xml:space="preserve">600</w:t>
            </w:r>
          </w:p>
        </w:tc>
        <w:tc>
          <w:tcPr/>
          <w:p>
            <w:pPr>
              <w:pStyle w:val="Compact"/>
              <w:jc w:val="left"/>
            </w:pPr>
            <w:r>
              <w:t xml:space="preserve">0.086</w:t>
            </w:r>
          </w:p>
        </w:tc>
        <w:tc>
          <w:tcPr/>
          <w:p>
            <w:pPr>
              <w:pStyle w:val="Compact"/>
              <w:jc w:val="left"/>
            </w:pPr>
            <w:r>
              <w:t xml:space="preserve">0.068</w:t>
            </w:r>
          </w:p>
        </w:tc>
      </w:tr>
      <w:tr>
        <w:tc>
          <w:tcPr/>
          <w:p>
            <w:pPr>
              <w:pStyle w:val="Compact"/>
              <w:jc w:val="left"/>
            </w:pPr>
            <w:r>
              <w:t xml:space="preserve">4</w:t>
            </w:r>
          </w:p>
        </w:tc>
        <w:tc>
          <w:tcPr/>
          <w:p>
            <w:pPr>
              <w:pStyle w:val="Compact"/>
              <w:jc w:val="left"/>
            </w:pPr>
            <w:r>
              <w:t xml:space="preserve">50</w:t>
            </w:r>
          </w:p>
        </w:tc>
        <w:tc>
          <w:tcPr/>
          <w:p>
            <w:pPr>
              <w:pStyle w:val="Compact"/>
              <w:jc w:val="left"/>
            </w:pPr>
            <w:r>
              <w:t xml:space="preserve">2100</w:t>
            </w:r>
          </w:p>
        </w:tc>
        <w:tc>
          <w:tcPr/>
          <w:p>
            <w:pPr>
              <w:pStyle w:val="Compact"/>
              <w:jc w:val="left"/>
            </w:pPr>
            <w:r>
              <w:t xml:space="preserve">0.116</w:t>
            </w:r>
          </w:p>
        </w:tc>
        <w:tc>
          <w:tcPr/>
          <w:p>
            <w:pPr>
              <w:pStyle w:val="Compact"/>
              <w:jc w:val="left"/>
            </w:pPr>
            <w:r>
              <w:t xml:space="preserve">0.108</w:t>
            </w:r>
          </w:p>
        </w:tc>
      </w:tr>
      <w:tr>
        <w:tc>
          <w:tcPr/>
          <w:p>
            <w:pPr>
              <w:pStyle w:val="Compact"/>
              <w:jc w:val="left"/>
            </w:pPr>
            <w:r>
              <w:t xml:space="preserve">4</w:t>
            </w:r>
          </w:p>
        </w:tc>
        <w:tc>
          <w:tcPr/>
          <w:p>
            <w:pPr>
              <w:pStyle w:val="Compact"/>
              <w:jc w:val="left"/>
            </w:pPr>
            <w:r>
              <w:t xml:space="preserve">all</w:t>
            </w:r>
          </w:p>
        </w:tc>
        <w:tc>
          <w:tcPr/>
          <w:p>
            <w:pPr>
              <w:pStyle w:val="Compact"/>
              <w:jc w:val="left"/>
            </w:pPr>
            <w:r>
              <w:t xml:space="preserve">2002–2145</w:t>
            </w:r>
          </w:p>
        </w:tc>
        <w:tc>
          <w:tcPr/>
          <w:p>
            <w:pPr>
              <w:pStyle w:val="Compact"/>
              <w:jc w:val="left"/>
            </w:pPr>
            <w:r>
              <w:t xml:space="preserve">0.150</w:t>
            </w:r>
          </w:p>
        </w:tc>
        <w:tc>
          <w:tcPr/>
          <w:p>
            <w:pPr>
              <w:pStyle w:val="Compact"/>
              <w:jc w:val="left"/>
            </w:pPr>
            <w:r>
              <w:t xml:space="preserve">0.149</w:t>
            </w:r>
          </w:p>
        </w:tc>
      </w:tr>
      <w:tr>
        <w:tc>
          <w:tcPr/>
          <w:p>
            <w:pPr>
              <w:pStyle w:val="Compact"/>
              <w:jc w:val="left"/>
            </w:pPr>
            <w:r>
              <w:t xml:space="preserve">7</w:t>
            </w:r>
          </w:p>
        </w:tc>
        <w:tc>
          <w:tcPr/>
          <w:p>
            <w:pPr>
              <w:pStyle w:val="Compact"/>
              <w:jc w:val="left"/>
            </w:pPr>
            <w:r>
              <w:t xml:space="preserve">15</w:t>
            </w:r>
          </w:p>
        </w:tc>
        <w:tc>
          <w:tcPr/>
          <w:p>
            <w:pPr>
              <w:pStyle w:val="Compact"/>
              <w:jc w:val="left"/>
            </w:pPr>
            <w:r>
              <w:t xml:space="preserve">1200</w:t>
            </w:r>
          </w:p>
        </w:tc>
        <w:tc>
          <w:tcPr/>
          <w:p>
            <w:pPr>
              <w:pStyle w:val="Compact"/>
              <w:jc w:val="left"/>
            </w:pPr>
            <w:r>
              <w:t xml:space="preserve">0.132</w:t>
            </w:r>
          </w:p>
        </w:tc>
        <w:tc>
          <w:tcPr/>
          <w:p>
            <w:pPr>
              <w:pStyle w:val="Compact"/>
              <w:jc w:val="left"/>
            </w:pPr>
            <w:r>
              <w:t xml:space="preserve">0.119</w:t>
            </w:r>
          </w:p>
        </w:tc>
      </w:tr>
      <w:tr>
        <w:tc>
          <w:tcPr/>
          <w:p>
            <w:pPr>
              <w:pStyle w:val="Compact"/>
              <w:jc w:val="left"/>
            </w:pPr>
            <w:r>
              <w:t xml:space="preserve">7</w:t>
            </w:r>
          </w:p>
        </w:tc>
        <w:tc>
          <w:tcPr/>
          <w:p>
            <w:pPr>
              <w:pStyle w:val="Compact"/>
              <w:jc w:val="left"/>
            </w:pPr>
            <w:r>
              <w:t xml:space="preserve">50</w:t>
            </w:r>
          </w:p>
        </w:tc>
        <w:tc>
          <w:tcPr/>
          <w:p>
            <w:pPr>
              <w:pStyle w:val="Compact"/>
              <w:jc w:val="left"/>
            </w:pPr>
            <w:r>
              <w:t xml:space="preserve">2013</w:t>
            </w:r>
          </w:p>
        </w:tc>
        <w:tc>
          <w:tcPr/>
          <w:p>
            <w:pPr>
              <w:pStyle w:val="Compact"/>
              <w:jc w:val="left"/>
            </w:pPr>
            <w:r>
              <w:t xml:space="preserve">0.206</w:t>
            </w:r>
          </w:p>
        </w:tc>
        <w:tc>
          <w:tcPr/>
          <w:p>
            <w:pPr>
              <w:pStyle w:val="Compact"/>
              <w:jc w:val="left"/>
            </w:pPr>
            <w:r>
              <w:t xml:space="preserve">0.181</w:t>
            </w:r>
          </w:p>
        </w:tc>
      </w:tr>
      <w:tr>
        <w:tc>
          <w:tcPr/>
          <w:p>
            <w:pPr>
              <w:pStyle w:val="Compact"/>
              <w:jc w:val="left"/>
            </w:pPr>
            <w:r>
              <w:t xml:space="preserve">7</w:t>
            </w:r>
          </w:p>
        </w:tc>
        <w:tc>
          <w:tcPr/>
          <w:p>
            <w:pPr>
              <w:pStyle w:val="Compact"/>
              <w:jc w:val="left"/>
            </w:pPr>
            <w:r>
              <w:t xml:space="preserve">all</w:t>
            </w:r>
          </w:p>
        </w:tc>
        <w:tc>
          <w:tcPr/>
          <w:p>
            <w:pPr>
              <w:pStyle w:val="Compact"/>
              <w:jc w:val="left"/>
            </w:pPr>
            <w:r>
              <w:t xml:space="preserve">2200–2500</w:t>
            </w:r>
          </w:p>
        </w:tc>
        <w:tc>
          <w:tcPr/>
          <w:p>
            <w:pPr>
              <w:pStyle w:val="Compact"/>
              <w:jc w:val="left"/>
            </w:pPr>
            <w:r>
              <w:t xml:space="preserve">0.230</w:t>
            </w:r>
          </w:p>
        </w:tc>
        <w:tc>
          <w:tcPr/>
          <w:p>
            <w:pPr>
              <w:pStyle w:val="Compact"/>
              <w:jc w:val="left"/>
            </w:pPr>
            <w:r>
              <w:t xml:space="preserve">0.235</w:t>
            </w:r>
          </w:p>
        </w:tc>
      </w:tr>
    </w:tbl>
    <w:bookmarkEnd w:id="27"/>
    <w:bookmarkStart w:id="28" w:name="X3e7b674873395f1af3d1c8fabb471b5ded398c0"/>
    <w:p>
      <w:pPr>
        <w:pStyle w:val="Heading2"/>
      </w:pPr>
      <w:r>
        <w:t xml:space="preserve">Note S2. Farm attribution and the filename error</w:t>
      </w:r>
    </w:p>
    <w:p>
      <w:pPr>
        <w:pStyle w:val="FirstParagraph"/>
      </w:pPr>
      <w:r>
        <w:t xml:space="preserve">Farm identity was first joined to annotated images by filename. Two field visits produced overlapping camera counters, and a resize step dropped the suffixes that had distinguished them, so 50 images of the 560-image pool then in use (8.9%) carried another photograph’s metadata; 49 of them were labelled farm 0 and had been taken at farm 6. Every annotated image was therefore re-matched to its original photograph by a 64-bit difference hash and assigned that original’s farm, accepted only when no original from a different farm lay within three bits. On the 570 images whose filenames still matched an original, the hash recovered that same original (median Hamming distance 0); it also recovered originals for 303 images whose filenames the annotation platform had replaced. Because some originals themselves carry neither a location nor a located image within 30 minutes, 829 of the 1,033 annotated peninsular images could be assigned a farm. The other 204 differ in class mix from the analysis pool and are excluded from every analysis.</w:t>
      </w:r>
    </w:p>
    <w:bookmarkEnd w:id="28"/>
    <w:bookmarkEnd w:id="29"/>
    <w:sectPr>
      <w:footerReference w:type="default" r:id="rId9"/>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cs="Times New Roman" w:eastAsia="Times New Roman"/>
      <w:sz w:val="24"/>
    </w:rPr>
  </w:style>
  <w:style w:styleId="BodyText" w:type="paragraph">
    <w:name w:val="Body Text"/>
    <w:basedOn w:val="Normal"/>
    <w:link w:val="BodyTextChar"/>
    <w:pPr>
      <w:spacing w:after="180" w:before="180" w:line="360" w:lineRule="auto"/>
    </w:pPr>
    <w:qFormat/>
    <w:rPr>
      <w:rFonts w:ascii="Times New Roman" w:hAnsi="Times New Roman" w:cs="Times New Roman" w:eastAsia="Times New Roman"/>
      <w:sz w:val="24"/>
    </w:rPr>
  </w:style>
  <w:style w:customStyle="1" w:styleId="FirstParagraph" w:type="paragraph">
    <w:name w:val="First Paragraph"/>
    <w:basedOn w:val="BodyText"/>
    <w:next w:val="BodyText"/>
    <w:qFormat/>
    <w:pPr>
      <w:spacing w:line="360" w:lineRule="auto"/>
    </w:pPr>
    <w:rPr>
      <w:rFonts w:ascii="Times New Roman" w:hAnsi="Times New Roman" w:cs="Times New Roman" w:eastAsia="Times New Roman"/>
      <w:sz w:val="24"/>
    </w:rPr>
  </w:style>
  <w:style w:customStyle="1" w:styleId="Compact" w:type="paragraph">
    <w:name w:val="Compact"/>
    <w:basedOn w:val="BodyText"/>
    <w:qFormat/>
    <w:pPr>
      <w:spacing w:after="36" w:before="36" w:line="240" w:lineRule="auto"/>
    </w:pPr>
    <w:rPr>
      <w:rFonts w:ascii="Times New Roman" w:hAnsi="Times New Roman" w:cs="Times New Roman" w:eastAsia="Times New Roman"/>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cs="Times New Roman" w:eastAsia="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cs="Times New Roman" w:eastAsia="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cs="Times New Roman" w:eastAsia="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cs="Times New Roman" w:eastAsia="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cs="Times New Roman" w:eastAsia="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cs="Times New Roman" w:eastAsia="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cs="Times New Roman" w:eastAsia="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s="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s="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s="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s="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rPr>
      <w:rFonts w:ascii="Times New Roman" w:hAnsi="Times New Roman" w:cs="Times New Roman" w:eastAsia="Times New Roman"/>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2026-09-30T16:25:16Z</dcterms:created>
  <dcterms:modified xsi:type="dcterms:W3CDTF">2026-09-30T16:25:16Z</dcterms:modified>
</cp:coreProperties>
</file>

<file path=docProps/custom.xml><?xml version="1.0" encoding="utf-8"?>
<Properties xmlns="http://schemas.openxmlformats.org/officeDocument/2006/custom-properties" xmlns:vt="http://schemas.openxmlformats.org/officeDocument/2006/docPropsVTypes"/>
</file>