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java转ai大模型工程师完整学习路径详细版"/>
    <w:p>
      <w:pPr>
        <w:pStyle w:val="Heading1"/>
      </w:pPr>
      <w:r>
        <w:t xml:space="preserve">Java转AI大模型工程师完整学习路径（详细版）</w:t>
      </w:r>
    </w:p>
    <w:p>
      <w:pPr>
        <w:pStyle w:val="BlockText"/>
      </w:pPr>
      <w:r>
        <w:t xml:space="preserve">适用于有Java全栈基础的工程师转型</w:t>
      </w:r>
      <w:r>
        <w:t xml:space="preserve"> </w:t>
      </w:r>
      <w:r>
        <w:t xml:space="preserve">预计周期：16-20周</w:t>
      </w:r>
      <w:r>
        <w:t xml:space="preserve"> </w:t>
      </w:r>
      <w:r>
        <w:t xml:space="preserve">每日投入：工作日2-3小时，周末6-8小时</w:t>
      </w:r>
    </w:p>
    <w:p>
      <w:r>
        <w:pict>
          <v:rect style="width:0;height:1.5pt" o:hralign="center" o:hrstd="t" o:hr="t"/>
        </w:pict>
      </w:r>
    </w:p>
    <w:bookmarkStart w:id="22" w:name="前言你的优势与定位"/>
    <w:p>
      <w:pPr>
        <w:pStyle w:val="Heading2"/>
      </w:pPr>
      <w:r>
        <w:t xml:space="preserve">前言：你的优势与定位</w:t>
      </w:r>
    </w:p>
    <w:bookmarkStart w:id="20" w:name="为什么java程序员转ai有优势"/>
    <w:p>
      <w:pPr>
        <w:pStyle w:val="Heading3"/>
      </w:pPr>
      <w:r>
        <w:t xml:space="preserve">为什么Java程序员转AI有优势？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你的现有技能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在AI领域的价值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Boot/微服务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搭建模型推理服务、API网关、限流熔断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MySQL/Redis/MQ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RAG系统的向量数据库选型、缓存策略、异步队列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Docker/K8s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模型部署、弹性扩缩容、多卡调度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业务理解能力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把模型需求翻译成技术方案，避免算法与业务脱节</w:t>
            </w:r>
          </w:p>
        </w:tc>
      </w:tr>
    </w:tbl>
    <w:bookmarkEnd w:id="20"/>
    <w:bookmarkStart w:id="21" w:name="目标岗位定位"/>
    <w:p>
      <w:pPr>
        <w:pStyle w:val="Heading3"/>
      </w:pPr>
      <w:r>
        <w:t xml:space="preserve">目标岗位定位</w:t>
      </w:r>
    </w:p>
    <w:p>
      <w:pPr>
        <w:pStyle w:val="FirstParagraph"/>
      </w:pPr>
      <w:r>
        <w:rPr>
          <w:bCs/>
          <w:b/>
        </w:rPr>
        <w:t xml:space="preserve">首选方向（发挥工程优势）：</w:t>
      </w:r>
      <w:r>
        <w:t xml:space="preserve"> </w:t>
      </w:r>
      <w:r>
        <w:t xml:space="preserve">- AI应用工程师（大模型应用开发）</w:t>
      </w:r>
      <w:r>
        <w:t xml:space="preserve"> </w:t>
      </w:r>
      <w:r>
        <w:t xml:space="preserve">- LLM后端工程师（推理优化、服务部署）</w:t>
      </w:r>
      <w:r>
        <w:t xml:space="preserve"> </w:t>
      </w:r>
      <w:r>
        <w:t xml:space="preserve">- AI Infra工程师（分布式训练框架、K8s调度）</w:t>
      </w:r>
    </w:p>
    <w:p>
      <w:pPr>
        <w:pStyle w:val="BodyText"/>
      </w:pPr>
      <w:r>
        <w:rPr>
          <w:bCs/>
          <w:b/>
        </w:rPr>
        <w:t xml:space="preserve">次要方向（需要补算法理论）：</w:t>
      </w:r>
      <w:r>
        <w:t xml:space="preserve"> </w:t>
      </w:r>
      <w:r>
        <w:t xml:space="preserve">- 大模型算法工程师（预训练、微调）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0" w:name="第一阶段基础补课第1-6周"/>
    <w:p>
      <w:pPr>
        <w:pStyle w:val="Heading2"/>
      </w:pPr>
      <w:r>
        <w:t xml:space="preserve">第一阶段：基础补课（第1-6周）</w:t>
      </w:r>
    </w:p>
    <w:bookmarkStart w:id="27" w:name="week-1python熟练度速成"/>
    <w:p>
      <w:pPr>
        <w:pStyle w:val="Heading3"/>
      </w:pPr>
      <w:r>
        <w:t xml:space="preserve">Week 1：Python熟练度速成</w:t>
      </w:r>
    </w:p>
    <w:bookmarkStart w:id="23" w:name="学习目标"/>
    <w:p>
      <w:pPr>
        <w:pStyle w:val="Heading4"/>
      </w:pPr>
      <w:r>
        <w:t xml:space="preserve">学习目标</w:t>
      </w:r>
    </w:p>
    <w:p>
      <w:pPr>
        <w:numPr>
          <w:ilvl w:val="0"/>
          <w:numId w:val="1001"/>
        </w:numPr>
        <w:pStyle w:val="Compact"/>
      </w:pPr>
      <w:r>
        <w:t xml:space="preserve">忘记Java思维，建立Pythonic编程习惯</w:t>
      </w:r>
    </w:p>
    <w:p>
      <w:pPr>
        <w:numPr>
          <w:ilvl w:val="0"/>
          <w:numId w:val="1001"/>
        </w:numPr>
        <w:pStyle w:val="Compact"/>
      </w:pPr>
      <w:r>
        <w:t xml:space="preserve">熟练常用的数据结构和语法特性</w:t>
      </w:r>
    </w:p>
    <w:bookmarkEnd w:id="23"/>
    <w:bookmarkStart w:id="24" w:name="学习资源"/>
    <w:p>
      <w:pPr>
        <w:pStyle w:val="Heading4"/>
      </w:pPr>
      <w:r>
        <w:t xml:space="preserve">学习资源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廖雪峰Python3教程</w:t>
      </w:r>
      <w:r>
        <w:t xml:space="preserve">（官网）</w:t>
      </w:r>
    </w:p>
    <w:p>
      <w:pPr>
        <w:numPr>
          <w:ilvl w:val="1"/>
          <w:numId w:val="1003"/>
        </w:numPr>
        <w:pStyle w:val="Compact"/>
      </w:pPr>
      <w:r>
        <w:t xml:space="preserve">重点章节：函数式编程、面向对象编程、异常处理、IO编程</w:t>
      </w:r>
    </w:p>
    <w:p>
      <w:pPr>
        <w:numPr>
          <w:ilvl w:val="1"/>
          <w:numId w:val="1003"/>
        </w:numPr>
        <w:pStyle w:val="Compact"/>
      </w:pPr>
      <w:r>
        <w:t xml:space="preserve">跳过：Web开发、数据库部分（你有Java基础，这部分很快）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Cookbook</w:t>
      </w:r>
      <w:r>
        <w:t xml:space="preserve">（选读）</w:t>
      </w:r>
    </w:p>
    <w:p>
      <w:pPr>
        <w:numPr>
          <w:ilvl w:val="1"/>
          <w:numId w:val="1004"/>
        </w:numPr>
        <w:pStyle w:val="Compact"/>
      </w:pPr>
      <w:r>
        <w:t xml:space="preserve">第1章：数据结构和算法</w:t>
      </w:r>
    </w:p>
    <w:p>
      <w:pPr>
        <w:numPr>
          <w:ilvl w:val="1"/>
          <w:numId w:val="1004"/>
        </w:numPr>
        <w:pStyle w:val="Compact"/>
      </w:pPr>
      <w:r>
        <w:t xml:space="preserve">第4章：迭代器和生成器</w:t>
      </w:r>
    </w:p>
    <w:p>
      <w:pPr>
        <w:numPr>
          <w:ilvl w:val="1"/>
          <w:numId w:val="1004"/>
        </w:numPr>
        <w:pStyle w:val="Compact"/>
      </w:pPr>
      <w:r>
        <w:t xml:space="preserve">第7章：函数装饰器和闭包</w:t>
      </w:r>
    </w:p>
    <w:bookmarkEnd w:id="24"/>
    <w:bookmarkStart w:id="25" w:name="实践任务"/>
    <w:p>
      <w:pPr>
        <w:pStyle w:val="Heading4"/>
      </w:pPr>
      <w:r>
        <w:t xml:space="preserve">实践任务</w:t>
      </w:r>
    </w:p>
    <w:p>
      <w:pPr>
        <w:pStyle w:val="FirstParagraph"/>
      </w:pPr>
      <w:r>
        <w:rPr>
          <w:bCs/>
          <w:b/>
        </w:rPr>
        <w:t xml:space="preserve">任务1：重写Java工具类</w:t>
      </w:r>
      <w:r>
        <w:t xml:space="preserve"> </w:t>
      </w:r>
      <w:r>
        <w:t xml:space="preserve">将以下Java代码重写为Python：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Callable, TypeVar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filter_and_transform(data: List[T], </w:t>
      </w:r>
      <w:r>
        <w:br/>
      </w:r>
      <w:r>
        <w:rPr>
          <w:rStyle w:val="NormalTok"/>
        </w:rPr>
        <w:t xml:space="preserve">                         filter_fn: Callable[[T],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transform_fn: Callable[[T], 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List[R]: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[transform_fn(x)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filter_fn(x)]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filter_and_transform(</w:t>
      </w:r>
      <w:r>
        <w:br/>
      </w:r>
      <w:r>
        <w:rPr>
          <w:rStyle w:val="NormalTok"/>
        </w:rPr>
        <w:t xml:space="preserve">    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['BANANA', 'CHERRY']</w:t>
      </w:r>
    </w:p>
    <w:p>
      <w:pPr>
        <w:pStyle w:val="FirstParagraph"/>
      </w:pPr>
      <w:r>
        <w:rPr>
          <w:bCs/>
          <w:b/>
        </w:rPr>
        <w:t xml:space="preserve">任务2：Python装饰器实战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timer(func):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took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AttributeTok"/>
        </w:rPr>
        <w:t xml:space="preserve">@timer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train_model(epochs):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模拟训练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train_model(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输出: train_model took 1.00s</w:t>
      </w:r>
    </w:p>
    <w:p>
      <w:pPr>
        <w:pStyle w:val="FirstParagraph"/>
      </w:pPr>
      <w:r>
        <w:rPr>
          <w:bCs/>
          <w:b/>
        </w:rPr>
        <w:t xml:space="preserve">任务3：数据处理脚本</w:t>
      </w:r>
      <w:r>
        <w:t xml:space="preserve"> </w:t>
      </w:r>
      <w:r>
        <w:t xml:space="preserve">写一个处理大CSV文件的脚本（使用生成器避免内存溢出）：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Iterator, Dict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read_large_csv(file_path: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Iterator[Dict]: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"""惰性读取大CSV文件"""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row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process_data(file_path: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"""处理数据，使用生成器节省内存"""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read_large_csv(file_path):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数据清洗逻辑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row.get(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].isdigit():</w:t>
      </w:r>
      <w:r>
        <w:br/>
      </w:r>
      <w:r>
        <w:rPr>
          <w:rStyle w:val="NormalTok"/>
        </w:rPr>
        <w:t xml:space="preserve">            row[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row</w:t>
      </w:r>
      <w:r>
        <w:br/>
      </w:r>
      <w:r>
        <w:br/>
      </w:r>
      <w:r>
        <w:rPr>
          <w:rStyle w:val="CommentTok"/>
        </w:rPr>
        <w:t xml:space="preserve"># 使用示例（处理1GB文件只占几MB内存）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process_data(</w:t>
      </w:r>
      <w:r>
        <w:rPr>
          <w:rStyle w:val="StringTok"/>
        </w:rPr>
        <w:t xml:space="preserve">'large_file.csv'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bookmarkEnd w:id="25"/>
    <w:bookmarkStart w:id="26" w:name="验收标准"/>
    <w:p>
      <w:pPr>
        <w:pStyle w:val="Heading4"/>
      </w:pPr>
      <w:r>
        <w:t xml:space="preserve">验收标准</w:t>
      </w:r>
    </w:p>
    <w:p>
      <w:pPr>
        <w:numPr>
          <w:ilvl w:val="0"/>
          <w:numId w:val="1005"/>
        </w:numPr>
        <w:pStyle w:val="Compact"/>
      </w:pPr>
      <w:r>
        <w:t xml:space="preserve">☐ 不用查文档就能写出列表/字典推导式</w:t>
      </w:r>
    </w:p>
    <w:p>
      <w:pPr>
        <w:numPr>
          <w:ilvl w:val="0"/>
          <w:numId w:val="1005"/>
        </w:numPr>
        <w:pStyle w:val="Compact"/>
      </w:pPr>
      <w:r>
        <w:t xml:space="preserve">☐ 理解装饰器原理，能写带参数的装饰器</w:t>
      </w:r>
    </w:p>
    <w:p>
      <w:pPr>
        <w:numPr>
          <w:ilvl w:val="0"/>
          <w:numId w:val="1005"/>
        </w:numPr>
        <w:pStyle w:val="Compact"/>
      </w:pPr>
      <w:r>
        <w:t xml:space="preserve">☐ 会用</w:t>
      </w:r>
      <w:r>
        <w:rPr>
          <w:rStyle w:val="VerbatimChar"/>
        </w:rPr>
        <w:t xml:space="preserve">yield</w:t>
      </w:r>
      <w:r>
        <w:t xml:space="preserve">实现惰性求值</w:t>
      </w:r>
    </w:p>
    <w:p>
      <w:pPr>
        <w:numPr>
          <w:ilvl w:val="0"/>
          <w:numId w:val="1005"/>
        </w:numPr>
        <w:pStyle w:val="Compact"/>
      </w:pPr>
      <w:r>
        <w:t xml:space="preserve">☐ 熟练使用</w:t>
      </w:r>
      <w:r>
        <w:rPr>
          <w:rStyle w:val="VerbatimChar"/>
        </w:rPr>
        <w:t xml:space="preserve">map</w:t>
      </w:r>
      <w:r>
        <w:t xml:space="preserve">、</w:t>
      </w:r>
      <w:r>
        <w:rPr>
          <w:rStyle w:val="VerbatimChar"/>
        </w:rPr>
        <w:t xml:space="preserve">filter</w:t>
      </w:r>
      <w:r>
        <w:t xml:space="preserve">、</w:t>
      </w:r>
      <w:r>
        <w:rPr>
          <w:rStyle w:val="VerbatimChar"/>
        </w:rPr>
        <w:t xml:space="preserve">reduce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week-2-3深度学习基础"/>
    <w:p>
      <w:pPr>
        <w:pStyle w:val="Heading3"/>
      </w:pPr>
      <w:r>
        <w:t xml:space="preserve">Week 2-3：深度学习基础</w:t>
      </w:r>
    </w:p>
    <w:bookmarkStart w:id="28" w:name="学习目标-1"/>
    <w:p>
      <w:pPr>
        <w:pStyle w:val="Heading4"/>
      </w:pPr>
      <w:r>
        <w:t xml:space="preserve">学习目标</w:t>
      </w:r>
    </w:p>
    <w:p>
      <w:pPr>
        <w:numPr>
          <w:ilvl w:val="0"/>
          <w:numId w:val="1006"/>
        </w:numPr>
        <w:pStyle w:val="Compact"/>
      </w:pPr>
      <w:r>
        <w:t xml:space="preserve">理解神经网络基本原理</w:t>
      </w:r>
    </w:p>
    <w:p>
      <w:pPr>
        <w:numPr>
          <w:ilvl w:val="0"/>
          <w:numId w:val="1006"/>
        </w:numPr>
        <w:pStyle w:val="Compact"/>
      </w:pPr>
      <w:r>
        <w:t xml:space="preserve">熟练使用PyTorch框架</w:t>
      </w:r>
    </w:p>
    <w:p>
      <w:pPr>
        <w:numPr>
          <w:ilvl w:val="0"/>
          <w:numId w:val="1006"/>
        </w:numPr>
        <w:pStyle w:val="Compact"/>
      </w:pPr>
      <w:r>
        <w:t xml:space="preserve">能独立搭建简单的神经网络</w:t>
      </w:r>
    </w:p>
    <w:bookmarkEnd w:id="28"/>
    <w:bookmarkStart w:id="29" w:name="学习资源-1"/>
    <w:p>
      <w:pPr>
        <w:pStyle w:val="Heading4"/>
      </w:pPr>
      <w:r>
        <w:t xml:space="preserve">学习资源</w:t>
      </w:r>
    </w:p>
    <w:p>
      <w:pPr>
        <w:pStyle w:val="FirstParagraph"/>
      </w:pPr>
      <w:r>
        <w:rPr>
          <w:bCs/>
          <w:b/>
        </w:rPr>
        <w:t xml:space="preserve">视频课程：</w:t>
      </w:r>
      <w:r>
        <w:t xml:space="preserve"> </w:t>
      </w:r>
      <w:r>
        <w:t xml:space="preserve">- 吴恩达《深度学习》专项课程（Coursera/网易云课堂）</w:t>
      </w:r>
      <w:r>
        <w:t xml:space="preserve"> </w:t>
      </w:r>
      <w:r>
        <w:t xml:space="preserve">- 课程1：神经网络和深度学习</w:t>
      </w:r>
      <w:r>
        <w:t xml:space="preserve"> </w:t>
      </w:r>
      <w:r>
        <w:t xml:space="preserve">- 课程2：改善深层神经网络</w:t>
      </w:r>
      <w:r>
        <w:t xml:space="preserve"> </w:t>
      </w:r>
      <w:r>
        <w:t xml:space="preserve">- 课程3：结构化机器学习项目</w:t>
      </w:r>
    </w:p>
    <w:p>
      <w:pPr>
        <w:pStyle w:val="BodyText"/>
      </w:pPr>
      <w:r>
        <w:rPr>
          <w:bCs/>
          <w:b/>
        </w:rPr>
        <w:t xml:space="preserve">书籍（选读）：</w:t>
      </w:r>
      <w:r>
        <w:t xml:space="preserve"> </w:t>
      </w:r>
      <w:r>
        <w:t xml:space="preserve">- 《深度学习》（花书）第6-8章</w:t>
      </w:r>
    </w:p>
    <w:bookmarkEnd w:id="29"/>
    <w:bookmarkStart w:id="30" w:name="核心概念清单"/>
    <w:p>
      <w:pPr>
        <w:pStyle w:val="Heading4"/>
      </w:pPr>
      <w:r>
        <w:t xml:space="preserve">核心概念清单</w:t>
      </w:r>
    </w:p>
    <w:p>
      <w:pPr>
        <w:pStyle w:val="FirstParagraph"/>
      </w:pPr>
      <w:r>
        <w:rPr>
          <w:bCs/>
          <w:b/>
        </w:rPr>
        <w:t xml:space="preserve">必须理解的概念：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前向传播 vs 反向传播</w:t>
      </w:r>
    </w:p>
    <w:p>
      <w:pPr>
        <w:numPr>
          <w:ilvl w:val="1"/>
          <w:numId w:val="1008"/>
        </w:numPr>
        <w:pStyle w:val="Compact"/>
      </w:pPr>
      <w:r>
        <w:t xml:space="preserve">链式法则的具体计算过程</w:t>
      </w:r>
    </w:p>
    <w:p>
      <w:pPr>
        <w:numPr>
          <w:ilvl w:val="1"/>
          <w:numId w:val="1008"/>
        </w:numPr>
        <w:pStyle w:val="Compact"/>
      </w:pPr>
      <w:r>
        <w:t xml:space="preserve">计算图的构建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激活函数对比</w:t>
      </w:r>
      <w:r>
        <w:t xml:space="preserve"> </w:t>
      </w:r>
      <w:r>
        <w:t xml:space="preserve">| 激活函数 | 公式 | 优点 | 缺点 |</w:t>
      </w:r>
      <w:r>
        <w:t xml:space="preserve"> </w:t>
      </w:r>
      <w:r>
        <w:t xml:space="preserve">|———|——|——|——|</w:t>
      </w:r>
      <w:r>
        <w:t xml:space="preserve"> </w:t>
      </w:r>
      <w:r>
        <w:t xml:space="preserve">| Sigmoid | 1/(1+e^-x) | 输出0-1 | 梯度消失 |</w:t>
      </w:r>
      <w:r>
        <w:t xml:space="preserve"> </w:t>
      </w:r>
      <w:r>
        <w:t xml:space="preserve">| ReLU | max(0,x) | 计算快 | Dead ReLU |</w:t>
      </w:r>
      <w:r>
        <w:t xml:space="preserve"> </w:t>
      </w:r>
      <w:r>
        <w:t xml:space="preserve">| GELU | x·Φ(x) | Transformer用 | 计算稍慢 |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优化器对比</w:t>
      </w:r>
      <w:r>
        <w:t xml:space="preserve"> </w:t>
      </w:r>
      <w:r>
        <w:t xml:space="preserve">| 优化器 | 学习率调整 | 适用场景 |</w:t>
      </w:r>
      <w:r>
        <w:t xml:space="preserve"> </w:t>
      </w:r>
      <w:r>
        <w:t xml:space="preserve">|——-|———–|———|</w:t>
      </w:r>
      <w:r>
        <w:t xml:space="preserve"> </w:t>
      </w:r>
      <w:r>
        <w:t xml:space="preserve">| SGD | 固定 | 简单任务 |</w:t>
      </w:r>
      <w:r>
        <w:t xml:space="preserve"> </w:t>
      </w:r>
      <w:r>
        <w:t xml:space="preserve">| Adam | 自适应 | 默认首选 |</w:t>
      </w:r>
      <w:r>
        <w:t xml:space="preserve"> </w:t>
      </w:r>
      <w:r>
        <w:t xml:space="preserve">| AdamW | 自适应+权重衰减 | 大模型训练 |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正则化方法</w:t>
      </w:r>
    </w:p>
    <w:p>
      <w:pPr>
        <w:numPr>
          <w:ilvl w:val="1"/>
          <w:numId w:val="1009"/>
        </w:numPr>
        <w:pStyle w:val="Compact"/>
      </w:pPr>
      <w:r>
        <w:t xml:space="preserve">L1/L2正则化：约束参数大小</w:t>
      </w:r>
    </w:p>
    <w:p>
      <w:pPr>
        <w:numPr>
          <w:ilvl w:val="1"/>
          <w:numId w:val="1009"/>
        </w:numPr>
        <w:pStyle w:val="Compact"/>
      </w:pPr>
      <w:r>
        <w:t xml:space="preserve">Dropout：随机失活神经元</w:t>
      </w:r>
    </w:p>
    <w:p>
      <w:pPr>
        <w:numPr>
          <w:ilvl w:val="1"/>
          <w:numId w:val="1009"/>
        </w:numPr>
        <w:pStyle w:val="Compact"/>
      </w:pPr>
      <w:r>
        <w:t xml:space="preserve">Batch Normalization：标准化层输入</w:t>
      </w:r>
    </w:p>
    <w:bookmarkEnd w:id="30"/>
    <w:bookmarkStart w:id="31" w:name="实践任务-1"/>
    <w:p>
      <w:pPr>
        <w:pStyle w:val="Heading4"/>
      </w:pPr>
      <w:r>
        <w:t xml:space="preserve">实践任务</w:t>
      </w:r>
    </w:p>
    <w:p>
      <w:pPr>
        <w:pStyle w:val="FirstParagraph"/>
      </w:pPr>
      <w:r>
        <w:rPr>
          <w:bCs/>
          <w:b/>
        </w:rPr>
        <w:t xml:space="preserve">任务1：从零实现神经网络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NeuralNetwork(nn.Module):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input_size, hidden_size, num_classes):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nn.Linear(input_size, hidden_size)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nn.ReLU()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nn.Linear(hidden_size, num_classes)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.fc1(x)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.relu(x)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.fc2(x)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</w:p>
    <w:p>
      <w:pPr>
        <w:pStyle w:val="FirstParagraph"/>
      </w:pPr>
      <w:r>
        <w:rPr>
          <w:bCs/>
          <w:b/>
        </w:rPr>
        <w:t xml:space="preserve">任务2：PyTorch基础练习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Dataset, DataLoader</w:t>
      </w:r>
      <w:r>
        <w:br/>
      </w:r>
      <w:r>
        <w:br/>
      </w:r>
      <w:r>
        <w:rPr>
          <w:rStyle w:val="CommentTok"/>
        </w:rPr>
        <w:t xml:space="preserve"># 练习1：Tensor操作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torch.matmul(a, b)  </w:t>
      </w:r>
      <w:r>
        <w:rPr>
          <w:rStyle w:val="CommentTok"/>
        </w:rPr>
        <w:t xml:space="preserve"># 矩阵乘法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a.T  </w:t>
      </w:r>
      <w:r>
        <w:rPr>
          <w:rStyle w:val="CommentTok"/>
        </w:rPr>
        <w:t xml:space="preserve"># 转置</w:t>
      </w:r>
      <w:r>
        <w:br/>
      </w:r>
      <w:r>
        <w:br/>
      </w:r>
      <w:r>
        <w:rPr>
          <w:rStyle w:val="CommentTok"/>
        </w:rPr>
        <w:t xml:space="preserve"># 练习2：自动求导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requires_grad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y.backward()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(x.grad)  </w:t>
      </w:r>
      <w:r>
        <w:rPr>
          <w:rStyle w:val="CommentTok"/>
        </w:rPr>
        <w:t xml:space="preserve"># 输出: 14.0 (3*4 + 2)</w:t>
      </w:r>
      <w:r>
        <w:br/>
      </w:r>
      <w:r>
        <w:br/>
      </w:r>
      <w:r>
        <w:rPr>
          <w:rStyle w:val="CommentTok"/>
        </w:rPr>
        <w:t xml:space="preserve"># 练习3：自定义Dataset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MNISTDataset(Dataset):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data_path, transform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torch.load(data_path)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image,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.data[idx]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.transform: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.transform(image)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image, label</w:t>
      </w:r>
    </w:p>
    <w:p>
      <w:pPr>
        <w:pStyle w:val="FirstParagraph"/>
      </w:pPr>
      <w:r>
        <w:rPr>
          <w:bCs/>
          <w:b/>
        </w:rPr>
        <w:t xml:space="preserve">任务3：MNIST分类（纯PyTorch实现）</w:t>
      </w:r>
      <w:r>
        <w:t xml:space="preserve"> </w:t>
      </w:r>
      <w:r>
        <w:t xml:space="preserve">要求：</w:t>
      </w:r>
      <w:r>
        <w:t xml:space="preserve"> </w:t>
      </w:r>
      <w:r>
        <w:t xml:space="preserve">- 不使用</w:t>
      </w:r>
      <w:r>
        <w:rPr>
          <w:rStyle w:val="VerbatimChar"/>
        </w:rPr>
        <w:t xml:space="preserve">torchvision.models</w:t>
      </w:r>
      <w:r>
        <w:t xml:space="preserve"> </w:t>
      </w:r>
      <w:r>
        <w:t xml:space="preserve">- 手写CNN结构</w:t>
      </w:r>
      <w:r>
        <w:t xml:space="preserve"> </w:t>
      </w:r>
      <w:r>
        <w:t xml:space="preserve">- 实现训练和验证循环</w:t>
      </w:r>
      <w:r>
        <w:t xml:space="preserve"> </w:t>
      </w:r>
      <w:r>
        <w:t xml:space="preserve">- 记录loss曲线和准确率</w:t>
      </w:r>
    </w:p>
    <w:bookmarkEnd w:id="31"/>
    <w:bookmarkStart w:id="32" w:name="验收标准-1"/>
    <w:p>
      <w:pPr>
        <w:pStyle w:val="Heading4"/>
      </w:pPr>
      <w:r>
        <w:t xml:space="preserve">验收标准</w:t>
      </w:r>
    </w:p>
    <w:p>
      <w:pPr>
        <w:numPr>
          <w:ilvl w:val="0"/>
          <w:numId w:val="1010"/>
        </w:numPr>
        <w:pStyle w:val="Compact"/>
      </w:pPr>
      <w:r>
        <w:t xml:space="preserve">☐ 能手画神经网络的前向/反向传播流程图</w:t>
      </w:r>
    </w:p>
    <w:p>
      <w:pPr>
        <w:numPr>
          <w:ilvl w:val="0"/>
          <w:numId w:val="1010"/>
        </w:numPr>
        <w:pStyle w:val="Compact"/>
      </w:pPr>
      <w:r>
        <w:t xml:space="preserve">☐ 理解</w:t>
      </w:r>
      <w:r>
        <w:rPr>
          <w:rStyle w:val="VerbatimChar"/>
        </w:rPr>
        <w:t xml:space="preserve">requires_grad</w:t>
      </w:r>
      <w:r>
        <w:t xml:space="preserve">和</w:t>
      </w:r>
      <w:r>
        <w:rPr>
          <w:rStyle w:val="VerbatimChar"/>
        </w:rPr>
        <w:t xml:space="preserve">backward</w:t>
      </w:r>
      <w:r>
        <w:t xml:space="preserve">的工作原理</w:t>
      </w:r>
    </w:p>
    <w:p>
      <w:pPr>
        <w:numPr>
          <w:ilvl w:val="0"/>
          <w:numId w:val="1010"/>
        </w:numPr>
        <w:pStyle w:val="Compact"/>
      </w:pPr>
      <w:r>
        <w:t xml:space="preserve">☐ 能调通一个完整的训练pipeline</w:t>
      </w:r>
    </w:p>
    <w:p>
      <w:pPr>
        <w:numPr>
          <w:ilvl w:val="0"/>
          <w:numId w:val="1010"/>
        </w:numPr>
        <w:pStyle w:val="Compact"/>
      </w:pPr>
      <w:r>
        <w:t xml:space="preserve">☐ 会看TensorBoard日志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week-4-6transformer核心原理"/>
    <w:p>
      <w:pPr>
        <w:pStyle w:val="Heading3"/>
      </w:pPr>
      <w:r>
        <w:t xml:space="preserve">Week 4-6：Transformer核心原理</w:t>
      </w:r>
    </w:p>
    <w:bookmarkStart w:id="34" w:name="学习目标-2"/>
    <w:p>
      <w:pPr>
        <w:pStyle w:val="Heading4"/>
      </w:pPr>
      <w:r>
        <w:t xml:space="preserve">学习目标</w:t>
      </w:r>
    </w:p>
    <w:p>
      <w:pPr>
        <w:numPr>
          <w:ilvl w:val="0"/>
          <w:numId w:val="1011"/>
        </w:numPr>
        <w:pStyle w:val="Compact"/>
      </w:pPr>
      <w:r>
        <w:t xml:space="preserve">深入理解Attention机制</w:t>
      </w:r>
    </w:p>
    <w:p>
      <w:pPr>
        <w:numPr>
          <w:ilvl w:val="0"/>
          <w:numId w:val="1011"/>
        </w:numPr>
        <w:pStyle w:val="Compact"/>
      </w:pPr>
      <w:r>
        <w:t xml:space="preserve">能从头实现Transformer</w:t>
      </w:r>
    </w:p>
    <w:p>
      <w:pPr>
        <w:numPr>
          <w:ilvl w:val="0"/>
          <w:numId w:val="1011"/>
        </w:numPr>
        <w:pStyle w:val="Compact"/>
      </w:pPr>
      <w:r>
        <w:t xml:space="preserve">为后续LLM学习打下坚实基础</w:t>
      </w:r>
    </w:p>
    <w:bookmarkEnd w:id="34"/>
    <w:bookmarkStart w:id="35" w:name="学习资源-2"/>
    <w:p>
      <w:pPr>
        <w:pStyle w:val="Heading4"/>
      </w:pPr>
      <w:r>
        <w:t xml:space="preserve">学习资源</w:t>
      </w:r>
    </w:p>
    <w:p>
      <w:pPr>
        <w:pStyle w:val="FirstParagraph"/>
      </w:pPr>
      <w:r>
        <w:rPr>
          <w:bCs/>
          <w:b/>
        </w:rPr>
        <w:t xml:space="preserve">论文（必读）：</w:t>
      </w:r>
      <w:r>
        <w:t xml:space="preserve"> </w:t>
      </w:r>
      <w:r>
        <w:t xml:space="preserve">- 《Attention Is All You Need》（2017，Google）</w:t>
      </w:r>
    </w:p>
    <w:p>
      <w:pPr>
        <w:pStyle w:val="BodyText"/>
      </w:pPr>
      <w:r>
        <w:rPr>
          <w:bCs/>
          <w:b/>
        </w:rPr>
        <w:t xml:space="preserve">代码解读：</w:t>
      </w:r>
      <w:r>
        <w:t xml:space="preserve"> </w:t>
      </w:r>
      <w:r>
        <w:t xml:space="preserve">- 《The Annotated Transformer》（Harvard NLP）</w:t>
      </w:r>
    </w:p>
    <w:p>
      <w:pPr>
        <w:pStyle w:val="BodyText"/>
      </w:pPr>
      <w:r>
        <w:rPr>
          <w:bCs/>
          <w:b/>
        </w:rPr>
        <w:t xml:space="preserve">视频：</w:t>
      </w:r>
      <w:r>
        <w:t xml:space="preserve"> </w:t>
      </w:r>
      <w:r>
        <w:t xml:space="preserve">- 李宏毅《Transformer》课程（B站）</w:t>
      </w:r>
      <w:r>
        <w:t xml:space="preserve"> </w:t>
      </w:r>
      <w:r>
        <w:t xml:space="preserve">- 3Blue1Brown《But what is a GPT?》</w:t>
      </w:r>
    </w:p>
    <w:bookmarkEnd w:id="35"/>
    <w:bookmarkStart w:id="36" w:name="self-attention-实现"/>
    <w:p>
      <w:pPr>
        <w:pStyle w:val="Heading4"/>
      </w:pPr>
      <w:r>
        <w:t xml:space="preserve">Self-Attention 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SelfAttention(nn.Module):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d_model):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.W_q(x)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.W_k(x)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torch.matmul(Q, K.transpose(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scores.masked_fill(mask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torch.softmax(scores,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torch.matmul(attention_weights, 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output, attention_weights</w:t>
      </w:r>
    </w:p>
    <w:bookmarkEnd w:id="36"/>
    <w:bookmarkStart w:id="37" w:name="multi-head-attention"/>
    <w:p>
      <w:pPr>
        <w:pStyle w:val="Heading4"/>
      </w:pPr>
      <w:r>
        <w:t xml:space="preserve">Multi-Head Attention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MultiHeadAttention(nn.Module):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d_model, num_heads):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num_heads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num_heads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batch_size, seq_len,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x.size()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x.view(batch_size, seq_len,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.d_k).transpose(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key, value, 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.W_q(query))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.W_k(key))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.W_v(value))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torch.matmul(Q, K.transpose(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scores.masked_fill(mask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torch.softmax(scores,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torch.matmul(attention_weights, V)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).contiguous().view(query.size(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.W_o(output), attention_weights</w:t>
      </w:r>
    </w:p>
    <w:bookmarkEnd w:id="37"/>
    <w:bookmarkStart w:id="38" w:name="输出物"/>
    <w:p>
      <w:pPr>
        <w:pStyle w:val="Heading4"/>
      </w:pPr>
      <w:r>
        <w:t xml:space="preserve">输出物</w:t>
      </w:r>
    </w:p>
    <w:p>
      <w:pPr>
        <w:numPr>
          <w:ilvl w:val="0"/>
          <w:numId w:val="1012"/>
        </w:numPr>
        <w:pStyle w:val="Compact"/>
      </w:pPr>
      <w:r>
        <w:t xml:space="preserve">☐ 一篇技术博客：《从零实现Transformer》</w:t>
      </w:r>
    </w:p>
    <w:p>
      <w:pPr>
        <w:numPr>
          <w:ilvl w:val="0"/>
          <w:numId w:val="1012"/>
        </w:numPr>
        <w:pStyle w:val="Compact"/>
      </w:pPr>
      <w:r>
        <w:t xml:space="preserve">☐ 可运行的完整代码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0" w:name="第二阶段llm实战第7-14周"/>
    <w:p>
      <w:pPr>
        <w:pStyle w:val="Heading2"/>
      </w:pPr>
      <w:r>
        <w:t xml:space="preserve">第二阶段：LLM实战（第7-14周）</w:t>
      </w:r>
    </w:p>
    <w:bookmarkStart w:id="43" w:name="week-7-9大模型微调fine-tuning"/>
    <w:p>
      <w:pPr>
        <w:pStyle w:val="Heading3"/>
      </w:pPr>
      <w:r>
        <w:t xml:space="preserve">Week 7-9：大模型微调（Fine-tuning）</w:t>
      </w:r>
    </w:p>
    <w:bookmarkStart w:id="41" w:name="lora原理"/>
    <w:p>
      <w:pPr>
        <w:pStyle w:val="Heading4"/>
      </w:pPr>
      <w:r>
        <w:t xml:space="preserve">LoRA原理</w:t>
      </w:r>
    </w:p>
    <w:p>
      <w:pPr>
        <w:pStyle w:val="SourceCode"/>
      </w:pPr>
      <w:r>
        <w:rPr>
          <w:rStyle w:val="VerbatimChar"/>
        </w:rPr>
        <w:t xml:space="preserve">原始参数：W ∈ R^(d×k)</w:t>
      </w:r>
      <w:r>
        <w:br/>
      </w:r>
      <w:r>
        <w:rPr>
          <w:rStyle w:val="VerbatimChar"/>
        </w:rPr>
        <w:t xml:space="preserve">LoRA参数：W' = W + BA，其中B∈R^(d×r), A∈R^(r×k), r&lt;&lt;d</w:t>
      </w:r>
      <w:r>
        <w:br/>
      </w:r>
      <w:r>
        <w:br/>
      </w:r>
      <w:r>
        <w:rPr>
          <w:rStyle w:val="VerbatimChar"/>
        </w:rPr>
        <w:t xml:space="preserve">优势：</w:t>
      </w:r>
      <w:r>
        <w:br/>
      </w:r>
      <w:r>
        <w:rPr>
          <w:rStyle w:val="VerbatimChar"/>
        </w:rPr>
        <w:t xml:space="preserve">- 参数减少99%（7B模型只需训练几M参数）</w:t>
      </w:r>
      <w:r>
        <w:br/>
      </w:r>
      <w:r>
        <w:rPr>
          <w:rStyle w:val="VerbatimChar"/>
        </w:rPr>
        <w:t xml:space="preserve">- 训练速度快</w:t>
      </w:r>
      <w:r>
        <w:br/>
      </w:r>
      <w:r>
        <w:rPr>
          <w:rStyle w:val="VerbatimChar"/>
        </w:rPr>
        <w:t xml:space="preserve">- 可切换不同任务的LoRA权重</w:t>
      </w:r>
    </w:p>
    <w:p>
      <w:pPr>
        <w:pStyle w:val="FirstParagraph"/>
      </w:pPr>
      <w:r>
        <w:rPr>
          <w:bCs/>
          <w:b/>
        </w:rPr>
        <w:t xml:space="preserve">关键超参数：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（rank）：8, 16, 32, 64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lora_alpha</w:t>
      </w:r>
      <w:r>
        <w:t xml:space="preserve">：缩放因子，通常=2*r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target_modules</w:t>
      </w:r>
      <w:r>
        <w:t xml:space="preserve">：</w:t>
      </w:r>
      <w:r>
        <w:rPr>
          <w:rStyle w:val="VerbatimChar"/>
        </w:rPr>
        <w:t xml:space="preserve">q_proj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v_proj</w:t>
      </w:r>
      <w:r>
        <w:t xml:space="preserve">等</w:t>
      </w:r>
    </w:p>
    <w:bookmarkEnd w:id="41"/>
    <w:bookmarkStart w:id="42" w:name="lora微调完整代码"/>
    <w:p>
      <w:pPr>
        <w:pStyle w:val="Heading4"/>
      </w:pPr>
      <w:r>
        <w:t xml:space="preserve">LoRA微调完整代码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AutoModelForCausalLM, AutoTokenizer, TrainingArguments, Trainer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peft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LoraConfig, get_peft_model, prepare_model_for_kbit_training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BitsAndBytesConfig</w:t>
      </w:r>
      <w:r>
        <w:br/>
      </w:r>
      <w:r>
        <w:br/>
      </w:r>
      <w:r>
        <w:rPr>
          <w:rStyle w:val="CommentTok"/>
        </w:rPr>
        <w:t xml:space="preserve"># 1. 加载模型</w:t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"Qwen/Qwen2-7B-Instruct"</w:t>
      </w:r>
      <w:r>
        <w:br/>
      </w:r>
      <w:r>
        <w:rPr>
          <w:rStyle w:val="NormalTok"/>
        </w:rPr>
        <w:t xml:space="preserve">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AutoTokenizer.from_pretrained(model_name)</w:t>
      </w:r>
      <w:r>
        <w:br/>
      </w:r>
      <w:r>
        <w:rPr>
          <w:rStyle w:val="NormalTok"/>
        </w:rPr>
        <w:t xml:space="preserve">tokenizer.pad_token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tokenizer.eos_token</w:t>
      </w:r>
      <w:r>
        <w:br/>
      </w:r>
      <w:r>
        <w:br/>
      </w:r>
      <w:r>
        <w:rPr>
          <w:rStyle w:val="CommentTok"/>
        </w:rPr>
        <w:t xml:space="preserve"># 2. 4bit量化</w:t>
      </w:r>
      <w:r>
        <w:br/>
      </w:r>
      <w:r>
        <w:rPr>
          <w:rStyle w:val="NormalTok"/>
        </w:rPr>
        <w:t xml:space="preserve">bnb_config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BitsAndBytesConfig(</w:t>
      </w:r>
      <w:r>
        <w:br/>
      </w:r>
      <w:r>
        <w:rPr>
          <w:rStyle w:val="NormalTok"/>
        </w:rPr>
        <w:t xml:space="preserve">    load_in_4bit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bnb_4bit_quant_type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"nf4"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bnb_4bit_compute_dtype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torch.float16,</w:t>
      </w:r>
      <w:r>
        <w:br/>
      </w:r>
      <w:r>
        <w:rPr>
          <w:rStyle w:val="NormalTok"/>
        </w:rPr>
        <w:t xml:space="preserve">    bnb_4bit_use_double_quant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</w:t>
      </w:r>
      <w:r>
        <w:br/>
      </w:r>
      <w:r>
        <w:rPr>
          <w:rStyle w:val="NormalTok"/>
        </w:rPr>
        <w:t xml:space="preserve">    model_name,</w:t>
      </w:r>
      <w:r>
        <w:br/>
      </w:r>
      <w:r>
        <w:rPr>
          <w:rStyle w:val="NormalTok"/>
        </w:rPr>
        <w:t xml:space="preserve">    quantization_config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bnb_config,</w:t>
      </w:r>
      <w:r>
        <w:br/>
      </w:r>
      <w:r>
        <w:rPr>
          <w:rStyle w:val="NormalTok"/>
        </w:rPr>
        <w:t xml:space="preserve">   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trust_remote_code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配置LoRA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prepare_model_for_kbit_training(model)</w:t>
      </w:r>
      <w:r>
        <w:br/>
      </w:r>
      <w:r>
        <w:rPr>
          <w:rStyle w:val="NormalTok"/>
        </w:rPr>
        <w:t xml:space="preserve">lora_config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LoraConfig(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lora_alpha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target_modules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"q_proj"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"k_proj"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"v_proj"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"o_proj"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lora_dropout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"CAUSAL_LM"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get_peft_model(model, lora_config)</w:t>
      </w:r>
      <w:r>
        <w:br/>
      </w:r>
      <w:r>
        <w:br/>
      </w:r>
      <w:r>
        <w:rPr>
          <w:rStyle w:val="CommentTok"/>
        </w:rPr>
        <w:t xml:space="preserve"># 4. 训练</w:t>
      </w:r>
      <w:r>
        <w:br/>
      </w:r>
      <w:r>
        <w:rPr>
          <w:rStyle w:val="NormalTok"/>
        </w:rPr>
        <w:t xml:space="preserve">training_args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TrainingArguments(</w:t>
      </w:r>
      <w:r>
        <w:br/>
      </w:r>
      <w:r>
        <w:rPr>
          <w:rStyle w:val="NormalTok"/>
        </w:rPr>
        <w:t xml:space="preserve">    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num_train_epochs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per_device_train_batch_size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gradient_accumulation_steps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fp16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"paged_adamw_8bit"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Trainer(model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training_args, train_dataset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dataset)</w:t>
      </w:r>
      <w:r>
        <w:br/>
      </w:r>
      <w:r>
        <w:rPr>
          <w:rStyle w:val="NormalTok"/>
        </w:rPr>
        <w:t xml:space="preserve">trainer.train()</w:t>
      </w:r>
      <w:r>
        <w:br/>
      </w:r>
      <w:r>
        <w:br/>
      </w:r>
      <w:r>
        <w:rPr>
          <w:rStyle w:val="CommentTok"/>
        </w:rPr>
        <w:t xml:space="preserve"># 5. 保存</w:t>
      </w:r>
      <w:r>
        <w:br/>
      </w:r>
      <w:r>
        <w:rPr>
          <w:rStyle w:val="NormalTok"/>
        </w:rPr>
        <w:t xml:space="preserve">model.save_pretrained(</w:t>
      </w:r>
      <w:r>
        <w:rPr>
          <w:rStyle w:val="StringTok"/>
        </w:rPr>
        <w:t xml:space="preserve">"./lora_weights"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week-10-12rlhf与对齐"/>
    <w:p>
      <w:pPr>
        <w:pStyle w:val="Heading3"/>
      </w:pPr>
      <w:r>
        <w:t xml:space="preserve">Week 10-12：RLHF与对齐</w:t>
      </w:r>
    </w:p>
    <w:bookmarkStart w:id="44" w:name="rlhf三阶段"/>
    <w:p>
      <w:pPr>
        <w:pStyle w:val="Heading4"/>
      </w:pPr>
      <w:r>
        <w:t xml:space="preserve">RLHF三阶段</w:t>
      </w:r>
    </w:p>
    <w:p>
      <w:pPr>
        <w:numPr>
          <w:ilvl w:val="0"/>
          <w:numId w:val="1013"/>
        </w:numPr>
        <w:pStyle w:val="Compact"/>
      </w:pPr>
      <w:r>
        <w:t xml:space="preserve">SFT：有监督微调</w:t>
      </w:r>
    </w:p>
    <w:p>
      <w:pPr>
        <w:numPr>
          <w:ilvl w:val="0"/>
          <w:numId w:val="1013"/>
        </w:numPr>
        <w:pStyle w:val="Compact"/>
      </w:pPr>
      <w:r>
        <w:t xml:space="preserve">Reward Modeling：训练奖励模型打分</w:t>
      </w:r>
    </w:p>
    <w:p>
      <w:pPr>
        <w:numPr>
          <w:ilvl w:val="0"/>
          <w:numId w:val="1013"/>
        </w:numPr>
        <w:pStyle w:val="Compact"/>
      </w:pPr>
      <w:r>
        <w:t xml:space="preserve">PPO：用强化学习优化策略</w:t>
      </w:r>
    </w:p>
    <w:bookmarkEnd w:id="44"/>
    <w:bookmarkStart w:id="45" w:name="ppo训练代码"/>
    <w:p>
      <w:pPr>
        <w:pStyle w:val="Heading4"/>
      </w:pPr>
      <w:r>
        <w:t xml:space="preserve">PPO训练代码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PPOTrainer, PPOConfig</w:t>
      </w:r>
      <w:r>
        <w:br/>
      </w:r>
      <w:r>
        <w:br/>
      </w:r>
      <w:r>
        <w:rPr>
          <w:rStyle w:val="NormalTok"/>
        </w:rPr>
        <w:t xml:space="preserve">ppo_config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PPOConfig(</w:t>
      </w:r>
      <w:r>
        <w:br/>
      </w:r>
      <w:r>
        <w:rPr>
          <w:rStyle w:val="NormalTok"/>
        </w:rPr>
        <w:t xml:space="preserve">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"your-sft-model"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ppo_trainer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PPOTrainer(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ppo_config,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ref_model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ref_model,</w:t>
      </w:r>
      <w:r>
        <w:br/>
      </w:r>
      <w:r>
        <w:rPr>
          <w:rStyle w:val="NormalTok"/>
        </w:rPr>
        <w:t xml:space="preserve">    tokenizer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tokenizer,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dataloader:</w:t>
      </w:r>
      <w:r>
        <w:br/>
      </w:r>
      <w:r>
        <w:rPr>
          <w:rStyle w:val="NormalTok"/>
        </w:rPr>
        <w:t xml:space="preserve">       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response_tensors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ppo_trainer.generate(queries)</w:t>
      </w:r>
      <w:r>
        <w:br/>
      </w:r>
      <w:r>
        <w:rPr>
          <w:rStyle w:val="NormalTok"/>
        </w:rPr>
        <w:t xml:space="preserve">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reward_model(queries, response_tensors)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ppo_trainer.step(queries, response_tensors, rewards)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week-13-14推理优化"/>
    <w:p>
      <w:pPr>
        <w:pStyle w:val="Heading3"/>
      </w:pPr>
      <w:r>
        <w:t xml:space="preserve">Week 13-14：推理优化</w:t>
      </w:r>
    </w:p>
    <w:bookmarkStart w:id="47" w:name="量化对比"/>
    <w:p>
      <w:pPr>
        <w:pStyle w:val="Heading4"/>
      </w:pPr>
      <w:r>
        <w:t xml:space="preserve">量化对比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质量损失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&lt;3%</w:t>
            </w:r>
          </w:p>
        </w:tc>
      </w:tr>
    </w:tbl>
    <w:bookmarkEnd w:id="47"/>
    <w:bookmarkStart w:id="48" w:name="vllm部署"/>
    <w:p>
      <w:pPr>
        <w:pStyle w:val="Heading4"/>
      </w:pPr>
      <w:r>
        <w:t xml:space="preserve">vLLM部署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vllm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vllm.entrypoints.openai.api_server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Qwen/Qwen2-7B-Instruct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--tensor-parallel-size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--max-num-seqs</w:t>
      </w:r>
      <w:r>
        <w:rPr>
          <w:rStyle w:val="NormalTok"/>
        </w:rPr>
        <w:t xml:space="preserve"> 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第三阶段工程落地第15-20周"/>
    <w:p>
      <w:pPr>
        <w:pStyle w:val="Heading2"/>
      </w:pPr>
      <w:r>
        <w:t xml:space="preserve">第三阶段：工程落地（第15-20周）</w:t>
      </w:r>
    </w:p>
    <w:bookmarkStart w:id="51" w:name="week-15-17rag系统开发"/>
    <w:p>
      <w:pPr>
        <w:pStyle w:val="Heading3"/>
      </w:pPr>
      <w:r>
        <w:t xml:space="preserve">Week 15-17：RAG系统开发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PyPDFLoader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br/>
      </w:r>
      <w:r>
        <w:rPr>
          <w:rStyle w:val="CommentTok"/>
        </w:rPr>
        <w:t xml:space="preserve"># 1. 加载文档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PyPDFLoader(</w:t>
      </w:r>
      <w:r>
        <w:rPr>
          <w:rStyle w:val="StringTok"/>
        </w:rPr>
        <w:t xml:space="preserve">"document.pdf"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br/>
      </w:r>
      <w:r>
        <w:rPr>
          <w:rStyle w:val="CommentTok"/>
        </w:rPr>
        <w:t xml:space="preserve"># 2. 分块</w:t>
      </w:r>
      <w:r>
        <w:br/>
      </w:r>
      <w:r>
        <w:rPr>
          <w:rStyle w:val="NormalTok"/>
        </w:rPr>
        <w:t xml:space="preserve">text_splitter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text_splitter.split_documents(documents)</w:t>
      </w:r>
      <w:r>
        <w:br/>
      </w:r>
      <w:r>
        <w:br/>
      </w:r>
      <w:r>
        <w:rPr>
          <w:rStyle w:val="CommentTok"/>
        </w:rPr>
        <w:t xml:space="preserve"># 3. 创建向量库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"BAAI/bge-large-zh"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Chroma.from_documents(chunks, embeddings)</w:t>
      </w:r>
      <w:r>
        <w:br/>
      </w:r>
      <w:r>
        <w:br/>
      </w:r>
      <w:r>
        <w:rPr>
          <w:rStyle w:val="CommentTok"/>
        </w:rPr>
        <w:t xml:space="preserve"># 4. 检索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retriever.get_relevant_documents(</w:t>
      </w:r>
      <w:r>
        <w:rPr>
          <w:rStyle w:val="StringTok"/>
        </w:rPr>
        <w:t xml:space="preserve">"查询问题"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Start w:id="52" w:name="week-18-20agent开发"/>
    <w:p>
      <w:pPr>
        <w:pStyle w:val="Heading3"/>
      </w:pPr>
      <w:r>
        <w:t xml:space="preserve">Week 18-20：Agent开发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"获取城市天气"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第四阶段求职准备第21-24周"/>
    <w:p>
      <w:pPr>
        <w:pStyle w:val="Heading2"/>
      </w:pPr>
      <w:r>
        <w:t xml:space="preserve">第四阶段：求职准备（第21-24周）</w:t>
      </w:r>
    </w:p>
    <w:bookmarkStart w:id="54" w:name="必备项目"/>
    <w:p>
      <w:pPr>
        <w:pStyle w:val="Heading3"/>
      </w:pPr>
      <w:r>
        <w:t xml:space="preserve">必备项目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领域大模型</w:t>
      </w:r>
      <w:r>
        <w:t xml:space="preserve">：完整数据→训练→评估流程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RAG知识库</w:t>
      </w:r>
      <w:r>
        <w:t xml:space="preserve">：线上可访问Demo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Agent助手</w:t>
      </w:r>
      <w:r>
        <w:t xml:space="preserve">：多工具调用自动化</w:t>
      </w:r>
    </w:p>
    <w:bookmarkEnd w:id="54"/>
    <w:bookmarkStart w:id="55" w:name="面试必会"/>
    <w:p>
      <w:pPr>
        <w:pStyle w:val="Heading3"/>
      </w:pPr>
      <w:r>
        <w:t xml:space="preserve">面试必会</w:t>
      </w:r>
    </w:p>
    <w:p>
      <w:pPr>
        <w:pStyle w:val="FirstParagraph"/>
      </w:pPr>
      <w:r>
        <w:rPr>
          <w:bCs/>
          <w:b/>
        </w:rPr>
        <w:t xml:space="preserve">手撕代码：</w:t>
      </w:r>
      <w:r>
        <w:t xml:space="preserve"> </w:t>
      </w:r>
      <w:r>
        <w:t xml:space="preserve">- Multi-Head Attention</w:t>
      </w:r>
      <w:r>
        <w:t xml:space="preserve"> </w:t>
      </w:r>
      <w:r>
        <w:t xml:space="preserve">- Layer Normalization</w:t>
      </w:r>
      <w:r>
        <w:t xml:space="preserve"> </w:t>
      </w:r>
      <w:r>
        <w:t xml:space="preserve">- KV Cache优化</w:t>
      </w:r>
      <w:r>
        <w:t xml:space="preserve"> </w:t>
      </w:r>
      <w:r>
        <w:t xml:space="preserve">- Beam Search</w:t>
      </w:r>
    </w:p>
    <w:p>
      <w:pPr>
        <w:pStyle w:val="BodyText"/>
      </w:pPr>
      <w:r>
        <w:rPr>
          <w:bCs/>
          <w:b/>
        </w:rPr>
        <w:t xml:space="preserve">系统设计：</w:t>
      </w:r>
      <w:r>
        <w:t xml:space="preserve"> </w:t>
      </w:r>
      <w:r>
        <w:t xml:space="preserve">- 高并发LLM服务平台</w:t>
      </w:r>
      <w:r>
        <w:t xml:space="preserve"> </w:t>
      </w:r>
      <w:r>
        <w:t xml:space="preserve">- RAG系统存储架构</w:t>
      </w:r>
      <w:r>
        <w:t xml:space="preserve"> </w:t>
      </w:r>
      <w:r>
        <w:t xml:space="preserve">- 模型版本管理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附录资源汇总"/>
    <w:p>
      <w:pPr>
        <w:pStyle w:val="Heading2"/>
      </w:pPr>
      <w:r>
        <w:t xml:space="preserve">附录：资源汇总</w:t>
      </w:r>
    </w:p>
    <w:bookmarkStart w:id="57" w:name="推荐课程"/>
    <w:p>
      <w:pPr>
        <w:pStyle w:val="Heading3"/>
      </w:pPr>
      <w:r>
        <w:t xml:space="preserve">推荐课程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吴恩达深度学习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李宏毅机器学习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</w:tbl>
    <w:bookmarkEnd w:id="57"/>
    <w:bookmarkStart w:id="58" w:name="推荐论文"/>
    <w:p>
      <w:pPr>
        <w:pStyle w:val="Heading3"/>
      </w:pPr>
      <w:r>
        <w:t xml:space="preserve">推荐论文</w:t>
      </w:r>
    </w:p>
    <w:p>
      <w:pPr>
        <w:numPr>
          <w:ilvl w:val="0"/>
          <w:numId w:val="1015"/>
        </w:numPr>
        <w:pStyle w:val="Compact"/>
      </w:pPr>
      <w:r>
        <w:t xml:space="preserve">《Attention Is All You Need》</w:t>
      </w:r>
    </w:p>
    <w:p>
      <w:pPr>
        <w:numPr>
          <w:ilvl w:val="0"/>
          <w:numId w:val="1015"/>
        </w:numPr>
        <w:pStyle w:val="Compact"/>
      </w:pPr>
      <w:r>
        <w:t xml:space="preserve">《LoRA: Low-Rank Adaptation》</w:t>
      </w:r>
    </w:p>
    <w:p>
      <w:pPr>
        <w:numPr>
          <w:ilvl w:val="0"/>
          <w:numId w:val="1015"/>
        </w:numPr>
        <w:pStyle w:val="Compact"/>
      </w:pPr>
      <w:r>
        <w:t xml:space="preserve">《Training language models to follow instructions》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祝转型顺利！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2026-03-24T15:09:12Z</dcterms:created>
  <dcterms:modified xsi:type="dcterms:W3CDTF">2026-03-24T15:09:12Z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