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eastAsia="Microsoft YaHei" w:hAnsi="Arial"/>
          <w:b/>
          <w:bCs/>
          <w:color w:val="2B579A"/>
          <w:sz w:val="48"/>
          <w:szCs w:val="48"/>
        </w:rPr>
        <w:t xml:space="preserve">PCL点云处理学习</w:t>
      </w:r>
    </w:p>
    <w:p>
      <w:pPr>
        <w:spacing w:before="200"/>
        <w:jc w:val="center"/>
      </w:pPr>
      <w:r>
        <w:rPr>
          <w:rFonts w:ascii="Arial" w:eastAsia="Microsoft YaHei" w:hAnsi="Arial"/>
          <w:color w:val="555555"/>
          <w:sz w:val="36"/>
          <w:szCs w:val="36"/>
        </w:rPr>
        <w:t xml:space="preserve">数据集下载指南</w:t>
      </w:r>
    </w:p>
    <w:p>
      <w:pPr>
        <w:spacing w:before="6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本地保存路径：D:\PCL_Datasets\</w:t>
      </w:r>
    </w:p>
    <w:p>
      <w:pPr>
        <w:spacing w:before="1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环境：Windows 11 + Visual Studio + PCL</w:t>
      </w:r>
    </w:p>
    <w:p>
      <w:pPr>
        <w:spacing w:before="1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参考教程：点云侠博客 (CSDN)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目录结构</w:t>
      </w:r>
    </w:p>
    <w:p>
      <w:pPr>
        <w:spacing w:after="120" w:line="360"/>
      </w:pPr>
      <w:r>
        <w:rPr>
          <w:rFonts w:ascii="Arial" w:eastAsia="Microsoft YaHei" w:hAnsi="Arial"/>
          <w:sz w:val="20"/>
          <w:szCs w:val="20"/>
        </w:rPr>
        <w:t xml:space="preserve">将所有数据集保存到 D:\PCL_Datasets\ 下，具体目录结构如下：</w:t>
      </w:r>
    </w:p>
    <w:p>
      <w:pPr>
        <w:shd w:fill="F5F5F5" w:val="clear"/>
        <w:spacing w:after="120" w:before="12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D:\PCL_Datasets\
├── bunny\
│   ├── bun000.ply          (视角1，配准用)
│   ├── bun045.ply          (视角2，配准用)
│   ├── bun090.ply          (视角3，可选)
│   ├── bun180.ply          (视角4，可选)
│   ├── bun270.ply          (视角5，可选)
│   ├── bun315.ply          (视角6，可选)
│   └── bun_zipper.ply      (标准重建结果，对比用)
├── armadillo\
│   └── Armadillo.ply        (完整穿山甲模型)
├── dragon\
│   └── dragon_recon.ply     (完整龙模型，可选)
└── pcl_tutorials\
    └── table_scene_lms400.pcd (桌面场景)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1. Stanford Bunny（必须下载）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用途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Day 1-2 配准练习、Day 5 三维重建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文件大小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4.9 MB（压缩）/ 22 MB（解压）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包含内容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10个视角的扫描数据（bun000.ply ~ bun315.ply）+ 完整重建模型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使用时间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Day 1 之前下载好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下载链接</w:t>
      </w:r>
    </w:p>
    <w:p>
      <w:pPr>
        <w:spacing w:after="120" w:line="360"/>
      </w:pPr>
      <w:r>
        <w:rPr>
          <w:rFonts w:ascii="Arial" w:eastAsia="Microsoft YaHei" w:hAnsi="Arial"/>
          <w:sz w:val="20"/>
          <w:szCs w:val="20"/>
        </w:rPr>
        <w:t xml:space="preserve">http://graphics.stanford.edu/pub/3Dscanrep/bunny.tar.gz</w:t>
      </w:r>
    </w:p>
    <w:p>
      <w:pPr>
        <w:spacing w:after="120" w:line="360"/>
      </w:pPr>
      <w:r>
        <w:rPr>
          <w:rFonts w:ascii="Arial" w:eastAsia="Microsoft YaHei" w:hAnsi="Arial"/>
          <w:sz w:val="20"/>
          <w:szCs w:val="20"/>
        </w:rPr>
        <w:t xml:space="preserve">来源：Stanford 3D Scanning Repository（官方）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下载步骤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0"/>
          <w:szCs w:val="20"/>
        </w:rPr>
        <w:t xml:space="preserve">点击上方链接下载 bunny.tar.gz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0"/>
          <w:szCs w:val="20"/>
        </w:rPr>
        <w:t xml:space="preserve">用 7-Zip 解压（解压两次：.gz → tar → 文件夹）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0"/>
          <w:szCs w:val="20"/>
        </w:rPr>
        <w:t xml:space="preserve">将解压后的所有 .ply 文件放入 D:\PCL_Datasets\bunny\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关键文件说明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点数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hAnsi="Consolas"/>
                <w:sz w:val="18"/>
                <w:szCs w:val="18"/>
              </w:rPr>
              <w:t xml:space="preserve">bun000.ply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约35,947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Day 1 配准用（视角1）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hAnsi="Consolas"/>
                <w:sz w:val="18"/>
                <w:szCs w:val="18"/>
              </w:rPr>
              <w:t xml:space="preserve">bun045.ply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约35,947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Day 1 配准用（视角2）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hAnsi="Consolas"/>
                <w:sz w:val="18"/>
                <w:szCs w:val="18"/>
              </w:rPr>
              <w:t xml:space="preserve">bun090~315.ply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约35,947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可选，更多视角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hAnsi="Consolas"/>
                <w:sz w:val="18"/>
                <w:szCs w:val="18"/>
              </w:rPr>
              <w:t xml:space="preserve">bun_zipper.ply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35,947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Day 5 对比验证用（标准重建结果）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2. Stanford Armadillo（必须下载）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用途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Day 3 ISS关键点检测练习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文件大小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4 MB（压缩）/ 7 MB（解压）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包含内容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完整重建的穿山甲模型（345,944个三角面片）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使用时间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Day 3 之前下载好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下载链接</w:t>
      </w:r>
    </w:p>
    <w:p>
      <w:pPr>
        <w:spacing w:after="80"/>
      </w:pPr>
      <w:hyperlink w:history="1" r:id="rIdurhe74k3hxnkrenhdz6sk">
        <w:r>
          <w:rPr>
            <w:rFonts w:ascii="Consolas" w:hAnsi="Consolas"/>
            <w:color w:val="2B579A"/>
            <w:sz w:val="20"/>
            <w:szCs w:val="20"/>
          </w:rPr>
          <w:t xml:space="preserve">http://graphics.stanford.edu/pub/3Dscanrep/armadillo/Armadillo.ply.gz</w:t>
        </w:r>
      </w:hyperlink>
    </w:p>
    <w:p>
      <w:pPr>
        <w:spacing w:after="120" w:line="360"/>
      </w:pPr>
      <w:r>
        <w:rPr>
          <w:rFonts w:ascii="Arial" w:eastAsia="Microsoft YaHei" w:hAnsi="Arial"/>
          <w:sz w:val="20"/>
          <w:szCs w:val="20"/>
        </w:rPr>
        <w:t xml:space="preserve">来源：Stanford 3D Scanning Repository（官方）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下载步骤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0"/>
          <w:szCs w:val="20"/>
        </w:rPr>
        <w:t xml:space="preserve">点击上方链接下载 Armadillo.ply.gz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0"/>
          <w:szCs w:val="20"/>
        </w:rPr>
        <w:t xml:space="preserve">用 7-Zip 解压得到 Armadillo.ply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0"/>
          <w:szCs w:val="20"/>
        </w:rPr>
        <w:t xml:space="preserve">放入 D:\PCL_Datasets\armadillo\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3. PCL 桌面场景数据集（必须下载）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用途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Day 4 RANSAC分割 + 欧式聚类练习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文件大小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约几 MB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包含内容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包含桌面、杯子、盒子等物体的室内场景点云（约41万个点）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使用时间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Day 4 之前下载好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下载方式</w:t>
      </w:r>
    </w:p>
    <w:p>
      <w:pPr>
        <w:spacing w:after="120" w:line="360"/>
      </w:pPr>
      <w:r>
        <w:rPr>
          <w:rFonts w:ascii="Arial" w:eastAsia="Microsoft YaHei" w:hAnsi="Arial"/>
          <w:sz w:val="20"/>
          <w:szCs w:val="20"/>
        </w:rPr>
        <w:t xml:space="preserve">该数据集托管在 PCL 官方 GitHub 仓库中，需要手动下载：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0"/>
          <w:szCs w:val="20"/>
        </w:rPr>
        <w:t xml:space="preserve">打开 GitHub 仓库页面：</w:t>
      </w:r>
    </w:p>
    <w:p>
      <w:pPr>
        <w:spacing w:after="80"/>
        <w:ind w:left="720"/>
      </w:pPr>
      <w:hyperlink w:history="1" r:id="rIdcpo2wvxgc4zmchglw4rfw">
        <w:r>
          <w:rPr>
            <w:rFonts w:ascii="Consolas" w:hAnsi="Consolas"/>
            <w:color w:val="2B579A"/>
            <w:sz w:val="20"/>
            <w:szCs w:val="20"/>
          </w:rPr>
          <w:t xml:space="preserve">https://github.com/PointCloudLibrary/data</w:t>
        </w:r>
      </w:hyperlink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0"/>
          <w:szCs w:val="20"/>
        </w:rPr>
        <w:t xml:space="preserve">进入 tutorials 文件夹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0"/>
          <w:szCs w:val="20"/>
        </w:rPr>
        <w:t xml:space="preserve">找到 table_scene_lms400.pcd，点击下载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0"/>
          <w:szCs w:val="20"/>
        </w:rPr>
        <w:t xml:space="preserve">放入 D:\PCL_Datasets\pcl_tutorials\</w:t>
      </w:r>
    </w:p>
    <w:p>
      <w:pPr>
        <w:spacing w:after="120" w:line="360"/>
      </w:pPr>
      <w:r>
        <w:rPr>
          <w:rFonts w:ascii="Arial" w:eastAsia="Microsoft YaHei" w:hAnsi="Arial"/>
          <w:sz w:val="20"/>
          <w:szCs w:val="20"/>
        </w:rPr>
        <w:t xml:space="preserve">备选直接下载链接：</w:t>
      </w:r>
    </w:p>
    <w:p>
      <w:pPr>
        <w:spacing w:after="80"/>
      </w:pPr>
      <w:hyperlink w:history="1" r:id="rIdpuepgmgfzdsfq2qdobss0">
        <w:r>
          <w:rPr>
            <w:rFonts w:ascii="Consolas" w:hAnsi="Consolas"/>
            <w:color w:val="2B579A"/>
            <w:sz w:val="18"/>
            <w:szCs w:val="18"/>
          </w:rPr>
          <w:t xml:space="preserve">https://raw.githubusercontent.com/PointCloudLibrary/data/master/tutorials/table_scene_lms400.pcd</w:t>
        </w:r>
      </w:hyperlink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4. Stanford Dragon（可选下载）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用途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Day 5 重建方法对比（可选）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文件大小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11 MB（压缩）/ 43 MB（解压）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包含内容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完整重建的龙模型（表面细节极其丰富）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使用时间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Day 5 之前下载好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下载链接</w:t>
      </w:r>
    </w:p>
    <w:p>
      <w:pPr>
        <w:spacing w:after="80"/>
      </w:pPr>
      <w:hyperlink w:history="1" r:id="rId3_c_6oaglcqio48k36dh6">
        <w:r>
          <w:rPr>
            <w:rFonts w:ascii="Consolas" w:hAnsi="Consolas"/>
            <w:color w:val="2B579A"/>
            <w:sz w:val="20"/>
            <w:szCs w:val="20"/>
          </w:rPr>
          <w:t xml:space="preserve">http://graphics.stanford.edu/pub/3Dscanrep/dragon/dragon_recon.tar.gz</w:t>
        </w:r>
      </w:hyperlink>
    </w:p>
    <w:p>
      <w:pPr>
        <w:spacing w:after="120" w:line="360"/>
      </w:pPr>
      <w:r>
        <w:rPr>
          <w:rFonts w:ascii="Arial" w:eastAsia="Microsoft YaHei" w:hAnsi="Arial"/>
          <w:sz w:val="20"/>
          <w:szCs w:val="20"/>
        </w:rPr>
        <w:t xml:space="preserve">来源：Stanford 3D Scanning Repository（官方）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下载步骤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0"/>
          <w:szCs w:val="20"/>
        </w:rPr>
        <w:t xml:space="preserve">点击上方链接下载 dragon_recon.tar.gz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0"/>
          <w:szCs w:val="20"/>
        </w:rPr>
        <w:t xml:space="preserve">用 7-Zip 解压（解压两次：.gz → tar → 文件夹）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0"/>
          <w:szCs w:val="20"/>
        </w:rPr>
        <w:t xml:space="preserve">将解压后的 .ply 文件放入 D:\PCL_Datasets\dragon\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5. 下载优先级汇总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1600"/>
        <w:gridCol w:w="2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下载截止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保存路径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0000"/>
                <w:sz w:val="18"/>
                <w:szCs w:val="18"/>
              </w:rPr>
              <w:t xml:space="preserve">必须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Stanford Bunny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Day 1 之前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~22 MB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hAnsi="Consolas"/>
                <w:sz w:val="18"/>
                <w:szCs w:val="18"/>
              </w:rPr>
              <w:t xml:space="preserve">D:\PCL_Datasets\bunny\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0000"/>
                <w:sz w:val="18"/>
                <w:szCs w:val="18"/>
              </w:rPr>
              <w:t xml:space="preserve">必须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Stanford Armadillo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Day 3 之前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~7 MB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hAnsi="Consolas"/>
                <w:sz w:val="18"/>
                <w:szCs w:val="18"/>
              </w:rPr>
              <w:t xml:space="preserve">D:\PCL_Datasets\armadillo\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CC0000"/>
                <w:sz w:val="18"/>
                <w:szCs w:val="18"/>
              </w:rPr>
              <w:t xml:space="preserve">必须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PCL 桌面场景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Day 4 之前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~几 MB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hAnsi="Consolas"/>
                <w:sz w:val="18"/>
                <w:szCs w:val="18"/>
              </w:rPr>
              <w:t xml:space="preserve">D:\PCL_Datasets\pcl_tutorials\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666666"/>
                <w:sz w:val="18"/>
                <w:szCs w:val="18"/>
              </w:rPr>
              <w:t xml:space="preserve">可选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Stanford Dragon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Day 5 之前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~43 MB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hAnsi="Consolas"/>
                <w:sz w:val="18"/>
                <w:szCs w:val="18"/>
              </w:rPr>
              <w:t xml:space="preserve">D:\PCL_Datasets\dragon\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6. 注意事项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0"/>
          <w:szCs w:val="20"/>
        </w:rPr>
        <w:t xml:space="preserve">解压工具：推荐使用 7-Zip（免费），支持 .gz 和 .tar 格式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0"/>
          <w:szCs w:val="20"/>
        </w:rPr>
        <w:t xml:space="preserve">.ply 文件可以用 PCL 直接读取，也可以用 MeshLab 打开查看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0"/>
          <w:szCs w:val="20"/>
        </w:rPr>
        <w:t xml:space="preserve">.pcd 文件可以用 PCL Viewer 打开（命令行输入 pcl_viewer xxx.pcd）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0"/>
          <w:szCs w:val="20"/>
        </w:rPr>
        <w:t xml:space="preserve">建议现在就把 Bunny 数据集下载好，其他数据集可以在对应天数的前一天下载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0"/>
          <w:szCs w:val="20"/>
        </w:rPr>
        <w:t xml:space="preserve">在 VS 项目中使用数据时，建议使用绝对路径（如 D:\PCL_Datasets\bunny\bun000.ply）或设置工作目录</w:t>
      </w:r>
    </w:p>
    <w:sectPr>
      <w:headerReference w:type="default" r:id="rId12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rhe74k3hxnkrenhdz6sk" Type="http://schemas.openxmlformats.org/officeDocument/2006/relationships/hyperlink" Target="http://graphics.stanford.edu/pub/3Dscanrep/armadillo/Armadillo.ply.gz" TargetMode="External"/><Relationship Id="rIdcpo2wvxgc4zmchglw4rfw" Type="http://schemas.openxmlformats.org/officeDocument/2006/relationships/hyperlink" Target="https://github.com/PointCloudLibrary/data" TargetMode="External"/><Relationship Id="rIdpuepgmgfzdsfq2qdobss0" Type="http://schemas.openxmlformats.org/officeDocument/2006/relationships/hyperlink" Target="https://raw.githubusercontent.com/PointCloudLibrary/data/master/tutorials/table_scene_lms400.pcd" TargetMode="External"/><Relationship Id="rId3_c_6oaglcqio48k36dh6" Type="http://schemas.openxmlformats.org/officeDocument/2006/relationships/hyperlink" Target="http://graphics.stanford.edu/pub/3Dscanrep/dragon/dragon_recon.tar.gz" TargetMode="External"/><Relationship Id="rId11" Type="http://schemas.openxmlformats.org/officeDocument/2006/relationships/fontTable" Target="fontTable.xml"/><Relationship Id="rId12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2026-05-08T12:14:34.810Z</dcterms:created>
  <dcterms:modified xsi:type="dcterms:W3CDTF">2026-05-08T12:14:34.812Z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