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6E93F" w14:textId="77777777" w:rsidR="00213EE1" w:rsidRDefault="00213EE1"/>
    <w:p w14:paraId="365F05AE" w14:textId="77777777" w:rsidR="00213EE1" w:rsidRDefault="00213EE1"/>
    <w:p w14:paraId="7669BE59" w14:textId="77777777" w:rsidR="00213EE1" w:rsidRDefault="00213EE1"/>
    <w:p w14:paraId="7EF2E2A9" w14:textId="77777777" w:rsidR="00D65F12" w:rsidRDefault="00D65F12" w:rsidP="00D65F12">
      <w:pPr>
        <w:jc w:val="center"/>
        <w:rPr>
          <w:rFonts w:eastAsia="黑体"/>
          <w:b/>
          <w:sz w:val="44"/>
          <w:lang w:eastAsia="zh-CN"/>
        </w:rPr>
      </w:pPr>
      <w:r>
        <w:rPr>
          <w:rFonts w:eastAsia="黑体" w:hint="eastAsia"/>
          <w:b/>
          <w:sz w:val="44"/>
          <w:lang w:eastAsia="zh-CN"/>
        </w:rPr>
        <w:t>2</w:t>
      </w:r>
      <w:r>
        <w:rPr>
          <w:rFonts w:eastAsia="黑体"/>
          <w:b/>
          <w:sz w:val="44"/>
          <w:lang w:eastAsia="zh-CN"/>
        </w:rPr>
        <w:t>02</w:t>
      </w:r>
      <w:r>
        <w:rPr>
          <w:rFonts w:eastAsia="黑体" w:hint="eastAsia"/>
          <w:b/>
          <w:sz w:val="44"/>
          <w:lang w:eastAsia="zh-CN"/>
        </w:rPr>
        <w:t>6</w:t>
      </w:r>
      <w:r>
        <w:rPr>
          <w:rFonts w:eastAsia="黑体" w:hint="eastAsia"/>
          <w:b/>
          <w:sz w:val="44"/>
          <w:lang w:eastAsia="zh-CN"/>
        </w:rPr>
        <w:t>年度《人工智能高级编程技术》</w:t>
      </w:r>
    </w:p>
    <w:p w14:paraId="46EE6D26" w14:textId="77777777" w:rsidR="00D65F12" w:rsidRDefault="00D65F12" w:rsidP="00D65F12">
      <w:pPr>
        <w:jc w:val="center"/>
        <w:rPr>
          <w:rFonts w:eastAsia="黑体"/>
          <w:b/>
          <w:sz w:val="44"/>
          <w:lang w:eastAsia="zh-CN"/>
        </w:rPr>
      </w:pPr>
      <w:r>
        <w:rPr>
          <w:rFonts w:eastAsia="黑体" w:hint="eastAsia"/>
          <w:b/>
          <w:sz w:val="44"/>
          <w:lang w:eastAsia="zh-CN"/>
        </w:rPr>
        <w:t>课程报告</w:t>
      </w:r>
    </w:p>
    <w:p w14:paraId="43DE24A5" w14:textId="77777777" w:rsidR="00D65F12" w:rsidRDefault="00D65F12" w:rsidP="00D65F12">
      <w:pPr>
        <w:spacing w:line="440" w:lineRule="exact"/>
        <w:rPr>
          <w:lang w:eastAsia="zh-CN"/>
        </w:rPr>
      </w:pPr>
    </w:p>
    <w:p w14:paraId="3C309F9D" w14:textId="77777777" w:rsidR="00D65F12" w:rsidRDefault="00D65F12" w:rsidP="00D65F12">
      <w:pPr>
        <w:spacing w:line="440" w:lineRule="exact"/>
        <w:rPr>
          <w:sz w:val="28"/>
          <w:szCs w:val="28"/>
          <w:lang w:eastAsia="zh-CN"/>
        </w:rPr>
      </w:pPr>
    </w:p>
    <w:p w14:paraId="3068236D" w14:textId="7F95A35F" w:rsidR="00D65F12" w:rsidRDefault="00D65F12" w:rsidP="00DE0ABD">
      <w:pPr>
        <w:ind w:firstLineChars="400" w:firstLine="1120"/>
        <w:rPr>
          <w:sz w:val="28"/>
          <w:szCs w:val="28"/>
          <w:u w:val="single"/>
          <w:lang w:eastAsia="zh-CN"/>
        </w:rPr>
      </w:pPr>
      <w:r>
        <w:rPr>
          <w:rFonts w:hint="eastAsia"/>
          <w:sz w:val="28"/>
          <w:szCs w:val="28"/>
          <w:lang w:eastAsia="zh-CN"/>
        </w:rPr>
        <w:t>题目：</w:t>
      </w:r>
      <w:r>
        <w:rPr>
          <w:rFonts w:hint="eastAsia"/>
          <w:sz w:val="28"/>
          <w:szCs w:val="28"/>
          <w:u w:val="single"/>
          <w:lang w:eastAsia="zh-CN"/>
        </w:rPr>
        <w:t xml:space="preserve">  </w:t>
      </w:r>
      <w:r w:rsidR="00DE0ABD" w:rsidRPr="00DE0ABD">
        <w:rPr>
          <w:sz w:val="28"/>
          <w:szCs w:val="28"/>
          <w:u w:val="single"/>
          <w:lang w:eastAsia="zh-CN"/>
        </w:rPr>
        <w:t>基于</w:t>
      </w:r>
      <w:r w:rsidR="00DE0ABD" w:rsidRPr="00DE0ABD">
        <w:rPr>
          <w:sz w:val="28"/>
          <w:szCs w:val="28"/>
          <w:u w:val="single"/>
          <w:lang w:eastAsia="zh-CN"/>
        </w:rPr>
        <w:t xml:space="preserve"> GraphDB </w:t>
      </w:r>
      <w:r w:rsidR="00DE0ABD" w:rsidRPr="00DE0ABD">
        <w:rPr>
          <w:sz w:val="28"/>
          <w:szCs w:val="28"/>
          <w:u w:val="single"/>
          <w:lang w:eastAsia="zh-CN"/>
        </w:rPr>
        <w:t>的耐火材料知识图谱</w:t>
      </w:r>
      <w:r w:rsidR="00DE0ABD" w:rsidRPr="00DE0ABD">
        <w:rPr>
          <w:rFonts w:hint="eastAsia"/>
          <w:sz w:val="28"/>
          <w:szCs w:val="28"/>
          <w:u w:val="single"/>
          <w:lang w:eastAsia="zh-CN"/>
        </w:rPr>
        <w:t>系统</w:t>
      </w:r>
    </w:p>
    <w:p w14:paraId="660EF1CF" w14:textId="2EFBC4BD" w:rsidR="00DE0ABD" w:rsidRPr="00DE0ABD" w:rsidRDefault="00D65F12" w:rsidP="00DE0ABD">
      <w:pPr>
        <w:ind w:left="280" w:hangingChars="100" w:hanging="280"/>
        <w:jc w:val="center"/>
        <w:rPr>
          <w:sz w:val="28"/>
          <w:szCs w:val="28"/>
          <w:u w:val="single"/>
          <w:lang w:eastAsia="zh-CN"/>
        </w:rPr>
      </w:pPr>
      <w:r>
        <w:rPr>
          <w:rFonts w:hint="eastAsia"/>
          <w:sz w:val="28"/>
          <w:szCs w:val="28"/>
          <w:u w:val="single"/>
          <w:lang w:eastAsia="zh-CN"/>
        </w:rPr>
        <w:t>Title</w:t>
      </w:r>
      <w:r w:rsidR="00DE0ABD">
        <w:rPr>
          <w:rFonts w:hint="eastAsia"/>
          <w:sz w:val="28"/>
          <w:szCs w:val="28"/>
          <w:u w:val="single"/>
          <w:lang w:eastAsia="zh-CN"/>
        </w:rPr>
        <w:t>：</w:t>
      </w:r>
      <w:r w:rsidR="00DE0ABD" w:rsidRPr="00DE0ABD">
        <w:rPr>
          <w:sz w:val="28"/>
          <w:szCs w:val="28"/>
          <w:u w:val="single"/>
          <w:lang w:eastAsia="zh-CN"/>
        </w:rPr>
        <w:t>Refractory Material Knowledge Graph System Based on GraphDB</w:t>
      </w:r>
    </w:p>
    <w:p w14:paraId="488E9C68" w14:textId="77777777" w:rsidR="00D65F12" w:rsidRPr="00DE0ABD" w:rsidRDefault="00D65F12" w:rsidP="00DE0ABD">
      <w:pPr>
        <w:rPr>
          <w:sz w:val="28"/>
          <w:szCs w:val="28"/>
          <w:u w:val="single"/>
          <w:lang w:eastAsia="zh-CN"/>
        </w:rPr>
      </w:pPr>
    </w:p>
    <w:p w14:paraId="22130DC3" w14:textId="63919EB8" w:rsidR="00D65F12" w:rsidRDefault="00D65F12" w:rsidP="00E50D63">
      <w:pPr>
        <w:jc w:val="center"/>
        <w:rPr>
          <w:sz w:val="28"/>
          <w:szCs w:val="28"/>
          <w:u w:val="single"/>
          <w:lang w:eastAsia="zh-CN"/>
        </w:rPr>
      </w:pPr>
      <w:r>
        <w:rPr>
          <w:rFonts w:hint="eastAsia"/>
          <w:sz w:val="28"/>
          <w:szCs w:val="28"/>
          <w:lang w:eastAsia="zh-CN"/>
        </w:rPr>
        <w:t>姓名：</w:t>
      </w:r>
      <w:r w:rsidR="00DE0ABD">
        <w:rPr>
          <w:rFonts w:hint="eastAsia"/>
          <w:sz w:val="28"/>
          <w:szCs w:val="28"/>
          <w:u w:val="single"/>
          <w:lang w:eastAsia="zh-CN"/>
        </w:rPr>
        <w:t>柯家乐</w:t>
      </w:r>
    </w:p>
    <w:p w14:paraId="5003AC5C" w14:textId="7C34ECE4" w:rsidR="00D65F12" w:rsidRDefault="00D65F12" w:rsidP="00E50D63">
      <w:pPr>
        <w:jc w:val="center"/>
        <w:rPr>
          <w:sz w:val="28"/>
          <w:szCs w:val="28"/>
          <w:u w:val="single"/>
          <w:lang w:eastAsia="zh-CN"/>
        </w:rPr>
      </w:pPr>
      <w:r>
        <w:rPr>
          <w:rFonts w:hint="eastAsia"/>
          <w:sz w:val="28"/>
          <w:szCs w:val="28"/>
          <w:lang w:eastAsia="zh-CN"/>
        </w:rPr>
        <w:t>学号</w:t>
      </w:r>
      <w:r>
        <w:rPr>
          <w:sz w:val="28"/>
          <w:szCs w:val="28"/>
          <w:lang w:eastAsia="zh-CN"/>
        </w:rPr>
        <w:t>：</w:t>
      </w:r>
      <w:r w:rsidR="00DE0ABD">
        <w:rPr>
          <w:rFonts w:hint="eastAsia"/>
          <w:sz w:val="28"/>
          <w:szCs w:val="28"/>
          <w:u w:val="single"/>
          <w:lang w:eastAsia="zh-CN"/>
        </w:rPr>
        <w:t>202513703042</w:t>
      </w:r>
    </w:p>
    <w:p w14:paraId="37F819F1" w14:textId="1F18244A" w:rsidR="00D65F12" w:rsidRDefault="00D65F12" w:rsidP="00E50D63">
      <w:pPr>
        <w:jc w:val="center"/>
        <w:rPr>
          <w:sz w:val="28"/>
          <w:szCs w:val="28"/>
          <w:u w:val="single"/>
          <w:lang w:eastAsia="zh-CN"/>
        </w:rPr>
      </w:pPr>
      <w:r>
        <w:rPr>
          <w:rFonts w:hint="eastAsia"/>
          <w:sz w:val="28"/>
          <w:szCs w:val="28"/>
          <w:lang w:eastAsia="zh-CN"/>
        </w:rPr>
        <w:t>电子邮件地址：</w:t>
      </w:r>
      <w:r w:rsidR="00DE0ABD">
        <w:rPr>
          <w:rFonts w:hint="eastAsia"/>
          <w:sz w:val="28"/>
          <w:szCs w:val="28"/>
          <w:u w:val="single"/>
          <w:lang w:eastAsia="zh-CN"/>
        </w:rPr>
        <w:t>1595096901@qq.com</w:t>
      </w:r>
    </w:p>
    <w:p w14:paraId="44080832" w14:textId="22160479" w:rsidR="00D65F12" w:rsidRDefault="00D65F12" w:rsidP="00E50D63">
      <w:pPr>
        <w:jc w:val="center"/>
        <w:rPr>
          <w:sz w:val="28"/>
          <w:szCs w:val="28"/>
          <w:u w:val="single"/>
          <w:lang w:eastAsia="zh-CN"/>
        </w:rPr>
      </w:pPr>
      <w:r>
        <w:rPr>
          <w:rFonts w:hint="eastAsia"/>
          <w:sz w:val="28"/>
          <w:szCs w:val="28"/>
          <w:lang w:eastAsia="zh-CN"/>
        </w:rPr>
        <w:t>研究生年级：</w:t>
      </w:r>
      <w:r w:rsidR="00DE0ABD">
        <w:rPr>
          <w:rFonts w:hint="eastAsia"/>
          <w:sz w:val="28"/>
          <w:szCs w:val="28"/>
          <w:u w:val="single"/>
          <w:lang w:eastAsia="zh-CN"/>
        </w:rPr>
        <w:t>25</w:t>
      </w:r>
      <w:r w:rsidR="00DE0ABD">
        <w:rPr>
          <w:rFonts w:hint="eastAsia"/>
          <w:sz w:val="28"/>
          <w:szCs w:val="28"/>
          <w:u w:val="single"/>
          <w:lang w:eastAsia="zh-CN"/>
        </w:rPr>
        <w:t>级研究生</w:t>
      </w:r>
    </w:p>
    <w:p w14:paraId="032F313F" w14:textId="77777777" w:rsidR="00D65F12" w:rsidRDefault="00D65F12" w:rsidP="00DE0ABD">
      <w:pPr>
        <w:rPr>
          <w:sz w:val="30"/>
          <w:szCs w:val="30"/>
          <w:lang w:eastAsia="zh-CN"/>
        </w:rPr>
      </w:pPr>
    </w:p>
    <w:p w14:paraId="4480F183" w14:textId="6DE34428" w:rsidR="00D65F12" w:rsidRDefault="00D65F12" w:rsidP="00DE0ABD">
      <w:pPr>
        <w:rPr>
          <w:sz w:val="30"/>
          <w:szCs w:val="30"/>
          <w:lang w:eastAsia="zh-CN"/>
        </w:rPr>
      </w:pPr>
    </w:p>
    <w:p w14:paraId="3C543DA5" w14:textId="0C038F1B" w:rsidR="00D65F12" w:rsidRDefault="00D65F12" w:rsidP="00DE0ABD">
      <w:pPr>
        <w:jc w:val="center"/>
        <w:rPr>
          <w:sz w:val="30"/>
          <w:szCs w:val="30"/>
          <w:lang w:eastAsia="zh-CN"/>
        </w:rPr>
      </w:pPr>
      <w:r>
        <w:rPr>
          <w:rFonts w:hint="eastAsia"/>
          <w:sz w:val="30"/>
          <w:szCs w:val="30"/>
          <w:lang w:eastAsia="zh-CN"/>
        </w:rPr>
        <w:t>2026</w:t>
      </w:r>
      <w:r>
        <w:rPr>
          <w:rFonts w:hint="eastAsia"/>
          <w:sz w:val="30"/>
          <w:szCs w:val="30"/>
          <w:lang w:eastAsia="zh-CN"/>
        </w:rPr>
        <w:t>年</w:t>
      </w:r>
      <w:r>
        <w:rPr>
          <w:rFonts w:hint="eastAsia"/>
          <w:sz w:val="30"/>
          <w:szCs w:val="30"/>
          <w:lang w:eastAsia="zh-CN"/>
        </w:rPr>
        <w:t>5</w:t>
      </w:r>
      <w:r>
        <w:rPr>
          <w:rFonts w:hint="eastAsia"/>
          <w:sz w:val="30"/>
          <w:szCs w:val="30"/>
          <w:lang w:eastAsia="zh-CN"/>
        </w:rPr>
        <w:t>月</w:t>
      </w:r>
    </w:p>
    <w:p w14:paraId="2948A62C" w14:textId="423AC2BE" w:rsidR="00213EE1" w:rsidRPr="006B0881" w:rsidRDefault="00D65F12" w:rsidP="006B0881">
      <w:pPr>
        <w:jc w:val="center"/>
        <w:rPr>
          <w:sz w:val="30"/>
          <w:szCs w:val="30"/>
          <w:lang w:eastAsia="zh-CN"/>
        </w:rPr>
        <w:sectPr w:rsidR="00213EE1" w:rsidRPr="006B0881">
          <w:footerReference w:type="default" r:id="rId8"/>
          <w:pgSz w:w="12240" w:h="15840"/>
          <w:pgMar w:top="1440" w:right="1440" w:bottom="1440" w:left="1440" w:header="708" w:footer="708" w:gutter="0"/>
          <w:cols w:space="720"/>
          <w:docGrid w:linePitch="360"/>
        </w:sectPr>
      </w:pPr>
      <w:r w:rsidRPr="00FA3DF5">
        <w:rPr>
          <w:rFonts w:hint="eastAsia"/>
          <w:noProof/>
          <w:sz w:val="30"/>
          <w:szCs w:val="30"/>
        </w:rPr>
        <w:drawing>
          <wp:inline distT="0" distB="0" distL="0" distR="0" wp14:anchorId="7CE08804" wp14:editId="7232D0E0">
            <wp:extent cx="1304925" cy="12954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4925" cy="1295400"/>
                    </a:xfrm>
                    <a:prstGeom prst="rect">
                      <a:avLst/>
                    </a:prstGeom>
                    <a:noFill/>
                    <a:ln>
                      <a:noFill/>
                    </a:ln>
                  </pic:spPr>
                </pic:pic>
              </a:graphicData>
            </a:graphic>
          </wp:inline>
        </w:drawing>
      </w:r>
      <w:r>
        <w:rPr>
          <w:rFonts w:hint="eastAsia"/>
          <w:sz w:val="30"/>
          <w:szCs w:val="30"/>
          <w:lang w:eastAsia="zh-CN"/>
        </w:rPr>
        <w:t xml:space="preserve">     </w:t>
      </w:r>
      <w:r>
        <w:rPr>
          <w:sz w:val="30"/>
          <w:szCs w:val="30"/>
          <w:lang w:eastAsia="zh-CN"/>
        </w:rPr>
        <w:t xml:space="preserve">             </w:t>
      </w:r>
      <w:r>
        <w:rPr>
          <w:rFonts w:hint="eastAsia"/>
          <w:sz w:val="30"/>
          <w:szCs w:val="30"/>
          <w:lang w:eastAsia="zh-CN"/>
        </w:rPr>
        <w:t xml:space="preserve">      </w:t>
      </w:r>
      <w:r w:rsidRPr="00FA3DF5">
        <w:rPr>
          <w:rFonts w:hint="eastAsia"/>
          <w:noProof/>
          <w:sz w:val="30"/>
          <w:szCs w:val="30"/>
        </w:rPr>
        <w:drawing>
          <wp:inline distT="0" distB="0" distL="0" distR="0" wp14:anchorId="4CCF0088" wp14:editId="35E69A96">
            <wp:extent cx="1400175" cy="12573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0175" cy="1257300"/>
                    </a:xfrm>
                    <a:prstGeom prst="rect">
                      <a:avLst/>
                    </a:prstGeom>
                    <a:noFill/>
                    <a:ln>
                      <a:noFill/>
                    </a:ln>
                  </pic:spPr>
                </pic:pic>
              </a:graphicData>
            </a:graphic>
          </wp:inline>
        </w:drawing>
      </w:r>
    </w:p>
    <w:sdt>
      <w:sdtPr>
        <w:rPr>
          <w:rFonts w:ascii="Times New Roman" w:eastAsia="宋体" w:hAnsi="Times New Roman" w:cstheme="minorBidi"/>
          <w:b w:val="0"/>
          <w:bCs w:val="0"/>
          <w:sz w:val="22"/>
          <w:szCs w:val="22"/>
          <w:lang w:val="zh-CN" w:eastAsia="zh-CN"/>
        </w:rPr>
        <w:id w:val="1110318839"/>
        <w:docPartObj>
          <w:docPartGallery w:val="Table of Contents"/>
          <w:docPartUnique/>
        </w:docPartObj>
      </w:sdtPr>
      <w:sdtEndPr>
        <w:rPr>
          <w:lang w:eastAsia="en-US"/>
        </w:rPr>
      </w:sdtEndPr>
      <w:sdtContent>
        <w:p w14:paraId="1D2C8EC5" w14:textId="77777777" w:rsidR="006B0881" w:rsidRDefault="006B0881" w:rsidP="006B0881">
          <w:pPr>
            <w:pStyle w:val="TOC"/>
            <w:jc w:val="center"/>
            <w:rPr>
              <w:lang w:eastAsia="zh-CN"/>
            </w:rPr>
          </w:pPr>
          <w:r>
            <w:rPr>
              <w:lang w:val="zh-CN" w:eastAsia="zh-CN"/>
            </w:rPr>
            <w:t>目</w:t>
          </w:r>
          <w:r>
            <w:rPr>
              <w:rFonts w:ascii="微软雅黑" w:eastAsia="微软雅黑" w:hAnsi="微软雅黑" w:cs="微软雅黑" w:hint="eastAsia"/>
              <w:lang w:val="zh-CN" w:eastAsia="zh-CN"/>
            </w:rPr>
            <w:t>录</w:t>
          </w:r>
        </w:p>
        <w:p w14:paraId="516DDD47" w14:textId="77777777" w:rsidR="006B0881" w:rsidRDefault="006B0881" w:rsidP="006B0881">
          <w:pPr>
            <w:pStyle w:val="TOC1"/>
            <w:tabs>
              <w:tab w:val="right" w:leader="dot" w:pos="9350"/>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30266252" w:history="1">
            <w:r w:rsidRPr="005834AA">
              <w:rPr>
                <w:rStyle w:val="aff9"/>
                <w:rFonts w:ascii="黑体" w:eastAsia="黑体" w:hAnsi="黑体"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_Toc230266252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ECED218" w14:textId="77777777" w:rsidR="006B0881" w:rsidRDefault="00000000" w:rsidP="006B0881">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0266253" w:history="1">
            <w:r w:rsidR="006B0881" w:rsidRPr="005834AA">
              <w:rPr>
                <w:rStyle w:val="aff9"/>
                <w:rFonts w:ascii="黑体" w:eastAsia="黑体" w:hAnsi="黑体" w:hint="eastAsia"/>
                <w:noProof/>
              </w:rPr>
              <w:t>1 项目背景与需求分析</w:t>
            </w:r>
            <w:r w:rsidR="006B0881">
              <w:rPr>
                <w:rFonts w:hint="eastAsia"/>
                <w:noProof/>
                <w:webHidden/>
              </w:rPr>
              <w:tab/>
            </w:r>
            <w:r w:rsidR="006B0881">
              <w:rPr>
                <w:rFonts w:hint="eastAsia"/>
                <w:noProof/>
                <w:webHidden/>
              </w:rPr>
              <w:fldChar w:fldCharType="begin"/>
            </w:r>
            <w:r w:rsidR="006B0881">
              <w:rPr>
                <w:rFonts w:hint="eastAsia"/>
                <w:noProof/>
                <w:webHidden/>
              </w:rPr>
              <w:instrText xml:space="preserve"> </w:instrText>
            </w:r>
            <w:r w:rsidR="006B0881">
              <w:rPr>
                <w:noProof/>
                <w:webHidden/>
              </w:rPr>
              <w:instrText>PAGEREF _Toc230266253 \h</w:instrText>
            </w:r>
            <w:r w:rsidR="006B0881">
              <w:rPr>
                <w:rFonts w:hint="eastAsia"/>
                <w:noProof/>
                <w:webHidden/>
              </w:rPr>
              <w:instrText xml:space="preserve"> </w:instrText>
            </w:r>
            <w:r w:rsidR="006B0881">
              <w:rPr>
                <w:rFonts w:hint="eastAsia"/>
                <w:noProof/>
                <w:webHidden/>
              </w:rPr>
            </w:r>
            <w:r w:rsidR="006B0881">
              <w:rPr>
                <w:rFonts w:hint="eastAsia"/>
                <w:noProof/>
                <w:webHidden/>
              </w:rPr>
              <w:fldChar w:fldCharType="separate"/>
            </w:r>
            <w:r w:rsidR="006B0881">
              <w:rPr>
                <w:rFonts w:hint="eastAsia"/>
                <w:noProof/>
                <w:webHidden/>
              </w:rPr>
              <w:t>4</w:t>
            </w:r>
            <w:r w:rsidR="006B0881">
              <w:rPr>
                <w:rFonts w:hint="eastAsia"/>
                <w:noProof/>
                <w:webHidden/>
              </w:rPr>
              <w:fldChar w:fldCharType="end"/>
            </w:r>
          </w:hyperlink>
        </w:p>
        <w:p w14:paraId="5F5ED2BC" w14:textId="77777777" w:rsidR="006B0881" w:rsidRDefault="00000000" w:rsidP="006B0881">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0266254" w:history="1">
            <w:r w:rsidR="006B0881" w:rsidRPr="005834AA">
              <w:rPr>
                <w:rStyle w:val="aff9"/>
                <w:rFonts w:ascii="黑体" w:eastAsia="黑体" w:hAnsi="黑体" w:hint="eastAsia"/>
                <w:noProof/>
              </w:rPr>
              <w:t>2 系统总体设计</w:t>
            </w:r>
            <w:r w:rsidR="006B0881">
              <w:rPr>
                <w:rFonts w:hint="eastAsia"/>
                <w:noProof/>
                <w:webHidden/>
              </w:rPr>
              <w:tab/>
            </w:r>
            <w:r w:rsidR="006B0881">
              <w:rPr>
                <w:rFonts w:hint="eastAsia"/>
                <w:noProof/>
                <w:webHidden/>
              </w:rPr>
              <w:fldChar w:fldCharType="begin"/>
            </w:r>
            <w:r w:rsidR="006B0881">
              <w:rPr>
                <w:rFonts w:hint="eastAsia"/>
                <w:noProof/>
                <w:webHidden/>
              </w:rPr>
              <w:instrText xml:space="preserve"> </w:instrText>
            </w:r>
            <w:r w:rsidR="006B0881">
              <w:rPr>
                <w:noProof/>
                <w:webHidden/>
              </w:rPr>
              <w:instrText>PAGEREF _Toc230266254 \h</w:instrText>
            </w:r>
            <w:r w:rsidR="006B0881">
              <w:rPr>
                <w:rFonts w:hint="eastAsia"/>
                <w:noProof/>
                <w:webHidden/>
              </w:rPr>
              <w:instrText xml:space="preserve"> </w:instrText>
            </w:r>
            <w:r w:rsidR="006B0881">
              <w:rPr>
                <w:rFonts w:hint="eastAsia"/>
                <w:noProof/>
                <w:webHidden/>
              </w:rPr>
            </w:r>
            <w:r w:rsidR="006B0881">
              <w:rPr>
                <w:rFonts w:hint="eastAsia"/>
                <w:noProof/>
                <w:webHidden/>
              </w:rPr>
              <w:fldChar w:fldCharType="separate"/>
            </w:r>
            <w:r w:rsidR="006B0881">
              <w:rPr>
                <w:rFonts w:hint="eastAsia"/>
                <w:noProof/>
                <w:webHidden/>
              </w:rPr>
              <w:t>4</w:t>
            </w:r>
            <w:r w:rsidR="006B0881">
              <w:rPr>
                <w:rFonts w:hint="eastAsia"/>
                <w:noProof/>
                <w:webHidden/>
              </w:rPr>
              <w:fldChar w:fldCharType="end"/>
            </w:r>
          </w:hyperlink>
        </w:p>
        <w:p w14:paraId="53C7656A" w14:textId="77777777" w:rsidR="006B0881" w:rsidRDefault="00000000" w:rsidP="006B0881">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0266255" w:history="1">
            <w:r w:rsidR="006B0881" w:rsidRPr="005834AA">
              <w:rPr>
                <w:rStyle w:val="aff9"/>
                <w:rFonts w:ascii="黑体" w:eastAsia="黑体" w:hAnsi="黑体" w:hint="eastAsia"/>
                <w:noProof/>
                <w:lang w:eastAsia="zh-CN"/>
              </w:rPr>
              <w:t>3 知识图谱构建与数据处理</w:t>
            </w:r>
            <w:r w:rsidR="006B0881">
              <w:rPr>
                <w:rFonts w:hint="eastAsia"/>
                <w:noProof/>
                <w:webHidden/>
              </w:rPr>
              <w:tab/>
            </w:r>
            <w:r w:rsidR="006B0881">
              <w:rPr>
                <w:rFonts w:hint="eastAsia"/>
                <w:noProof/>
                <w:webHidden/>
              </w:rPr>
              <w:fldChar w:fldCharType="begin"/>
            </w:r>
            <w:r w:rsidR="006B0881">
              <w:rPr>
                <w:rFonts w:hint="eastAsia"/>
                <w:noProof/>
                <w:webHidden/>
              </w:rPr>
              <w:instrText xml:space="preserve"> </w:instrText>
            </w:r>
            <w:r w:rsidR="006B0881">
              <w:rPr>
                <w:noProof/>
                <w:webHidden/>
              </w:rPr>
              <w:instrText>PAGEREF _Toc230266255 \h</w:instrText>
            </w:r>
            <w:r w:rsidR="006B0881">
              <w:rPr>
                <w:rFonts w:hint="eastAsia"/>
                <w:noProof/>
                <w:webHidden/>
              </w:rPr>
              <w:instrText xml:space="preserve"> </w:instrText>
            </w:r>
            <w:r w:rsidR="006B0881">
              <w:rPr>
                <w:rFonts w:hint="eastAsia"/>
                <w:noProof/>
                <w:webHidden/>
              </w:rPr>
            </w:r>
            <w:r w:rsidR="006B0881">
              <w:rPr>
                <w:rFonts w:hint="eastAsia"/>
                <w:noProof/>
                <w:webHidden/>
              </w:rPr>
              <w:fldChar w:fldCharType="separate"/>
            </w:r>
            <w:r w:rsidR="006B0881">
              <w:rPr>
                <w:rFonts w:hint="eastAsia"/>
                <w:noProof/>
                <w:webHidden/>
              </w:rPr>
              <w:t>5</w:t>
            </w:r>
            <w:r w:rsidR="006B0881">
              <w:rPr>
                <w:rFonts w:hint="eastAsia"/>
                <w:noProof/>
                <w:webHidden/>
              </w:rPr>
              <w:fldChar w:fldCharType="end"/>
            </w:r>
          </w:hyperlink>
        </w:p>
        <w:p w14:paraId="238A7BA9" w14:textId="77777777" w:rsidR="006B0881" w:rsidRDefault="00000000" w:rsidP="006B0881">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0266256" w:history="1">
            <w:r w:rsidR="006B0881" w:rsidRPr="005834AA">
              <w:rPr>
                <w:rStyle w:val="aff9"/>
                <w:rFonts w:ascii="黑体" w:eastAsia="黑体" w:hAnsi="黑体" w:hint="eastAsia"/>
                <w:noProof/>
                <w:lang w:eastAsia="zh-CN"/>
              </w:rPr>
              <w:t>3.1 数据来源与构建流程</w:t>
            </w:r>
            <w:r w:rsidR="006B0881">
              <w:rPr>
                <w:rFonts w:hint="eastAsia"/>
                <w:noProof/>
                <w:webHidden/>
              </w:rPr>
              <w:tab/>
            </w:r>
            <w:r w:rsidR="006B0881">
              <w:rPr>
                <w:rFonts w:hint="eastAsia"/>
                <w:noProof/>
                <w:webHidden/>
              </w:rPr>
              <w:fldChar w:fldCharType="begin"/>
            </w:r>
            <w:r w:rsidR="006B0881">
              <w:rPr>
                <w:rFonts w:hint="eastAsia"/>
                <w:noProof/>
                <w:webHidden/>
              </w:rPr>
              <w:instrText xml:space="preserve"> </w:instrText>
            </w:r>
            <w:r w:rsidR="006B0881">
              <w:rPr>
                <w:noProof/>
                <w:webHidden/>
              </w:rPr>
              <w:instrText>PAGEREF _Toc230266256 \h</w:instrText>
            </w:r>
            <w:r w:rsidR="006B0881">
              <w:rPr>
                <w:rFonts w:hint="eastAsia"/>
                <w:noProof/>
                <w:webHidden/>
              </w:rPr>
              <w:instrText xml:space="preserve"> </w:instrText>
            </w:r>
            <w:r w:rsidR="006B0881">
              <w:rPr>
                <w:rFonts w:hint="eastAsia"/>
                <w:noProof/>
                <w:webHidden/>
              </w:rPr>
            </w:r>
            <w:r w:rsidR="006B0881">
              <w:rPr>
                <w:rFonts w:hint="eastAsia"/>
                <w:noProof/>
                <w:webHidden/>
              </w:rPr>
              <w:fldChar w:fldCharType="separate"/>
            </w:r>
            <w:r w:rsidR="006B0881">
              <w:rPr>
                <w:rFonts w:hint="eastAsia"/>
                <w:noProof/>
                <w:webHidden/>
              </w:rPr>
              <w:t>5</w:t>
            </w:r>
            <w:r w:rsidR="006B0881">
              <w:rPr>
                <w:rFonts w:hint="eastAsia"/>
                <w:noProof/>
                <w:webHidden/>
              </w:rPr>
              <w:fldChar w:fldCharType="end"/>
            </w:r>
          </w:hyperlink>
        </w:p>
        <w:p w14:paraId="12B6C84E" w14:textId="77777777" w:rsidR="006B0881" w:rsidRDefault="00000000" w:rsidP="006B0881">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0266257" w:history="1">
            <w:r w:rsidR="006B0881" w:rsidRPr="005834AA">
              <w:rPr>
                <w:rStyle w:val="aff9"/>
                <w:rFonts w:ascii="黑体" w:eastAsia="黑体" w:hAnsi="黑体" w:hint="eastAsia"/>
                <w:noProof/>
              </w:rPr>
              <w:t>3.2 命名图设计</w:t>
            </w:r>
            <w:r w:rsidR="006B0881">
              <w:rPr>
                <w:rFonts w:hint="eastAsia"/>
                <w:noProof/>
                <w:webHidden/>
              </w:rPr>
              <w:tab/>
            </w:r>
            <w:r w:rsidR="006B0881">
              <w:rPr>
                <w:rFonts w:hint="eastAsia"/>
                <w:noProof/>
                <w:webHidden/>
              </w:rPr>
              <w:fldChar w:fldCharType="begin"/>
            </w:r>
            <w:r w:rsidR="006B0881">
              <w:rPr>
                <w:rFonts w:hint="eastAsia"/>
                <w:noProof/>
                <w:webHidden/>
              </w:rPr>
              <w:instrText xml:space="preserve"> </w:instrText>
            </w:r>
            <w:r w:rsidR="006B0881">
              <w:rPr>
                <w:noProof/>
                <w:webHidden/>
              </w:rPr>
              <w:instrText>PAGEREF _Toc230266257 \h</w:instrText>
            </w:r>
            <w:r w:rsidR="006B0881">
              <w:rPr>
                <w:rFonts w:hint="eastAsia"/>
                <w:noProof/>
                <w:webHidden/>
              </w:rPr>
              <w:instrText xml:space="preserve"> </w:instrText>
            </w:r>
            <w:r w:rsidR="006B0881">
              <w:rPr>
                <w:rFonts w:hint="eastAsia"/>
                <w:noProof/>
                <w:webHidden/>
              </w:rPr>
            </w:r>
            <w:r w:rsidR="006B0881">
              <w:rPr>
                <w:rFonts w:hint="eastAsia"/>
                <w:noProof/>
                <w:webHidden/>
              </w:rPr>
              <w:fldChar w:fldCharType="separate"/>
            </w:r>
            <w:r w:rsidR="006B0881">
              <w:rPr>
                <w:rFonts w:hint="eastAsia"/>
                <w:noProof/>
                <w:webHidden/>
              </w:rPr>
              <w:t>5</w:t>
            </w:r>
            <w:r w:rsidR="006B0881">
              <w:rPr>
                <w:rFonts w:hint="eastAsia"/>
                <w:noProof/>
                <w:webHidden/>
              </w:rPr>
              <w:fldChar w:fldCharType="end"/>
            </w:r>
          </w:hyperlink>
        </w:p>
        <w:p w14:paraId="092F1DE0" w14:textId="77777777" w:rsidR="006B0881" w:rsidRDefault="00000000" w:rsidP="006B0881">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0266258" w:history="1">
            <w:r w:rsidR="006B0881" w:rsidRPr="005834AA">
              <w:rPr>
                <w:rStyle w:val="aff9"/>
                <w:rFonts w:ascii="黑体" w:eastAsia="黑体" w:hAnsi="黑体" w:hint="eastAsia"/>
                <w:noProof/>
                <w:lang w:eastAsia="zh-CN"/>
              </w:rPr>
              <w:t>4 推荐规则与 SPARQL 查询设计</w:t>
            </w:r>
            <w:r w:rsidR="006B0881">
              <w:rPr>
                <w:rFonts w:hint="eastAsia"/>
                <w:noProof/>
                <w:webHidden/>
              </w:rPr>
              <w:tab/>
            </w:r>
            <w:r w:rsidR="006B0881">
              <w:rPr>
                <w:rFonts w:hint="eastAsia"/>
                <w:noProof/>
                <w:webHidden/>
              </w:rPr>
              <w:fldChar w:fldCharType="begin"/>
            </w:r>
            <w:r w:rsidR="006B0881">
              <w:rPr>
                <w:rFonts w:hint="eastAsia"/>
                <w:noProof/>
                <w:webHidden/>
              </w:rPr>
              <w:instrText xml:space="preserve"> </w:instrText>
            </w:r>
            <w:r w:rsidR="006B0881">
              <w:rPr>
                <w:noProof/>
                <w:webHidden/>
              </w:rPr>
              <w:instrText>PAGEREF _Toc230266258 \h</w:instrText>
            </w:r>
            <w:r w:rsidR="006B0881">
              <w:rPr>
                <w:rFonts w:hint="eastAsia"/>
                <w:noProof/>
                <w:webHidden/>
              </w:rPr>
              <w:instrText xml:space="preserve"> </w:instrText>
            </w:r>
            <w:r w:rsidR="006B0881">
              <w:rPr>
                <w:rFonts w:hint="eastAsia"/>
                <w:noProof/>
                <w:webHidden/>
              </w:rPr>
            </w:r>
            <w:r w:rsidR="006B0881">
              <w:rPr>
                <w:rFonts w:hint="eastAsia"/>
                <w:noProof/>
                <w:webHidden/>
              </w:rPr>
              <w:fldChar w:fldCharType="separate"/>
            </w:r>
            <w:r w:rsidR="006B0881">
              <w:rPr>
                <w:rFonts w:hint="eastAsia"/>
                <w:noProof/>
                <w:webHidden/>
              </w:rPr>
              <w:t>5</w:t>
            </w:r>
            <w:r w:rsidR="006B0881">
              <w:rPr>
                <w:rFonts w:hint="eastAsia"/>
                <w:noProof/>
                <w:webHidden/>
              </w:rPr>
              <w:fldChar w:fldCharType="end"/>
            </w:r>
          </w:hyperlink>
        </w:p>
        <w:p w14:paraId="6F99BD10" w14:textId="77777777" w:rsidR="006B0881" w:rsidRDefault="00000000" w:rsidP="006B0881">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0266259" w:history="1">
            <w:r w:rsidR="006B0881" w:rsidRPr="005834AA">
              <w:rPr>
                <w:rStyle w:val="aff9"/>
                <w:rFonts w:ascii="黑体" w:eastAsia="黑体" w:hAnsi="黑体" w:hint="eastAsia"/>
                <w:noProof/>
              </w:rPr>
              <w:t>4.1 工况到失效机理</w:t>
            </w:r>
            <w:r w:rsidR="006B0881">
              <w:rPr>
                <w:rFonts w:hint="eastAsia"/>
                <w:noProof/>
                <w:webHidden/>
              </w:rPr>
              <w:tab/>
            </w:r>
            <w:r w:rsidR="006B0881">
              <w:rPr>
                <w:rFonts w:hint="eastAsia"/>
                <w:noProof/>
                <w:webHidden/>
              </w:rPr>
              <w:fldChar w:fldCharType="begin"/>
            </w:r>
            <w:r w:rsidR="006B0881">
              <w:rPr>
                <w:rFonts w:hint="eastAsia"/>
                <w:noProof/>
                <w:webHidden/>
              </w:rPr>
              <w:instrText xml:space="preserve"> </w:instrText>
            </w:r>
            <w:r w:rsidR="006B0881">
              <w:rPr>
                <w:noProof/>
                <w:webHidden/>
              </w:rPr>
              <w:instrText>PAGEREF _Toc230266259 \h</w:instrText>
            </w:r>
            <w:r w:rsidR="006B0881">
              <w:rPr>
                <w:rFonts w:hint="eastAsia"/>
                <w:noProof/>
                <w:webHidden/>
              </w:rPr>
              <w:instrText xml:space="preserve"> </w:instrText>
            </w:r>
            <w:r w:rsidR="006B0881">
              <w:rPr>
                <w:rFonts w:hint="eastAsia"/>
                <w:noProof/>
                <w:webHidden/>
              </w:rPr>
            </w:r>
            <w:r w:rsidR="006B0881">
              <w:rPr>
                <w:rFonts w:hint="eastAsia"/>
                <w:noProof/>
                <w:webHidden/>
              </w:rPr>
              <w:fldChar w:fldCharType="separate"/>
            </w:r>
            <w:r w:rsidR="006B0881">
              <w:rPr>
                <w:rFonts w:hint="eastAsia"/>
                <w:noProof/>
                <w:webHidden/>
              </w:rPr>
              <w:t>5</w:t>
            </w:r>
            <w:r w:rsidR="006B0881">
              <w:rPr>
                <w:rFonts w:hint="eastAsia"/>
                <w:noProof/>
                <w:webHidden/>
              </w:rPr>
              <w:fldChar w:fldCharType="end"/>
            </w:r>
          </w:hyperlink>
        </w:p>
        <w:p w14:paraId="77F712D5" w14:textId="77777777" w:rsidR="006B0881" w:rsidRDefault="00000000" w:rsidP="006B0881">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0266260" w:history="1">
            <w:r w:rsidR="006B0881" w:rsidRPr="005834AA">
              <w:rPr>
                <w:rStyle w:val="aff9"/>
                <w:rFonts w:ascii="黑体" w:eastAsia="黑体" w:hAnsi="黑体" w:hint="eastAsia"/>
                <w:noProof/>
              </w:rPr>
              <w:t>4.2 材料体系选择</w:t>
            </w:r>
            <w:r w:rsidR="006B0881">
              <w:rPr>
                <w:rFonts w:hint="eastAsia"/>
                <w:noProof/>
                <w:webHidden/>
              </w:rPr>
              <w:tab/>
            </w:r>
            <w:r w:rsidR="006B0881">
              <w:rPr>
                <w:rFonts w:hint="eastAsia"/>
                <w:noProof/>
                <w:webHidden/>
              </w:rPr>
              <w:fldChar w:fldCharType="begin"/>
            </w:r>
            <w:r w:rsidR="006B0881">
              <w:rPr>
                <w:rFonts w:hint="eastAsia"/>
                <w:noProof/>
                <w:webHidden/>
              </w:rPr>
              <w:instrText xml:space="preserve"> </w:instrText>
            </w:r>
            <w:r w:rsidR="006B0881">
              <w:rPr>
                <w:noProof/>
                <w:webHidden/>
              </w:rPr>
              <w:instrText>PAGEREF _Toc230266260 \h</w:instrText>
            </w:r>
            <w:r w:rsidR="006B0881">
              <w:rPr>
                <w:rFonts w:hint="eastAsia"/>
                <w:noProof/>
                <w:webHidden/>
              </w:rPr>
              <w:instrText xml:space="preserve"> </w:instrText>
            </w:r>
            <w:r w:rsidR="006B0881">
              <w:rPr>
                <w:rFonts w:hint="eastAsia"/>
                <w:noProof/>
                <w:webHidden/>
              </w:rPr>
            </w:r>
            <w:r w:rsidR="006B0881">
              <w:rPr>
                <w:rFonts w:hint="eastAsia"/>
                <w:noProof/>
                <w:webHidden/>
              </w:rPr>
              <w:fldChar w:fldCharType="separate"/>
            </w:r>
            <w:r w:rsidR="006B0881">
              <w:rPr>
                <w:rFonts w:hint="eastAsia"/>
                <w:noProof/>
                <w:webHidden/>
              </w:rPr>
              <w:t>6</w:t>
            </w:r>
            <w:r w:rsidR="006B0881">
              <w:rPr>
                <w:rFonts w:hint="eastAsia"/>
                <w:noProof/>
                <w:webHidden/>
              </w:rPr>
              <w:fldChar w:fldCharType="end"/>
            </w:r>
          </w:hyperlink>
        </w:p>
        <w:p w14:paraId="5C9A77AE" w14:textId="77777777" w:rsidR="006B0881" w:rsidRDefault="00000000" w:rsidP="006B0881">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0266261" w:history="1">
            <w:r w:rsidR="006B0881" w:rsidRPr="005834AA">
              <w:rPr>
                <w:rStyle w:val="aff9"/>
                <w:rFonts w:ascii="黑体" w:eastAsia="黑体" w:hAnsi="黑体" w:hint="eastAsia"/>
                <w:noProof/>
              </w:rPr>
              <w:t>5 图形界面与功能实现</w:t>
            </w:r>
            <w:r w:rsidR="006B0881">
              <w:rPr>
                <w:rFonts w:hint="eastAsia"/>
                <w:noProof/>
                <w:webHidden/>
              </w:rPr>
              <w:tab/>
            </w:r>
            <w:r w:rsidR="006B0881">
              <w:rPr>
                <w:rFonts w:hint="eastAsia"/>
                <w:noProof/>
                <w:webHidden/>
              </w:rPr>
              <w:fldChar w:fldCharType="begin"/>
            </w:r>
            <w:r w:rsidR="006B0881">
              <w:rPr>
                <w:rFonts w:hint="eastAsia"/>
                <w:noProof/>
                <w:webHidden/>
              </w:rPr>
              <w:instrText xml:space="preserve"> </w:instrText>
            </w:r>
            <w:r w:rsidR="006B0881">
              <w:rPr>
                <w:noProof/>
                <w:webHidden/>
              </w:rPr>
              <w:instrText>PAGEREF _Toc230266261 \h</w:instrText>
            </w:r>
            <w:r w:rsidR="006B0881">
              <w:rPr>
                <w:rFonts w:hint="eastAsia"/>
                <w:noProof/>
                <w:webHidden/>
              </w:rPr>
              <w:instrText xml:space="preserve"> </w:instrText>
            </w:r>
            <w:r w:rsidR="006B0881">
              <w:rPr>
                <w:rFonts w:hint="eastAsia"/>
                <w:noProof/>
                <w:webHidden/>
              </w:rPr>
            </w:r>
            <w:r w:rsidR="006B0881">
              <w:rPr>
                <w:rFonts w:hint="eastAsia"/>
                <w:noProof/>
                <w:webHidden/>
              </w:rPr>
              <w:fldChar w:fldCharType="separate"/>
            </w:r>
            <w:r w:rsidR="006B0881">
              <w:rPr>
                <w:rFonts w:hint="eastAsia"/>
                <w:noProof/>
                <w:webHidden/>
              </w:rPr>
              <w:t>6</w:t>
            </w:r>
            <w:r w:rsidR="006B0881">
              <w:rPr>
                <w:rFonts w:hint="eastAsia"/>
                <w:noProof/>
                <w:webHidden/>
              </w:rPr>
              <w:fldChar w:fldCharType="end"/>
            </w:r>
          </w:hyperlink>
        </w:p>
        <w:p w14:paraId="2CEE2342" w14:textId="77777777" w:rsidR="006B0881" w:rsidRDefault="00000000" w:rsidP="006B0881">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0266262" w:history="1">
            <w:r w:rsidR="006B0881" w:rsidRPr="005834AA">
              <w:rPr>
                <w:rStyle w:val="aff9"/>
                <w:rFonts w:ascii="黑体" w:eastAsia="黑体" w:hAnsi="黑体" w:hint="eastAsia"/>
                <w:noProof/>
                <w:lang w:eastAsia="zh-CN"/>
              </w:rPr>
              <w:t>6 示例运行与结果分析</w:t>
            </w:r>
            <w:r w:rsidR="006B0881">
              <w:rPr>
                <w:rFonts w:hint="eastAsia"/>
                <w:noProof/>
                <w:webHidden/>
              </w:rPr>
              <w:tab/>
            </w:r>
            <w:r w:rsidR="006B0881">
              <w:rPr>
                <w:rFonts w:hint="eastAsia"/>
                <w:noProof/>
                <w:webHidden/>
              </w:rPr>
              <w:fldChar w:fldCharType="begin"/>
            </w:r>
            <w:r w:rsidR="006B0881">
              <w:rPr>
                <w:rFonts w:hint="eastAsia"/>
                <w:noProof/>
                <w:webHidden/>
              </w:rPr>
              <w:instrText xml:space="preserve"> </w:instrText>
            </w:r>
            <w:r w:rsidR="006B0881">
              <w:rPr>
                <w:noProof/>
                <w:webHidden/>
              </w:rPr>
              <w:instrText>PAGEREF _Toc230266262 \h</w:instrText>
            </w:r>
            <w:r w:rsidR="006B0881">
              <w:rPr>
                <w:rFonts w:hint="eastAsia"/>
                <w:noProof/>
                <w:webHidden/>
              </w:rPr>
              <w:instrText xml:space="preserve"> </w:instrText>
            </w:r>
            <w:r w:rsidR="006B0881">
              <w:rPr>
                <w:rFonts w:hint="eastAsia"/>
                <w:noProof/>
                <w:webHidden/>
              </w:rPr>
            </w:r>
            <w:r w:rsidR="006B0881">
              <w:rPr>
                <w:rFonts w:hint="eastAsia"/>
                <w:noProof/>
                <w:webHidden/>
              </w:rPr>
              <w:fldChar w:fldCharType="separate"/>
            </w:r>
            <w:r w:rsidR="006B0881">
              <w:rPr>
                <w:rFonts w:hint="eastAsia"/>
                <w:noProof/>
                <w:webHidden/>
              </w:rPr>
              <w:t>7</w:t>
            </w:r>
            <w:r w:rsidR="006B0881">
              <w:rPr>
                <w:rFonts w:hint="eastAsia"/>
                <w:noProof/>
                <w:webHidden/>
              </w:rPr>
              <w:fldChar w:fldCharType="end"/>
            </w:r>
          </w:hyperlink>
        </w:p>
        <w:p w14:paraId="46CB54AC" w14:textId="77777777" w:rsidR="006B0881" w:rsidRDefault="00000000" w:rsidP="006B0881">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0266263" w:history="1">
            <w:r w:rsidR="006B0881" w:rsidRPr="005834AA">
              <w:rPr>
                <w:rStyle w:val="aff9"/>
                <w:rFonts w:ascii="黑体" w:eastAsia="黑体" w:hAnsi="黑体" w:hint="eastAsia"/>
                <w:noProof/>
                <w:lang w:eastAsia="zh-CN"/>
              </w:rPr>
              <w:t>7 总结与改进方向</w:t>
            </w:r>
            <w:r w:rsidR="006B0881">
              <w:rPr>
                <w:rFonts w:hint="eastAsia"/>
                <w:noProof/>
                <w:webHidden/>
              </w:rPr>
              <w:tab/>
            </w:r>
            <w:r w:rsidR="006B0881">
              <w:rPr>
                <w:rFonts w:hint="eastAsia"/>
                <w:noProof/>
                <w:webHidden/>
              </w:rPr>
              <w:fldChar w:fldCharType="begin"/>
            </w:r>
            <w:r w:rsidR="006B0881">
              <w:rPr>
                <w:rFonts w:hint="eastAsia"/>
                <w:noProof/>
                <w:webHidden/>
              </w:rPr>
              <w:instrText xml:space="preserve"> </w:instrText>
            </w:r>
            <w:r w:rsidR="006B0881">
              <w:rPr>
                <w:noProof/>
                <w:webHidden/>
              </w:rPr>
              <w:instrText>PAGEREF _Toc230266263 \h</w:instrText>
            </w:r>
            <w:r w:rsidR="006B0881">
              <w:rPr>
                <w:rFonts w:hint="eastAsia"/>
                <w:noProof/>
                <w:webHidden/>
              </w:rPr>
              <w:instrText xml:space="preserve"> </w:instrText>
            </w:r>
            <w:r w:rsidR="006B0881">
              <w:rPr>
                <w:rFonts w:hint="eastAsia"/>
                <w:noProof/>
                <w:webHidden/>
              </w:rPr>
            </w:r>
            <w:r w:rsidR="006B0881">
              <w:rPr>
                <w:rFonts w:hint="eastAsia"/>
                <w:noProof/>
                <w:webHidden/>
              </w:rPr>
              <w:fldChar w:fldCharType="separate"/>
            </w:r>
            <w:r w:rsidR="006B0881">
              <w:rPr>
                <w:rFonts w:hint="eastAsia"/>
                <w:noProof/>
                <w:webHidden/>
              </w:rPr>
              <w:t>7</w:t>
            </w:r>
            <w:r w:rsidR="006B0881">
              <w:rPr>
                <w:rFonts w:hint="eastAsia"/>
                <w:noProof/>
                <w:webHidden/>
              </w:rPr>
              <w:fldChar w:fldCharType="end"/>
            </w:r>
          </w:hyperlink>
        </w:p>
        <w:p w14:paraId="017C1F15" w14:textId="77777777" w:rsidR="006B0881" w:rsidRDefault="00000000" w:rsidP="006B0881">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0266264" w:history="1">
            <w:r w:rsidR="006B0881" w:rsidRPr="005834AA">
              <w:rPr>
                <w:rStyle w:val="aff9"/>
                <w:rFonts w:ascii="黑体" w:eastAsia="黑体" w:hAnsi="黑体" w:hint="eastAsia"/>
                <w:noProof/>
              </w:rPr>
              <w:t>参考资料</w:t>
            </w:r>
            <w:r w:rsidR="006B0881">
              <w:rPr>
                <w:rFonts w:hint="eastAsia"/>
                <w:noProof/>
                <w:webHidden/>
              </w:rPr>
              <w:tab/>
            </w:r>
            <w:r w:rsidR="006B0881">
              <w:rPr>
                <w:rFonts w:hint="eastAsia"/>
                <w:noProof/>
                <w:webHidden/>
              </w:rPr>
              <w:fldChar w:fldCharType="begin"/>
            </w:r>
            <w:r w:rsidR="006B0881">
              <w:rPr>
                <w:rFonts w:hint="eastAsia"/>
                <w:noProof/>
                <w:webHidden/>
              </w:rPr>
              <w:instrText xml:space="preserve"> </w:instrText>
            </w:r>
            <w:r w:rsidR="006B0881">
              <w:rPr>
                <w:noProof/>
                <w:webHidden/>
              </w:rPr>
              <w:instrText>PAGEREF _Toc230266264 \h</w:instrText>
            </w:r>
            <w:r w:rsidR="006B0881">
              <w:rPr>
                <w:rFonts w:hint="eastAsia"/>
                <w:noProof/>
                <w:webHidden/>
              </w:rPr>
              <w:instrText xml:space="preserve"> </w:instrText>
            </w:r>
            <w:r w:rsidR="006B0881">
              <w:rPr>
                <w:rFonts w:hint="eastAsia"/>
                <w:noProof/>
                <w:webHidden/>
              </w:rPr>
            </w:r>
            <w:r w:rsidR="006B0881">
              <w:rPr>
                <w:rFonts w:hint="eastAsia"/>
                <w:noProof/>
                <w:webHidden/>
              </w:rPr>
              <w:fldChar w:fldCharType="separate"/>
            </w:r>
            <w:r w:rsidR="006B0881">
              <w:rPr>
                <w:rFonts w:hint="eastAsia"/>
                <w:noProof/>
                <w:webHidden/>
              </w:rPr>
              <w:t>7</w:t>
            </w:r>
            <w:r w:rsidR="006B0881">
              <w:rPr>
                <w:rFonts w:hint="eastAsia"/>
                <w:noProof/>
                <w:webHidden/>
              </w:rPr>
              <w:fldChar w:fldCharType="end"/>
            </w:r>
          </w:hyperlink>
        </w:p>
        <w:p w14:paraId="77779C9F" w14:textId="4223AE81" w:rsidR="00213EE1" w:rsidRPr="0059406F" w:rsidRDefault="006B0881" w:rsidP="0059406F">
          <w:pPr>
            <w:rPr>
              <w:rFonts w:ascii="宋体" w:hAnsi="宋体" w:hint="eastAsia"/>
            </w:rPr>
          </w:pPr>
          <w:r>
            <w:rPr>
              <w:b/>
              <w:bCs/>
              <w:lang w:val="zh-CN"/>
            </w:rPr>
            <w:fldChar w:fldCharType="end"/>
          </w:r>
        </w:p>
      </w:sdtContent>
    </w:sdt>
    <w:p w14:paraId="0C8A644D" w14:textId="41143D95" w:rsidR="006B0881" w:rsidRPr="006B0881" w:rsidRDefault="006B0881" w:rsidP="006B0881">
      <w:pPr>
        <w:rPr>
          <w:lang w:eastAsia="zh-CN"/>
        </w:rPr>
      </w:pPr>
      <w:r>
        <w:rPr>
          <w:rFonts w:hint="eastAsia"/>
          <w:lang w:eastAsia="zh-CN"/>
        </w:rPr>
        <w:br w:type="page"/>
      </w:r>
    </w:p>
    <w:p w14:paraId="1175E4B3" w14:textId="4542152E" w:rsidR="00D00833" w:rsidRPr="00D00833" w:rsidRDefault="00D00833" w:rsidP="00D00833">
      <w:pPr>
        <w:jc w:val="center"/>
        <w:rPr>
          <w:rFonts w:ascii="黑体" w:eastAsia="黑体" w:hAnsi="黑体" w:hint="eastAsia"/>
          <w:sz w:val="32"/>
          <w:szCs w:val="32"/>
          <w:lang w:eastAsia="zh-CN"/>
        </w:rPr>
      </w:pPr>
      <w:bookmarkStart w:id="0" w:name="_Hlk230266896"/>
      <w:r w:rsidRPr="00D00833">
        <w:rPr>
          <w:rFonts w:ascii="黑体" w:eastAsia="黑体" w:hAnsi="黑体"/>
          <w:sz w:val="32"/>
          <w:szCs w:val="32"/>
          <w:lang w:eastAsia="zh-CN"/>
        </w:rPr>
        <w:lastRenderedPageBreak/>
        <w:t>基于 GraphDB 的耐火材料知识图谱</w:t>
      </w:r>
      <w:r w:rsidRPr="00D00833">
        <w:rPr>
          <w:rFonts w:ascii="黑体" w:eastAsia="黑体" w:hAnsi="黑体" w:hint="eastAsia"/>
          <w:sz w:val="32"/>
          <w:szCs w:val="32"/>
          <w:lang w:eastAsia="zh-CN"/>
        </w:rPr>
        <w:t>系统</w:t>
      </w:r>
    </w:p>
    <w:bookmarkEnd w:id="0"/>
    <w:p w14:paraId="7A8391CA" w14:textId="016BD52B" w:rsidR="006B0881" w:rsidRPr="001832C9" w:rsidRDefault="008B23AA" w:rsidP="006B0881">
      <w:pPr>
        <w:rPr>
          <w:lang w:eastAsia="zh-CN"/>
        </w:rPr>
      </w:pPr>
      <w:r w:rsidRPr="008B23AA">
        <w:rPr>
          <w:rFonts w:hint="eastAsia"/>
          <w:lang w:eastAsia="zh-CN"/>
        </w:rPr>
        <w:t>【摘要】：</w:t>
      </w:r>
      <w:r w:rsidR="006B0881" w:rsidRPr="001832C9">
        <w:rPr>
          <w:rFonts w:ascii="宋体" w:hAnsi="宋体"/>
          <w:lang w:eastAsia="zh-CN"/>
        </w:rPr>
        <w:t>本课程作业围绕耐火材料选型场景，设计并实现了一个以 GraphDB 为图数据库、以 RDF/OWL 知识表示和 SPARQL 规则查询为核心的知识图谱推荐系统。系统从耐火材料领域词表出发，结合 Wikipedia/Wikidata 数据抽取、TTL 数据清洗、本体与知识库建模、命名图导入、SPARQL CONSTRUCT 推理和 Windows 图形界面，形成“工况输入-失效机理识别-材料体系推荐-风险与工艺解释”的闭环流程。</w:t>
      </w:r>
    </w:p>
    <w:p w14:paraId="247CE999" w14:textId="77777777" w:rsidR="006B0881" w:rsidRPr="001832C9" w:rsidRDefault="006B0881" w:rsidP="006B0881">
      <w:pPr>
        <w:rPr>
          <w:lang w:eastAsia="zh-CN"/>
        </w:rPr>
      </w:pPr>
      <w:r w:rsidRPr="001832C9">
        <w:rPr>
          <w:rFonts w:ascii="宋体" w:hAnsi="宋体"/>
          <w:lang w:eastAsia="zh-CN"/>
        </w:rPr>
        <w:t>项目最终形成本体图谱、领域知识库、外部百科三元组和推荐结果四类命名图；其中本体文件包含 231 条三元组，领域知识库包含 205 条三元组，清洗后的外部数据包含 46098 条三元组，示例推荐结果包含 31 条三元组。系统能够针对电弧炉渣线等高温、碱性渣、还原气氛和强磨损工况，输出工作层、隔热层、背衬层、替代方案、关键阈值、风险约束和施工工艺说明。</w:t>
      </w:r>
    </w:p>
    <w:p w14:paraId="671A45C2" w14:textId="77777777" w:rsidR="006B0881" w:rsidRPr="001832C9" w:rsidRDefault="006B0881" w:rsidP="006B0881">
      <w:pPr>
        <w:rPr>
          <w:lang w:eastAsia="zh-CN"/>
        </w:rPr>
      </w:pPr>
      <w:r w:rsidRPr="001832C9">
        <w:rPr>
          <w:rFonts w:ascii="宋体" w:hAnsi="宋体"/>
          <w:lang w:eastAsia="zh-CN"/>
        </w:rPr>
        <w:t>关键词：GraphDB；知识图谱；RDF；SPARQL；耐火材料；推荐系统</w:t>
      </w:r>
    </w:p>
    <w:p w14:paraId="7C5CF249" w14:textId="77777777" w:rsidR="00213EE1" w:rsidRDefault="00213EE1">
      <w:pPr>
        <w:rPr>
          <w:lang w:eastAsia="zh-CN"/>
        </w:rPr>
      </w:pPr>
    </w:p>
    <w:p w14:paraId="782659D8" w14:textId="2BAB3B5D" w:rsidR="008B23AA" w:rsidRPr="008B23AA" w:rsidRDefault="008B23AA" w:rsidP="008B23AA">
      <w:pPr>
        <w:rPr>
          <w:lang w:eastAsia="zh-CN"/>
        </w:rPr>
      </w:pPr>
      <w:r w:rsidRPr="008B23AA">
        <w:rPr>
          <w:rFonts w:hint="eastAsia"/>
          <w:lang w:eastAsia="zh-CN"/>
        </w:rPr>
        <w:t>【</w:t>
      </w:r>
      <w:r w:rsidRPr="008B23AA">
        <w:rPr>
          <w:rFonts w:hint="eastAsia"/>
          <w:lang w:eastAsia="zh-CN"/>
        </w:rPr>
        <w:t>Abstract</w:t>
      </w:r>
      <w:r w:rsidRPr="008B23AA">
        <w:rPr>
          <w:rFonts w:hint="eastAsia"/>
          <w:lang w:eastAsia="zh-CN"/>
        </w:rPr>
        <w:t>】</w:t>
      </w:r>
      <w:r w:rsidRPr="008B23AA">
        <w:rPr>
          <w:lang w:eastAsia="zh-CN"/>
        </w:rPr>
        <w:t>This course assignment focuses on the selection scenario of refractory materials, designing and implementing a knowledge graph recommendation system that takes GraphDB as the graph database and adopts RDF/OWL knowledge representation and SPARQL rule query as the core. Starting from the vocabulary list in the refractory material field, the system integrates Wikipedia/Wikidata data extraction, TTL data cleaning, ontology and knowledge base modeling, named graph import, SPARQL CONSTRUCT reasoning and Windows graphical interface development, and builds a closed-loop process covering working condition input, failure mechanism identification, material system recommendation, as well as risk and process interpretation.</w:t>
      </w:r>
    </w:p>
    <w:p w14:paraId="7251AF53" w14:textId="77777777" w:rsidR="008B23AA" w:rsidRPr="008B23AA" w:rsidRDefault="008B23AA" w:rsidP="008B23AA">
      <w:pPr>
        <w:rPr>
          <w:lang w:eastAsia="zh-CN"/>
        </w:rPr>
      </w:pPr>
      <w:r w:rsidRPr="008B23AA">
        <w:rPr>
          <w:lang w:eastAsia="zh-CN"/>
        </w:rPr>
        <w:t>The project finally generates four types of named graphs including ontology graphs, domain knowledge bases, external encyclopedia triples and recommendation results. Specifically, the ontology file contains 231 triples, the domain knowledge base has 205 triples, the cleaned external data includes 46098 triples, and the sample recommendation results consist of 31 triples. Targeting harsh working conditions such as high temperature, alkaline slag, reducing atmosphere and severe wear in electric furnace slag lines, the system can output schemes and specifications concerning working layers, thermal insulation layers, backing layers, alternative solutions, critical thresholds, risk constraints and construction processes.</w:t>
      </w:r>
    </w:p>
    <w:p w14:paraId="42BFE6BB" w14:textId="77777777" w:rsidR="008B23AA" w:rsidRPr="008B23AA" w:rsidRDefault="008B23AA" w:rsidP="008B23AA">
      <w:pPr>
        <w:rPr>
          <w:lang w:eastAsia="zh-CN"/>
        </w:rPr>
      </w:pPr>
      <w:r w:rsidRPr="008B23AA">
        <w:rPr>
          <w:lang w:eastAsia="zh-CN"/>
        </w:rPr>
        <w:t>Keywords: GraphDB; Knowledge Graph; RDF; SPARQL; Refractory Materials; Recommendation System</w:t>
      </w:r>
    </w:p>
    <w:p w14:paraId="315F6879" w14:textId="77777777" w:rsidR="008B23AA" w:rsidRPr="008B23AA" w:rsidRDefault="008B23AA">
      <w:pPr>
        <w:rPr>
          <w:lang w:eastAsia="zh-CN"/>
        </w:rPr>
        <w:sectPr w:rsidR="008B23AA" w:rsidRPr="008B23AA">
          <w:pgSz w:w="12240" w:h="15840"/>
          <w:pgMar w:top="1440" w:right="1440" w:bottom="1440" w:left="1440" w:header="708" w:footer="708" w:gutter="0"/>
          <w:cols w:space="720"/>
          <w:docGrid w:linePitch="360"/>
        </w:sectPr>
      </w:pPr>
    </w:p>
    <w:p w14:paraId="3437A8AC" w14:textId="77777777" w:rsidR="00213EE1" w:rsidRPr="001832C9" w:rsidRDefault="00000000">
      <w:pPr>
        <w:pStyle w:val="1"/>
        <w:spacing w:before="240" w:after="120"/>
      </w:pPr>
      <w:bookmarkStart w:id="1" w:name="_Toc230266253"/>
      <w:r w:rsidRPr="001832C9">
        <w:rPr>
          <w:rFonts w:ascii="黑体" w:eastAsia="黑体" w:hAnsi="黑体"/>
        </w:rPr>
        <w:lastRenderedPageBreak/>
        <w:t>1 项目背景与需求分析</w:t>
      </w:r>
      <w:bookmarkEnd w:id="1"/>
    </w:p>
    <w:p w14:paraId="564EA999" w14:textId="77777777" w:rsidR="00213EE1" w:rsidRPr="004517C2" w:rsidRDefault="00000000">
      <w:pPr>
        <w:rPr>
          <w:lang w:eastAsia="zh-CN"/>
        </w:rPr>
      </w:pPr>
      <w:r w:rsidRPr="004517C2">
        <w:rPr>
          <w:lang w:eastAsia="zh-CN"/>
        </w:rPr>
        <w:t>耐火材料选型通常需要综合炉型、服役部位、最高温度、气氛、渣系、热震、磨损、金属液接触和服役寿命等因素。传统选型依赖专家经验，知识分散在材料手册、工程案例和现场问题记录中，难以形成可追溯、可解释、可复用的决策链。本项目尝试将这些工程条件和材料知识转化为结构化知识图谱，并通过</w:t>
      </w:r>
      <w:r w:rsidRPr="004517C2">
        <w:rPr>
          <w:lang w:eastAsia="zh-CN"/>
        </w:rPr>
        <w:t xml:space="preserve"> GraphDB </w:t>
      </w:r>
      <w:r w:rsidRPr="004517C2">
        <w:rPr>
          <w:lang w:eastAsia="zh-CN"/>
        </w:rPr>
        <w:t>的命名图管理和</w:t>
      </w:r>
      <w:r w:rsidRPr="004517C2">
        <w:rPr>
          <w:lang w:eastAsia="zh-CN"/>
        </w:rPr>
        <w:t xml:space="preserve"> SPARQL </w:t>
      </w:r>
      <w:r w:rsidRPr="004517C2">
        <w:rPr>
          <w:lang w:eastAsia="zh-CN"/>
        </w:rPr>
        <w:t>查询能力提供推荐。</w:t>
      </w:r>
    </w:p>
    <w:p w14:paraId="22CD27A1" w14:textId="77777777" w:rsidR="00213EE1" w:rsidRPr="004517C2" w:rsidRDefault="00000000">
      <w:pPr>
        <w:rPr>
          <w:lang w:eastAsia="zh-CN"/>
        </w:rPr>
      </w:pPr>
      <w:r w:rsidRPr="004517C2">
        <w:rPr>
          <w:lang w:eastAsia="zh-CN"/>
        </w:rPr>
        <w:t>课程作业的核心目标不是简单做一个静态查询页面，而是构建一个能够串联</w:t>
      </w:r>
      <w:r w:rsidRPr="004517C2">
        <w:rPr>
          <w:lang w:eastAsia="zh-CN"/>
        </w:rPr>
        <w:t>“</w:t>
      </w:r>
      <w:r w:rsidRPr="004517C2">
        <w:rPr>
          <w:lang w:eastAsia="zh-CN"/>
        </w:rPr>
        <w:t>工况、问题、原因、方案、证据</w:t>
      </w:r>
      <w:r w:rsidRPr="004517C2">
        <w:rPr>
          <w:lang w:eastAsia="zh-CN"/>
        </w:rPr>
        <w:t>”</w:t>
      </w:r>
      <w:r w:rsidRPr="004517C2">
        <w:rPr>
          <w:lang w:eastAsia="zh-CN"/>
        </w:rPr>
        <w:t>的小型知识系统。系统需要支持数据采集、图谱导入、规则推理、窗口端交互和结果解释，使用户能够从输入工况或异常现象出发获得可理解的材料体系建议。</w:t>
      </w:r>
    </w:p>
    <w:p w14:paraId="3376052F" w14:textId="77777777" w:rsidR="00213EE1" w:rsidRPr="004517C2" w:rsidRDefault="00000000">
      <w:pPr>
        <w:pStyle w:val="a0"/>
        <w:spacing w:after="80" w:line="288" w:lineRule="auto"/>
        <w:rPr>
          <w:lang w:eastAsia="zh-CN"/>
        </w:rPr>
      </w:pPr>
      <w:r w:rsidRPr="004517C2">
        <w:rPr>
          <w:lang w:eastAsia="zh-CN"/>
        </w:rPr>
        <w:t>数据层：从本体、领域知识库、外部</w:t>
      </w:r>
      <w:r w:rsidRPr="004517C2">
        <w:rPr>
          <w:lang w:eastAsia="zh-CN"/>
        </w:rPr>
        <w:t xml:space="preserve"> Wikidata </w:t>
      </w:r>
      <w:r w:rsidRPr="004517C2">
        <w:rPr>
          <w:lang w:eastAsia="zh-CN"/>
        </w:rPr>
        <w:t>数据和推荐结果四个维度组织命名图。</w:t>
      </w:r>
    </w:p>
    <w:p w14:paraId="51B1B0AB" w14:textId="77777777" w:rsidR="00213EE1" w:rsidRPr="004517C2" w:rsidRDefault="00000000">
      <w:pPr>
        <w:pStyle w:val="a0"/>
        <w:spacing w:after="80" w:line="288" w:lineRule="auto"/>
        <w:rPr>
          <w:lang w:eastAsia="zh-CN"/>
        </w:rPr>
      </w:pPr>
      <w:r w:rsidRPr="004517C2">
        <w:rPr>
          <w:lang w:eastAsia="zh-CN"/>
        </w:rPr>
        <w:t>规则层：根据温度、气氛、渣碱度、热震频率、磨损等级和金属接触等条件推断失效机理。</w:t>
      </w:r>
    </w:p>
    <w:p w14:paraId="28D36CBC" w14:textId="77777777" w:rsidR="00213EE1" w:rsidRPr="004517C2" w:rsidRDefault="00000000">
      <w:pPr>
        <w:pStyle w:val="a0"/>
        <w:spacing w:after="80" w:line="288" w:lineRule="auto"/>
        <w:rPr>
          <w:lang w:eastAsia="zh-CN"/>
        </w:rPr>
      </w:pPr>
      <w:r w:rsidRPr="004517C2">
        <w:rPr>
          <w:lang w:eastAsia="zh-CN"/>
        </w:rPr>
        <w:t>应用层：提供工况推荐、问题诊断、自然语言问答、数据抓取和集中设置等界面功能。</w:t>
      </w:r>
    </w:p>
    <w:p w14:paraId="51FF2F41" w14:textId="77777777" w:rsidR="00213EE1" w:rsidRPr="004517C2" w:rsidRDefault="00000000">
      <w:pPr>
        <w:pStyle w:val="a0"/>
        <w:spacing w:after="80" w:line="288" w:lineRule="auto"/>
        <w:rPr>
          <w:lang w:eastAsia="zh-CN"/>
        </w:rPr>
      </w:pPr>
      <w:r w:rsidRPr="004517C2">
        <w:rPr>
          <w:lang w:eastAsia="zh-CN"/>
        </w:rPr>
        <w:t>解释层：输出材料体系、产品规格、工艺约束、风险点、阈值和置信度说明。</w:t>
      </w:r>
    </w:p>
    <w:p w14:paraId="45C4AAFA" w14:textId="77777777" w:rsidR="00213EE1" w:rsidRPr="004517C2" w:rsidRDefault="00000000">
      <w:pPr>
        <w:pStyle w:val="1"/>
        <w:spacing w:before="240" w:after="120"/>
        <w:rPr>
          <w:rFonts w:ascii="Times New Roman" w:hAnsi="Times New Roman"/>
        </w:rPr>
      </w:pPr>
      <w:bookmarkStart w:id="2" w:name="_Toc230266254"/>
      <w:r w:rsidRPr="004517C2">
        <w:rPr>
          <w:rFonts w:ascii="Times New Roman" w:eastAsia="黑体" w:hAnsi="Times New Roman"/>
        </w:rPr>
        <w:t xml:space="preserve">2 </w:t>
      </w:r>
      <w:r w:rsidRPr="004517C2">
        <w:rPr>
          <w:rFonts w:ascii="Times New Roman" w:eastAsia="黑体" w:hAnsi="Times New Roman"/>
        </w:rPr>
        <w:t>系统总体设计</w:t>
      </w:r>
      <w:bookmarkEnd w:id="2"/>
    </w:p>
    <w:p w14:paraId="24E014E9" w14:textId="77777777" w:rsidR="00213EE1" w:rsidRPr="004517C2" w:rsidRDefault="00000000">
      <w:r w:rsidRPr="004517C2">
        <w:t>系统采用</w:t>
      </w:r>
      <w:r w:rsidRPr="004517C2">
        <w:t>“</w:t>
      </w:r>
      <w:r w:rsidRPr="004517C2">
        <w:t>数据构建脚本</w:t>
      </w:r>
      <w:r w:rsidRPr="004517C2">
        <w:t xml:space="preserve"> + GraphDB </w:t>
      </w:r>
      <w:r w:rsidRPr="004517C2">
        <w:t>知识库</w:t>
      </w:r>
      <w:r w:rsidRPr="004517C2">
        <w:t xml:space="preserve"> + SPARQL </w:t>
      </w:r>
      <w:r w:rsidRPr="004517C2">
        <w:t>推荐规则</w:t>
      </w:r>
      <w:r w:rsidRPr="004517C2">
        <w:t xml:space="preserve"> + Windows GUI”</w:t>
      </w:r>
      <w:r w:rsidRPr="004517C2">
        <w:t>的结构。数据构建脚本负责生成和清洗</w:t>
      </w:r>
      <w:r w:rsidRPr="004517C2">
        <w:t xml:space="preserve"> TTL </w:t>
      </w:r>
      <w:r w:rsidRPr="004517C2">
        <w:t>文件；</w:t>
      </w:r>
      <w:r w:rsidRPr="004517C2">
        <w:t xml:space="preserve">GraphDB </w:t>
      </w:r>
      <w:r w:rsidRPr="004517C2">
        <w:t>负责命名图存储和查询；推荐规则通过</w:t>
      </w:r>
      <w:r w:rsidRPr="004517C2">
        <w:t xml:space="preserve"> CONSTRUCT </w:t>
      </w:r>
      <w:r w:rsidRPr="004517C2">
        <w:t>查询把输入工况转化为</w:t>
      </w:r>
      <w:r w:rsidRPr="004517C2">
        <w:t xml:space="preserve"> Recommendation </w:t>
      </w:r>
      <w:r w:rsidRPr="004517C2">
        <w:t>节点；</w:t>
      </w:r>
      <w:r w:rsidRPr="004517C2">
        <w:t xml:space="preserve">GUI </w:t>
      </w:r>
      <w:r w:rsidRPr="004517C2">
        <w:t>负责采集用户输入、调用</w:t>
      </w:r>
      <w:r w:rsidRPr="004517C2">
        <w:t xml:space="preserve"> GraphDB </w:t>
      </w:r>
      <w:r w:rsidRPr="004517C2">
        <w:t>端点并呈现可读结果。</w:t>
      </w:r>
    </w:p>
    <w:tbl>
      <w:tblPr>
        <w:tblStyle w:val="aff1"/>
        <w:tblW w:w="9360" w:type="dxa"/>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600"/>
        <w:gridCol w:w="3200"/>
        <w:gridCol w:w="4560"/>
      </w:tblGrid>
      <w:tr w:rsidR="001832C9" w:rsidRPr="004517C2" w14:paraId="2B3EC6BE" w14:textId="77777777" w:rsidTr="003B48E2">
        <w:trPr>
          <w:jc w:val="center"/>
        </w:trPr>
        <w:tc>
          <w:tcPr>
            <w:tcW w:w="1600" w:type="dxa"/>
            <w:shd w:val="clear" w:color="auto" w:fill="FFFFFF" w:themeFill="background1"/>
            <w:vAlign w:val="center"/>
          </w:tcPr>
          <w:p w14:paraId="438EEB30" w14:textId="77777777" w:rsidR="00213EE1" w:rsidRPr="004517C2" w:rsidRDefault="00000000">
            <w:pPr>
              <w:jc w:val="center"/>
            </w:pPr>
            <w:r w:rsidRPr="004517C2">
              <w:rPr>
                <w:b/>
                <w:sz w:val="21"/>
              </w:rPr>
              <w:t>层次</w:t>
            </w:r>
          </w:p>
        </w:tc>
        <w:tc>
          <w:tcPr>
            <w:tcW w:w="3200" w:type="dxa"/>
            <w:shd w:val="clear" w:color="auto" w:fill="FFFFFF" w:themeFill="background1"/>
            <w:vAlign w:val="center"/>
          </w:tcPr>
          <w:p w14:paraId="5CE16149" w14:textId="77777777" w:rsidR="00213EE1" w:rsidRPr="004517C2" w:rsidRDefault="00000000">
            <w:pPr>
              <w:jc w:val="center"/>
            </w:pPr>
            <w:r w:rsidRPr="004517C2">
              <w:rPr>
                <w:b/>
                <w:sz w:val="21"/>
              </w:rPr>
              <w:t>主要文件</w:t>
            </w:r>
            <w:r w:rsidRPr="004517C2">
              <w:rPr>
                <w:b/>
                <w:sz w:val="21"/>
              </w:rPr>
              <w:t>/</w:t>
            </w:r>
            <w:r w:rsidRPr="004517C2">
              <w:rPr>
                <w:b/>
                <w:sz w:val="21"/>
              </w:rPr>
              <w:t>组件</w:t>
            </w:r>
          </w:p>
        </w:tc>
        <w:tc>
          <w:tcPr>
            <w:tcW w:w="4560" w:type="dxa"/>
            <w:shd w:val="clear" w:color="auto" w:fill="FFFFFF" w:themeFill="background1"/>
            <w:vAlign w:val="center"/>
          </w:tcPr>
          <w:p w14:paraId="4D5E06FC" w14:textId="77777777" w:rsidR="00213EE1" w:rsidRPr="004517C2" w:rsidRDefault="00000000">
            <w:pPr>
              <w:jc w:val="center"/>
            </w:pPr>
            <w:r w:rsidRPr="004517C2">
              <w:rPr>
                <w:b/>
                <w:sz w:val="21"/>
              </w:rPr>
              <w:t>作用</w:t>
            </w:r>
          </w:p>
        </w:tc>
      </w:tr>
      <w:tr w:rsidR="001832C9" w:rsidRPr="004517C2" w14:paraId="7D5906A4" w14:textId="77777777">
        <w:trPr>
          <w:jc w:val="center"/>
        </w:trPr>
        <w:tc>
          <w:tcPr>
            <w:tcW w:w="1600" w:type="dxa"/>
            <w:vAlign w:val="center"/>
          </w:tcPr>
          <w:p w14:paraId="225B2EA8" w14:textId="77777777" w:rsidR="00213EE1" w:rsidRPr="004517C2" w:rsidRDefault="00000000">
            <w:pPr>
              <w:spacing w:after="40" w:line="276" w:lineRule="auto"/>
            </w:pPr>
            <w:r w:rsidRPr="004517C2">
              <w:rPr>
                <w:sz w:val="20"/>
              </w:rPr>
              <w:t>数据采集层</w:t>
            </w:r>
          </w:p>
        </w:tc>
        <w:tc>
          <w:tcPr>
            <w:tcW w:w="3200" w:type="dxa"/>
            <w:vAlign w:val="center"/>
          </w:tcPr>
          <w:p w14:paraId="1F19AF63" w14:textId="77777777" w:rsidR="00213EE1" w:rsidRPr="004517C2" w:rsidRDefault="00000000">
            <w:pPr>
              <w:spacing w:after="40" w:line="276" w:lineRule="auto"/>
            </w:pPr>
            <w:r w:rsidRPr="004517C2">
              <w:rPr>
                <w:sz w:val="20"/>
              </w:rPr>
              <w:t>expand_refractory_vocab.py</w:t>
            </w:r>
            <w:r w:rsidRPr="004517C2">
              <w:rPr>
                <w:sz w:val="20"/>
              </w:rPr>
              <w:t>、</w:t>
            </w:r>
            <w:r w:rsidRPr="004517C2">
              <w:rPr>
                <w:sz w:val="20"/>
              </w:rPr>
              <w:t>wikipedia_to_triples.py</w:t>
            </w:r>
          </w:p>
        </w:tc>
        <w:tc>
          <w:tcPr>
            <w:tcW w:w="4560" w:type="dxa"/>
            <w:vAlign w:val="center"/>
          </w:tcPr>
          <w:p w14:paraId="376A1FF7" w14:textId="77777777" w:rsidR="00213EE1" w:rsidRPr="004517C2" w:rsidRDefault="00000000">
            <w:pPr>
              <w:spacing w:after="40" w:line="276" w:lineRule="auto"/>
              <w:rPr>
                <w:lang w:eastAsia="zh-CN"/>
              </w:rPr>
            </w:pPr>
            <w:r w:rsidRPr="004517C2">
              <w:rPr>
                <w:sz w:val="20"/>
                <w:lang w:eastAsia="zh-CN"/>
              </w:rPr>
              <w:t>扩展耐火材料相关词条，映射</w:t>
            </w:r>
            <w:r w:rsidRPr="004517C2">
              <w:rPr>
                <w:sz w:val="20"/>
                <w:lang w:eastAsia="zh-CN"/>
              </w:rPr>
              <w:t xml:space="preserve"> Wikidata </w:t>
            </w:r>
            <w:r w:rsidRPr="004517C2">
              <w:rPr>
                <w:sz w:val="20"/>
                <w:lang w:eastAsia="zh-CN"/>
              </w:rPr>
              <w:t>实体并导出</w:t>
            </w:r>
            <w:r w:rsidRPr="004517C2">
              <w:rPr>
                <w:sz w:val="20"/>
                <w:lang w:eastAsia="zh-CN"/>
              </w:rPr>
              <w:t xml:space="preserve"> RDF </w:t>
            </w:r>
            <w:r w:rsidRPr="004517C2">
              <w:rPr>
                <w:sz w:val="20"/>
                <w:lang w:eastAsia="zh-CN"/>
              </w:rPr>
              <w:t>三元组。</w:t>
            </w:r>
          </w:p>
        </w:tc>
      </w:tr>
      <w:tr w:rsidR="001832C9" w:rsidRPr="004517C2" w14:paraId="680F8E38" w14:textId="77777777">
        <w:trPr>
          <w:jc w:val="center"/>
        </w:trPr>
        <w:tc>
          <w:tcPr>
            <w:tcW w:w="1600" w:type="dxa"/>
            <w:vAlign w:val="center"/>
          </w:tcPr>
          <w:p w14:paraId="5B60BF75" w14:textId="77777777" w:rsidR="00213EE1" w:rsidRPr="004517C2" w:rsidRDefault="00000000">
            <w:pPr>
              <w:spacing w:after="40" w:line="276" w:lineRule="auto"/>
            </w:pPr>
            <w:r w:rsidRPr="004517C2">
              <w:rPr>
                <w:sz w:val="20"/>
              </w:rPr>
              <w:t>数据清洗层</w:t>
            </w:r>
          </w:p>
        </w:tc>
        <w:tc>
          <w:tcPr>
            <w:tcW w:w="3200" w:type="dxa"/>
            <w:vAlign w:val="center"/>
          </w:tcPr>
          <w:p w14:paraId="299DCB57" w14:textId="77777777" w:rsidR="00213EE1" w:rsidRPr="004517C2" w:rsidRDefault="00000000">
            <w:pPr>
              <w:spacing w:after="40" w:line="276" w:lineRule="auto"/>
            </w:pPr>
            <w:r w:rsidRPr="004517C2">
              <w:rPr>
                <w:sz w:val="20"/>
              </w:rPr>
              <w:t>sanitize_ttl_times.py</w:t>
            </w:r>
          </w:p>
        </w:tc>
        <w:tc>
          <w:tcPr>
            <w:tcW w:w="4560" w:type="dxa"/>
            <w:vAlign w:val="center"/>
          </w:tcPr>
          <w:p w14:paraId="258E884C" w14:textId="77777777" w:rsidR="00213EE1" w:rsidRPr="004517C2" w:rsidRDefault="00000000">
            <w:pPr>
              <w:spacing w:after="40" w:line="276" w:lineRule="auto"/>
            </w:pPr>
            <w:r w:rsidRPr="004517C2">
              <w:rPr>
                <w:sz w:val="20"/>
              </w:rPr>
              <w:t>清洗</w:t>
            </w:r>
            <w:r w:rsidRPr="004517C2">
              <w:rPr>
                <w:sz w:val="20"/>
              </w:rPr>
              <w:t xml:space="preserve"> Wikidata </w:t>
            </w:r>
            <w:r w:rsidRPr="004517C2">
              <w:rPr>
                <w:sz w:val="20"/>
              </w:rPr>
              <w:t>中不合法的</w:t>
            </w:r>
            <w:r w:rsidRPr="004517C2">
              <w:rPr>
                <w:sz w:val="20"/>
              </w:rPr>
              <w:t xml:space="preserve"> xsd:dateTime </w:t>
            </w:r>
            <w:r w:rsidRPr="004517C2">
              <w:rPr>
                <w:sz w:val="20"/>
              </w:rPr>
              <w:t>字面量，生成可导入的</w:t>
            </w:r>
            <w:r w:rsidRPr="004517C2">
              <w:rPr>
                <w:sz w:val="20"/>
              </w:rPr>
              <w:t xml:space="preserve"> out.sanitized.ttl</w:t>
            </w:r>
            <w:r w:rsidRPr="004517C2">
              <w:rPr>
                <w:sz w:val="20"/>
              </w:rPr>
              <w:t>。</w:t>
            </w:r>
          </w:p>
        </w:tc>
      </w:tr>
      <w:tr w:rsidR="001832C9" w:rsidRPr="004517C2" w14:paraId="09C6DA33" w14:textId="77777777">
        <w:trPr>
          <w:jc w:val="center"/>
        </w:trPr>
        <w:tc>
          <w:tcPr>
            <w:tcW w:w="1600" w:type="dxa"/>
            <w:vAlign w:val="center"/>
          </w:tcPr>
          <w:p w14:paraId="37CFE68B" w14:textId="77777777" w:rsidR="00213EE1" w:rsidRPr="004517C2" w:rsidRDefault="00000000">
            <w:pPr>
              <w:spacing w:after="40" w:line="276" w:lineRule="auto"/>
            </w:pPr>
            <w:r w:rsidRPr="004517C2">
              <w:rPr>
                <w:sz w:val="20"/>
              </w:rPr>
              <w:t>知识建模层</w:t>
            </w:r>
          </w:p>
        </w:tc>
        <w:tc>
          <w:tcPr>
            <w:tcW w:w="3200" w:type="dxa"/>
            <w:vAlign w:val="center"/>
          </w:tcPr>
          <w:p w14:paraId="3DCC2110" w14:textId="77777777" w:rsidR="00213EE1" w:rsidRPr="004517C2" w:rsidRDefault="00000000">
            <w:pPr>
              <w:spacing w:after="40" w:line="276" w:lineRule="auto"/>
            </w:pPr>
            <w:r w:rsidRPr="004517C2">
              <w:rPr>
                <w:sz w:val="20"/>
              </w:rPr>
              <w:t>refractory_ontology.ttl</w:t>
            </w:r>
            <w:r w:rsidRPr="004517C2">
              <w:rPr>
                <w:sz w:val="20"/>
              </w:rPr>
              <w:t>、</w:t>
            </w:r>
            <w:r w:rsidRPr="004517C2">
              <w:rPr>
                <w:sz w:val="20"/>
              </w:rPr>
              <w:t>refractory_kb.ttl</w:t>
            </w:r>
          </w:p>
        </w:tc>
        <w:tc>
          <w:tcPr>
            <w:tcW w:w="4560" w:type="dxa"/>
            <w:vAlign w:val="center"/>
          </w:tcPr>
          <w:p w14:paraId="5B1D2FFD" w14:textId="77777777" w:rsidR="00213EE1" w:rsidRPr="004517C2" w:rsidRDefault="00000000">
            <w:pPr>
              <w:spacing w:after="40" w:line="276" w:lineRule="auto"/>
              <w:rPr>
                <w:lang w:eastAsia="zh-CN"/>
              </w:rPr>
            </w:pPr>
            <w:r w:rsidRPr="004517C2">
              <w:rPr>
                <w:sz w:val="20"/>
                <w:lang w:eastAsia="zh-CN"/>
              </w:rPr>
              <w:t>定义材料体系、失效机理、产品规格、工艺、风险和工程约束。</w:t>
            </w:r>
          </w:p>
        </w:tc>
      </w:tr>
      <w:tr w:rsidR="001832C9" w:rsidRPr="004517C2" w14:paraId="04F7946D" w14:textId="77777777">
        <w:trPr>
          <w:jc w:val="center"/>
        </w:trPr>
        <w:tc>
          <w:tcPr>
            <w:tcW w:w="1600" w:type="dxa"/>
            <w:vAlign w:val="center"/>
          </w:tcPr>
          <w:p w14:paraId="2CAD8F79" w14:textId="77777777" w:rsidR="00213EE1" w:rsidRPr="004517C2" w:rsidRDefault="00000000">
            <w:pPr>
              <w:spacing w:after="40" w:line="276" w:lineRule="auto"/>
            </w:pPr>
            <w:r w:rsidRPr="004517C2">
              <w:rPr>
                <w:sz w:val="20"/>
              </w:rPr>
              <w:t>推理推荐层</w:t>
            </w:r>
          </w:p>
        </w:tc>
        <w:tc>
          <w:tcPr>
            <w:tcW w:w="3200" w:type="dxa"/>
            <w:vAlign w:val="center"/>
          </w:tcPr>
          <w:p w14:paraId="1965F099" w14:textId="77777777" w:rsidR="00213EE1" w:rsidRPr="004517C2" w:rsidRDefault="00000000">
            <w:pPr>
              <w:spacing w:after="40" w:line="276" w:lineRule="auto"/>
            </w:pPr>
            <w:r w:rsidRPr="004517C2">
              <w:rPr>
                <w:sz w:val="20"/>
              </w:rPr>
              <w:t>recommend_construct.sparql</w:t>
            </w:r>
            <w:r w:rsidRPr="004517C2">
              <w:rPr>
                <w:sz w:val="20"/>
              </w:rPr>
              <w:t>、</w:t>
            </w:r>
            <w:r w:rsidRPr="004517C2">
              <w:rPr>
                <w:sz w:val="20"/>
              </w:rPr>
              <w:t>run_decision_chain.py</w:t>
            </w:r>
          </w:p>
        </w:tc>
        <w:tc>
          <w:tcPr>
            <w:tcW w:w="4560" w:type="dxa"/>
            <w:vAlign w:val="center"/>
          </w:tcPr>
          <w:p w14:paraId="76CBD6AD" w14:textId="77777777" w:rsidR="00213EE1" w:rsidRPr="004517C2" w:rsidRDefault="00000000">
            <w:pPr>
              <w:spacing w:after="40" w:line="276" w:lineRule="auto"/>
            </w:pPr>
            <w:r w:rsidRPr="004517C2">
              <w:rPr>
                <w:sz w:val="20"/>
              </w:rPr>
              <w:t>根据工况触发失效机理并选择候选材料体系，生成</w:t>
            </w:r>
            <w:r w:rsidRPr="004517C2">
              <w:rPr>
                <w:sz w:val="20"/>
              </w:rPr>
              <w:t xml:space="preserve"> recommendation.ttl</w:t>
            </w:r>
            <w:r w:rsidRPr="004517C2">
              <w:rPr>
                <w:sz w:val="20"/>
              </w:rPr>
              <w:t>。</w:t>
            </w:r>
          </w:p>
        </w:tc>
      </w:tr>
      <w:tr w:rsidR="00213EE1" w:rsidRPr="004517C2" w14:paraId="26076E14" w14:textId="77777777">
        <w:trPr>
          <w:jc w:val="center"/>
        </w:trPr>
        <w:tc>
          <w:tcPr>
            <w:tcW w:w="1600" w:type="dxa"/>
            <w:vAlign w:val="center"/>
          </w:tcPr>
          <w:p w14:paraId="2905CA87" w14:textId="77777777" w:rsidR="00213EE1" w:rsidRPr="004517C2" w:rsidRDefault="00000000">
            <w:pPr>
              <w:spacing w:after="40" w:line="276" w:lineRule="auto"/>
            </w:pPr>
            <w:r w:rsidRPr="004517C2">
              <w:rPr>
                <w:sz w:val="20"/>
              </w:rPr>
              <w:t>应用交互层</w:t>
            </w:r>
          </w:p>
        </w:tc>
        <w:tc>
          <w:tcPr>
            <w:tcW w:w="3200" w:type="dxa"/>
            <w:vAlign w:val="center"/>
          </w:tcPr>
          <w:p w14:paraId="5E3767F8" w14:textId="77777777" w:rsidR="00213EE1" w:rsidRPr="004517C2" w:rsidRDefault="00000000">
            <w:pPr>
              <w:spacing w:after="40" w:line="276" w:lineRule="auto"/>
            </w:pPr>
            <w:r w:rsidRPr="004517C2">
              <w:rPr>
                <w:sz w:val="20"/>
              </w:rPr>
              <w:t>refractory_selector_gui.py</w:t>
            </w:r>
          </w:p>
        </w:tc>
        <w:tc>
          <w:tcPr>
            <w:tcW w:w="4560" w:type="dxa"/>
            <w:vAlign w:val="center"/>
          </w:tcPr>
          <w:p w14:paraId="0E9C8783" w14:textId="77777777" w:rsidR="00213EE1" w:rsidRPr="004517C2" w:rsidRDefault="00000000">
            <w:pPr>
              <w:spacing w:after="40" w:line="276" w:lineRule="auto"/>
              <w:rPr>
                <w:lang w:eastAsia="zh-CN"/>
              </w:rPr>
            </w:pPr>
            <w:r w:rsidRPr="004517C2">
              <w:rPr>
                <w:sz w:val="20"/>
                <w:lang w:eastAsia="zh-CN"/>
              </w:rPr>
              <w:t>提供工况输入、</w:t>
            </w:r>
            <w:r w:rsidRPr="004517C2">
              <w:rPr>
                <w:sz w:val="20"/>
                <w:lang w:eastAsia="zh-CN"/>
              </w:rPr>
              <w:t xml:space="preserve">GraphDB </w:t>
            </w:r>
            <w:r w:rsidRPr="004517C2">
              <w:rPr>
                <w:sz w:val="20"/>
                <w:lang w:eastAsia="zh-CN"/>
              </w:rPr>
              <w:t>查询、问题诊断、问答推荐、数据抓取和设置页面。</w:t>
            </w:r>
          </w:p>
        </w:tc>
      </w:tr>
    </w:tbl>
    <w:p w14:paraId="0616C5AB" w14:textId="77777777" w:rsidR="00213EE1" w:rsidRPr="004517C2" w:rsidRDefault="00213EE1">
      <w:pPr>
        <w:rPr>
          <w:lang w:eastAsia="zh-CN"/>
        </w:rPr>
      </w:pPr>
    </w:p>
    <w:p w14:paraId="32A9E0C7" w14:textId="77777777" w:rsidR="00213EE1" w:rsidRPr="004517C2" w:rsidRDefault="00000000">
      <w:r w:rsidRPr="004517C2">
        <w:t>项目依赖</w:t>
      </w:r>
      <w:r w:rsidRPr="004517C2">
        <w:t xml:space="preserve"> requests</w:t>
      </w:r>
      <w:r w:rsidRPr="004517C2">
        <w:t>、</w:t>
      </w:r>
      <w:r w:rsidRPr="004517C2">
        <w:t>rdflib</w:t>
      </w:r>
      <w:r w:rsidRPr="004517C2">
        <w:t>、</w:t>
      </w:r>
      <w:r w:rsidRPr="004517C2">
        <w:t>PySide6</w:t>
      </w:r>
      <w:r w:rsidRPr="004517C2">
        <w:t>、</w:t>
      </w:r>
      <w:r w:rsidRPr="004517C2">
        <w:t xml:space="preserve">PyQt5 </w:t>
      </w:r>
      <w:r w:rsidRPr="004517C2">
        <w:t>和</w:t>
      </w:r>
      <w:r w:rsidRPr="004517C2">
        <w:t xml:space="preserve"> PyQt-Fluent-Widgets</w:t>
      </w:r>
      <w:r w:rsidRPr="004517C2">
        <w:t>。</w:t>
      </w:r>
      <w:r w:rsidRPr="004517C2">
        <w:t xml:space="preserve">rdflib </w:t>
      </w:r>
      <w:r w:rsidRPr="004517C2">
        <w:t>用于本地</w:t>
      </w:r>
      <w:r w:rsidRPr="004517C2">
        <w:t xml:space="preserve"> RDF </w:t>
      </w:r>
      <w:r w:rsidRPr="004517C2">
        <w:t>解析与规则验证，</w:t>
      </w:r>
      <w:r w:rsidRPr="004517C2">
        <w:t xml:space="preserve">PySide/PyQt </w:t>
      </w:r>
      <w:r w:rsidRPr="004517C2">
        <w:t>生态用于构建桌面端交互界面。</w:t>
      </w:r>
    </w:p>
    <w:p w14:paraId="3A20F9DA" w14:textId="77777777" w:rsidR="00213EE1" w:rsidRPr="004517C2" w:rsidRDefault="00000000">
      <w:pPr>
        <w:pStyle w:val="1"/>
        <w:spacing w:before="240" w:after="120"/>
        <w:rPr>
          <w:rFonts w:ascii="Times New Roman" w:hAnsi="Times New Roman"/>
          <w:lang w:eastAsia="zh-CN"/>
        </w:rPr>
      </w:pPr>
      <w:bookmarkStart w:id="3" w:name="_Toc230266255"/>
      <w:r w:rsidRPr="004517C2">
        <w:rPr>
          <w:rFonts w:ascii="Times New Roman" w:eastAsia="黑体" w:hAnsi="Times New Roman"/>
          <w:lang w:eastAsia="zh-CN"/>
        </w:rPr>
        <w:lastRenderedPageBreak/>
        <w:t xml:space="preserve">3 </w:t>
      </w:r>
      <w:r w:rsidRPr="004517C2">
        <w:rPr>
          <w:rFonts w:ascii="Times New Roman" w:eastAsia="黑体" w:hAnsi="Times New Roman"/>
          <w:lang w:eastAsia="zh-CN"/>
        </w:rPr>
        <w:t>知识图谱构建与数据处理</w:t>
      </w:r>
      <w:bookmarkEnd w:id="3"/>
    </w:p>
    <w:p w14:paraId="1E1DE595" w14:textId="77777777" w:rsidR="00213EE1" w:rsidRPr="004517C2" w:rsidRDefault="00000000">
      <w:pPr>
        <w:pStyle w:val="21"/>
        <w:spacing w:before="160" w:after="120"/>
        <w:rPr>
          <w:rFonts w:ascii="Times New Roman" w:hAnsi="Times New Roman"/>
          <w:color w:val="auto"/>
          <w:lang w:eastAsia="zh-CN"/>
        </w:rPr>
      </w:pPr>
      <w:bookmarkStart w:id="4" w:name="_Toc230266256"/>
      <w:r w:rsidRPr="004517C2">
        <w:rPr>
          <w:rFonts w:ascii="Times New Roman" w:eastAsia="黑体" w:hAnsi="Times New Roman"/>
          <w:color w:val="auto"/>
          <w:lang w:eastAsia="zh-CN"/>
        </w:rPr>
        <w:t xml:space="preserve">3.1 </w:t>
      </w:r>
      <w:r w:rsidRPr="004517C2">
        <w:rPr>
          <w:rFonts w:ascii="Times New Roman" w:eastAsia="黑体" w:hAnsi="Times New Roman"/>
          <w:color w:val="auto"/>
          <w:lang w:eastAsia="zh-CN"/>
        </w:rPr>
        <w:t>数据来源与构建流程</w:t>
      </w:r>
      <w:bookmarkEnd w:id="4"/>
    </w:p>
    <w:p w14:paraId="7BFD403E" w14:textId="77777777" w:rsidR="00213EE1" w:rsidRPr="004517C2" w:rsidRDefault="00000000">
      <w:pPr>
        <w:rPr>
          <w:lang w:eastAsia="zh-CN"/>
        </w:rPr>
      </w:pPr>
      <w:r w:rsidRPr="004517C2">
        <w:rPr>
          <w:lang w:eastAsia="zh-CN"/>
        </w:rPr>
        <w:t>项目以</w:t>
      </w:r>
      <w:r w:rsidRPr="004517C2">
        <w:rPr>
          <w:lang w:eastAsia="zh-CN"/>
        </w:rPr>
        <w:t xml:space="preserve"> input_pages.txt </w:t>
      </w:r>
      <w:r w:rsidRPr="004517C2">
        <w:rPr>
          <w:lang w:eastAsia="zh-CN"/>
        </w:rPr>
        <w:t>中的耐火材料、刚玉、氧化铝、氧化镁、尖晶石等词条为种子，通过领域词表扩展和百科实体映射形成外部知识补充。构建流程先扩展候选标题，再从</w:t>
      </w:r>
      <w:r w:rsidRPr="004517C2">
        <w:rPr>
          <w:lang w:eastAsia="zh-CN"/>
        </w:rPr>
        <w:t xml:space="preserve"> Wikidata </w:t>
      </w:r>
      <w:r w:rsidRPr="004517C2">
        <w:rPr>
          <w:lang w:eastAsia="zh-CN"/>
        </w:rPr>
        <w:t>抽取实体标签、描述和属性，最后导出</w:t>
      </w:r>
      <w:r w:rsidRPr="004517C2">
        <w:rPr>
          <w:lang w:eastAsia="zh-CN"/>
        </w:rPr>
        <w:t xml:space="preserve"> TTL </w:t>
      </w:r>
      <w:r w:rsidRPr="004517C2">
        <w:rPr>
          <w:lang w:eastAsia="zh-CN"/>
        </w:rPr>
        <w:t>文件并清理非法时间字面量。</w:t>
      </w:r>
    </w:p>
    <w:tbl>
      <w:tblPr>
        <w:tblW w:w="9360" w:type="dxa"/>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9360"/>
      </w:tblGrid>
      <w:tr w:rsidR="001832C9" w:rsidRPr="004517C2" w14:paraId="55239E6B" w14:textId="77777777">
        <w:trPr>
          <w:jc w:val="center"/>
        </w:trPr>
        <w:tc>
          <w:tcPr>
            <w:tcW w:w="9360" w:type="dxa"/>
            <w:shd w:val="clear" w:color="auto" w:fill="F7F9FB"/>
            <w:vAlign w:val="center"/>
          </w:tcPr>
          <w:p w14:paraId="3D9696CA" w14:textId="77777777" w:rsidR="00213EE1" w:rsidRPr="004517C2" w:rsidRDefault="00000000">
            <w:pPr>
              <w:spacing w:after="0" w:line="252" w:lineRule="auto"/>
            </w:pPr>
            <w:r w:rsidRPr="004517C2">
              <w:rPr>
                <w:rFonts w:eastAsia="Consolas"/>
                <w:sz w:val="18"/>
              </w:rPr>
              <w:t>python crawl_refractory_ttl.py --lang zh --seeds-file input_pages.txt \</w:t>
            </w:r>
            <w:r w:rsidRPr="004517C2">
              <w:rPr>
                <w:rFonts w:eastAsia="Consolas"/>
                <w:sz w:val="18"/>
              </w:rPr>
              <w:br/>
              <w:t xml:space="preserve">  --expanded-out expanded_pages.txt --ttl-out out.ttl \</w:t>
            </w:r>
            <w:r w:rsidRPr="004517C2">
              <w:rPr>
                <w:rFonts w:eastAsia="Consolas"/>
                <w:sz w:val="18"/>
              </w:rPr>
              <w:br/>
              <w:t xml:space="preserve">  --sanitized-out out.sanitized.ttl</w:t>
            </w:r>
          </w:p>
        </w:tc>
      </w:tr>
    </w:tbl>
    <w:p w14:paraId="5281634F" w14:textId="77777777" w:rsidR="00213EE1" w:rsidRPr="004517C2" w:rsidRDefault="00213EE1"/>
    <w:p w14:paraId="48CBB1E1" w14:textId="77777777" w:rsidR="00213EE1" w:rsidRPr="004517C2" w:rsidRDefault="00000000">
      <w:r w:rsidRPr="004517C2">
        <w:t>为了保证</w:t>
      </w:r>
      <w:r w:rsidRPr="004517C2">
        <w:t xml:space="preserve"> GraphDB </w:t>
      </w:r>
      <w:r w:rsidRPr="004517C2">
        <w:t>导入稳定性，课程作业保留</w:t>
      </w:r>
      <w:r w:rsidRPr="004517C2">
        <w:t xml:space="preserve"> out.ttl </w:t>
      </w:r>
      <w:r w:rsidRPr="004517C2">
        <w:t>原始数据，同时优先使用</w:t>
      </w:r>
      <w:r w:rsidRPr="004517C2">
        <w:t xml:space="preserve"> out.sanitized.ttl</w:t>
      </w:r>
      <w:r w:rsidRPr="004517C2">
        <w:t>。本地验证时，</w:t>
      </w:r>
      <w:r w:rsidRPr="004517C2">
        <w:t>refractory_ontology.ttl</w:t>
      </w:r>
      <w:r w:rsidRPr="004517C2">
        <w:t>、</w:t>
      </w:r>
      <w:r w:rsidRPr="004517C2">
        <w:t xml:space="preserve">refractory_kb.ttl </w:t>
      </w:r>
      <w:r w:rsidRPr="004517C2">
        <w:t>和</w:t>
      </w:r>
      <w:r w:rsidRPr="004517C2">
        <w:t xml:space="preserve"> recommendation.ttl </w:t>
      </w:r>
      <w:r w:rsidRPr="004517C2">
        <w:t>共同构成可解释推荐链条；外部百科数据作为实体语义和背景知识的补充。</w:t>
      </w:r>
    </w:p>
    <w:p w14:paraId="4973D8F5" w14:textId="77777777" w:rsidR="00213EE1" w:rsidRPr="004517C2" w:rsidRDefault="00000000">
      <w:pPr>
        <w:pStyle w:val="21"/>
        <w:spacing w:before="160" w:after="120"/>
        <w:rPr>
          <w:rFonts w:ascii="Times New Roman" w:hAnsi="Times New Roman"/>
          <w:color w:val="auto"/>
        </w:rPr>
      </w:pPr>
      <w:bookmarkStart w:id="5" w:name="_Toc230266257"/>
      <w:r w:rsidRPr="004517C2">
        <w:rPr>
          <w:rFonts w:ascii="Times New Roman" w:eastAsia="黑体" w:hAnsi="Times New Roman"/>
          <w:color w:val="auto"/>
        </w:rPr>
        <w:t xml:space="preserve">3.2 </w:t>
      </w:r>
      <w:r w:rsidRPr="004517C2">
        <w:rPr>
          <w:rFonts w:ascii="Times New Roman" w:eastAsia="黑体" w:hAnsi="Times New Roman"/>
          <w:color w:val="auto"/>
        </w:rPr>
        <w:t>命名图设计</w:t>
      </w:r>
      <w:bookmarkEnd w:id="5"/>
    </w:p>
    <w:tbl>
      <w:tblPr>
        <w:tblStyle w:val="aff1"/>
        <w:tblW w:w="9360" w:type="dxa"/>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800"/>
        <w:gridCol w:w="2600"/>
        <w:gridCol w:w="1500"/>
        <w:gridCol w:w="3460"/>
      </w:tblGrid>
      <w:tr w:rsidR="001832C9" w:rsidRPr="004517C2" w14:paraId="7844EDD1" w14:textId="77777777" w:rsidTr="00A94E80">
        <w:trPr>
          <w:jc w:val="center"/>
        </w:trPr>
        <w:tc>
          <w:tcPr>
            <w:tcW w:w="1800" w:type="dxa"/>
            <w:shd w:val="clear" w:color="auto" w:fill="FFFFFF" w:themeFill="background1"/>
            <w:vAlign w:val="center"/>
          </w:tcPr>
          <w:p w14:paraId="7C570F22" w14:textId="77777777" w:rsidR="00213EE1" w:rsidRPr="004517C2" w:rsidRDefault="00000000">
            <w:pPr>
              <w:jc w:val="center"/>
            </w:pPr>
            <w:r w:rsidRPr="004517C2">
              <w:rPr>
                <w:b/>
                <w:sz w:val="21"/>
              </w:rPr>
              <w:t>命名图</w:t>
            </w:r>
          </w:p>
        </w:tc>
        <w:tc>
          <w:tcPr>
            <w:tcW w:w="2600" w:type="dxa"/>
            <w:shd w:val="clear" w:color="auto" w:fill="FFFFFF" w:themeFill="background1"/>
            <w:vAlign w:val="center"/>
          </w:tcPr>
          <w:p w14:paraId="32EC8D47" w14:textId="77777777" w:rsidR="00213EE1" w:rsidRPr="004517C2" w:rsidRDefault="00000000">
            <w:pPr>
              <w:jc w:val="center"/>
            </w:pPr>
            <w:r w:rsidRPr="004517C2">
              <w:rPr>
                <w:b/>
                <w:sz w:val="21"/>
              </w:rPr>
              <w:t>对应文件</w:t>
            </w:r>
          </w:p>
        </w:tc>
        <w:tc>
          <w:tcPr>
            <w:tcW w:w="1500" w:type="dxa"/>
            <w:shd w:val="clear" w:color="auto" w:fill="FFFFFF" w:themeFill="background1"/>
            <w:vAlign w:val="center"/>
          </w:tcPr>
          <w:p w14:paraId="37F4B56F" w14:textId="77777777" w:rsidR="00213EE1" w:rsidRPr="004517C2" w:rsidRDefault="00000000">
            <w:pPr>
              <w:jc w:val="center"/>
            </w:pPr>
            <w:r w:rsidRPr="004517C2">
              <w:rPr>
                <w:b/>
                <w:sz w:val="21"/>
              </w:rPr>
              <w:t>三元组规模</w:t>
            </w:r>
          </w:p>
        </w:tc>
        <w:tc>
          <w:tcPr>
            <w:tcW w:w="3460" w:type="dxa"/>
            <w:shd w:val="clear" w:color="auto" w:fill="FFFFFF" w:themeFill="background1"/>
            <w:vAlign w:val="center"/>
          </w:tcPr>
          <w:p w14:paraId="41E13898" w14:textId="77777777" w:rsidR="00213EE1" w:rsidRPr="004517C2" w:rsidRDefault="00000000">
            <w:pPr>
              <w:jc w:val="center"/>
            </w:pPr>
            <w:r w:rsidRPr="004517C2">
              <w:rPr>
                <w:b/>
                <w:sz w:val="21"/>
              </w:rPr>
              <w:t>说明</w:t>
            </w:r>
          </w:p>
        </w:tc>
      </w:tr>
      <w:tr w:rsidR="001832C9" w:rsidRPr="004517C2" w14:paraId="076457EE" w14:textId="77777777">
        <w:trPr>
          <w:jc w:val="center"/>
        </w:trPr>
        <w:tc>
          <w:tcPr>
            <w:tcW w:w="1800" w:type="dxa"/>
            <w:vAlign w:val="center"/>
          </w:tcPr>
          <w:p w14:paraId="07645986" w14:textId="77777777" w:rsidR="00213EE1" w:rsidRPr="004517C2" w:rsidRDefault="00000000">
            <w:pPr>
              <w:spacing w:after="40" w:line="276" w:lineRule="auto"/>
            </w:pPr>
            <w:r w:rsidRPr="004517C2">
              <w:rPr>
                <w:sz w:val="20"/>
              </w:rPr>
              <w:t>ontology</w:t>
            </w:r>
          </w:p>
        </w:tc>
        <w:tc>
          <w:tcPr>
            <w:tcW w:w="2600" w:type="dxa"/>
            <w:vAlign w:val="center"/>
          </w:tcPr>
          <w:p w14:paraId="2FCB210E" w14:textId="77777777" w:rsidR="00213EE1" w:rsidRPr="004517C2" w:rsidRDefault="00000000">
            <w:pPr>
              <w:spacing w:after="40" w:line="276" w:lineRule="auto"/>
            </w:pPr>
            <w:r w:rsidRPr="004517C2">
              <w:rPr>
                <w:sz w:val="20"/>
              </w:rPr>
              <w:t>refractory_ontology.ttl</w:t>
            </w:r>
          </w:p>
        </w:tc>
        <w:tc>
          <w:tcPr>
            <w:tcW w:w="1500" w:type="dxa"/>
            <w:vAlign w:val="center"/>
          </w:tcPr>
          <w:p w14:paraId="1EBFD27B" w14:textId="77777777" w:rsidR="00213EE1" w:rsidRPr="004517C2" w:rsidRDefault="00000000">
            <w:pPr>
              <w:spacing w:after="40" w:line="276" w:lineRule="auto"/>
            </w:pPr>
            <w:r w:rsidRPr="004517C2">
              <w:rPr>
                <w:sz w:val="20"/>
              </w:rPr>
              <w:t>231</w:t>
            </w:r>
          </w:p>
        </w:tc>
        <w:tc>
          <w:tcPr>
            <w:tcW w:w="3460" w:type="dxa"/>
            <w:vAlign w:val="center"/>
          </w:tcPr>
          <w:p w14:paraId="3FFA7B98" w14:textId="77777777" w:rsidR="00213EE1" w:rsidRPr="004517C2" w:rsidRDefault="00000000">
            <w:pPr>
              <w:spacing w:after="40" w:line="276" w:lineRule="auto"/>
              <w:rPr>
                <w:lang w:eastAsia="zh-CN"/>
              </w:rPr>
            </w:pPr>
            <w:r w:rsidRPr="004517C2">
              <w:rPr>
                <w:sz w:val="20"/>
                <w:lang w:eastAsia="zh-CN"/>
              </w:rPr>
              <w:t>定义类、属性和核心关系。</w:t>
            </w:r>
          </w:p>
        </w:tc>
      </w:tr>
      <w:tr w:rsidR="001832C9" w:rsidRPr="004517C2" w14:paraId="4B2B67F0" w14:textId="77777777">
        <w:trPr>
          <w:jc w:val="center"/>
        </w:trPr>
        <w:tc>
          <w:tcPr>
            <w:tcW w:w="1800" w:type="dxa"/>
            <w:vAlign w:val="center"/>
          </w:tcPr>
          <w:p w14:paraId="2F8DF38B" w14:textId="77777777" w:rsidR="00213EE1" w:rsidRPr="004517C2" w:rsidRDefault="00000000">
            <w:pPr>
              <w:spacing w:after="40" w:line="276" w:lineRule="auto"/>
            </w:pPr>
            <w:r w:rsidRPr="004517C2">
              <w:rPr>
                <w:sz w:val="20"/>
              </w:rPr>
              <w:t>kb</w:t>
            </w:r>
          </w:p>
        </w:tc>
        <w:tc>
          <w:tcPr>
            <w:tcW w:w="2600" w:type="dxa"/>
            <w:vAlign w:val="center"/>
          </w:tcPr>
          <w:p w14:paraId="73C4EA2B" w14:textId="77777777" w:rsidR="00213EE1" w:rsidRPr="004517C2" w:rsidRDefault="00000000">
            <w:pPr>
              <w:spacing w:after="40" w:line="276" w:lineRule="auto"/>
            </w:pPr>
            <w:r w:rsidRPr="004517C2">
              <w:rPr>
                <w:sz w:val="20"/>
              </w:rPr>
              <w:t>refractory_kb.ttl</w:t>
            </w:r>
          </w:p>
        </w:tc>
        <w:tc>
          <w:tcPr>
            <w:tcW w:w="1500" w:type="dxa"/>
            <w:vAlign w:val="center"/>
          </w:tcPr>
          <w:p w14:paraId="6458692F" w14:textId="77777777" w:rsidR="00213EE1" w:rsidRPr="004517C2" w:rsidRDefault="00000000">
            <w:pPr>
              <w:spacing w:after="40" w:line="276" w:lineRule="auto"/>
            </w:pPr>
            <w:r w:rsidRPr="004517C2">
              <w:rPr>
                <w:sz w:val="20"/>
              </w:rPr>
              <w:t>205</w:t>
            </w:r>
          </w:p>
        </w:tc>
        <w:tc>
          <w:tcPr>
            <w:tcW w:w="3460" w:type="dxa"/>
            <w:vAlign w:val="center"/>
          </w:tcPr>
          <w:p w14:paraId="2EC809C4" w14:textId="77777777" w:rsidR="00213EE1" w:rsidRPr="004517C2" w:rsidRDefault="00000000">
            <w:pPr>
              <w:spacing w:after="40" w:line="276" w:lineRule="auto"/>
              <w:rPr>
                <w:lang w:eastAsia="zh-CN"/>
              </w:rPr>
            </w:pPr>
            <w:r w:rsidRPr="004517C2">
              <w:rPr>
                <w:sz w:val="20"/>
                <w:lang w:eastAsia="zh-CN"/>
              </w:rPr>
              <w:t>保存材料体系、规格、风险、工艺和约束等领域实例。</w:t>
            </w:r>
          </w:p>
        </w:tc>
      </w:tr>
      <w:tr w:rsidR="001832C9" w:rsidRPr="004517C2" w14:paraId="6DD29FC9" w14:textId="77777777">
        <w:trPr>
          <w:jc w:val="center"/>
        </w:trPr>
        <w:tc>
          <w:tcPr>
            <w:tcW w:w="1800" w:type="dxa"/>
            <w:vAlign w:val="center"/>
          </w:tcPr>
          <w:p w14:paraId="5B3F43D1" w14:textId="77777777" w:rsidR="00213EE1" w:rsidRPr="004517C2" w:rsidRDefault="00000000">
            <w:pPr>
              <w:spacing w:after="40" w:line="276" w:lineRule="auto"/>
            </w:pPr>
            <w:r w:rsidRPr="004517C2">
              <w:rPr>
                <w:sz w:val="20"/>
              </w:rPr>
              <w:t>wikidata</w:t>
            </w:r>
          </w:p>
        </w:tc>
        <w:tc>
          <w:tcPr>
            <w:tcW w:w="2600" w:type="dxa"/>
            <w:vAlign w:val="center"/>
          </w:tcPr>
          <w:p w14:paraId="25199CC4" w14:textId="77777777" w:rsidR="00213EE1" w:rsidRPr="004517C2" w:rsidRDefault="00000000">
            <w:pPr>
              <w:spacing w:after="40" w:line="276" w:lineRule="auto"/>
            </w:pPr>
            <w:r w:rsidRPr="004517C2">
              <w:rPr>
                <w:sz w:val="20"/>
              </w:rPr>
              <w:t>out.sanitized.ttl</w:t>
            </w:r>
          </w:p>
        </w:tc>
        <w:tc>
          <w:tcPr>
            <w:tcW w:w="1500" w:type="dxa"/>
            <w:vAlign w:val="center"/>
          </w:tcPr>
          <w:p w14:paraId="629FDDFF" w14:textId="77777777" w:rsidR="00213EE1" w:rsidRPr="004517C2" w:rsidRDefault="00000000">
            <w:pPr>
              <w:spacing w:after="40" w:line="276" w:lineRule="auto"/>
            </w:pPr>
            <w:r w:rsidRPr="004517C2">
              <w:rPr>
                <w:sz w:val="20"/>
              </w:rPr>
              <w:t>46098</w:t>
            </w:r>
          </w:p>
        </w:tc>
        <w:tc>
          <w:tcPr>
            <w:tcW w:w="3460" w:type="dxa"/>
            <w:vAlign w:val="center"/>
          </w:tcPr>
          <w:p w14:paraId="2A1474D4" w14:textId="77777777" w:rsidR="00213EE1" w:rsidRPr="004517C2" w:rsidRDefault="00000000">
            <w:pPr>
              <w:spacing w:after="40" w:line="276" w:lineRule="auto"/>
            </w:pPr>
            <w:r w:rsidRPr="004517C2">
              <w:rPr>
                <w:sz w:val="20"/>
              </w:rPr>
              <w:t>由百科和</w:t>
            </w:r>
            <w:r w:rsidRPr="004517C2">
              <w:rPr>
                <w:sz w:val="20"/>
              </w:rPr>
              <w:t xml:space="preserve"> Wikidata </w:t>
            </w:r>
            <w:r w:rsidRPr="004517C2">
              <w:rPr>
                <w:sz w:val="20"/>
              </w:rPr>
              <w:t>抽取的外部实体知识。</w:t>
            </w:r>
          </w:p>
        </w:tc>
      </w:tr>
      <w:tr w:rsidR="00213EE1" w:rsidRPr="004517C2" w14:paraId="08137E05" w14:textId="77777777">
        <w:trPr>
          <w:jc w:val="center"/>
        </w:trPr>
        <w:tc>
          <w:tcPr>
            <w:tcW w:w="1800" w:type="dxa"/>
            <w:vAlign w:val="center"/>
          </w:tcPr>
          <w:p w14:paraId="4448D9C1" w14:textId="77777777" w:rsidR="00213EE1" w:rsidRPr="004517C2" w:rsidRDefault="00000000">
            <w:pPr>
              <w:spacing w:after="40" w:line="276" w:lineRule="auto"/>
            </w:pPr>
            <w:r w:rsidRPr="004517C2">
              <w:rPr>
                <w:sz w:val="20"/>
              </w:rPr>
              <w:t>recommendation</w:t>
            </w:r>
          </w:p>
        </w:tc>
        <w:tc>
          <w:tcPr>
            <w:tcW w:w="2600" w:type="dxa"/>
            <w:vAlign w:val="center"/>
          </w:tcPr>
          <w:p w14:paraId="39D6A525" w14:textId="77777777" w:rsidR="00213EE1" w:rsidRPr="004517C2" w:rsidRDefault="00000000">
            <w:pPr>
              <w:spacing w:after="40" w:line="276" w:lineRule="auto"/>
            </w:pPr>
            <w:r w:rsidRPr="004517C2">
              <w:rPr>
                <w:sz w:val="20"/>
              </w:rPr>
              <w:t>recommendation.ttl</w:t>
            </w:r>
          </w:p>
        </w:tc>
        <w:tc>
          <w:tcPr>
            <w:tcW w:w="1500" w:type="dxa"/>
            <w:vAlign w:val="center"/>
          </w:tcPr>
          <w:p w14:paraId="7A8A42B9" w14:textId="77777777" w:rsidR="00213EE1" w:rsidRPr="004517C2" w:rsidRDefault="00000000">
            <w:pPr>
              <w:spacing w:after="40" w:line="276" w:lineRule="auto"/>
            </w:pPr>
            <w:r w:rsidRPr="004517C2">
              <w:rPr>
                <w:sz w:val="20"/>
              </w:rPr>
              <w:t>31</w:t>
            </w:r>
          </w:p>
        </w:tc>
        <w:tc>
          <w:tcPr>
            <w:tcW w:w="3460" w:type="dxa"/>
            <w:vAlign w:val="center"/>
          </w:tcPr>
          <w:p w14:paraId="252E9B96" w14:textId="77777777" w:rsidR="00213EE1" w:rsidRPr="004517C2" w:rsidRDefault="00000000">
            <w:pPr>
              <w:spacing w:after="40" w:line="276" w:lineRule="auto"/>
              <w:rPr>
                <w:lang w:eastAsia="zh-CN"/>
              </w:rPr>
            </w:pPr>
            <w:r w:rsidRPr="004517C2">
              <w:rPr>
                <w:sz w:val="20"/>
                <w:lang w:eastAsia="zh-CN"/>
              </w:rPr>
              <w:t>示例工况经规则推理后得到的推荐结果。</w:t>
            </w:r>
          </w:p>
        </w:tc>
      </w:tr>
    </w:tbl>
    <w:p w14:paraId="6ED645F4" w14:textId="77777777" w:rsidR="00213EE1" w:rsidRPr="004517C2" w:rsidRDefault="00213EE1">
      <w:pPr>
        <w:rPr>
          <w:lang w:eastAsia="zh-CN"/>
        </w:rPr>
      </w:pPr>
    </w:p>
    <w:p w14:paraId="2D468E10" w14:textId="77777777" w:rsidR="00213EE1" w:rsidRPr="004517C2" w:rsidRDefault="00000000">
      <w:pPr>
        <w:rPr>
          <w:lang w:eastAsia="zh-CN"/>
        </w:rPr>
      </w:pPr>
      <w:r w:rsidRPr="004517C2">
        <w:rPr>
          <w:lang w:eastAsia="zh-CN"/>
        </w:rPr>
        <w:t>命名图拆分的好处是边界清晰：本体和</w:t>
      </w:r>
      <w:r w:rsidRPr="004517C2">
        <w:rPr>
          <w:lang w:eastAsia="zh-CN"/>
        </w:rPr>
        <w:t xml:space="preserve"> KB </w:t>
      </w:r>
      <w:r w:rsidRPr="004517C2">
        <w:rPr>
          <w:lang w:eastAsia="zh-CN"/>
        </w:rPr>
        <w:t>可独立维护，外部数据可批量刷新，推荐结果可按运行过程重建或清空。</w:t>
      </w:r>
      <w:r w:rsidRPr="004517C2">
        <w:rPr>
          <w:lang w:eastAsia="zh-CN"/>
        </w:rPr>
        <w:t xml:space="preserve">GraphDB </w:t>
      </w:r>
      <w:r w:rsidRPr="004517C2">
        <w:rPr>
          <w:lang w:eastAsia="zh-CN"/>
        </w:rPr>
        <w:t>导入脚本</w:t>
      </w:r>
      <w:r w:rsidRPr="004517C2">
        <w:rPr>
          <w:lang w:eastAsia="zh-CN"/>
        </w:rPr>
        <w:t xml:space="preserve"> import_to_graphdb.ps1 </w:t>
      </w:r>
      <w:r w:rsidRPr="004517C2">
        <w:rPr>
          <w:lang w:eastAsia="zh-CN"/>
        </w:rPr>
        <w:t>支持指定</w:t>
      </w:r>
      <w:r w:rsidRPr="004517C2">
        <w:rPr>
          <w:lang w:eastAsia="zh-CN"/>
        </w:rPr>
        <w:t xml:space="preserve"> Base URL</w:t>
      </w:r>
      <w:r w:rsidRPr="004517C2">
        <w:rPr>
          <w:lang w:eastAsia="zh-CN"/>
        </w:rPr>
        <w:t>、</w:t>
      </w:r>
      <w:r w:rsidRPr="004517C2">
        <w:rPr>
          <w:lang w:eastAsia="zh-CN"/>
        </w:rPr>
        <w:t>Repository ID</w:t>
      </w:r>
      <w:r w:rsidRPr="004517C2">
        <w:rPr>
          <w:lang w:eastAsia="zh-CN"/>
        </w:rPr>
        <w:t>、是否清空目标图以及认证参数。</w:t>
      </w:r>
    </w:p>
    <w:p w14:paraId="06C4CF5D" w14:textId="77777777" w:rsidR="00213EE1" w:rsidRPr="004517C2" w:rsidRDefault="00000000">
      <w:pPr>
        <w:pStyle w:val="1"/>
        <w:spacing w:before="240" w:after="120"/>
        <w:rPr>
          <w:rFonts w:ascii="Times New Roman" w:hAnsi="Times New Roman"/>
          <w:lang w:eastAsia="zh-CN"/>
        </w:rPr>
      </w:pPr>
      <w:bookmarkStart w:id="6" w:name="_Toc230266258"/>
      <w:r w:rsidRPr="004517C2">
        <w:rPr>
          <w:rFonts w:ascii="Times New Roman" w:eastAsia="黑体" w:hAnsi="Times New Roman"/>
          <w:lang w:eastAsia="zh-CN"/>
        </w:rPr>
        <w:t xml:space="preserve">4 </w:t>
      </w:r>
      <w:r w:rsidRPr="004517C2">
        <w:rPr>
          <w:rFonts w:ascii="Times New Roman" w:eastAsia="黑体" w:hAnsi="Times New Roman"/>
          <w:lang w:eastAsia="zh-CN"/>
        </w:rPr>
        <w:t>推荐规则与</w:t>
      </w:r>
      <w:r w:rsidRPr="004517C2">
        <w:rPr>
          <w:rFonts w:ascii="Times New Roman" w:eastAsia="黑体" w:hAnsi="Times New Roman"/>
          <w:lang w:eastAsia="zh-CN"/>
        </w:rPr>
        <w:t xml:space="preserve"> SPARQL </w:t>
      </w:r>
      <w:r w:rsidRPr="004517C2">
        <w:rPr>
          <w:rFonts w:ascii="Times New Roman" w:eastAsia="黑体" w:hAnsi="Times New Roman"/>
          <w:lang w:eastAsia="zh-CN"/>
        </w:rPr>
        <w:t>查询设计</w:t>
      </w:r>
      <w:bookmarkEnd w:id="6"/>
    </w:p>
    <w:p w14:paraId="4753C434" w14:textId="77777777" w:rsidR="00213EE1" w:rsidRPr="004517C2" w:rsidRDefault="00000000">
      <w:pPr>
        <w:rPr>
          <w:lang w:eastAsia="zh-CN"/>
        </w:rPr>
      </w:pPr>
      <w:r w:rsidRPr="004517C2">
        <w:rPr>
          <w:lang w:eastAsia="zh-CN"/>
        </w:rPr>
        <w:t>推荐规则以</w:t>
      </w:r>
      <w:r w:rsidRPr="004517C2">
        <w:rPr>
          <w:lang w:eastAsia="zh-CN"/>
        </w:rPr>
        <w:t xml:space="preserve"> WorkCondition </w:t>
      </w:r>
      <w:r w:rsidRPr="004517C2">
        <w:rPr>
          <w:lang w:eastAsia="zh-CN"/>
        </w:rPr>
        <w:t>实例为输入，读取最高温度、气氛、渣碱度、热震频率、磨损等级、炉型、部位和金属接触等字段。规则首先推断可能的失效机理，然后选择材料体系和工作层规格，再绑定替代方案、工艺、风险、工程约束、关键阈值和置信度。</w:t>
      </w:r>
    </w:p>
    <w:p w14:paraId="739AD92D" w14:textId="77777777" w:rsidR="00213EE1" w:rsidRPr="004517C2" w:rsidRDefault="00000000">
      <w:pPr>
        <w:pStyle w:val="21"/>
        <w:spacing w:before="160" w:after="120"/>
        <w:rPr>
          <w:rFonts w:ascii="Times New Roman" w:hAnsi="Times New Roman"/>
          <w:color w:val="auto"/>
        </w:rPr>
      </w:pPr>
      <w:bookmarkStart w:id="7" w:name="_Toc230266259"/>
      <w:r w:rsidRPr="004517C2">
        <w:rPr>
          <w:rFonts w:ascii="Times New Roman" w:eastAsia="黑体" w:hAnsi="Times New Roman"/>
          <w:color w:val="auto"/>
        </w:rPr>
        <w:t xml:space="preserve">4.1 </w:t>
      </w:r>
      <w:r w:rsidRPr="004517C2">
        <w:rPr>
          <w:rFonts w:ascii="Times New Roman" w:eastAsia="黑体" w:hAnsi="Times New Roman"/>
          <w:color w:val="auto"/>
        </w:rPr>
        <w:t>工况到失效机理</w:t>
      </w:r>
      <w:bookmarkEnd w:id="7"/>
    </w:p>
    <w:p w14:paraId="168A8ED5" w14:textId="77777777" w:rsidR="00213EE1" w:rsidRPr="004517C2" w:rsidRDefault="00000000">
      <w:pPr>
        <w:pStyle w:val="a0"/>
        <w:spacing w:after="80" w:line="288" w:lineRule="auto"/>
      </w:pPr>
      <w:r w:rsidRPr="004517C2">
        <w:t>金属液接触为</w:t>
      </w:r>
      <w:r w:rsidRPr="004517C2">
        <w:t xml:space="preserve"> true </w:t>
      </w:r>
      <w:r w:rsidRPr="004517C2">
        <w:t>时，触发</w:t>
      </w:r>
      <w:r w:rsidRPr="004517C2">
        <w:t xml:space="preserve"> MetalPenetration </w:t>
      </w:r>
      <w:r w:rsidRPr="004517C2">
        <w:t>和</w:t>
      </w:r>
      <w:r w:rsidRPr="004517C2">
        <w:t xml:space="preserve"> SlagCorrosion </w:t>
      </w:r>
      <w:r w:rsidRPr="004517C2">
        <w:t>等渗透与渣侵蚀问题。</w:t>
      </w:r>
    </w:p>
    <w:p w14:paraId="5C96420A" w14:textId="77777777" w:rsidR="00213EE1" w:rsidRPr="004517C2" w:rsidRDefault="00000000">
      <w:pPr>
        <w:pStyle w:val="a0"/>
        <w:spacing w:after="80" w:line="288" w:lineRule="auto"/>
      </w:pPr>
      <w:r w:rsidRPr="004517C2">
        <w:t>渣碱度达到规则阈值时，触发</w:t>
      </w:r>
      <w:r w:rsidRPr="004517C2">
        <w:t xml:space="preserve"> SlagCorrosion</w:t>
      </w:r>
      <w:r w:rsidRPr="004517C2">
        <w:t>；中等碱度区间可触发</w:t>
      </w:r>
      <w:r w:rsidRPr="004517C2">
        <w:t xml:space="preserve"> AlkaliAttack</w:t>
      </w:r>
      <w:r w:rsidRPr="004517C2">
        <w:t>。</w:t>
      </w:r>
    </w:p>
    <w:p w14:paraId="0B707079" w14:textId="77777777" w:rsidR="00213EE1" w:rsidRPr="004517C2" w:rsidRDefault="00000000">
      <w:pPr>
        <w:pStyle w:val="a0"/>
        <w:spacing w:after="80" w:line="288" w:lineRule="auto"/>
      </w:pPr>
      <w:r w:rsidRPr="004517C2">
        <w:lastRenderedPageBreak/>
        <w:t>热震循环频率较高时，触发</w:t>
      </w:r>
      <w:r w:rsidRPr="004517C2">
        <w:t xml:space="preserve"> ThermalShockSpalling</w:t>
      </w:r>
      <w:r w:rsidRPr="004517C2">
        <w:t>。</w:t>
      </w:r>
    </w:p>
    <w:p w14:paraId="73978894" w14:textId="77777777" w:rsidR="00213EE1" w:rsidRPr="004517C2" w:rsidRDefault="00000000">
      <w:pPr>
        <w:pStyle w:val="a0"/>
        <w:spacing w:after="80" w:line="288" w:lineRule="auto"/>
      </w:pPr>
      <w:r w:rsidRPr="004517C2">
        <w:t>磨损等级为</w:t>
      </w:r>
      <w:r w:rsidRPr="004517C2">
        <w:t xml:space="preserve"> High </w:t>
      </w:r>
      <w:r w:rsidRPr="004517C2">
        <w:t>时，触发</w:t>
      </w:r>
      <w:r w:rsidRPr="004517C2">
        <w:t xml:space="preserve"> AbrasionErosion</w:t>
      </w:r>
      <w:r w:rsidRPr="004517C2">
        <w:t>。</w:t>
      </w:r>
    </w:p>
    <w:p w14:paraId="175F7F91" w14:textId="77777777" w:rsidR="00213EE1" w:rsidRPr="004517C2" w:rsidRDefault="00000000">
      <w:pPr>
        <w:pStyle w:val="21"/>
        <w:spacing w:before="160" w:after="120"/>
        <w:rPr>
          <w:rFonts w:ascii="Times New Roman" w:hAnsi="Times New Roman"/>
          <w:color w:val="auto"/>
        </w:rPr>
      </w:pPr>
      <w:bookmarkStart w:id="8" w:name="_Toc230266260"/>
      <w:r w:rsidRPr="004517C2">
        <w:rPr>
          <w:rFonts w:ascii="Times New Roman" w:eastAsia="黑体" w:hAnsi="Times New Roman"/>
          <w:color w:val="auto"/>
        </w:rPr>
        <w:t xml:space="preserve">4.2 </w:t>
      </w:r>
      <w:r w:rsidRPr="004517C2">
        <w:rPr>
          <w:rFonts w:ascii="Times New Roman" w:eastAsia="黑体" w:hAnsi="Times New Roman"/>
          <w:color w:val="auto"/>
        </w:rPr>
        <w:t>材料体系选择</w:t>
      </w:r>
      <w:bookmarkEnd w:id="8"/>
    </w:p>
    <w:p w14:paraId="45ADA36F" w14:textId="77777777" w:rsidR="00213EE1" w:rsidRPr="004517C2" w:rsidRDefault="00000000">
      <w:pPr>
        <w:rPr>
          <w:lang w:eastAsia="zh-CN"/>
        </w:rPr>
      </w:pPr>
      <w:r w:rsidRPr="004517C2">
        <w:rPr>
          <w:lang w:eastAsia="zh-CN"/>
        </w:rPr>
        <w:t>规则中的材料体系选择体现了耐火材料工程经验：高温、还原气氛、渣线或冲击区且接触金属液时，优先考虑</w:t>
      </w:r>
      <w:r w:rsidRPr="004517C2">
        <w:rPr>
          <w:lang w:eastAsia="zh-CN"/>
        </w:rPr>
        <w:t xml:space="preserve"> MgO-C </w:t>
      </w:r>
      <w:r w:rsidRPr="004517C2">
        <w:rPr>
          <w:lang w:eastAsia="zh-CN"/>
        </w:rPr>
        <w:t>体系；氧化气氛下的金属接触场景转向</w:t>
      </w:r>
      <w:r w:rsidRPr="004517C2">
        <w:rPr>
          <w:lang w:eastAsia="zh-CN"/>
        </w:rPr>
        <w:t xml:space="preserve"> MgO-Spinel</w:t>
      </w:r>
      <w:r w:rsidRPr="004517C2">
        <w:rPr>
          <w:lang w:eastAsia="zh-CN"/>
        </w:rPr>
        <w:t>；非金属接触且酸性渣时可选高铝体系；其他非金属接触工况可选</w:t>
      </w:r>
      <w:r w:rsidRPr="004517C2">
        <w:rPr>
          <w:lang w:eastAsia="zh-CN"/>
        </w:rPr>
        <w:t xml:space="preserve"> Al2O3-Spinel</w:t>
      </w:r>
      <w:r w:rsidRPr="004517C2">
        <w:rPr>
          <w:lang w:eastAsia="zh-CN"/>
        </w:rPr>
        <w:t>。规则随后检查温度上下限、允许气氛、渣碱度范围和不推荐条件，避免给出违反约束的推荐。</w:t>
      </w:r>
    </w:p>
    <w:tbl>
      <w:tblPr>
        <w:tblW w:w="9360" w:type="dxa"/>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9360"/>
      </w:tblGrid>
      <w:tr w:rsidR="001832C9" w:rsidRPr="004517C2" w14:paraId="597B3CD1" w14:textId="77777777">
        <w:trPr>
          <w:jc w:val="center"/>
        </w:trPr>
        <w:tc>
          <w:tcPr>
            <w:tcW w:w="9360" w:type="dxa"/>
            <w:shd w:val="clear" w:color="auto" w:fill="F7F9FB"/>
            <w:vAlign w:val="center"/>
          </w:tcPr>
          <w:p w14:paraId="3163B749" w14:textId="77777777" w:rsidR="00213EE1" w:rsidRPr="004517C2" w:rsidRDefault="00000000">
            <w:pPr>
              <w:spacing w:after="0" w:line="252" w:lineRule="auto"/>
            </w:pPr>
            <w:r w:rsidRPr="004517C2">
              <w:rPr>
                <w:rFonts w:eastAsia="Consolas"/>
                <w:sz w:val="18"/>
              </w:rPr>
              <w:t>SELECT ?rec ?primary ?alt ?system ?threshold ?desc</w:t>
            </w:r>
            <w:r w:rsidRPr="004517C2">
              <w:rPr>
                <w:rFonts w:eastAsia="Consolas"/>
                <w:sz w:val="18"/>
              </w:rPr>
              <w:br/>
              <w:t>WHERE {</w:t>
            </w:r>
            <w:r w:rsidRPr="004517C2">
              <w:rPr>
                <w:rFonts w:eastAsia="Consolas"/>
                <w:sz w:val="18"/>
              </w:rPr>
              <w:br/>
              <w:t xml:space="preserve">  GRAPH &lt;http://example.com/graph/recommendation&gt; {</w:t>
            </w:r>
            <w:r w:rsidRPr="004517C2">
              <w:rPr>
                <w:rFonts w:eastAsia="Consolas"/>
                <w:sz w:val="18"/>
              </w:rPr>
              <w:br/>
              <w:t xml:space="preserve">    ?rec a ex:Recommendation ;</w:t>
            </w:r>
            <w:r w:rsidRPr="004517C2">
              <w:rPr>
                <w:rFonts w:eastAsia="Consolas"/>
                <w:sz w:val="18"/>
              </w:rPr>
              <w:br/>
              <w:t xml:space="preserve">         ex:primaryLayer ?primary ;</w:t>
            </w:r>
            <w:r w:rsidRPr="004517C2">
              <w:rPr>
                <w:rFonts w:eastAsia="Consolas"/>
                <w:sz w:val="18"/>
              </w:rPr>
              <w:br/>
              <w:t xml:space="preserve">         ex:recommendedSystem ?system ;</w:t>
            </w:r>
            <w:r w:rsidRPr="004517C2">
              <w:rPr>
                <w:rFonts w:eastAsia="Consolas"/>
                <w:sz w:val="18"/>
              </w:rPr>
              <w:br/>
              <w:t xml:space="preserve">         ex:keyThreshold ?threshold ;</w:t>
            </w:r>
            <w:r w:rsidRPr="004517C2">
              <w:rPr>
                <w:rFonts w:eastAsia="Consolas"/>
                <w:sz w:val="18"/>
              </w:rPr>
              <w:br/>
              <w:t xml:space="preserve">         schema:description ?desc .</w:t>
            </w:r>
            <w:r w:rsidRPr="004517C2">
              <w:rPr>
                <w:rFonts w:eastAsia="Consolas"/>
                <w:sz w:val="18"/>
              </w:rPr>
              <w:br/>
              <w:t xml:space="preserve">    OPTIONAL { ?rec ex:alternativeLayer ?alt }</w:t>
            </w:r>
            <w:r w:rsidRPr="004517C2">
              <w:rPr>
                <w:rFonts w:eastAsia="Consolas"/>
                <w:sz w:val="18"/>
              </w:rPr>
              <w:br/>
              <w:t xml:space="preserve">  }</w:t>
            </w:r>
            <w:r w:rsidRPr="004517C2">
              <w:rPr>
                <w:rFonts w:eastAsia="Consolas"/>
                <w:sz w:val="18"/>
              </w:rPr>
              <w:br/>
              <w:t>}</w:t>
            </w:r>
          </w:p>
        </w:tc>
      </w:tr>
    </w:tbl>
    <w:p w14:paraId="67D8FAD6" w14:textId="77777777" w:rsidR="00213EE1" w:rsidRPr="004517C2" w:rsidRDefault="00213EE1"/>
    <w:p w14:paraId="0A1BC694" w14:textId="77777777" w:rsidR="00213EE1" w:rsidRPr="004517C2" w:rsidRDefault="00000000">
      <w:pPr>
        <w:pStyle w:val="1"/>
        <w:spacing w:before="240" w:after="120"/>
        <w:rPr>
          <w:rFonts w:ascii="Times New Roman" w:hAnsi="Times New Roman"/>
        </w:rPr>
      </w:pPr>
      <w:bookmarkStart w:id="9" w:name="_Toc230266261"/>
      <w:r w:rsidRPr="004517C2">
        <w:rPr>
          <w:rFonts w:ascii="Times New Roman" w:eastAsia="黑体" w:hAnsi="Times New Roman"/>
        </w:rPr>
        <w:t xml:space="preserve">5 </w:t>
      </w:r>
      <w:r w:rsidRPr="004517C2">
        <w:rPr>
          <w:rFonts w:ascii="Times New Roman" w:eastAsia="黑体" w:hAnsi="Times New Roman"/>
        </w:rPr>
        <w:t>图形界面与功能实现</w:t>
      </w:r>
      <w:bookmarkEnd w:id="9"/>
    </w:p>
    <w:p w14:paraId="669DBF48" w14:textId="77777777" w:rsidR="00213EE1" w:rsidRPr="004517C2" w:rsidRDefault="00000000">
      <w:r w:rsidRPr="004517C2">
        <w:t>桌面端程序</w:t>
      </w:r>
      <w:r w:rsidRPr="004517C2">
        <w:t xml:space="preserve"> refractory_selector_gui.py </w:t>
      </w:r>
      <w:r w:rsidRPr="004517C2">
        <w:t>封装了</w:t>
      </w:r>
      <w:r w:rsidRPr="004517C2">
        <w:t xml:space="preserve"> GraphDBClient</w:t>
      </w:r>
      <w:r w:rsidRPr="004517C2">
        <w:t>、</w:t>
      </w:r>
      <w:r w:rsidRPr="004517C2">
        <w:t>ModelClient</w:t>
      </w:r>
      <w:r w:rsidRPr="004517C2">
        <w:t>、</w:t>
      </w:r>
      <w:r w:rsidRPr="004517C2">
        <w:t xml:space="preserve">WorkConditionInput </w:t>
      </w:r>
      <w:r w:rsidRPr="004517C2">
        <w:t>和</w:t>
      </w:r>
      <w:r w:rsidRPr="004517C2">
        <w:t xml:space="preserve"> RefractorySelectorApp </w:t>
      </w:r>
      <w:r w:rsidRPr="004517C2">
        <w:t>等对象。界面提供集中设置页，统一维护</w:t>
      </w:r>
      <w:r w:rsidRPr="004517C2">
        <w:t xml:space="preserve"> GraphDB Base URL</w:t>
      </w:r>
      <w:r w:rsidRPr="004517C2">
        <w:t>、</w:t>
      </w:r>
      <w:r w:rsidRPr="004517C2">
        <w:t>Repository ID</w:t>
      </w:r>
      <w:r w:rsidRPr="004517C2">
        <w:t>、</w:t>
      </w:r>
      <w:r w:rsidRPr="004517C2">
        <w:t>LLM API Key</w:t>
      </w:r>
      <w:r w:rsidRPr="004517C2">
        <w:t>、</w:t>
      </w:r>
      <w:r w:rsidRPr="004517C2">
        <w:t xml:space="preserve">LLM Base URL </w:t>
      </w:r>
      <w:r w:rsidRPr="004517C2">
        <w:t>和模型名称；推荐页、诊断页和问答页复用这些配置。</w:t>
      </w:r>
    </w:p>
    <w:tbl>
      <w:tblPr>
        <w:tblStyle w:val="aff1"/>
        <w:tblW w:w="9360" w:type="dxa"/>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700"/>
        <w:gridCol w:w="3400"/>
        <w:gridCol w:w="4260"/>
      </w:tblGrid>
      <w:tr w:rsidR="001832C9" w:rsidRPr="004517C2" w14:paraId="387940CB" w14:textId="77777777" w:rsidTr="00A94E80">
        <w:trPr>
          <w:jc w:val="center"/>
        </w:trPr>
        <w:tc>
          <w:tcPr>
            <w:tcW w:w="1700" w:type="dxa"/>
            <w:shd w:val="clear" w:color="auto" w:fill="FFFFFF" w:themeFill="background1"/>
            <w:vAlign w:val="center"/>
          </w:tcPr>
          <w:p w14:paraId="4CC00ABE" w14:textId="77777777" w:rsidR="00213EE1" w:rsidRPr="004517C2" w:rsidRDefault="00000000">
            <w:pPr>
              <w:jc w:val="center"/>
            </w:pPr>
            <w:r w:rsidRPr="004517C2">
              <w:rPr>
                <w:b/>
                <w:sz w:val="21"/>
              </w:rPr>
              <w:t>功能页面</w:t>
            </w:r>
          </w:p>
        </w:tc>
        <w:tc>
          <w:tcPr>
            <w:tcW w:w="3400" w:type="dxa"/>
            <w:shd w:val="clear" w:color="auto" w:fill="FFFFFF" w:themeFill="background1"/>
            <w:vAlign w:val="center"/>
          </w:tcPr>
          <w:p w14:paraId="7E68EFD7" w14:textId="77777777" w:rsidR="00213EE1" w:rsidRPr="004517C2" w:rsidRDefault="00000000">
            <w:pPr>
              <w:jc w:val="center"/>
            </w:pPr>
            <w:r w:rsidRPr="004517C2">
              <w:rPr>
                <w:b/>
                <w:sz w:val="21"/>
              </w:rPr>
              <w:t>输入</w:t>
            </w:r>
          </w:p>
        </w:tc>
        <w:tc>
          <w:tcPr>
            <w:tcW w:w="4260" w:type="dxa"/>
            <w:shd w:val="clear" w:color="auto" w:fill="FFFFFF" w:themeFill="background1"/>
            <w:vAlign w:val="center"/>
          </w:tcPr>
          <w:p w14:paraId="1AC5FCA0" w14:textId="77777777" w:rsidR="00213EE1" w:rsidRPr="004517C2" w:rsidRDefault="00000000">
            <w:pPr>
              <w:jc w:val="center"/>
            </w:pPr>
            <w:r w:rsidRPr="004517C2">
              <w:rPr>
                <w:b/>
                <w:sz w:val="21"/>
              </w:rPr>
              <w:t>输出</w:t>
            </w:r>
          </w:p>
        </w:tc>
      </w:tr>
      <w:tr w:rsidR="001832C9" w:rsidRPr="004517C2" w14:paraId="6E0A0ED9" w14:textId="77777777">
        <w:trPr>
          <w:jc w:val="center"/>
        </w:trPr>
        <w:tc>
          <w:tcPr>
            <w:tcW w:w="1700" w:type="dxa"/>
            <w:vAlign w:val="center"/>
          </w:tcPr>
          <w:p w14:paraId="1EB78E34" w14:textId="77777777" w:rsidR="00213EE1" w:rsidRPr="004517C2" w:rsidRDefault="00000000">
            <w:pPr>
              <w:spacing w:after="40" w:line="276" w:lineRule="auto"/>
            </w:pPr>
            <w:r w:rsidRPr="004517C2">
              <w:rPr>
                <w:sz w:val="20"/>
              </w:rPr>
              <w:t>工况推荐</w:t>
            </w:r>
          </w:p>
        </w:tc>
        <w:tc>
          <w:tcPr>
            <w:tcW w:w="3400" w:type="dxa"/>
            <w:vAlign w:val="center"/>
          </w:tcPr>
          <w:p w14:paraId="02D72E4C" w14:textId="77777777" w:rsidR="00213EE1" w:rsidRPr="004517C2" w:rsidRDefault="00000000">
            <w:pPr>
              <w:spacing w:after="40" w:line="276" w:lineRule="auto"/>
              <w:rPr>
                <w:lang w:eastAsia="zh-CN"/>
              </w:rPr>
            </w:pPr>
            <w:r w:rsidRPr="004517C2">
              <w:rPr>
                <w:sz w:val="20"/>
                <w:lang w:eastAsia="zh-CN"/>
              </w:rPr>
              <w:t>炉型、部位、温度、气氛、渣系、热震、磨损、金属接触等</w:t>
            </w:r>
          </w:p>
        </w:tc>
        <w:tc>
          <w:tcPr>
            <w:tcW w:w="4260" w:type="dxa"/>
            <w:vAlign w:val="center"/>
          </w:tcPr>
          <w:p w14:paraId="1417BF14" w14:textId="77777777" w:rsidR="00213EE1" w:rsidRPr="004517C2" w:rsidRDefault="00000000">
            <w:pPr>
              <w:spacing w:after="40" w:line="276" w:lineRule="auto"/>
              <w:rPr>
                <w:lang w:eastAsia="zh-CN"/>
              </w:rPr>
            </w:pPr>
            <w:r w:rsidRPr="004517C2">
              <w:rPr>
                <w:sz w:val="20"/>
                <w:lang w:eastAsia="zh-CN"/>
              </w:rPr>
              <w:t>工作层</w:t>
            </w:r>
            <w:r w:rsidRPr="004517C2">
              <w:rPr>
                <w:sz w:val="20"/>
                <w:lang w:eastAsia="zh-CN"/>
              </w:rPr>
              <w:t>/</w:t>
            </w:r>
            <w:r w:rsidRPr="004517C2">
              <w:rPr>
                <w:sz w:val="20"/>
                <w:lang w:eastAsia="zh-CN"/>
              </w:rPr>
              <w:t>隔热层</w:t>
            </w:r>
            <w:r w:rsidRPr="004517C2">
              <w:rPr>
                <w:sz w:val="20"/>
                <w:lang w:eastAsia="zh-CN"/>
              </w:rPr>
              <w:t>/</w:t>
            </w:r>
            <w:r w:rsidRPr="004517C2">
              <w:rPr>
                <w:sz w:val="20"/>
                <w:lang w:eastAsia="zh-CN"/>
              </w:rPr>
              <w:t>背衬层、材料体系、替代方案、阈值、风险和施工工艺。</w:t>
            </w:r>
          </w:p>
        </w:tc>
      </w:tr>
      <w:tr w:rsidR="001832C9" w:rsidRPr="004517C2" w14:paraId="6D0CB301" w14:textId="77777777">
        <w:trPr>
          <w:jc w:val="center"/>
        </w:trPr>
        <w:tc>
          <w:tcPr>
            <w:tcW w:w="1700" w:type="dxa"/>
            <w:vAlign w:val="center"/>
          </w:tcPr>
          <w:p w14:paraId="12E88E99" w14:textId="77777777" w:rsidR="00213EE1" w:rsidRPr="004517C2" w:rsidRDefault="00000000">
            <w:pPr>
              <w:spacing w:after="40" w:line="276" w:lineRule="auto"/>
            </w:pPr>
            <w:r w:rsidRPr="004517C2">
              <w:rPr>
                <w:sz w:val="20"/>
              </w:rPr>
              <w:t>问题诊断</w:t>
            </w:r>
          </w:p>
        </w:tc>
        <w:tc>
          <w:tcPr>
            <w:tcW w:w="3400" w:type="dxa"/>
            <w:vAlign w:val="center"/>
          </w:tcPr>
          <w:p w14:paraId="7EB34F7B" w14:textId="77777777" w:rsidR="00213EE1" w:rsidRPr="004517C2" w:rsidRDefault="00000000">
            <w:pPr>
              <w:spacing w:after="40" w:line="276" w:lineRule="auto"/>
              <w:rPr>
                <w:lang w:eastAsia="zh-CN"/>
              </w:rPr>
            </w:pPr>
            <w:r w:rsidRPr="004517C2">
              <w:rPr>
                <w:sz w:val="20"/>
                <w:lang w:eastAsia="zh-CN"/>
              </w:rPr>
              <w:t>异常现象文本与当前工况</w:t>
            </w:r>
          </w:p>
        </w:tc>
        <w:tc>
          <w:tcPr>
            <w:tcW w:w="4260" w:type="dxa"/>
            <w:vAlign w:val="center"/>
          </w:tcPr>
          <w:p w14:paraId="3FFD21F6" w14:textId="77777777" w:rsidR="00213EE1" w:rsidRPr="004517C2" w:rsidRDefault="00000000">
            <w:pPr>
              <w:spacing w:after="40" w:line="276" w:lineRule="auto"/>
              <w:rPr>
                <w:lang w:eastAsia="zh-CN"/>
              </w:rPr>
            </w:pPr>
            <w:r w:rsidRPr="004517C2">
              <w:rPr>
                <w:sz w:val="20"/>
                <w:lang w:eastAsia="zh-CN"/>
              </w:rPr>
              <w:t>最可能的失效机理、根因、对应材料体系和风险控制建议。</w:t>
            </w:r>
          </w:p>
        </w:tc>
      </w:tr>
      <w:tr w:rsidR="001832C9" w:rsidRPr="004517C2" w14:paraId="4FD41EFE" w14:textId="77777777">
        <w:trPr>
          <w:jc w:val="center"/>
        </w:trPr>
        <w:tc>
          <w:tcPr>
            <w:tcW w:w="1700" w:type="dxa"/>
            <w:vAlign w:val="center"/>
          </w:tcPr>
          <w:p w14:paraId="1B3C28FF" w14:textId="77777777" w:rsidR="00213EE1" w:rsidRPr="004517C2" w:rsidRDefault="00000000">
            <w:pPr>
              <w:spacing w:after="40" w:line="276" w:lineRule="auto"/>
            </w:pPr>
            <w:r w:rsidRPr="004517C2">
              <w:rPr>
                <w:sz w:val="20"/>
              </w:rPr>
              <w:t>问答推荐</w:t>
            </w:r>
          </w:p>
        </w:tc>
        <w:tc>
          <w:tcPr>
            <w:tcW w:w="3400" w:type="dxa"/>
            <w:vAlign w:val="center"/>
          </w:tcPr>
          <w:p w14:paraId="6DFD8D62" w14:textId="77777777" w:rsidR="00213EE1" w:rsidRPr="004517C2" w:rsidRDefault="00000000">
            <w:pPr>
              <w:spacing w:after="40" w:line="276" w:lineRule="auto"/>
            </w:pPr>
            <w:r w:rsidRPr="004517C2">
              <w:rPr>
                <w:sz w:val="20"/>
              </w:rPr>
              <w:t>自然语言问题</w:t>
            </w:r>
          </w:p>
        </w:tc>
        <w:tc>
          <w:tcPr>
            <w:tcW w:w="4260" w:type="dxa"/>
            <w:vAlign w:val="center"/>
          </w:tcPr>
          <w:p w14:paraId="3325E522" w14:textId="77777777" w:rsidR="00213EE1" w:rsidRPr="004517C2" w:rsidRDefault="00000000">
            <w:pPr>
              <w:spacing w:after="40" w:line="276" w:lineRule="auto"/>
              <w:rPr>
                <w:lang w:eastAsia="zh-CN"/>
              </w:rPr>
            </w:pPr>
            <w:r w:rsidRPr="004517C2">
              <w:rPr>
                <w:sz w:val="20"/>
                <w:lang w:eastAsia="zh-CN"/>
              </w:rPr>
              <w:t>先做领域相关性判断，再解析工况语义并调用</w:t>
            </w:r>
            <w:r w:rsidRPr="004517C2">
              <w:rPr>
                <w:sz w:val="20"/>
                <w:lang w:eastAsia="zh-CN"/>
              </w:rPr>
              <w:t xml:space="preserve"> GraphDB </w:t>
            </w:r>
            <w:r w:rsidRPr="004517C2">
              <w:rPr>
                <w:sz w:val="20"/>
                <w:lang w:eastAsia="zh-CN"/>
              </w:rPr>
              <w:t>规则链。</w:t>
            </w:r>
          </w:p>
        </w:tc>
      </w:tr>
      <w:tr w:rsidR="001832C9" w:rsidRPr="004517C2" w14:paraId="4A1EA40A" w14:textId="77777777">
        <w:trPr>
          <w:jc w:val="center"/>
        </w:trPr>
        <w:tc>
          <w:tcPr>
            <w:tcW w:w="1700" w:type="dxa"/>
            <w:vAlign w:val="center"/>
          </w:tcPr>
          <w:p w14:paraId="17B5E7B8" w14:textId="77777777" w:rsidR="00213EE1" w:rsidRPr="004517C2" w:rsidRDefault="00000000">
            <w:pPr>
              <w:spacing w:after="40" w:line="276" w:lineRule="auto"/>
            </w:pPr>
            <w:r w:rsidRPr="004517C2">
              <w:rPr>
                <w:sz w:val="20"/>
              </w:rPr>
              <w:t>数据抓取</w:t>
            </w:r>
          </w:p>
        </w:tc>
        <w:tc>
          <w:tcPr>
            <w:tcW w:w="3400" w:type="dxa"/>
            <w:vAlign w:val="center"/>
          </w:tcPr>
          <w:p w14:paraId="38873178" w14:textId="77777777" w:rsidR="00213EE1" w:rsidRPr="004517C2" w:rsidRDefault="00000000">
            <w:pPr>
              <w:spacing w:after="40" w:line="276" w:lineRule="auto"/>
              <w:rPr>
                <w:lang w:eastAsia="zh-CN"/>
              </w:rPr>
            </w:pPr>
            <w:r w:rsidRPr="004517C2">
              <w:rPr>
                <w:sz w:val="20"/>
                <w:lang w:eastAsia="zh-CN"/>
              </w:rPr>
              <w:t>种子词、输出路径、扩词深度、抓取间隔等</w:t>
            </w:r>
          </w:p>
        </w:tc>
        <w:tc>
          <w:tcPr>
            <w:tcW w:w="4260" w:type="dxa"/>
            <w:vAlign w:val="center"/>
          </w:tcPr>
          <w:p w14:paraId="3581A834" w14:textId="77777777" w:rsidR="00213EE1" w:rsidRPr="004517C2" w:rsidRDefault="00000000">
            <w:pPr>
              <w:spacing w:after="40" w:line="276" w:lineRule="auto"/>
            </w:pPr>
            <w:r w:rsidRPr="004517C2">
              <w:rPr>
                <w:sz w:val="20"/>
              </w:rPr>
              <w:t>expanded_pages.txt</w:t>
            </w:r>
            <w:r w:rsidRPr="004517C2">
              <w:rPr>
                <w:sz w:val="20"/>
              </w:rPr>
              <w:t>、</w:t>
            </w:r>
            <w:r w:rsidRPr="004517C2">
              <w:rPr>
                <w:sz w:val="20"/>
              </w:rPr>
              <w:t>out.ttl</w:t>
            </w:r>
            <w:r w:rsidRPr="004517C2">
              <w:rPr>
                <w:sz w:val="20"/>
              </w:rPr>
              <w:t>、</w:t>
            </w:r>
            <w:r w:rsidRPr="004517C2">
              <w:rPr>
                <w:sz w:val="20"/>
              </w:rPr>
              <w:t>out.sanitized.ttl</w:t>
            </w:r>
            <w:r w:rsidRPr="004517C2">
              <w:rPr>
                <w:sz w:val="20"/>
              </w:rPr>
              <w:t>。</w:t>
            </w:r>
          </w:p>
        </w:tc>
      </w:tr>
      <w:tr w:rsidR="00213EE1" w:rsidRPr="004517C2" w14:paraId="76DCF98F" w14:textId="77777777">
        <w:trPr>
          <w:jc w:val="center"/>
        </w:trPr>
        <w:tc>
          <w:tcPr>
            <w:tcW w:w="1700" w:type="dxa"/>
            <w:vAlign w:val="center"/>
          </w:tcPr>
          <w:p w14:paraId="1487E29C" w14:textId="77777777" w:rsidR="00213EE1" w:rsidRPr="004517C2" w:rsidRDefault="00000000">
            <w:pPr>
              <w:spacing w:after="40" w:line="276" w:lineRule="auto"/>
            </w:pPr>
            <w:r w:rsidRPr="004517C2">
              <w:rPr>
                <w:sz w:val="20"/>
              </w:rPr>
              <w:t>集中设置</w:t>
            </w:r>
          </w:p>
        </w:tc>
        <w:tc>
          <w:tcPr>
            <w:tcW w:w="3400" w:type="dxa"/>
            <w:vAlign w:val="center"/>
          </w:tcPr>
          <w:p w14:paraId="3C0D3F62" w14:textId="77777777" w:rsidR="00213EE1" w:rsidRPr="004517C2" w:rsidRDefault="00000000">
            <w:pPr>
              <w:spacing w:after="40" w:line="276" w:lineRule="auto"/>
            </w:pPr>
            <w:r w:rsidRPr="004517C2">
              <w:rPr>
                <w:sz w:val="20"/>
              </w:rPr>
              <w:t xml:space="preserve">GraphDB </w:t>
            </w:r>
            <w:r w:rsidRPr="004517C2">
              <w:rPr>
                <w:sz w:val="20"/>
              </w:rPr>
              <w:t>与</w:t>
            </w:r>
            <w:r w:rsidRPr="004517C2">
              <w:rPr>
                <w:sz w:val="20"/>
              </w:rPr>
              <w:t xml:space="preserve"> LLM </w:t>
            </w:r>
            <w:r w:rsidRPr="004517C2">
              <w:rPr>
                <w:sz w:val="20"/>
              </w:rPr>
              <w:t>连接参数</w:t>
            </w:r>
          </w:p>
        </w:tc>
        <w:tc>
          <w:tcPr>
            <w:tcW w:w="4260" w:type="dxa"/>
            <w:vAlign w:val="center"/>
          </w:tcPr>
          <w:p w14:paraId="63455BBB" w14:textId="77777777" w:rsidR="00213EE1" w:rsidRPr="004517C2" w:rsidRDefault="00000000">
            <w:pPr>
              <w:spacing w:after="40" w:line="276" w:lineRule="auto"/>
              <w:rPr>
                <w:lang w:eastAsia="zh-CN"/>
              </w:rPr>
            </w:pPr>
            <w:r w:rsidRPr="004517C2">
              <w:rPr>
                <w:sz w:val="20"/>
                <w:lang w:eastAsia="zh-CN"/>
              </w:rPr>
              <w:t>连接测试结果和全局配置。</w:t>
            </w:r>
          </w:p>
        </w:tc>
      </w:tr>
    </w:tbl>
    <w:p w14:paraId="165EE0FB" w14:textId="77777777" w:rsidR="00213EE1" w:rsidRPr="004517C2" w:rsidRDefault="00213EE1">
      <w:pPr>
        <w:rPr>
          <w:lang w:eastAsia="zh-CN"/>
        </w:rPr>
      </w:pPr>
    </w:p>
    <w:p w14:paraId="50E9C4BD" w14:textId="77777777" w:rsidR="00213EE1" w:rsidRPr="004517C2" w:rsidRDefault="00000000">
      <w:pPr>
        <w:pStyle w:val="1"/>
        <w:spacing w:before="240" w:after="120"/>
        <w:rPr>
          <w:rFonts w:ascii="Times New Roman" w:hAnsi="Times New Roman"/>
          <w:lang w:eastAsia="zh-CN"/>
        </w:rPr>
      </w:pPr>
      <w:bookmarkStart w:id="10" w:name="_Toc230266262"/>
      <w:r w:rsidRPr="004517C2">
        <w:rPr>
          <w:rFonts w:ascii="Times New Roman" w:eastAsia="黑体" w:hAnsi="Times New Roman"/>
          <w:lang w:eastAsia="zh-CN"/>
        </w:rPr>
        <w:lastRenderedPageBreak/>
        <w:t xml:space="preserve">6 </w:t>
      </w:r>
      <w:r w:rsidRPr="004517C2">
        <w:rPr>
          <w:rFonts w:ascii="Times New Roman" w:eastAsia="黑体" w:hAnsi="Times New Roman"/>
          <w:lang w:eastAsia="zh-CN"/>
        </w:rPr>
        <w:t>示例运行与结果分析</w:t>
      </w:r>
      <w:bookmarkEnd w:id="10"/>
    </w:p>
    <w:p w14:paraId="332D7268" w14:textId="77777777" w:rsidR="00213EE1" w:rsidRPr="004517C2" w:rsidRDefault="00000000">
      <w:pPr>
        <w:rPr>
          <w:lang w:eastAsia="zh-CN"/>
        </w:rPr>
      </w:pPr>
      <w:r w:rsidRPr="004517C2">
        <w:rPr>
          <w:lang w:eastAsia="zh-CN"/>
        </w:rPr>
        <w:t>示例工况文件</w:t>
      </w:r>
      <w:r w:rsidRPr="004517C2">
        <w:rPr>
          <w:lang w:eastAsia="zh-CN"/>
        </w:rPr>
        <w:t xml:space="preserve"> example_workcondition.json </w:t>
      </w:r>
      <w:r w:rsidRPr="004517C2">
        <w:rPr>
          <w:lang w:eastAsia="zh-CN"/>
        </w:rPr>
        <w:t>描述了电弧炉渣线场景：最高温度</w:t>
      </w:r>
      <w:r w:rsidRPr="004517C2">
        <w:rPr>
          <w:lang w:eastAsia="zh-CN"/>
        </w:rPr>
        <w:t xml:space="preserve"> 1650 </w:t>
      </w:r>
      <w:r w:rsidRPr="004517C2">
        <w:rPr>
          <w:lang w:eastAsia="zh-CN"/>
        </w:rPr>
        <w:t>摄氏度，还原气氛，碱性渣，渣碱度</w:t>
      </w:r>
      <w:r w:rsidRPr="004517C2">
        <w:rPr>
          <w:lang w:eastAsia="zh-CN"/>
        </w:rPr>
        <w:t xml:space="preserve"> 2.0</w:t>
      </w:r>
      <w:r w:rsidRPr="004517C2">
        <w:rPr>
          <w:lang w:eastAsia="zh-CN"/>
        </w:rPr>
        <w:t>，批次运行，目标炉龄</w:t>
      </w:r>
      <w:r w:rsidRPr="004517C2">
        <w:rPr>
          <w:lang w:eastAsia="zh-CN"/>
        </w:rPr>
        <w:t xml:space="preserve"> 1800 </w:t>
      </w:r>
      <w:r w:rsidRPr="004517C2">
        <w:rPr>
          <w:lang w:eastAsia="zh-CN"/>
        </w:rPr>
        <w:t>炉次，壳体温度上限</w:t>
      </w:r>
      <w:r w:rsidRPr="004517C2">
        <w:rPr>
          <w:lang w:eastAsia="zh-CN"/>
        </w:rPr>
        <w:t xml:space="preserve"> 320 </w:t>
      </w:r>
      <w:r w:rsidRPr="004517C2">
        <w:rPr>
          <w:lang w:eastAsia="zh-CN"/>
        </w:rPr>
        <w:t>摄氏度，每天</w:t>
      </w:r>
      <w:r w:rsidRPr="004517C2">
        <w:rPr>
          <w:lang w:eastAsia="zh-CN"/>
        </w:rPr>
        <w:t xml:space="preserve"> 2 </w:t>
      </w:r>
      <w:r w:rsidRPr="004517C2">
        <w:rPr>
          <w:lang w:eastAsia="zh-CN"/>
        </w:rPr>
        <w:t>次热震，磨损等级</w:t>
      </w:r>
      <w:r w:rsidRPr="004517C2">
        <w:rPr>
          <w:lang w:eastAsia="zh-CN"/>
        </w:rPr>
        <w:t xml:space="preserve"> High</w:t>
      </w:r>
      <w:r w:rsidRPr="004517C2">
        <w:rPr>
          <w:lang w:eastAsia="zh-CN"/>
        </w:rPr>
        <w:t>，并接触金属液。该工况对材料的抗渣侵蚀、抗磨损、耐金属液渗透和热稳定性均提出较高要求。</w:t>
      </w:r>
    </w:p>
    <w:tbl>
      <w:tblPr>
        <w:tblStyle w:val="aff1"/>
        <w:tblW w:w="9360" w:type="dxa"/>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700"/>
        <w:gridCol w:w="1900"/>
        <w:gridCol w:w="5760"/>
      </w:tblGrid>
      <w:tr w:rsidR="001832C9" w:rsidRPr="004517C2" w14:paraId="2A5CA877" w14:textId="77777777" w:rsidTr="00A94E80">
        <w:trPr>
          <w:jc w:val="center"/>
        </w:trPr>
        <w:tc>
          <w:tcPr>
            <w:tcW w:w="1700" w:type="dxa"/>
            <w:shd w:val="clear" w:color="auto" w:fill="FFFFFF" w:themeFill="background1"/>
            <w:vAlign w:val="center"/>
          </w:tcPr>
          <w:p w14:paraId="718AE143" w14:textId="77777777" w:rsidR="00213EE1" w:rsidRPr="004517C2" w:rsidRDefault="00000000">
            <w:pPr>
              <w:jc w:val="center"/>
            </w:pPr>
            <w:r w:rsidRPr="004517C2">
              <w:rPr>
                <w:b/>
                <w:sz w:val="21"/>
              </w:rPr>
              <w:t>字段</w:t>
            </w:r>
          </w:p>
        </w:tc>
        <w:tc>
          <w:tcPr>
            <w:tcW w:w="1900" w:type="dxa"/>
            <w:shd w:val="clear" w:color="auto" w:fill="FFFFFF" w:themeFill="background1"/>
            <w:vAlign w:val="center"/>
          </w:tcPr>
          <w:p w14:paraId="77F0AD3D" w14:textId="77777777" w:rsidR="00213EE1" w:rsidRPr="004517C2" w:rsidRDefault="00000000">
            <w:pPr>
              <w:jc w:val="center"/>
            </w:pPr>
            <w:r w:rsidRPr="004517C2">
              <w:rPr>
                <w:b/>
                <w:sz w:val="21"/>
              </w:rPr>
              <w:t>示例值</w:t>
            </w:r>
          </w:p>
        </w:tc>
        <w:tc>
          <w:tcPr>
            <w:tcW w:w="5760" w:type="dxa"/>
            <w:shd w:val="clear" w:color="auto" w:fill="FFFFFF" w:themeFill="background1"/>
            <w:vAlign w:val="center"/>
          </w:tcPr>
          <w:p w14:paraId="6732FE8F" w14:textId="77777777" w:rsidR="00213EE1" w:rsidRPr="004517C2" w:rsidRDefault="00000000">
            <w:pPr>
              <w:jc w:val="center"/>
            </w:pPr>
            <w:r w:rsidRPr="004517C2">
              <w:rPr>
                <w:b/>
                <w:sz w:val="21"/>
              </w:rPr>
              <w:t>工程含义</w:t>
            </w:r>
          </w:p>
        </w:tc>
      </w:tr>
      <w:tr w:rsidR="001832C9" w:rsidRPr="004517C2" w14:paraId="38DBD5FA" w14:textId="77777777">
        <w:trPr>
          <w:jc w:val="center"/>
        </w:trPr>
        <w:tc>
          <w:tcPr>
            <w:tcW w:w="1700" w:type="dxa"/>
            <w:vAlign w:val="center"/>
          </w:tcPr>
          <w:p w14:paraId="3FB7A204" w14:textId="77777777" w:rsidR="00213EE1" w:rsidRPr="004517C2" w:rsidRDefault="00000000">
            <w:pPr>
              <w:spacing w:after="40" w:line="276" w:lineRule="auto"/>
            </w:pPr>
            <w:r w:rsidRPr="004517C2">
              <w:rPr>
                <w:sz w:val="20"/>
              </w:rPr>
              <w:t>furnaceType</w:t>
            </w:r>
          </w:p>
        </w:tc>
        <w:tc>
          <w:tcPr>
            <w:tcW w:w="1900" w:type="dxa"/>
            <w:vAlign w:val="center"/>
          </w:tcPr>
          <w:p w14:paraId="02CF438E" w14:textId="77777777" w:rsidR="00213EE1" w:rsidRPr="004517C2" w:rsidRDefault="00000000">
            <w:pPr>
              <w:spacing w:after="40" w:line="276" w:lineRule="auto"/>
            </w:pPr>
            <w:r w:rsidRPr="004517C2">
              <w:rPr>
                <w:sz w:val="20"/>
              </w:rPr>
              <w:t>EAF</w:t>
            </w:r>
          </w:p>
        </w:tc>
        <w:tc>
          <w:tcPr>
            <w:tcW w:w="5760" w:type="dxa"/>
            <w:vAlign w:val="center"/>
          </w:tcPr>
          <w:p w14:paraId="645F58BA" w14:textId="77777777" w:rsidR="00213EE1" w:rsidRPr="004517C2" w:rsidRDefault="00000000">
            <w:pPr>
              <w:spacing w:after="40" w:line="276" w:lineRule="auto"/>
              <w:rPr>
                <w:lang w:eastAsia="zh-CN"/>
              </w:rPr>
            </w:pPr>
            <w:r w:rsidRPr="004517C2">
              <w:rPr>
                <w:sz w:val="20"/>
                <w:lang w:eastAsia="zh-CN"/>
              </w:rPr>
              <w:t>电弧炉工况，渣线与高温冲刷明显。</w:t>
            </w:r>
          </w:p>
        </w:tc>
      </w:tr>
      <w:tr w:rsidR="001832C9" w:rsidRPr="004517C2" w14:paraId="40D01EBD" w14:textId="77777777">
        <w:trPr>
          <w:jc w:val="center"/>
        </w:trPr>
        <w:tc>
          <w:tcPr>
            <w:tcW w:w="1700" w:type="dxa"/>
            <w:vAlign w:val="center"/>
          </w:tcPr>
          <w:p w14:paraId="64ACB2B5" w14:textId="77777777" w:rsidR="00213EE1" w:rsidRPr="004517C2" w:rsidRDefault="00000000">
            <w:pPr>
              <w:spacing w:after="40" w:line="276" w:lineRule="auto"/>
            </w:pPr>
            <w:r w:rsidRPr="004517C2">
              <w:rPr>
                <w:sz w:val="20"/>
              </w:rPr>
              <w:t>zone</w:t>
            </w:r>
          </w:p>
        </w:tc>
        <w:tc>
          <w:tcPr>
            <w:tcW w:w="1900" w:type="dxa"/>
            <w:vAlign w:val="center"/>
          </w:tcPr>
          <w:p w14:paraId="5050B041" w14:textId="77777777" w:rsidR="00213EE1" w:rsidRPr="004517C2" w:rsidRDefault="00000000">
            <w:pPr>
              <w:spacing w:after="40" w:line="276" w:lineRule="auto"/>
            </w:pPr>
            <w:r w:rsidRPr="004517C2">
              <w:rPr>
                <w:sz w:val="20"/>
              </w:rPr>
              <w:t>SlagLine</w:t>
            </w:r>
          </w:p>
        </w:tc>
        <w:tc>
          <w:tcPr>
            <w:tcW w:w="5760" w:type="dxa"/>
            <w:vAlign w:val="center"/>
          </w:tcPr>
          <w:p w14:paraId="42869A09" w14:textId="77777777" w:rsidR="00213EE1" w:rsidRPr="004517C2" w:rsidRDefault="00000000">
            <w:pPr>
              <w:spacing w:after="40" w:line="276" w:lineRule="auto"/>
              <w:rPr>
                <w:lang w:eastAsia="zh-CN"/>
              </w:rPr>
            </w:pPr>
            <w:r w:rsidRPr="004517C2">
              <w:rPr>
                <w:sz w:val="20"/>
                <w:lang w:eastAsia="zh-CN"/>
              </w:rPr>
              <w:t>渣线区域，渣侵蚀和热震风险高。</w:t>
            </w:r>
          </w:p>
        </w:tc>
      </w:tr>
      <w:tr w:rsidR="001832C9" w:rsidRPr="004517C2" w14:paraId="67495C31" w14:textId="77777777">
        <w:trPr>
          <w:jc w:val="center"/>
        </w:trPr>
        <w:tc>
          <w:tcPr>
            <w:tcW w:w="1700" w:type="dxa"/>
            <w:vAlign w:val="center"/>
          </w:tcPr>
          <w:p w14:paraId="0B381FD7" w14:textId="77777777" w:rsidR="00213EE1" w:rsidRPr="004517C2" w:rsidRDefault="00000000">
            <w:pPr>
              <w:spacing w:after="40" w:line="276" w:lineRule="auto"/>
            </w:pPr>
            <w:r w:rsidRPr="004517C2">
              <w:rPr>
                <w:sz w:val="20"/>
              </w:rPr>
              <w:t>tmax</w:t>
            </w:r>
          </w:p>
        </w:tc>
        <w:tc>
          <w:tcPr>
            <w:tcW w:w="1900" w:type="dxa"/>
            <w:vAlign w:val="center"/>
          </w:tcPr>
          <w:p w14:paraId="032A3328" w14:textId="77777777" w:rsidR="00213EE1" w:rsidRPr="004517C2" w:rsidRDefault="00000000">
            <w:pPr>
              <w:spacing w:after="40" w:line="276" w:lineRule="auto"/>
            </w:pPr>
            <w:r w:rsidRPr="004517C2">
              <w:rPr>
                <w:sz w:val="20"/>
              </w:rPr>
              <w:t>1650</w:t>
            </w:r>
          </w:p>
        </w:tc>
        <w:tc>
          <w:tcPr>
            <w:tcW w:w="5760" w:type="dxa"/>
            <w:vAlign w:val="center"/>
          </w:tcPr>
          <w:p w14:paraId="04F933EA" w14:textId="77777777" w:rsidR="00213EE1" w:rsidRPr="004517C2" w:rsidRDefault="00000000">
            <w:pPr>
              <w:spacing w:after="40" w:line="276" w:lineRule="auto"/>
              <w:rPr>
                <w:lang w:eastAsia="zh-CN"/>
              </w:rPr>
            </w:pPr>
            <w:r w:rsidRPr="004517C2">
              <w:rPr>
                <w:sz w:val="20"/>
                <w:lang w:eastAsia="zh-CN"/>
              </w:rPr>
              <w:t>高温服役，要求材料体系满足温度下限和上限约束。</w:t>
            </w:r>
          </w:p>
        </w:tc>
      </w:tr>
      <w:tr w:rsidR="001832C9" w:rsidRPr="004517C2" w14:paraId="7EE5AABB" w14:textId="77777777">
        <w:trPr>
          <w:jc w:val="center"/>
        </w:trPr>
        <w:tc>
          <w:tcPr>
            <w:tcW w:w="1700" w:type="dxa"/>
            <w:vAlign w:val="center"/>
          </w:tcPr>
          <w:p w14:paraId="0462BFE0" w14:textId="77777777" w:rsidR="00213EE1" w:rsidRPr="004517C2" w:rsidRDefault="00000000">
            <w:pPr>
              <w:spacing w:after="40" w:line="276" w:lineRule="auto"/>
            </w:pPr>
            <w:r w:rsidRPr="004517C2">
              <w:rPr>
                <w:sz w:val="20"/>
              </w:rPr>
              <w:t>atmosphere</w:t>
            </w:r>
          </w:p>
        </w:tc>
        <w:tc>
          <w:tcPr>
            <w:tcW w:w="1900" w:type="dxa"/>
            <w:vAlign w:val="center"/>
          </w:tcPr>
          <w:p w14:paraId="5B67B722" w14:textId="77777777" w:rsidR="00213EE1" w:rsidRPr="004517C2" w:rsidRDefault="00000000">
            <w:pPr>
              <w:spacing w:after="40" w:line="276" w:lineRule="auto"/>
            </w:pPr>
            <w:r w:rsidRPr="004517C2">
              <w:rPr>
                <w:sz w:val="20"/>
              </w:rPr>
              <w:t>Reducing</w:t>
            </w:r>
          </w:p>
        </w:tc>
        <w:tc>
          <w:tcPr>
            <w:tcW w:w="5760" w:type="dxa"/>
            <w:vAlign w:val="center"/>
          </w:tcPr>
          <w:p w14:paraId="34E98D7C" w14:textId="77777777" w:rsidR="00213EE1" w:rsidRPr="004517C2" w:rsidRDefault="00000000">
            <w:pPr>
              <w:spacing w:after="40" w:line="276" w:lineRule="auto"/>
              <w:rPr>
                <w:lang w:eastAsia="zh-CN"/>
              </w:rPr>
            </w:pPr>
            <w:r w:rsidRPr="004517C2">
              <w:rPr>
                <w:sz w:val="20"/>
                <w:lang w:eastAsia="zh-CN"/>
              </w:rPr>
              <w:t>还原气氛，有利于含碳体系稳定。</w:t>
            </w:r>
          </w:p>
        </w:tc>
      </w:tr>
      <w:tr w:rsidR="001832C9" w:rsidRPr="004517C2" w14:paraId="521EAC0B" w14:textId="77777777">
        <w:trPr>
          <w:jc w:val="center"/>
        </w:trPr>
        <w:tc>
          <w:tcPr>
            <w:tcW w:w="1700" w:type="dxa"/>
            <w:vAlign w:val="center"/>
          </w:tcPr>
          <w:p w14:paraId="4BD3BC39" w14:textId="77777777" w:rsidR="00213EE1" w:rsidRPr="004517C2" w:rsidRDefault="00000000">
            <w:pPr>
              <w:spacing w:after="40" w:line="276" w:lineRule="auto"/>
            </w:pPr>
            <w:r w:rsidRPr="004517C2">
              <w:rPr>
                <w:sz w:val="20"/>
              </w:rPr>
              <w:t>slagBasicity</w:t>
            </w:r>
          </w:p>
        </w:tc>
        <w:tc>
          <w:tcPr>
            <w:tcW w:w="1900" w:type="dxa"/>
            <w:vAlign w:val="center"/>
          </w:tcPr>
          <w:p w14:paraId="14E8ACF4" w14:textId="77777777" w:rsidR="00213EE1" w:rsidRPr="004517C2" w:rsidRDefault="00000000">
            <w:pPr>
              <w:spacing w:after="40" w:line="276" w:lineRule="auto"/>
            </w:pPr>
            <w:r w:rsidRPr="004517C2">
              <w:rPr>
                <w:sz w:val="20"/>
              </w:rPr>
              <w:t>2.0</w:t>
            </w:r>
          </w:p>
        </w:tc>
        <w:tc>
          <w:tcPr>
            <w:tcW w:w="5760" w:type="dxa"/>
            <w:vAlign w:val="center"/>
          </w:tcPr>
          <w:p w14:paraId="3D3FC2BD" w14:textId="77777777" w:rsidR="00213EE1" w:rsidRPr="004517C2" w:rsidRDefault="00000000">
            <w:pPr>
              <w:spacing w:after="40" w:line="276" w:lineRule="auto"/>
              <w:rPr>
                <w:lang w:eastAsia="zh-CN"/>
              </w:rPr>
            </w:pPr>
            <w:r w:rsidRPr="004517C2">
              <w:rPr>
                <w:sz w:val="20"/>
                <w:lang w:eastAsia="zh-CN"/>
              </w:rPr>
              <w:t>碱性渣，需要关注</w:t>
            </w:r>
            <w:r w:rsidRPr="004517C2">
              <w:rPr>
                <w:sz w:val="20"/>
                <w:lang w:eastAsia="zh-CN"/>
              </w:rPr>
              <w:t xml:space="preserve"> MgO </w:t>
            </w:r>
            <w:r w:rsidRPr="004517C2">
              <w:rPr>
                <w:sz w:val="20"/>
                <w:lang w:eastAsia="zh-CN"/>
              </w:rPr>
              <w:t>基体系适配性。</w:t>
            </w:r>
          </w:p>
        </w:tc>
      </w:tr>
      <w:tr w:rsidR="001832C9" w:rsidRPr="004517C2" w14:paraId="7AD8DE5F" w14:textId="77777777">
        <w:trPr>
          <w:jc w:val="center"/>
        </w:trPr>
        <w:tc>
          <w:tcPr>
            <w:tcW w:w="1700" w:type="dxa"/>
            <w:vAlign w:val="center"/>
          </w:tcPr>
          <w:p w14:paraId="7DBB0499" w14:textId="77777777" w:rsidR="00213EE1" w:rsidRPr="004517C2" w:rsidRDefault="00000000">
            <w:pPr>
              <w:spacing w:after="40" w:line="276" w:lineRule="auto"/>
            </w:pPr>
            <w:r w:rsidRPr="004517C2">
              <w:rPr>
                <w:sz w:val="20"/>
              </w:rPr>
              <w:t>abrasionLevel</w:t>
            </w:r>
          </w:p>
        </w:tc>
        <w:tc>
          <w:tcPr>
            <w:tcW w:w="1900" w:type="dxa"/>
            <w:vAlign w:val="center"/>
          </w:tcPr>
          <w:p w14:paraId="0AAC6349" w14:textId="77777777" w:rsidR="00213EE1" w:rsidRPr="004517C2" w:rsidRDefault="00000000">
            <w:pPr>
              <w:spacing w:after="40" w:line="276" w:lineRule="auto"/>
            </w:pPr>
            <w:r w:rsidRPr="004517C2">
              <w:rPr>
                <w:sz w:val="20"/>
              </w:rPr>
              <w:t>High</w:t>
            </w:r>
          </w:p>
        </w:tc>
        <w:tc>
          <w:tcPr>
            <w:tcW w:w="5760" w:type="dxa"/>
            <w:vAlign w:val="center"/>
          </w:tcPr>
          <w:p w14:paraId="1269AB2F" w14:textId="77777777" w:rsidR="00213EE1" w:rsidRPr="004517C2" w:rsidRDefault="00000000">
            <w:pPr>
              <w:spacing w:after="40" w:line="276" w:lineRule="auto"/>
              <w:rPr>
                <w:lang w:eastAsia="zh-CN"/>
              </w:rPr>
            </w:pPr>
            <w:r w:rsidRPr="004517C2">
              <w:rPr>
                <w:sz w:val="20"/>
                <w:lang w:eastAsia="zh-CN"/>
              </w:rPr>
              <w:t>强磨损，应关注机械冲蚀失效。</w:t>
            </w:r>
          </w:p>
        </w:tc>
      </w:tr>
      <w:tr w:rsidR="00213EE1" w:rsidRPr="004517C2" w14:paraId="13D774A2" w14:textId="77777777">
        <w:trPr>
          <w:jc w:val="center"/>
        </w:trPr>
        <w:tc>
          <w:tcPr>
            <w:tcW w:w="1700" w:type="dxa"/>
            <w:vAlign w:val="center"/>
          </w:tcPr>
          <w:p w14:paraId="6CD7DA78" w14:textId="77777777" w:rsidR="00213EE1" w:rsidRPr="004517C2" w:rsidRDefault="00000000">
            <w:pPr>
              <w:spacing w:after="40" w:line="276" w:lineRule="auto"/>
            </w:pPr>
            <w:r w:rsidRPr="004517C2">
              <w:rPr>
                <w:sz w:val="20"/>
              </w:rPr>
              <w:t>metalContact</w:t>
            </w:r>
          </w:p>
        </w:tc>
        <w:tc>
          <w:tcPr>
            <w:tcW w:w="1900" w:type="dxa"/>
            <w:vAlign w:val="center"/>
          </w:tcPr>
          <w:p w14:paraId="2FE52674" w14:textId="77777777" w:rsidR="00213EE1" w:rsidRPr="004517C2" w:rsidRDefault="00000000">
            <w:pPr>
              <w:spacing w:after="40" w:line="276" w:lineRule="auto"/>
            </w:pPr>
            <w:r w:rsidRPr="004517C2">
              <w:rPr>
                <w:sz w:val="20"/>
              </w:rPr>
              <w:t>true</w:t>
            </w:r>
          </w:p>
        </w:tc>
        <w:tc>
          <w:tcPr>
            <w:tcW w:w="5760" w:type="dxa"/>
            <w:vAlign w:val="center"/>
          </w:tcPr>
          <w:p w14:paraId="05010989" w14:textId="77777777" w:rsidR="00213EE1" w:rsidRPr="004517C2" w:rsidRDefault="00000000">
            <w:pPr>
              <w:spacing w:after="40" w:line="276" w:lineRule="auto"/>
              <w:rPr>
                <w:lang w:eastAsia="zh-CN"/>
              </w:rPr>
            </w:pPr>
            <w:r w:rsidRPr="004517C2">
              <w:rPr>
                <w:sz w:val="20"/>
                <w:lang w:eastAsia="zh-CN"/>
              </w:rPr>
              <w:t>存在金属液接触，需要控制渗透和润湿风险。</w:t>
            </w:r>
          </w:p>
        </w:tc>
      </w:tr>
    </w:tbl>
    <w:p w14:paraId="4BA2369B" w14:textId="77777777" w:rsidR="00213EE1" w:rsidRPr="004517C2" w:rsidRDefault="00213EE1">
      <w:pPr>
        <w:rPr>
          <w:lang w:eastAsia="zh-CN"/>
        </w:rPr>
      </w:pPr>
    </w:p>
    <w:p w14:paraId="2915A44A" w14:textId="77777777" w:rsidR="00213EE1" w:rsidRPr="004517C2" w:rsidRDefault="00000000">
      <w:pPr>
        <w:rPr>
          <w:lang w:eastAsia="zh-CN"/>
        </w:rPr>
      </w:pPr>
      <w:r w:rsidRPr="004517C2">
        <w:rPr>
          <w:lang w:eastAsia="zh-CN"/>
        </w:rPr>
        <w:t>根据规则逻辑，该类工况会优先落入</w:t>
      </w:r>
      <w:r w:rsidRPr="004517C2">
        <w:rPr>
          <w:lang w:eastAsia="zh-CN"/>
        </w:rPr>
        <w:t xml:space="preserve"> MgO-C </w:t>
      </w:r>
      <w:r w:rsidRPr="004517C2">
        <w:rPr>
          <w:lang w:eastAsia="zh-CN"/>
        </w:rPr>
        <w:t>工作层方案，并给出</w:t>
      </w:r>
      <w:r w:rsidRPr="004517C2">
        <w:rPr>
          <w:lang w:eastAsia="zh-CN"/>
        </w:rPr>
        <w:t xml:space="preserve"> MgO-Spinel </w:t>
      </w:r>
      <w:r w:rsidRPr="004517C2">
        <w:rPr>
          <w:lang w:eastAsia="zh-CN"/>
        </w:rPr>
        <w:t>等替代选项。推荐结果不仅包含材料名称，还会给出关键阈值、允许气氛、渣碱度范围、目标炉龄、壳体温度上限和风险约束，从而使推荐具有可解释性。</w:t>
      </w:r>
    </w:p>
    <w:p w14:paraId="3E4C6567" w14:textId="77777777" w:rsidR="00213EE1" w:rsidRPr="004517C2" w:rsidRDefault="00000000">
      <w:pPr>
        <w:pStyle w:val="1"/>
        <w:spacing w:before="240" w:after="120"/>
        <w:rPr>
          <w:rFonts w:ascii="Times New Roman" w:hAnsi="Times New Roman"/>
          <w:lang w:eastAsia="zh-CN"/>
        </w:rPr>
      </w:pPr>
      <w:bookmarkStart w:id="11" w:name="_Toc230266263"/>
      <w:r w:rsidRPr="004517C2">
        <w:rPr>
          <w:rFonts w:ascii="Times New Roman" w:eastAsia="黑体" w:hAnsi="Times New Roman"/>
          <w:lang w:eastAsia="zh-CN"/>
        </w:rPr>
        <w:t xml:space="preserve">7 </w:t>
      </w:r>
      <w:r w:rsidRPr="004517C2">
        <w:rPr>
          <w:rFonts w:ascii="Times New Roman" w:eastAsia="黑体" w:hAnsi="Times New Roman"/>
          <w:lang w:eastAsia="zh-CN"/>
        </w:rPr>
        <w:t>总结与改进方向</w:t>
      </w:r>
      <w:bookmarkEnd w:id="11"/>
    </w:p>
    <w:p w14:paraId="13DAF4F1" w14:textId="77777777" w:rsidR="00213EE1" w:rsidRPr="004517C2" w:rsidRDefault="00000000">
      <w:pPr>
        <w:rPr>
          <w:lang w:eastAsia="zh-CN"/>
        </w:rPr>
      </w:pPr>
      <w:r w:rsidRPr="004517C2">
        <w:rPr>
          <w:lang w:eastAsia="zh-CN"/>
        </w:rPr>
        <w:t>本课程作业完成了从领域知识建模到</w:t>
      </w:r>
      <w:r w:rsidRPr="004517C2">
        <w:rPr>
          <w:lang w:eastAsia="zh-CN"/>
        </w:rPr>
        <w:t xml:space="preserve"> GraphDB </w:t>
      </w:r>
      <w:r w:rsidRPr="004517C2">
        <w:rPr>
          <w:lang w:eastAsia="zh-CN"/>
        </w:rPr>
        <w:t>查询应用的完整链条。项目能够将耐火材料选型中的工况参数、失效机理、材料体系、产品规格、施工工艺和风险约束组织为</w:t>
      </w:r>
      <w:r w:rsidRPr="004517C2">
        <w:rPr>
          <w:lang w:eastAsia="zh-CN"/>
        </w:rPr>
        <w:t xml:space="preserve"> RDF </w:t>
      </w:r>
      <w:r w:rsidRPr="004517C2">
        <w:rPr>
          <w:lang w:eastAsia="zh-CN"/>
        </w:rPr>
        <w:t>图谱，并通过</w:t>
      </w:r>
      <w:r w:rsidRPr="004517C2">
        <w:rPr>
          <w:lang w:eastAsia="zh-CN"/>
        </w:rPr>
        <w:t xml:space="preserve"> SPARQL </w:t>
      </w:r>
      <w:r w:rsidRPr="004517C2">
        <w:rPr>
          <w:lang w:eastAsia="zh-CN"/>
        </w:rPr>
        <w:t>规则生成推荐结果。相比普通表格或硬编码条件判断，知识图谱方案更便于扩展、解释和复用。</w:t>
      </w:r>
    </w:p>
    <w:p w14:paraId="51F370D4" w14:textId="77777777" w:rsidR="00213EE1" w:rsidRPr="004517C2" w:rsidRDefault="00000000">
      <w:pPr>
        <w:pStyle w:val="a0"/>
        <w:spacing w:after="80" w:line="288" w:lineRule="auto"/>
        <w:rPr>
          <w:lang w:eastAsia="zh-CN"/>
        </w:rPr>
      </w:pPr>
      <w:r w:rsidRPr="004517C2">
        <w:rPr>
          <w:lang w:eastAsia="zh-CN"/>
        </w:rPr>
        <w:t>优点：命名图分层清晰，规则推理可追溯，</w:t>
      </w:r>
      <w:r w:rsidRPr="004517C2">
        <w:rPr>
          <w:lang w:eastAsia="zh-CN"/>
        </w:rPr>
        <w:t xml:space="preserve">GUI </w:t>
      </w:r>
      <w:r w:rsidRPr="004517C2">
        <w:rPr>
          <w:lang w:eastAsia="zh-CN"/>
        </w:rPr>
        <w:t>功能覆盖推荐、诊断、问答和数据刷新。</w:t>
      </w:r>
    </w:p>
    <w:p w14:paraId="033C6676" w14:textId="77777777" w:rsidR="00213EE1" w:rsidRPr="004517C2" w:rsidRDefault="00000000">
      <w:pPr>
        <w:pStyle w:val="a0"/>
        <w:spacing w:after="80" w:line="288" w:lineRule="auto"/>
        <w:rPr>
          <w:lang w:eastAsia="zh-CN"/>
        </w:rPr>
      </w:pPr>
      <w:r w:rsidRPr="004517C2">
        <w:rPr>
          <w:lang w:eastAsia="zh-CN"/>
        </w:rPr>
        <w:t>不足：当前规则主要是工程启发式，仍需引入更多真实案例、实验数据和标准约束。</w:t>
      </w:r>
    </w:p>
    <w:p w14:paraId="3F33707E" w14:textId="77777777" w:rsidR="00213EE1" w:rsidRPr="004517C2" w:rsidRDefault="00000000">
      <w:pPr>
        <w:pStyle w:val="a0"/>
        <w:spacing w:after="80" w:line="288" w:lineRule="auto"/>
        <w:rPr>
          <w:lang w:eastAsia="zh-CN"/>
        </w:rPr>
      </w:pPr>
      <w:r w:rsidRPr="004517C2">
        <w:rPr>
          <w:lang w:eastAsia="zh-CN"/>
        </w:rPr>
        <w:t>改进方向一：增加推荐结果评价指标，例如命中率、专家一致性和规则覆盖率。</w:t>
      </w:r>
    </w:p>
    <w:p w14:paraId="336F7163" w14:textId="77777777" w:rsidR="00213EE1" w:rsidRPr="004517C2" w:rsidRDefault="00000000">
      <w:pPr>
        <w:pStyle w:val="a0"/>
        <w:spacing w:after="80" w:line="288" w:lineRule="auto"/>
        <w:rPr>
          <w:lang w:eastAsia="zh-CN"/>
        </w:rPr>
      </w:pPr>
      <w:r w:rsidRPr="004517C2">
        <w:rPr>
          <w:lang w:eastAsia="zh-CN"/>
        </w:rPr>
        <w:t>改进方向二：将问题诊断中的自然语言解析结果结构化保存，形成可累积的案例图谱。</w:t>
      </w:r>
    </w:p>
    <w:p w14:paraId="555DA4C0" w14:textId="77777777" w:rsidR="00213EE1" w:rsidRPr="004517C2" w:rsidRDefault="00000000">
      <w:pPr>
        <w:pStyle w:val="a0"/>
        <w:spacing w:after="80" w:line="288" w:lineRule="auto"/>
        <w:rPr>
          <w:lang w:eastAsia="zh-CN"/>
        </w:rPr>
      </w:pPr>
      <w:r w:rsidRPr="004517C2">
        <w:rPr>
          <w:lang w:eastAsia="zh-CN"/>
        </w:rPr>
        <w:t>改进方向三：进一步完善本体层级，加入材料热物性、侵蚀试验、服役寿命和成本维度。</w:t>
      </w:r>
    </w:p>
    <w:p w14:paraId="04864606" w14:textId="77777777" w:rsidR="00213EE1" w:rsidRPr="004517C2" w:rsidRDefault="00000000">
      <w:pPr>
        <w:pStyle w:val="1"/>
        <w:spacing w:before="240" w:after="120"/>
        <w:rPr>
          <w:rFonts w:ascii="Times New Roman" w:hAnsi="Times New Roman"/>
        </w:rPr>
      </w:pPr>
      <w:bookmarkStart w:id="12" w:name="_Toc230266264"/>
      <w:r w:rsidRPr="004517C2">
        <w:rPr>
          <w:rFonts w:ascii="Times New Roman" w:eastAsia="黑体" w:hAnsi="Times New Roman"/>
        </w:rPr>
        <w:t>参考资料</w:t>
      </w:r>
      <w:bookmarkEnd w:id="12"/>
    </w:p>
    <w:p w14:paraId="2E3919B7" w14:textId="77777777" w:rsidR="00213EE1" w:rsidRPr="004517C2" w:rsidRDefault="00000000">
      <w:pPr>
        <w:pStyle w:val="a"/>
        <w:spacing w:after="80" w:line="288" w:lineRule="auto"/>
      </w:pPr>
      <w:r w:rsidRPr="004517C2">
        <w:t>项目</w:t>
      </w:r>
      <w:r w:rsidRPr="004517C2">
        <w:t xml:space="preserve"> README.md</w:t>
      </w:r>
      <w:r w:rsidRPr="004517C2">
        <w:t>：</w:t>
      </w:r>
      <w:r w:rsidRPr="004517C2">
        <w:t xml:space="preserve">GraphDB Refractory Knowledge Graph </w:t>
      </w:r>
      <w:r w:rsidRPr="004517C2">
        <w:t>项目说明。</w:t>
      </w:r>
    </w:p>
    <w:p w14:paraId="5F9C4A89" w14:textId="77777777" w:rsidR="00213EE1" w:rsidRPr="004517C2" w:rsidRDefault="00000000">
      <w:pPr>
        <w:pStyle w:val="a"/>
        <w:spacing w:after="80" w:line="288" w:lineRule="auto"/>
      </w:pPr>
      <w:r w:rsidRPr="004517C2">
        <w:t>GRAPHDB_IMPORT.md</w:t>
      </w:r>
      <w:r w:rsidRPr="004517C2">
        <w:t>：</w:t>
      </w:r>
      <w:r w:rsidRPr="004517C2">
        <w:t xml:space="preserve">GraphDB TTL </w:t>
      </w:r>
      <w:r w:rsidRPr="004517C2">
        <w:t>命名图导入说明。</w:t>
      </w:r>
    </w:p>
    <w:p w14:paraId="09E4476F" w14:textId="77777777" w:rsidR="00213EE1" w:rsidRPr="004517C2" w:rsidRDefault="00000000">
      <w:pPr>
        <w:pStyle w:val="a"/>
        <w:spacing w:after="80" w:line="288" w:lineRule="auto"/>
      </w:pPr>
      <w:r w:rsidRPr="004517C2">
        <w:t>BACKEND_SPARQL_QUERIES.md</w:t>
      </w:r>
      <w:r w:rsidRPr="004517C2">
        <w:t>：后端</w:t>
      </w:r>
      <w:r w:rsidRPr="004517C2">
        <w:t xml:space="preserve"> SPARQL </w:t>
      </w:r>
      <w:r w:rsidRPr="004517C2">
        <w:t>查询模板。</w:t>
      </w:r>
    </w:p>
    <w:p w14:paraId="159522C0" w14:textId="77777777" w:rsidR="00213EE1" w:rsidRPr="004517C2" w:rsidRDefault="00000000">
      <w:pPr>
        <w:pStyle w:val="a"/>
        <w:spacing w:after="80" w:line="288" w:lineRule="auto"/>
      </w:pPr>
      <w:r w:rsidRPr="004517C2">
        <w:t>recommend_construct.sparql</w:t>
      </w:r>
      <w:r w:rsidRPr="004517C2">
        <w:t>：工况推荐</w:t>
      </w:r>
      <w:r w:rsidRPr="004517C2">
        <w:t xml:space="preserve"> CONSTRUCT </w:t>
      </w:r>
      <w:r w:rsidRPr="004517C2">
        <w:t>查询规则。</w:t>
      </w:r>
    </w:p>
    <w:p w14:paraId="1562E6C9" w14:textId="77777777" w:rsidR="00213EE1" w:rsidRPr="004517C2" w:rsidRDefault="00000000">
      <w:pPr>
        <w:pStyle w:val="a"/>
        <w:spacing w:after="80" w:line="288" w:lineRule="auto"/>
      </w:pPr>
      <w:r w:rsidRPr="004517C2">
        <w:lastRenderedPageBreak/>
        <w:t>example_workcondition.json</w:t>
      </w:r>
      <w:r w:rsidRPr="004517C2">
        <w:t>：电弧炉渣线示例工况。</w:t>
      </w:r>
    </w:p>
    <w:p w14:paraId="0E3C67FE" w14:textId="77777777" w:rsidR="00213EE1" w:rsidRDefault="00000000">
      <w:pPr>
        <w:pStyle w:val="a"/>
        <w:spacing w:after="80" w:line="288" w:lineRule="auto"/>
      </w:pPr>
      <w:r w:rsidRPr="004517C2">
        <w:t>refractory_ontology.ttl</w:t>
      </w:r>
      <w:r w:rsidRPr="004517C2">
        <w:t>、</w:t>
      </w:r>
      <w:r w:rsidRPr="004517C2">
        <w:t>refractory_kb.ttl</w:t>
      </w:r>
      <w:r w:rsidRPr="004517C2">
        <w:t>：耐火材料领域本体与知识库文件。</w:t>
      </w:r>
    </w:p>
    <w:p w14:paraId="3F4F9062" w14:textId="3D38A1C9" w:rsidR="004B235C" w:rsidRPr="004517C2" w:rsidRDefault="004B235C">
      <w:pPr>
        <w:pStyle w:val="a"/>
        <w:spacing w:after="80" w:line="288" w:lineRule="auto"/>
      </w:pPr>
      <w:r w:rsidRPr="004B235C">
        <w:t>data</w:t>
      </w:r>
      <w:r>
        <w:rPr>
          <w:rFonts w:hint="eastAsia"/>
          <w:lang w:eastAsia="zh-CN"/>
        </w:rPr>
        <w:t>文件下为完整数据库</w:t>
      </w:r>
    </w:p>
    <w:sectPr w:rsidR="004B235C" w:rsidRPr="004517C2"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55D49" w14:textId="77777777" w:rsidR="00D33AA7" w:rsidRDefault="00D33AA7">
      <w:pPr>
        <w:spacing w:after="0" w:line="240" w:lineRule="auto"/>
      </w:pPr>
      <w:r>
        <w:separator/>
      </w:r>
    </w:p>
  </w:endnote>
  <w:endnote w:type="continuationSeparator" w:id="0">
    <w:p w14:paraId="354B66AD" w14:textId="77777777" w:rsidR="00D33AA7" w:rsidRDefault="00D33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280BE" w14:textId="77777777" w:rsidR="00213EE1" w:rsidRDefault="00000000">
    <w:pPr>
      <w:pStyle w:val="a7"/>
      <w:jc w:val="center"/>
      <w:rPr>
        <w:lang w:eastAsia="zh-CN"/>
      </w:rPr>
    </w:pPr>
    <w:r>
      <w:rPr>
        <w:rFonts w:ascii="宋体" w:hAnsi="宋体"/>
        <w:color w:val="666666"/>
        <w:sz w:val="18"/>
        <w:lang w:eastAsia="zh-CN"/>
      </w:rPr>
      <w:t>基于 GraphDB 的耐火材料知识图谱课程报告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BD182" w14:textId="77777777" w:rsidR="00D33AA7" w:rsidRDefault="00D33AA7">
      <w:pPr>
        <w:spacing w:after="0" w:line="240" w:lineRule="auto"/>
      </w:pPr>
      <w:r>
        <w:separator/>
      </w:r>
    </w:p>
  </w:footnote>
  <w:footnote w:type="continuationSeparator" w:id="0">
    <w:p w14:paraId="63818CAB" w14:textId="77777777" w:rsidR="00D33AA7" w:rsidRDefault="00D33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56823920">
    <w:abstractNumId w:val="8"/>
  </w:num>
  <w:num w:numId="2" w16cid:durableId="45684762">
    <w:abstractNumId w:val="6"/>
  </w:num>
  <w:num w:numId="3" w16cid:durableId="671684207">
    <w:abstractNumId w:val="5"/>
  </w:num>
  <w:num w:numId="4" w16cid:durableId="1257055391">
    <w:abstractNumId w:val="4"/>
  </w:num>
  <w:num w:numId="5" w16cid:durableId="1284077484">
    <w:abstractNumId w:val="7"/>
  </w:num>
  <w:num w:numId="6" w16cid:durableId="1710259101">
    <w:abstractNumId w:val="3"/>
  </w:num>
  <w:num w:numId="7" w16cid:durableId="1142697619">
    <w:abstractNumId w:val="2"/>
  </w:num>
  <w:num w:numId="8" w16cid:durableId="437524668">
    <w:abstractNumId w:val="1"/>
  </w:num>
  <w:num w:numId="9" w16cid:durableId="141428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562"/>
    <w:rsid w:val="0015074B"/>
    <w:rsid w:val="001832C9"/>
    <w:rsid w:val="001A523C"/>
    <w:rsid w:val="00213EE1"/>
    <w:rsid w:val="002172D6"/>
    <w:rsid w:val="0029639D"/>
    <w:rsid w:val="00324FF4"/>
    <w:rsid w:val="00326F90"/>
    <w:rsid w:val="003B48E2"/>
    <w:rsid w:val="004517C2"/>
    <w:rsid w:val="004A006A"/>
    <w:rsid w:val="004B235C"/>
    <w:rsid w:val="0059406F"/>
    <w:rsid w:val="005B35D5"/>
    <w:rsid w:val="00622060"/>
    <w:rsid w:val="00636A2F"/>
    <w:rsid w:val="006B0881"/>
    <w:rsid w:val="008B23AA"/>
    <w:rsid w:val="00A94E80"/>
    <w:rsid w:val="00AA1D8D"/>
    <w:rsid w:val="00B07F2C"/>
    <w:rsid w:val="00B20FE0"/>
    <w:rsid w:val="00B47730"/>
    <w:rsid w:val="00CB0664"/>
    <w:rsid w:val="00D00833"/>
    <w:rsid w:val="00D33AA7"/>
    <w:rsid w:val="00D65F12"/>
    <w:rsid w:val="00DE0ABD"/>
    <w:rsid w:val="00E50D63"/>
    <w:rsid w:val="00EF5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FBF86"/>
  <w14:defaultImageDpi w14:val="300"/>
  <w15:docId w15:val="{0CFC6E22-EF12-4128-B623-1E1E79BA0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24FF4"/>
    <w:pPr>
      <w:spacing w:after="120" w:line="300" w:lineRule="auto"/>
    </w:pPr>
    <w:rPr>
      <w:rFonts w:ascii="Times New Roman" w:eastAsia="宋体" w:hAnsi="Times New Roman"/>
    </w:rPr>
  </w:style>
  <w:style w:type="paragraph" w:styleId="1">
    <w:name w:val="heading 1"/>
    <w:basedOn w:val="a1"/>
    <w:next w:val="a1"/>
    <w:link w:val="10"/>
    <w:uiPriority w:val="9"/>
    <w:qFormat/>
    <w:rsid w:val="00B20FE0"/>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rsid w:val="00B20FE0"/>
    <w:rPr>
      <w:rFonts w:asciiTheme="majorHAnsi" w:eastAsiaTheme="majorEastAsia" w:hAnsiTheme="majorHAnsi" w:cstheme="majorBidi"/>
      <w:b/>
      <w:bCs/>
      <w:sz w:val="32"/>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B0881"/>
  </w:style>
  <w:style w:type="paragraph" w:styleId="TOC2">
    <w:name w:val="toc 2"/>
    <w:basedOn w:val="a1"/>
    <w:next w:val="a1"/>
    <w:autoRedefine/>
    <w:uiPriority w:val="39"/>
    <w:unhideWhenUsed/>
    <w:rsid w:val="006B0881"/>
    <w:pPr>
      <w:ind w:leftChars="200" w:left="420"/>
    </w:pPr>
  </w:style>
  <w:style w:type="character" w:styleId="aff9">
    <w:name w:val="Hyperlink"/>
    <w:basedOn w:val="a2"/>
    <w:uiPriority w:val="99"/>
    <w:unhideWhenUsed/>
    <w:rsid w:val="006B08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56077">
      <w:bodyDiv w:val="1"/>
      <w:marLeft w:val="0"/>
      <w:marRight w:val="0"/>
      <w:marTop w:val="0"/>
      <w:marBottom w:val="0"/>
      <w:divBdr>
        <w:top w:val="none" w:sz="0" w:space="0" w:color="auto"/>
        <w:left w:val="none" w:sz="0" w:space="0" w:color="auto"/>
        <w:bottom w:val="none" w:sz="0" w:space="0" w:color="auto"/>
        <w:right w:val="none" w:sz="0" w:space="0" w:color="auto"/>
      </w:divBdr>
      <w:divsChild>
        <w:div w:id="393703108">
          <w:marLeft w:val="0"/>
          <w:marRight w:val="0"/>
          <w:marTop w:val="0"/>
          <w:marBottom w:val="0"/>
          <w:divBdr>
            <w:top w:val="single" w:sz="2" w:space="0" w:color="auto"/>
            <w:left w:val="single" w:sz="2" w:space="0" w:color="auto"/>
            <w:bottom w:val="single" w:sz="2" w:space="0" w:color="auto"/>
            <w:right w:val="single" w:sz="2" w:space="0" w:color="auto"/>
          </w:divBdr>
        </w:div>
        <w:div w:id="193230813">
          <w:marLeft w:val="0"/>
          <w:marRight w:val="0"/>
          <w:marTop w:val="0"/>
          <w:marBottom w:val="0"/>
          <w:divBdr>
            <w:top w:val="single" w:sz="2" w:space="0" w:color="auto"/>
            <w:left w:val="single" w:sz="2" w:space="0" w:color="auto"/>
            <w:bottom w:val="single" w:sz="2" w:space="0" w:color="auto"/>
            <w:right w:val="single" w:sz="2" w:space="0" w:color="auto"/>
          </w:divBdr>
        </w:div>
        <w:div w:id="2053650764">
          <w:marLeft w:val="0"/>
          <w:marRight w:val="0"/>
          <w:marTop w:val="0"/>
          <w:marBottom w:val="0"/>
          <w:divBdr>
            <w:top w:val="single" w:sz="2" w:space="0" w:color="auto"/>
            <w:left w:val="single" w:sz="2" w:space="0" w:color="auto"/>
            <w:bottom w:val="single" w:sz="2" w:space="0" w:color="auto"/>
            <w:right w:val="single" w:sz="2" w:space="0" w:color="auto"/>
          </w:divBdr>
        </w:div>
      </w:divsChild>
    </w:div>
    <w:div w:id="1481849477">
      <w:bodyDiv w:val="1"/>
      <w:marLeft w:val="0"/>
      <w:marRight w:val="0"/>
      <w:marTop w:val="0"/>
      <w:marBottom w:val="0"/>
      <w:divBdr>
        <w:top w:val="none" w:sz="0" w:space="0" w:color="auto"/>
        <w:left w:val="none" w:sz="0" w:space="0" w:color="auto"/>
        <w:bottom w:val="none" w:sz="0" w:space="0" w:color="auto"/>
        <w:right w:val="none" w:sz="0" w:space="0" w:color="auto"/>
      </w:divBdr>
      <w:divsChild>
        <w:div w:id="1204253417">
          <w:marLeft w:val="0"/>
          <w:marRight w:val="0"/>
          <w:marTop w:val="0"/>
          <w:marBottom w:val="0"/>
          <w:divBdr>
            <w:top w:val="single" w:sz="2" w:space="0" w:color="auto"/>
            <w:left w:val="single" w:sz="2" w:space="0" w:color="auto"/>
            <w:bottom w:val="single" w:sz="2" w:space="0" w:color="auto"/>
            <w:right w:val="single" w:sz="2" w:space="0" w:color="auto"/>
          </w:divBdr>
        </w:div>
        <w:div w:id="235013013">
          <w:marLeft w:val="0"/>
          <w:marRight w:val="0"/>
          <w:marTop w:val="0"/>
          <w:marBottom w:val="0"/>
          <w:divBdr>
            <w:top w:val="single" w:sz="2" w:space="0" w:color="auto"/>
            <w:left w:val="single" w:sz="2" w:space="0" w:color="auto"/>
            <w:bottom w:val="single" w:sz="2" w:space="0" w:color="auto"/>
            <w:right w:val="single" w:sz="2" w:space="0" w:color="auto"/>
          </w:divBdr>
        </w:div>
        <w:div w:id="105658201">
          <w:marLeft w:val="0"/>
          <w:marRight w:val="0"/>
          <w:marTop w:val="0"/>
          <w:marBottom w:val="0"/>
          <w:divBdr>
            <w:top w:val="single" w:sz="2" w:space="0" w:color="auto"/>
            <w:left w:val="single" w:sz="2" w:space="0" w:color="auto"/>
            <w:bottom w:val="single" w:sz="2" w:space="0" w:color="auto"/>
            <w:right w:val="single" w:sz="2"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1177</Words>
  <Characters>6713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xiaolizi0v0 .</cp:lastModifiedBy>
  <cp:revision>18</cp:revision>
  <dcterms:created xsi:type="dcterms:W3CDTF">2013-12-23T23:15:00Z</dcterms:created>
  <dcterms:modified xsi:type="dcterms:W3CDTF">2026-05-22T06:21:00Z</dcterms:modified>
  <cp:category/>
</cp:coreProperties>
</file>