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C7B92" w14:textId="74DC7535" w:rsidR="00804726" w:rsidRDefault="00804726" w:rsidP="001F682C">
      <w:r>
        <w:rPr>
          <w:rFonts w:hint="eastAsia"/>
        </w:rPr>
        <w:t>C</w:t>
      </w:r>
      <w:r>
        <w:t>olumn:</w:t>
      </w:r>
      <w:r>
        <w:rPr>
          <w:rFonts w:hint="eastAsia"/>
        </w:rPr>
        <w:t>列操作</w:t>
      </w:r>
    </w:p>
    <w:p w14:paraId="488958E8" w14:textId="169E2398" w:rsidR="00522A4D" w:rsidRDefault="00522A4D" w:rsidP="00804726">
      <w:pPr>
        <w:ind w:left="420"/>
      </w:pPr>
      <w:r>
        <w:rPr>
          <w:rFonts w:hint="eastAsia"/>
        </w:rPr>
        <w:t>数学计算：四则（+</w:t>
      </w:r>
      <w:r>
        <w:t>-*%</w:t>
      </w:r>
      <w:r>
        <w:rPr>
          <w:rFonts w:hint="eastAsia"/>
        </w:rPr>
        <w:t>）、比较、逻辑</w:t>
      </w:r>
    </w:p>
    <w:p w14:paraId="4BC84C38" w14:textId="595E1186" w:rsidR="00522A4D" w:rsidRDefault="00522A4D" w:rsidP="00804726">
      <w:pPr>
        <w:ind w:left="420"/>
      </w:pPr>
      <w:r>
        <w:rPr>
          <w:rFonts w:hint="eastAsia"/>
        </w:rPr>
        <w:t>排序：升/降序(</w:t>
      </w:r>
      <w:proofErr w:type="spellStart"/>
      <w:r>
        <w:t>desc,asc</w:t>
      </w:r>
      <w:proofErr w:type="spellEnd"/>
      <w:r>
        <w:t xml:space="preserve">,  </w:t>
      </w:r>
      <w:r>
        <w:rPr>
          <w:rFonts w:hint="eastAsia"/>
        </w:rPr>
        <w:t>空值在前或后的desc、</w:t>
      </w:r>
      <w:proofErr w:type="spellStart"/>
      <w:r>
        <w:rPr>
          <w:rFonts w:hint="eastAsia"/>
        </w:rPr>
        <w:t>asc</w:t>
      </w:r>
      <w:proofErr w:type="spellEnd"/>
      <w:r>
        <w:t>)</w:t>
      </w:r>
    </w:p>
    <w:p w14:paraId="08D32C88" w14:textId="68F8B8B7" w:rsidR="00522A4D" w:rsidRDefault="0016507E" w:rsidP="00804726">
      <w:pPr>
        <w:ind w:left="420"/>
      </w:pPr>
      <w:r>
        <w:rPr>
          <w:rFonts w:hint="eastAsia"/>
        </w:rPr>
        <w:t>是否为空：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is</w:t>
      </w:r>
      <w:r>
        <w:t>Null</w:t>
      </w:r>
      <w:proofErr w:type="spellEnd"/>
    </w:p>
    <w:p w14:paraId="7B7337C8" w14:textId="2FA88590" w:rsidR="0016507E" w:rsidRDefault="0016507E" w:rsidP="00804726">
      <w:pPr>
        <w:ind w:left="420"/>
      </w:pPr>
      <w:r>
        <w:rPr>
          <w:rFonts w:hint="eastAsia"/>
        </w:rPr>
        <w:t>是否在集合内：</w:t>
      </w:r>
      <w:proofErr w:type="spellStart"/>
      <w:r>
        <w:rPr>
          <w:rFonts w:hint="eastAsia"/>
        </w:rPr>
        <w:t>i</w:t>
      </w:r>
      <w:r>
        <w:t>sin</w:t>
      </w:r>
      <w:proofErr w:type="spellEnd"/>
      <w:r>
        <w:t>——</w:t>
      </w:r>
      <w:proofErr w:type="gramStart"/>
      <w:r>
        <w:rPr>
          <w:rFonts w:hint="eastAsia"/>
        </w:rPr>
        <w:t>——————</w:t>
      </w:r>
      <w:proofErr w:type="gramEnd"/>
      <w:r>
        <w:rPr>
          <w:rFonts w:hint="eastAsia"/>
        </w:rPr>
        <w:t>（选择指定多列时有用）</w:t>
      </w:r>
    </w:p>
    <w:p w14:paraId="6F18BEB3" w14:textId="2EBA2A9D" w:rsidR="0016507E" w:rsidRDefault="005A410B" w:rsidP="00804726">
      <w:pPr>
        <w:ind w:left="420"/>
      </w:pPr>
      <w:r>
        <w:t>like——</w:t>
      </w:r>
      <w:r>
        <w:rPr>
          <w:rFonts w:hint="eastAsia"/>
        </w:rPr>
        <w:t>模糊匹配</w:t>
      </w:r>
    </w:p>
    <w:p w14:paraId="3701A4C0" w14:textId="0F7BF797" w:rsidR="005A410B" w:rsidRDefault="008722E7" w:rsidP="008722E7">
      <w:r>
        <w:tab/>
      </w:r>
      <w:r>
        <w:rPr>
          <w:rFonts w:hint="eastAsia"/>
        </w:rPr>
        <w:t>筛选——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where、o</w:t>
      </w:r>
      <w:r>
        <w:t>therwise(</w:t>
      </w:r>
      <w:r>
        <w:rPr>
          <w:rFonts w:hint="eastAsia"/>
        </w:rPr>
        <w:t>类似于case</w:t>
      </w:r>
      <w:r>
        <w:t xml:space="preserve"> when then</w:t>
      </w:r>
      <w:r>
        <w:rPr>
          <w:rFonts w:hint="eastAsia"/>
        </w:rPr>
        <w:t>)</w:t>
      </w:r>
    </w:p>
    <w:p w14:paraId="21D60511" w14:textId="2A7FF32A" w:rsidR="008722E7" w:rsidRDefault="008722E7" w:rsidP="008722E7">
      <w:pPr>
        <w:rPr>
          <w:rStyle w:val="param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tab/>
      </w:r>
      <w:r w:rsidR="001F030A">
        <w:rPr>
          <w:rStyle w:val="name"/>
          <w:rFonts w:ascii="Courier New" w:hAnsi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over</w:t>
      </w:r>
      <w:r w:rsidR="001F030A">
        <w:rPr>
          <w:rStyle w:val="param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1F030A">
        <w:rPr>
          <w:rStyle w:val="params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window:</w:t>
      </w:r>
      <w:r w:rsidR="001F030A">
        <w:rPr>
          <w:rStyle w:val="apple-converted-space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bookmarkStart w:id="0" w:name="org.apache.spark.sql.expressions.WindowS"/>
      <w:proofErr w:type="spellStart"/>
      <w:r w:rsidR="001F030A">
        <w:rPr>
          <w:rStyle w:val="params"/>
          <w:rFonts w:ascii="inherit" w:hAnsi="inherit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 w:rsidR="001F030A">
        <w:rPr>
          <w:rStyle w:val="params"/>
          <w:rFonts w:ascii="inherit" w:hAnsi="inherit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"http://spark.apache.org/docs/latest/api/scala/org/apache/spark/sql/expressions/WindowSpec.html" </w:instrText>
      </w:r>
      <w:r w:rsidR="001F030A">
        <w:rPr>
          <w:rStyle w:val="params"/>
          <w:rFonts w:ascii="inherit" w:hAnsi="inherit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 w:rsidR="001F030A">
        <w:rPr>
          <w:rStyle w:val="a3"/>
          <w:rFonts w:ascii="inherit" w:hAnsi="inherit"/>
          <w:color w:val="315479"/>
          <w:sz w:val="20"/>
          <w:szCs w:val="20"/>
          <w:bdr w:val="none" w:sz="0" w:space="0" w:color="auto" w:frame="1"/>
          <w:shd w:val="clear" w:color="auto" w:fill="FFFFFF"/>
        </w:rPr>
        <w:t>WindowSpec</w:t>
      </w:r>
      <w:proofErr w:type="spellEnd"/>
      <w:r w:rsidR="001F030A">
        <w:rPr>
          <w:rStyle w:val="params"/>
          <w:rFonts w:ascii="inherit" w:hAnsi="inherit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bookmarkEnd w:id="0"/>
      <w:r w:rsidR="001F030A">
        <w:rPr>
          <w:rStyle w:val="param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1F030A">
        <w:rPr>
          <w:rStyle w:val="param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操作</w:t>
      </w:r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window</w:t>
      </w:r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函数，分组排序、取值时常用（</w:t>
      </w:r>
      <w:proofErr w:type="spellStart"/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top</w:t>
      </w:r>
      <w:r w:rsidR="001F030A">
        <w:rPr>
          <w:rStyle w:val="param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proofErr w:type="spellEnd"/>
      <w:r w:rsidR="001F030A">
        <w:rPr>
          <w:rStyle w:val="params"/>
          <w:rFonts w:ascii="Courier New" w:hAnsi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第</w:t>
      </w:r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="001F030A">
        <w:rPr>
          <w:rStyle w:val="params"/>
          <w:rFonts w:ascii="Courier New" w:hAnsi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大）</w:t>
      </w:r>
    </w:p>
    <w:p w14:paraId="50DED00C" w14:textId="57A87843" w:rsidR="001F030A" w:rsidRDefault="001F030A" w:rsidP="008722E7">
      <w:r>
        <w:tab/>
      </w:r>
      <w:r w:rsidR="00033729">
        <w:rPr>
          <w:rFonts w:hint="eastAsia"/>
        </w:rPr>
        <w:t>字符型：匹配（</w:t>
      </w:r>
      <w:proofErr w:type="spellStart"/>
      <w:r w:rsidR="00033729">
        <w:rPr>
          <w:rFonts w:hint="eastAsia"/>
        </w:rPr>
        <w:t>star</w:t>
      </w:r>
      <w:r w:rsidR="00033729">
        <w:t>t</w:t>
      </w:r>
      <w:r w:rsidR="00033729">
        <w:rPr>
          <w:rFonts w:hint="eastAsia"/>
        </w:rPr>
        <w:t>s</w:t>
      </w:r>
      <w:r w:rsidR="00033729">
        <w:t>With</w:t>
      </w:r>
      <w:proofErr w:type="spellEnd"/>
      <w:r w:rsidR="00033729">
        <w:t>/</w:t>
      </w:r>
      <w:proofErr w:type="spellStart"/>
      <w:r w:rsidR="00033729">
        <w:t>endsWith</w:t>
      </w:r>
      <w:proofErr w:type="spellEnd"/>
      <w:r w:rsidR="00033729">
        <w:rPr>
          <w:rFonts w:hint="eastAsia"/>
        </w:rPr>
        <w:t>） 、截取（</w:t>
      </w:r>
      <w:proofErr w:type="spellStart"/>
      <w:r w:rsidR="00033729">
        <w:rPr>
          <w:rFonts w:hint="eastAsia"/>
        </w:rPr>
        <w:t>sub</w:t>
      </w:r>
      <w:r w:rsidR="00657BB5">
        <w:t>str</w:t>
      </w:r>
      <w:proofErr w:type="spellEnd"/>
      <w:r w:rsidR="00033729">
        <w:rPr>
          <w:rFonts w:hint="eastAsia"/>
        </w:rPr>
        <w:t>）</w:t>
      </w:r>
      <w:r w:rsidR="00993F99">
        <w:rPr>
          <w:rFonts w:hint="eastAsia"/>
        </w:rPr>
        <w:t>、包含（contains）</w:t>
      </w:r>
    </w:p>
    <w:p w14:paraId="1310C482" w14:textId="273EDAE7" w:rsidR="00A20D97" w:rsidRDefault="00A20D97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反运算（</w:t>
      </w:r>
      <w:proofErr w:type="gramStart"/>
      <w:r>
        <w:rPr>
          <w:rFonts w:hint="eastAsia"/>
        </w:rPr>
        <w:t>取非操作</w:t>
      </w:r>
      <w:proofErr w:type="gramEnd"/>
      <w:r>
        <w:rPr>
          <w:rFonts w:hint="eastAsia"/>
        </w:rPr>
        <w:t>）：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unary</w:t>
      </w:r>
      <w:proofErr w:type="gramStart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_!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、</w:t>
      </w:r>
      <w:proofErr w:type="gramEnd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unary_-</w:t>
      </w:r>
    </w:p>
    <w:p w14:paraId="316086FE" w14:textId="0C6989E0" w:rsidR="00B832AC" w:rsidRDefault="00B832AC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类型转换：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as</w:t>
      </w:r>
      <w:r w:rsidR="00993F99"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、</w:t>
      </w:r>
      <w:r w:rsidR="00993F99"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cast</w:t>
      </w:r>
    </w:p>
    <w:p w14:paraId="47DB146A" w14:textId="3AAB0FA2" w:rsidR="00A727A8" w:rsidRDefault="00A727A8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</w:p>
    <w:p w14:paraId="4F838D9F" w14:textId="711C979C" w:rsidR="00A727A8" w:rsidRDefault="00A727A8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ColumnName</w:t>
      </w:r>
      <w:proofErr w:type="spellEnd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：方便构造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schema</w:t>
      </w:r>
    </w:p>
    <w:p w14:paraId="70F12924" w14:textId="214B6BD1" w:rsidR="00A727A8" w:rsidRDefault="000D48E0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除支持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C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olumn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对象的各种操作：</w:t>
      </w:r>
    </w:p>
    <w:p w14:paraId="6573E586" w14:textId="69680FB0" w:rsidR="000D48E0" w:rsidRDefault="000D48E0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构造</w:t>
      </w:r>
      <w:proofErr w:type="spellStart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schema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java</w:t>
      </w:r>
      <w:proofErr w:type="spellEnd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原生类型（</w:t>
      </w:r>
      <w:proofErr w:type="spellStart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,long,boolean</w:t>
      </w:r>
      <w:proofErr w:type="spellEnd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等）</w:t>
      </w:r>
    </w:p>
    <w:p w14:paraId="582EC6A0" w14:textId="553EBA27" w:rsidR="000D48E0" w:rsidRDefault="000D48E0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支持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种容器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hive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中也提供的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:</w:t>
      </w:r>
    </w:p>
    <w:p w14:paraId="644B91B5" w14:textId="0C364D6C" w:rsidR="000D48E0" w:rsidRDefault="000D48E0" w:rsidP="000D48E0">
      <w:pPr>
        <w:ind w:leftChars="300" w:left="630"/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array</w:t>
      </w:r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dataType</w:t>
      </w:r>
      <w:proofErr w:type="spellEnd"/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bookmarkStart w:id="1" w:name="org.apache.spark.sql.types.DataType"/>
      <w:proofErr w:type="spellStart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"http://spark.apache.org/docs/latest/api/scala/org/apache/spark/sql/types/DataType.html" </w:instrText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DataType</w:t>
      </w:r>
      <w:proofErr w:type="spellEnd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bookmarkEnd w:id="1"/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bookmarkStart w:id="2" w:name="org.apache.spark.sql.types.StructField"/>
      <w:proofErr w:type="spellStart"/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"http://spark.apache.org/docs/latest/api/scala/org/apache/spark/sql/types/StructField.html" </w:instrText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StructField</w:t>
      </w:r>
      <w:proofErr w:type="spellEnd"/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bookmarkEnd w:id="2"/>
    </w:p>
    <w:p w14:paraId="1A44E2C2" w14:textId="438D74A6" w:rsidR="000D48E0" w:rsidRDefault="000D48E0" w:rsidP="000D48E0">
      <w:pPr>
        <w:ind w:leftChars="300" w:left="630"/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struct</w:t>
      </w:r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fields:</w:t>
      </w:r>
      <w:r>
        <w:rPr>
          <w:rStyle w:val="apple-converted-space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"http://spark.apache.org/docs/latest/api/scala/org/apache/spark/sql/types/StructField.html" </w:instrText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StructField</w:t>
      </w:r>
      <w:proofErr w:type="spellEnd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*</w:t>
      </w:r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"http://spark.apache.org/docs/latest/api/scala/org/apache/spark/sql/types/StructField.html" </w:instrText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StructField</w:t>
      </w:r>
      <w:proofErr w:type="spellEnd"/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</w:p>
    <w:p w14:paraId="61B595C7" w14:textId="62785EE8" w:rsidR="000D48E0" w:rsidRDefault="000D48E0" w:rsidP="000D48E0">
      <w:pPr>
        <w:ind w:leftChars="300" w:left="630"/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map</w:t>
      </w:r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keyType</w:t>
      </w:r>
      <w:proofErr w:type="spellEnd"/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"http://spark.apache.org/docs/latest/api/scala/org/apache/spark/sql/types/DataType.html" </w:instrText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DataType</w:t>
      </w:r>
      <w:proofErr w:type="spellEnd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valueType</w:t>
      </w:r>
      <w:proofErr w:type="spellEnd"/>
      <w:r>
        <w:rPr>
          <w:rStyle w:val="params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"http://spark.apache.org/docs/latest/api/scala/org/apache/spark/sql/types/DataType.html" </w:instrText>
      </w:r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DataType</w:t>
      </w:r>
      <w:proofErr w:type="spellEnd"/>
      <w:r>
        <w:rPr>
          <w:rStyle w:val="params"/>
          <w:rFonts w:ascii="inherit" w:hAnsi="inherit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>
        <w:rPr>
          <w:rStyle w:val="params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"http://spark.apache.org/docs/latest/api/scala/org/apache/spark/sql/types/StructField.html" </w:instrText>
      </w:r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>
        <w:rPr>
          <w:rStyle w:val="a3"/>
          <w:rFonts w:ascii="inherit" w:hAnsi="inherit" w:cs="Courier New"/>
          <w:color w:val="315479"/>
          <w:sz w:val="20"/>
          <w:szCs w:val="20"/>
          <w:bdr w:val="none" w:sz="0" w:space="0" w:color="auto" w:frame="1"/>
          <w:shd w:val="clear" w:color="auto" w:fill="FFFFFF"/>
        </w:rPr>
        <w:t>StructField</w:t>
      </w:r>
      <w:proofErr w:type="spellEnd"/>
      <w:r>
        <w:rPr>
          <w:rStyle w:val="result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</w:p>
    <w:p w14:paraId="1A5D0A13" w14:textId="2D629B14" w:rsidR="00A20D97" w:rsidRDefault="00A20D97" w:rsidP="008722E7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</w:p>
    <w:p w14:paraId="3AE4135A" w14:textId="6C8B8A83" w:rsidR="00A371E8" w:rsidRDefault="00A371E8" w:rsidP="008722E7">
      <w:pP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ataFrame</w:t>
      </w:r>
      <w:proofErr w:type="spellEnd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的读写</w:t>
      </w:r>
    </w:p>
    <w:p w14:paraId="614C2710" w14:textId="6293211D" w:rsidR="000D48E0" w:rsidRDefault="00A371E8" w:rsidP="008722E7">
      <w:pPr>
        <w:rPr>
          <w:rFonts w:hint="eastAsia"/>
        </w:rPr>
      </w:pPr>
      <w:hyperlink r:id="rId4" w:tgtFrame="template" w:history="1">
        <w:r>
          <w:rPr>
            <w:rStyle w:val="tpllink"/>
            <w:rFonts w:ascii="Arial" w:hAnsi="Arial" w:cs="Arial"/>
            <w:sz w:val="20"/>
            <w:szCs w:val="20"/>
            <w:bdr w:val="none" w:sz="0" w:space="0" w:color="auto" w:frame="1"/>
            <w:shd w:val="clear" w:color="auto" w:fill="DADFE6"/>
          </w:rPr>
          <w:t>DataFrameReader</w:t>
        </w:r>
      </w:hyperlink>
      <w:r>
        <w:rPr>
          <w:rFonts w:hint="eastAsia"/>
        </w:rPr>
        <w:t>， 由</w:t>
      </w:r>
      <w:proofErr w:type="spellStart"/>
      <w:r>
        <w:rPr>
          <w:rFonts w:hint="eastAsia"/>
        </w:rPr>
        <w:t>S</w:t>
      </w:r>
      <w:r>
        <w:t>parkSession.read</w:t>
      </w:r>
      <w:proofErr w:type="spellEnd"/>
      <w:r>
        <w:rPr>
          <w:rFonts w:hint="eastAsia"/>
        </w:rPr>
        <w:t>生成</w:t>
      </w:r>
    </w:p>
    <w:p w14:paraId="0EFB430D" w14:textId="32F90F7C" w:rsidR="00A371E8" w:rsidRDefault="00A371E8" w:rsidP="00A371E8">
      <w:hyperlink r:id="rId5" w:tgtFrame="template" w:history="1">
        <w:r>
          <w:rPr>
            <w:rStyle w:val="tpllink"/>
            <w:rFonts w:ascii="Arial" w:hAnsi="Arial" w:cs="Arial"/>
            <w:sz w:val="20"/>
            <w:szCs w:val="20"/>
            <w:bdr w:val="none" w:sz="0" w:space="0" w:color="auto" w:frame="1"/>
            <w:shd w:val="clear" w:color="auto" w:fill="DADFE6"/>
          </w:rPr>
          <w:t>DataFrameWriter</w:t>
        </w:r>
      </w:hyperlink>
      <w:r>
        <w:tab/>
        <w:t xml:space="preserve">  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parkSession</w:t>
      </w:r>
      <w:r>
        <w:t>.write</w:t>
      </w:r>
      <w:proofErr w:type="spellEnd"/>
      <w:r>
        <w:rPr>
          <w:rFonts w:hint="eastAsia"/>
        </w:rPr>
        <w:t>生成</w:t>
      </w:r>
    </w:p>
    <w:p w14:paraId="17D3DD51" w14:textId="35DE3B07" w:rsidR="00F52B0F" w:rsidRDefault="00F52B0F" w:rsidP="00A371E8"/>
    <w:p w14:paraId="298B43C7" w14:textId="35BEBC84" w:rsidR="00F52B0F" w:rsidRDefault="00F52B0F" w:rsidP="00A371E8">
      <w:hyperlink r:id="rId6" w:tgtFrame="template" w:history="1">
        <w:r>
          <w:rPr>
            <w:rStyle w:val="tpllink"/>
            <w:rFonts w:ascii="Arial" w:hAnsi="Arial" w:cs="Arial"/>
            <w:sz w:val="20"/>
            <w:szCs w:val="20"/>
            <w:bdr w:val="none" w:sz="0" w:space="0" w:color="auto" w:frame="1"/>
            <w:shd w:val="clear" w:color="auto" w:fill="DADFE6"/>
          </w:rPr>
          <w:t>DataFrameReader</w:t>
        </w:r>
      </w:hyperlink>
    </w:p>
    <w:p w14:paraId="7152D6DD" w14:textId="5763A978" w:rsidR="00F52B0F" w:rsidRDefault="00F52B0F" w:rsidP="00A371E8">
      <w:r>
        <w:rPr>
          <w:rFonts w:hint="eastAsia"/>
        </w:rPr>
        <w:t>支持以下几种文件格式，每种基本都是多态：</w:t>
      </w:r>
    </w:p>
    <w:p w14:paraId="0AB94A19" w14:textId="58203407" w:rsidR="00F52B0F" w:rsidRDefault="00F52B0F" w:rsidP="00A371E8">
      <w:proofErr w:type="spellStart"/>
      <w:r>
        <w:rPr>
          <w:rFonts w:hint="eastAsia"/>
        </w:rPr>
        <w:t>j</w:t>
      </w:r>
      <w:r>
        <w:t>dbc</w:t>
      </w:r>
      <w:proofErr w:type="spellEnd"/>
      <w:r>
        <w:t>——</w:t>
      </w:r>
      <w:r>
        <w:rPr>
          <w:rFonts w:hint="eastAsia"/>
        </w:rPr>
        <w:t>传</w:t>
      </w:r>
      <w:proofErr w:type="spellStart"/>
      <w:r>
        <w:rPr>
          <w:rFonts w:hint="eastAsia"/>
        </w:rPr>
        <w:t>url</w:t>
      </w:r>
      <w:proofErr w:type="spellEnd"/>
    </w:p>
    <w:p w14:paraId="6678CF66" w14:textId="3DA1847E" w:rsidR="00F52B0F" w:rsidRDefault="00F52B0F" w:rsidP="00A371E8">
      <w:pPr>
        <w:rPr>
          <w:rFonts w:hint="eastAsia"/>
        </w:rPr>
      </w:pPr>
      <w:r>
        <w:rPr>
          <w:rFonts w:hint="eastAsia"/>
        </w:rPr>
        <w:t>传路径</w:t>
      </w:r>
    </w:p>
    <w:p w14:paraId="6DED762C" w14:textId="58F63A4C" w:rsidR="00F52B0F" w:rsidRDefault="00F52B0F" w:rsidP="00A371E8">
      <w:r>
        <w:t>csv</w:t>
      </w:r>
    </w:p>
    <w:p w14:paraId="792763D3" w14:textId="79C91750" w:rsidR="00F52B0F" w:rsidRDefault="00F52B0F" w:rsidP="00A371E8">
      <w:r>
        <w:rPr>
          <w:rFonts w:hint="eastAsia"/>
        </w:rPr>
        <w:t>j</w:t>
      </w:r>
      <w:r>
        <w:t>son</w:t>
      </w:r>
    </w:p>
    <w:p w14:paraId="3290636E" w14:textId="61CD1444" w:rsidR="00F52B0F" w:rsidRDefault="00F52B0F" w:rsidP="00A371E8">
      <w:r>
        <w:rPr>
          <w:rFonts w:hint="eastAsia"/>
        </w:rPr>
        <w:t>o</w:t>
      </w:r>
      <w:r>
        <w:t>rc</w:t>
      </w:r>
    </w:p>
    <w:p w14:paraId="138F6CF7" w14:textId="64B96AC1" w:rsidR="00F52B0F" w:rsidRDefault="00F52B0F" w:rsidP="00A371E8">
      <w:r>
        <w:rPr>
          <w:rFonts w:hint="eastAsia"/>
        </w:rPr>
        <w:t>p</w:t>
      </w:r>
      <w:r>
        <w:t>arquet</w:t>
      </w:r>
    </w:p>
    <w:p w14:paraId="4BB7546E" w14:textId="532ECC9D" w:rsidR="00F52B0F" w:rsidRDefault="00F52B0F" w:rsidP="00A371E8">
      <w:pPr>
        <w:rPr>
          <w:rFonts w:hint="eastAsia"/>
        </w:rPr>
      </w:pPr>
      <w:r>
        <w:t>text</w:t>
      </w:r>
    </w:p>
    <w:p w14:paraId="412F5223" w14:textId="05094279" w:rsidR="00F52B0F" w:rsidRDefault="00F01A4E" w:rsidP="00A371E8">
      <w:proofErr w:type="spellStart"/>
      <w:r>
        <w:rPr>
          <w:rFonts w:hint="eastAsia"/>
        </w:rPr>
        <w:t>text</w:t>
      </w:r>
      <w:r>
        <w:t>File</w:t>
      </w:r>
      <w:proofErr w:type="spellEnd"/>
    </w:p>
    <w:p w14:paraId="4F47C2B2" w14:textId="4E32E43A" w:rsidR="00EC1C65" w:rsidRDefault="00EC1C65" w:rsidP="00A371E8">
      <w:r>
        <w:rPr>
          <w:rFonts w:hint="eastAsia"/>
        </w:rPr>
        <w:t>t</w:t>
      </w:r>
      <w:r>
        <w:t>able</w:t>
      </w:r>
    </w:p>
    <w:p w14:paraId="116A5B9E" w14:textId="59B24CDC" w:rsidR="006C7207" w:rsidRDefault="006C7207" w:rsidP="00A371E8">
      <w:r>
        <w:rPr>
          <w:rFonts w:hint="eastAsia"/>
        </w:rPr>
        <w:t>也可以使用format传入“格式”，</w:t>
      </w:r>
      <w:r w:rsidR="008D05F1">
        <w:rPr>
          <w:rFonts w:hint="eastAsia"/>
        </w:rPr>
        <w:t>参数为枚举的S</w:t>
      </w:r>
      <w:r w:rsidR="008D05F1">
        <w:t>tring</w:t>
      </w:r>
      <w:r w:rsidR="008D05F1">
        <w:rPr>
          <w:rFonts w:hint="eastAsia"/>
        </w:rPr>
        <w:t>类型</w:t>
      </w:r>
    </w:p>
    <w:p w14:paraId="62441FB8" w14:textId="77777777" w:rsidR="005F6ED6" w:rsidRDefault="004858A5" w:rsidP="005F6ED6">
      <w:r>
        <w:rPr>
          <w:rFonts w:hint="eastAsia"/>
        </w:rPr>
        <w:t>多态下，也可以用option方法，传入k</w:t>
      </w:r>
      <w:r>
        <w:t>/v</w:t>
      </w:r>
      <w:r>
        <w:rPr>
          <w:rFonts w:hint="eastAsia"/>
        </w:rPr>
        <w:t>对，传值给要读的数据格式</w:t>
      </w:r>
    </w:p>
    <w:p w14:paraId="718465EB" w14:textId="29C66307" w:rsidR="00FA4A30" w:rsidRDefault="00FA4A30" w:rsidP="005F6ED6">
      <w:hyperlink r:id="rId7" w:tgtFrame="template" w:history="1">
        <w:r>
          <w:rPr>
            <w:rStyle w:val="tpllink"/>
            <w:rFonts w:ascii="Arial" w:hAnsi="Arial" w:cs="Arial"/>
            <w:sz w:val="20"/>
            <w:szCs w:val="20"/>
            <w:bdr w:val="none" w:sz="0" w:space="0" w:color="auto" w:frame="1"/>
            <w:shd w:val="clear" w:color="auto" w:fill="DADFE6"/>
          </w:rPr>
          <w:t>DataFrameWriter</w:t>
        </w:r>
      </w:hyperlink>
      <w:r>
        <w:t>:</w:t>
      </w:r>
    </w:p>
    <w:p w14:paraId="3AD1C867" w14:textId="5CE37474" w:rsidR="00FA4A30" w:rsidRDefault="00886310" w:rsidP="005F6ED6">
      <w:r>
        <w:rPr>
          <w:rFonts w:hint="eastAsia"/>
        </w:rPr>
        <w:t>除了</w:t>
      </w:r>
      <w:proofErr w:type="gramStart"/>
      <w:r>
        <w:rPr>
          <w:rFonts w:hint="eastAsia"/>
        </w:rPr>
        <w:t>写上述</w:t>
      </w:r>
      <w:proofErr w:type="gramEnd"/>
      <w:r>
        <w:rPr>
          <w:rFonts w:hint="eastAsia"/>
        </w:rPr>
        <w:t>格式的文件，多出保存模式：</w:t>
      </w:r>
    </w:p>
    <w:p w14:paraId="1CF7623B" w14:textId="35987993" w:rsidR="00886310" w:rsidRDefault="00886310" w:rsidP="005F6ED6">
      <w:pPr>
        <w:rPr>
          <w:rFonts w:hint="eastAsia"/>
        </w:rPr>
      </w:pPr>
      <w:r>
        <w:t>mode: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追加、覆盖、忽略、报错等4种</w:t>
      </w:r>
    </w:p>
    <w:p w14:paraId="40EB6CD1" w14:textId="3094C0F1" w:rsidR="00C94ECA" w:rsidRPr="006E37E1" w:rsidRDefault="000510D2" w:rsidP="00A371E8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ortBy</w:t>
      </w:r>
      <w:proofErr w:type="spellEnd"/>
      <w:r>
        <w:t>:</w:t>
      </w:r>
      <w:r>
        <w:rPr>
          <w:rFonts w:hint="eastAsia"/>
        </w:rPr>
        <w:t>排序</w:t>
      </w:r>
      <w:bookmarkStart w:id="3" w:name="_GoBack"/>
      <w:bookmarkEnd w:id="3"/>
    </w:p>
    <w:p w14:paraId="7BD06597" w14:textId="77777777" w:rsidR="005F6ED6" w:rsidRDefault="005F6ED6" w:rsidP="00A371E8">
      <w:pPr>
        <w:rPr>
          <w:rFonts w:hint="eastAsia"/>
        </w:rPr>
      </w:pPr>
    </w:p>
    <w:p w14:paraId="60F580DC" w14:textId="4D5722FA" w:rsidR="00C94ECA" w:rsidRDefault="001A1BFB" w:rsidP="00A371E8">
      <w:hyperlink r:id="rId8" w:tgtFrame="template" w:history="1">
        <w:r>
          <w:rPr>
            <w:rStyle w:val="tpllink"/>
            <w:rFonts w:ascii="Arial" w:hAnsi="Arial" w:cs="Arial"/>
            <w:sz w:val="20"/>
            <w:szCs w:val="20"/>
            <w:bdr w:val="none" w:sz="0" w:space="0" w:color="auto" w:frame="1"/>
            <w:shd w:val="clear" w:color="auto" w:fill="DADFE6"/>
          </w:rPr>
          <w:t>DataFrameStatFunctions</w:t>
        </w:r>
      </w:hyperlink>
      <w:r>
        <w:t>——</w:t>
      </w:r>
      <w:proofErr w:type="gramStart"/>
      <w:r>
        <w:t>——</w:t>
      </w:r>
      <w:proofErr w:type="gramEnd"/>
      <w:r w:rsidR="007F1736">
        <w:rPr>
          <w:rFonts w:hint="eastAsia"/>
        </w:rPr>
        <w:t>常用</w:t>
      </w:r>
      <w:r>
        <w:rPr>
          <w:rFonts w:hint="eastAsia"/>
        </w:rPr>
        <w:t>统计函数</w:t>
      </w:r>
    </w:p>
    <w:p w14:paraId="678801ED" w14:textId="28E0E764" w:rsidR="007F1736" w:rsidRDefault="007F1736" w:rsidP="00A371E8">
      <w:r>
        <w:rPr>
          <w:rFonts w:hint="eastAsia"/>
        </w:rPr>
        <w:t>一般是：取几列，计算出1个结果（如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）或1个新的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（如crosstab）</w:t>
      </w:r>
    </w:p>
    <w:p w14:paraId="0C1993D4" w14:textId="15B2EA5B" w:rsidR="007F1736" w:rsidRDefault="007F509B" w:rsidP="00A371E8">
      <w:pP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lastRenderedPageBreak/>
        <w:t>approxQuantile</w:t>
      </w:r>
      <w:proofErr w:type="spellEnd"/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精确分位，对多列，以给定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个的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rray[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概率值</w:t>
      </w:r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]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，返回多列的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A</w:t>
      </w:r>
      <w:r>
        <w:rPr>
          <w:rStyle w:val="name"/>
          <w:rFonts w:ascii="Courier New" w:hAnsi="Courier New" w:cs="Courier New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rray[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分位值</w:t>
      </w:r>
      <w:r>
        <w:rPr>
          <w:rStyle w:val="name"/>
          <w:rFonts w:ascii="Courier New" w:hAnsi="Courier New" w:cs="Courier New" w:hint="eastAsia"/>
          <w:b/>
          <w:bCs/>
          <w:color w:val="00008B"/>
          <w:sz w:val="20"/>
          <w:szCs w:val="20"/>
          <w:bdr w:val="none" w:sz="0" w:space="0" w:color="auto" w:frame="1"/>
          <w:shd w:val="clear" w:color="auto" w:fill="FFFFFF"/>
        </w:rPr>
        <w:t>]</w:t>
      </w:r>
    </w:p>
    <w:p w14:paraId="0BD55D55" w14:textId="444578E0" w:rsidR="007F509B" w:rsidRDefault="005E5663" w:rsidP="00A371E8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bloomFilter</w:t>
      </w:r>
      <w:proofErr w:type="spellEnd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布隆过滤器，作用——统计某值是否在某集合内</w:t>
      </w:r>
    </w:p>
    <w:p w14:paraId="383B131A" w14:textId="5D6BBB29" w:rsidR="005E5663" w:rsidRDefault="005E5663" w:rsidP="00A371E8">
      <w:proofErr w:type="spellStart"/>
      <w:r>
        <w:rPr>
          <w:rFonts w:hint="eastAsia"/>
        </w:rPr>
        <w:t>corr</w:t>
      </w:r>
      <w:proofErr w:type="spellEnd"/>
      <w:r>
        <w:t>:</w:t>
      </w:r>
      <w:r>
        <w:rPr>
          <w:rFonts w:hint="eastAsia"/>
        </w:rPr>
        <w:t>相关系数</w:t>
      </w:r>
    </w:p>
    <w:p w14:paraId="08F80950" w14:textId="0F01110B" w:rsidR="005E5663" w:rsidRDefault="005E5663" w:rsidP="00A371E8">
      <w:proofErr w:type="spellStart"/>
      <w:r>
        <w:rPr>
          <w:rFonts w:hint="eastAsia"/>
        </w:rPr>
        <w:t>cov</w:t>
      </w:r>
      <w:proofErr w:type="spellEnd"/>
      <w:r>
        <w:t>:</w:t>
      </w:r>
      <w:r>
        <w:rPr>
          <w:rFonts w:hint="eastAsia"/>
        </w:rPr>
        <w:t>协方差值</w:t>
      </w:r>
    </w:p>
    <w:p w14:paraId="36F798E8" w14:textId="2C795F48" w:rsidR="005E5663" w:rsidRDefault="005E5663" w:rsidP="00A371E8">
      <w:r>
        <w:rPr>
          <w:rFonts w:hint="eastAsia"/>
        </w:rPr>
        <w:t>crosstab</w:t>
      </w:r>
      <w:r>
        <w:t>:</w:t>
      </w:r>
      <w:r>
        <w:rPr>
          <w:rFonts w:hint="eastAsia"/>
        </w:rPr>
        <w:t>二维交叉</w:t>
      </w:r>
      <w:proofErr w:type="gramStart"/>
      <w:r>
        <w:rPr>
          <w:rFonts w:hint="eastAsia"/>
        </w:rPr>
        <w:t>频数表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指定两列（类似于pivot，但只返回count值，是其特例）</w:t>
      </w:r>
    </w:p>
    <w:p w14:paraId="47491C35" w14:textId="3AE167BD" w:rsidR="005E5663" w:rsidRDefault="00514EA3" w:rsidP="00A371E8">
      <w:pPr>
        <w:rPr>
          <w:rFonts w:hint="eastAsia"/>
        </w:rPr>
      </w:pPr>
      <w:proofErr w:type="spellStart"/>
      <w:r>
        <w:t>fre</w:t>
      </w:r>
      <w:r w:rsidR="00F062C9">
        <w:t>q</w:t>
      </w:r>
      <w:r>
        <w:t>Items</w:t>
      </w:r>
      <w:proofErr w:type="spellEnd"/>
      <w:r>
        <w:t>:</w:t>
      </w:r>
      <w:r>
        <w:rPr>
          <w:rFonts w:hint="eastAsia"/>
        </w:rPr>
        <w:t>频繁项集</w:t>
      </w:r>
      <w:r w:rsidR="00A92CA7">
        <w:rPr>
          <w:rFonts w:hint="eastAsia"/>
        </w:rPr>
        <w:t>，默认</w:t>
      </w:r>
      <w:proofErr w:type="spellStart"/>
      <w:r w:rsidR="00A92CA7">
        <w:rPr>
          <w:rFonts w:hint="eastAsia"/>
        </w:rPr>
        <w:t>min</w:t>
      </w:r>
      <w:r w:rsidR="00A92CA7">
        <w:t>Support</w:t>
      </w:r>
      <w:proofErr w:type="spellEnd"/>
      <w:r w:rsidR="00A92CA7">
        <w:rPr>
          <w:rFonts w:hint="eastAsia"/>
        </w:rPr>
        <w:t>为0</w:t>
      </w:r>
      <w:r w:rsidR="00A92CA7">
        <w:t>.1</w:t>
      </w:r>
    </w:p>
    <w:p w14:paraId="3C950E94" w14:textId="0530BC8F" w:rsidR="004A006D" w:rsidRDefault="004A006D" w:rsidP="00A371E8">
      <w:proofErr w:type="spellStart"/>
      <w:r>
        <w:rPr>
          <w:rFonts w:hint="eastAsia"/>
        </w:rPr>
        <w:t>s</w:t>
      </w:r>
      <w:r>
        <w:t>ampleBy</w:t>
      </w:r>
      <w:proofErr w:type="spellEnd"/>
      <w:r>
        <w:t>:</w:t>
      </w:r>
      <w:r>
        <w:rPr>
          <w:rFonts w:hint="eastAsia"/>
        </w:rPr>
        <w:t>抽样——</w:t>
      </w:r>
      <w:proofErr w:type="gramStart"/>
      <w:r>
        <w:rPr>
          <w:rFonts w:hint="eastAsia"/>
        </w:rPr>
        <w:t>————————</w:t>
      </w:r>
      <w:proofErr w:type="gramEnd"/>
      <w:r>
        <w:rPr>
          <w:rFonts w:hint="eastAsia"/>
        </w:rPr>
        <w:t>按比例随机抽样（传比例、随机种子）</w:t>
      </w:r>
    </w:p>
    <w:p w14:paraId="39BE73A5" w14:textId="4F6C49A8" w:rsidR="009E7D9D" w:rsidRDefault="009E7D9D" w:rsidP="00A371E8">
      <w:pP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countMinSketch</w:t>
      </w:r>
      <w:proofErr w:type="spellEnd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——</w:t>
      </w:r>
      <w:proofErr w:type="gramStart"/>
      <w:r>
        <w:rPr>
          <w:rFonts w:ascii="Courier New" w:hAnsi="Courier New" w:cs="Courier New"/>
          <w:b/>
          <w:bCs/>
          <w:color w:val="00008B"/>
          <w:sz w:val="20"/>
          <w:szCs w:val="20"/>
          <w:shd w:val="clear" w:color="auto" w:fill="FFFFFF"/>
        </w:rPr>
        <w:t>————</w:t>
      </w:r>
      <w:proofErr w:type="gramEnd"/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粗略估计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b/>
          <w:bCs/>
          <w:color w:val="00008B"/>
          <w:sz w:val="20"/>
          <w:szCs w:val="20"/>
          <w:shd w:val="clear" w:color="auto" w:fill="FFFFFF"/>
        </w:rPr>
        <w:t>某元素出现的“频数”——即粗略估计“计数”</w:t>
      </w:r>
    </w:p>
    <w:p w14:paraId="085296E3" w14:textId="637348AC" w:rsidR="002C367E" w:rsidRDefault="002C367E" w:rsidP="00A371E8"/>
    <w:p w14:paraId="58B7CFE4" w14:textId="1EAF3CC4" w:rsidR="002C367E" w:rsidRDefault="002C367E" w:rsidP="00A371E8"/>
    <w:p w14:paraId="43BAE400" w14:textId="77777777" w:rsidR="002C367E" w:rsidRPr="009E7D9D" w:rsidRDefault="002C367E" w:rsidP="00A371E8">
      <w:pPr>
        <w:rPr>
          <w:rFonts w:hint="eastAsia"/>
        </w:rPr>
      </w:pPr>
    </w:p>
    <w:p w14:paraId="694D1D27" w14:textId="77777777" w:rsidR="00514EA3" w:rsidRPr="005E5663" w:rsidRDefault="00514EA3" w:rsidP="00A371E8">
      <w:pPr>
        <w:rPr>
          <w:rFonts w:hint="eastAsia"/>
        </w:rPr>
      </w:pPr>
    </w:p>
    <w:p w14:paraId="1D9B39AE" w14:textId="77777777" w:rsidR="00212FF6" w:rsidRDefault="00212FF6" w:rsidP="00A371E8">
      <w:pPr>
        <w:rPr>
          <w:rFonts w:hint="eastAsia"/>
        </w:rPr>
      </w:pPr>
    </w:p>
    <w:p w14:paraId="2051AE6F" w14:textId="77777777" w:rsidR="008D05F1" w:rsidRPr="00F52B0F" w:rsidRDefault="008D05F1" w:rsidP="00A371E8">
      <w:pPr>
        <w:rPr>
          <w:rFonts w:hint="eastAsia"/>
        </w:rPr>
      </w:pPr>
    </w:p>
    <w:p w14:paraId="4D5DEAF5" w14:textId="77777777" w:rsidR="00F52B0F" w:rsidRDefault="00F52B0F" w:rsidP="00A371E8">
      <w:pPr>
        <w:rPr>
          <w:rFonts w:hint="eastAsia"/>
        </w:rPr>
      </w:pPr>
    </w:p>
    <w:p w14:paraId="1C4D9EFE" w14:textId="1EA3DA52" w:rsidR="00A20D97" w:rsidRPr="00A20D97" w:rsidRDefault="00A20D97" w:rsidP="008722E7">
      <w:pPr>
        <w:rPr>
          <w:rFonts w:hint="eastAsia"/>
        </w:rPr>
      </w:pPr>
    </w:p>
    <w:p w14:paraId="2F774EFE" w14:textId="77777777" w:rsidR="00522A4D" w:rsidRDefault="00522A4D" w:rsidP="00804726">
      <w:pPr>
        <w:ind w:left="420"/>
        <w:rPr>
          <w:rFonts w:hint="eastAsia"/>
        </w:rPr>
      </w:pPr>
    </w:p>
    <w:p w14:paraId="28C781A6" w14:textId="77777777" w:rsidR="00804726" w:rsidRDefault="00804726" w:rsidP="00804726">
      <w:pPr>
        <w:ind w:left="840"/>
        <w:rPr>
          <w:rFonts w:hint="eastAsia"/>
        </w:rPr>
      </w:pPr>
    </w:p>
    <w:sectPr w:rsidR="0080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EF"/>
    <w:rsid w:val="00033729"/>
    <w:rsid w:val="000510D2"/>
    <w:rsid w:val="000D48E0"/>
    <w:rsid w:val="0016507E"/>
    <w:rsid w:val="001A1BFB"/>
    <w:rsid w:val="001F030A"/>
    <w:rsid w:val="001F682C"/>
    <w:rsid w:val="00212FF6"/>
    <w:rsid w:val="00246DD5"/>
    <w:rsid w:val="002B2433"/>
    <w:rsid w:val="002C367E"/>
    <w:rsid w:val="002D59EF"/>
    <w:rsid w:val="004858A5"/>
    <w:rsid w:val="004A006D"/>
    <w:rsid w:val="00514EA3"/>
    <w:rsid w:val="00522A4D"/>
    <w:rsid w:val="005A410B"/>
    <w:rsid w:val="005E5663"/>
    <w:rsid w:val="005F6ED6"/>
    <w:rsid w:val="00657BB5"/>
    <w:rsid w:val="006C7207"/>
    <w:rsid w:val="006E37E1"/>
    <w:rsid w:val="007F1736"/>
    <w:rsid w:val="007F509B"/>
    <w:rsid w:val="00804726"/>
    <w:rsid w:val="008722E7"/>
    <w:rsid w:val="00886310"/>
    <w:rsid w:val="008D05F1"/>
    <w:rsid w:val="00993F99"/>
    <w:rsid w:val="009E7D9D"/>
    <w:rsid w:val="00A20D97"/>
    <w:rsid w:val="00A371E8"/>
    <w:rsid w:val="00A727A8"/>
    <w:rsid w:val="00A92CA7"/>
    <w:rsid w:val="00B832AC"/>
    <w:rsid w:val="00C65DC1"/>
    <w:rsid w:val="00C94ECA"/>
    <w:rsid w:val="00EC1C65"/>
    <w:rsid w:val="00F01A4E"/>
    <w:rsid w:val="00F062C9"/>
    <w:rsid w:val="00F52B0F"/>
    <w:rsid w:val="00F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306F"/>
  <w15:chartTrackingRefBased/>
  <w15:docId w15:val="{548596E0-87E9-4A04-83C7-177A5F2A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1F030A"/>
  </w:style>
  <w:style w:type="character" w:customStyle="1" w:styleId="params">
    <w:name w:val="params"/>
    <w:basedOn w:val="a0"/>
    <w:rsid w:val="001F030A"/>
  </w:style>
  <w:style w:type="character" w:customStyle="1" w:styleId="apple-converted-space">
    <w:name w:val="apple-converted-space"/>
    <w:basedOn w:val="a0"/>
    <w:rsid w:val="001F030A"/>
  </w:style>
  <w:style w:type="character" w:styleId="a3">
    <w:name w:val="Hyperlink"/>
    <w:basedOn w:val="a0"/>
    <w:uiPriority w:val="99"/>
    <w:semiHidden/>
    <w:unhideWhenUsed/>
    <w:rsid w:val="001F030A"/>
    <w:rPr>
      <w:color w:val="0000FF"/>
      <w:u w:val="single"/>
    </w:rPr>
  </w:style>
  <w:style w:type="character" w:customStyle="1" w:styleId="result">
    <w:name w:val="result"/>
    <w:basedOn w:val="a0"/>
    <w:rsid w:val="000D48E0"/>
  </w:style>
  <w:style w:type="character" w:customStyle="1" w:styleId="tpllink">
    <w:name w:val="tpllink"/>
    <w:basedOn w:val="a0"/>
    <w:rsid w:val="00A371E8"/>
  </w:style>
  <w:style w:type="character" w:customStyle="1" w:styleId="extype">
    <w:name w:val="extype"/>
    <w:basedOn w:val="a0"/>
    <w:rsid w:val="007F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api/scala/org/apache/spark/sql/DataFrameStat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ark.apache.org/docs/latest/api/scala/org/apache/spark/sql/DataFrameWri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ark.apache.org/docs/latest/api/scala/org/apache/spark/sql/DataFrameReader.html" TargetMode="External"/><Relationship Id="rId5" Type="http://schemas.openxmlformats.org/officeDocument/2006/relationships/hyperlink" Target="http://spark.apache.org/docs/latest/api/scala/org/apache/spark/sql/DataFrameWrite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park.apache.org/docs/latest/api/scala/org/apache/spark/sql/DataFrameReade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64</cp:revision>
  <dcterms:created xsi:type="dcterms:W3CDTF">2018-07-16T03:21:00Z</dcterms:created>
  <dcterms:modified xsi:type="dcterms:W3CDTF">2018-07-16T04:43:00Z</dcterms:modified>
</cp:coreProperties>
</file>