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AD6" w:rsidRPr="003C0AD6" w:rsidRDefault="003C0AD6" w:rsidP="003C0AD6">
      <w:r w:rsidRPr="003C0AD6">
        <w:rPr>
          <w:rFonts w:hint="eastAsia"/>
        </w:rPr>
        <w:t>一、</w:t>
      </w:r>
      <w:r w:rsidR="00B10D75">
        <w:rPr>
          <w:rFonts w:hint="eastAsia"/>
        </w:rPr>
        <w:t>名字系统及</w:t>
      </w:r>
      <w:r w:rsidR="00B10D75">
        <w:rPr>
          <w:rFonts w:hint="eastAsia"/>
        </w:rPr>
        <w:t>TCP</w:t>
      </w:r>
      <w:r w:rsidR="00B10D75">
        <w:t>/IP</w:t>
      </w:r>
      <w:r w:rsidR="00B10D75">
        <w:t>名字注册和名字解析</w:t>
      </w:r>
    </w:p>
    <w:p w:rsidR="00DE5F7A" w:rsidRPr="003C0AD6" w:rsidRDefault="003C0AD6" w:rsidP="00B10D75">
      <w:pPr>
        <w:pStyle w:val="a3"/>
        <w:numPr>
          <w:ilvl w:val="0"/>
          <w:numId w:val="4"/>
        </w:numPr>
      </w:pPr>
      <w:r w:rsidRPr="003C0AD6">
        <w:t>DNS</w:t>
      </w:r>
      <w:r w:rsidRPr="003C0AD6">
        <w:t>设计目标和目的</w:t>
      </w:r>
    </w:p>
    <w:p w:rsidR="003C0AD6" w:rsidRPr="003C0AD6" w:rsidRDefault="004A032B" w:rsidP="003C0AD6">
      <w:pPr>
        <w:pStyle w:val="a3"/>
        <w:ind w:left="810"/>
      </w:pPr>
      <w:r>
        <w:t>1.</w:t>
      </w:r>
      <w:r w:rsidR="003C0AD6" w:rsidRPr="003C0AD6">
        <w:t>创建一个全球性的</w:t>
      </w:r>
      <w:r w:rsidR="003C0AD6" w:rsidRPr="003C0AD6">
        <w:rPr>
          <w:rFonts w:hint="eastAsia"/>
        </w:rPr>
        <w:t>、可扩展的、一致性的名字空间</w:t>
      </w:r>
    </w:p>
    <w:p w:rsidR="003C0AD6" w:rsidRPr="003C0AD6" w:rsidRDefault="004A032B" w:rsidP="003C0AD6">
      <w:pPr>
        <w:pStyle w:val="a3"/>
        <w:ind w:left="810"/>
      </w:pPr>
      <w:r>
        <w:rPr>
          <w:rFonts w:hint="eastAsia"/>
        </w:rPr>
        <w:t>2</w:t>
      </w:r>
      <w:r>
        <w:t>.</w:t>
      </w:r>
      <w:r w:rsidR="003C0AD6" w:rsidRPr="003C0AD6">
        <w:t>实现本地资源本地控制</w:t>
      </w:r>
    </w:p>
    <w:p w:rsidR="003C0AD6" w:rsidRPr="003C0AD6" w:rsidRDefault="004A032B" w:rsidP="003C0AD6">
      <w:pPr>
        <w:pStyle w:val="a3"/>
        <w:ind w:left="810"/>
      </w:pPr>
      <w:r>
        <w:rPr>
          <w:rFonts w:hint="eastAsia"/>
        </w:rPr>
        <w:t>3</w:t>
      </w:r>
      <w:r>
        <w:t>.</w:t>
      </w:r>
      <w:r w:rsidR="003C0AD6" w:rsidRPr="003C0AD6">
        <w:t>分布式设计以避免瓶颈</w:t>
      </w:r>
    </w:p>
    <w:p w:rsidR="003C0AD6" w:rsidRPr="003C0AD6" w:rsidRDefault="004A032B" w:rsidP="003C0AD6">
      <w:pPr>
        <w:pStyle w:val="a3"/>
        <w:ind w:left="810"/>
      </w:pPr>
      <w:r>
        <w:rPr>
          <w:rFonts w:hint="eastAsia"/>
        </w:rPr>
        <w:t>4</w:t>
      </w:r>
      <w:r>
        <w:t>.</w:t>
      </w:r>
      <w:r w:rsidR="003C0AD6" w:rsidRPr="003C0AD6">
        <w:t>应用的广泛性</w:t>
      </w:r>
    </w:p>
    <w:p w:rsidR="003C0AD6" w:rsidRPr="003C0AD6" w:rsidRDefault="004A032B" w:rsidP="003C0AD6">
      <w:pPr>
        <w:pStyle w:val="a3"/>
        <w:ind w:left="810"/>
      </w:pPr>
      <w:r>
        <w:rPr>
          <w:rFonts w:hint="eastAsia"/>
        </w:rPr>
        <w:t>5</w:t>
      </w:r>
      <w:r>
        <w:t>.</w:t>
      </w:r>
      <w:r w:rsidR="003C0AD6" w:rsidRPr="003C0AD6">
        <w:t>支持多个底层协议</w:t>
      </w:r>
    </w:p>
    <w:p w:rsidR="003C0AD6" w:rsidRDefault="004A032B" w:rsidP="003C0AD6">
      <w:pPr>
        <w:pStyle w:val="a3"/>
        <w:ind w:left="810"/>
      </w:pPr>
      <w:r>
        <w:rPr>
          <w:rFonts w:hint="eastAsia"/>
        </w:rPr>
        <w:t>6</w:t>
      </w:r>
      <w:r>
        <w:t>.</w:t>
      </w:r>
      <w:r w:rsidR="003C0AD6">
        <w:t>硬件普适性</w:t>
      </w:r>
    </w:p>
    <w:p w:rsidR="002A730F" w:rsidRDefault="002A730F" w:rsidP="00B10D75">
      <w:pPr>
        <w:pStyle w:val="a3"/>
        <w:numPr>
          <w:ilvl w:val="0"/>
          <w:numId w:val="4"/>
        </w:numPr>
      </w:pPr>
      <w:r>
        <w:rPr>
          <w:rFonts w:hint="eastAsia"/>
        </w:rPr>
        <w:t>域：单个对象或基于某种共性收集齐的一个对象集合</w:t>
      </w:r>
    </w:p>
    <w:p w:rsidR="004A032B" w:rsidRDefault="004A032B" w:rsidP="00B10D75">
      <w:pPr>
        <w:pStyle w:val="a3"/>
        <w:numPr>
          <w:ilvl w:val="0"/>
          <w:numId w:val="4"/>
        </w:numPr>
      </w:pPr>
      <w:r>
        <w:rPr>
          <w:rFonts w:hint="eastAsia"/>
        </w:rPr>
        <w:t>DNS</w:t>
      </w:r>
      <w:r>
        <w:rPr>
          <w:rFonts w:hint="eastAsia"/>
        </w:rPr>
        <w:t>服务器支持功能</w:t>
      </w:r>
    </w:p>
    <w:p w:rsidR="004A032B" w:rsidRDefault="004A032B" w:rsidP="002A730F">
      <w:r>
        <w:rPr>
          <w:rFonts w:hint="eastAsia"/>
        </w:rPr>
        <w:t xml:space="preserve"> </w:t>
      </w:r>
      <w:r>
        <w:t xml:space="preserve">              </w:t>
      </w:r>
      <w:r>
        <w:t>主要功能</w:t>
      </w:r>
      <w:r>
        <w:rPr>
          <w:rFonts w:hint="eastAsia"/>
        </w:rPr>
        <w:t>：</w:t>
      </w:r>
      <w:r>
        <w:t>存储和提供</w:t>
      </w:r>
      <w:r>
        <w:rPr>
          <w:rFonts w:hint="eastAsia"/>
        </w:rPr>
        <w:t>（通过相应来自</w:t>
      </w:r>
      <w:r>
        <w:rPr>
          <w:rFonts w:hint="eastAsia"/>
        </w:rPr>
        <w:t>DNS</w:t>
      </w:r>
      <w:proofErr w:type="gramStart"/>
      <w:r>
        <w:rPr>
          <w:rFonts w:hint="eastAsia"/>
        </w:rPr>
        <w:t>解析器</w:t>
      </w:r>
      <w:proofErr w:type="gramEnd"/>
      <w:r>
        <w:rPr>
          <w:rFonts w:hint="eastAsia"/>
        </w:rPr>
        <w:t>的请求）名字数据</w:t>
      </w:r>
    </w:p>
    <w:p w:rsidR="004A032B" w:rsidRDefault="004A032B" w:rsidP="004A032B">
      <w:pPr>
        <w:pStyle w:val="a3"/>
        <w:numPr>
          <w:ilvl w:val="0"/>
          <w:numId w:val="2"/>
        </w:numPr>
      </w:pPr>
      <w:r>
        <w:t>与其他服务器进行交互</w:t>
      </w:r>
    </w:p>
    <w:p w:rsidR="004A032B" w:rsidRDefault="004A032B" w:rsidP="004A032B">
      <w:pPr>
        <w:pStyle w:val="a3"/>
        <w:numPr>
          <w:ilvl w:val="0"/>
          <w:numId w:val="2"/>
        </w:numPr>
      </w:pPr>
      <w:r>
        <w:t>地区管理和传输</w:t>
      </w:r>
    </w:p>
    <w:p w:rsidR="004A032B" w:rsidRDefault="004A032B" w:rsidP="004A032B">
      <w:pPr>
        <w:pStyle w:val="a3"/>
        <w:numPr>
          <w:ilvl w:val="0"/>
          <w:numId w:val="2"/>
        </w:numPr>
      </w:pPr>
      <w:r>
        <w:t>性能增强功能</w:t>
      </w:r>
    </w:p>
    <w:p w:rsidR="004A032B" w:rsidRDefault="004A032B" w:rsidP="004A032B">
      <w:pPr>
        <w:pStyle w:val="a3"/>
        <w:numPr>
          <w:ilvl w:val="0"/>
          <w:numId w:val="2"/>
        </w:numPr>
      </w:pPr>
      <w:r>
        <w:t>管理</w:t>
      </w:r>
    </w:p>
    <w:p w:rsidR="00723A3C" w:rsidRDefault="00723A3C" w:rsidP="00B10D75">
      <w:pPr>
        <w:pStyle w:val="a3"/>
        <w:numPr>
          <w:ilvl w:val="0"/>
          <w:numId w:val="4"/>
        </w:numPr>
      </w:pPr>
      <w:r>
        <w:rPr>
          <w:rFonts w:hint="eastAsia"/>
        </w:rPr>
        <w:t>DNS</w:t>
      </w:r>
      <w:r>
        <w:rPr>
          <w:rFonts w:hint="eastAsia"/>
        </w:rPr>
        <w:t>名字服务器负载均衡</w:t>
      </w:r>
    </w:p>
    <w:p w:rsidR="00723A3C" w:rsidRDefault="00723A3C" w:rsidP="00723A3C">
      <w:pPr>
        <w:ind w:firstLine="195"/>
      </w:pPr>
      <w:r>
        <w:t xml:space="preserve">              </w:t>
      </w:r>
      <w:r>
        <w:t>并非只能为一个</w:t>
      </w:r>
      <w:r>
        <w:t>DNS</w:t>
      </w:r>
      <w:r>
        <w:t>域名创建一条地址</w:t>
      </w:r>
      <w:r>
        <w:t>RR</w:t>
      </w:r>
      <w:r>
        <w:rPr>
          <w:rFonts w:hint="eastAsia"/>
        </w:rPr>
        <w:t>，</w:t>
      </w:r>
      <w:r>
        <w:t>而是可以创建多条这样的</w:t>
      </w:r>
      <w:r>
        <w:t>RR</w:t>
      </w:r>
      <w:r>
        <w:rPr>
          <w:rFonts w:hint="eastAsia"/>
        </w:rPr>
        <w:t>。</w:t>
      </w:r>
      <w:r>
        <w:t>这样就可以把多个</w:t>
      </w:r>
      <w:r>
        <w:t>IP</w:t>
      </w:r>
      <w:r>
        <w:t>地址与一个名字相关联</w:t>
      </w:r>
      <w:r>
        <w:rPr>
          <w:rFonts w:hint="eastAsia"/>
        </w:rPr>
        <w:t>，</w:t>
      </w:r>
      <w:r>
        <w:t>从而可以把针对一个域名的大量请求分散到多台物理</w:t>
      </w:r>
      <w:r>
        <w:t>IP</w:t>
      </w:r>
      <w:r>
        <w:t>设备上</w:t>
      </w:r>
      <w:r>
        <w:rPr>
          <w:rFonts w:hint="eastAsia"/>
        </w:rPr>
        <w:t>，</w:t>
      </w:r>
      <w:r>
        <w:t>这种做法使得</w:t>
      </w:r>
      <w:r>
        <w:t>DNS</w:t>
      </w:r>
      <w:r>
        <w:t>能够为繁忙的因特网服务器实现负载均衡</w:t>
      </w:r>
    </w:p>
    <w:p w:rsidR="00723A3C" w:rsidRDefault="00723A3C" w:rsidP="00B10D75">
      <w:pPr>
        <w:pStyle w:val="a3"/>
        <w:numPr>
          <w:ilvl w:val="0"/>
          <w:numId w:val="4"/>
        </w:numPr>
      </w:pPr>
      <w:r>
        <w:rPr>
          <w:rFonts w:hint="eastAsia"/>
        </w:rPr>
        <w:t>名字解析服务</w:t>
      </w:r>
    </w:p>
    <w:p w:rsidR="00723A3C" w:rsidRDefault="00723A3C" w:rsidP="00723A3C">
      <w:pPr>
        <w:ind w:firstLine="195"/>
      </w:pPr>
      <w:r>
        <w:rPr>
          <w:rFonts w:hint="eastAsia"/>
        </w:rPr>
        <w:t xml:space="preserve"> </w:t>
      </w:r>
      <w:r>
        <w:t xml:space="preserve">            1.</w:t>
      </w:r>
      <w:r>
        <w:t>标准</w:t>
      </w:r>
      <w:r>
        <w:rPr>
          <w:rFonts w:hint="eastAsia"/>
        </w:rPr>
        <w:t>名字解析：接受一个</w:t>
      </w:r>
      <w:r>
        <w:rPr>
          <w:rFonts w:hint="eastAsia"/>
        </w:rPr>
        <w:t>DNS</w:t>
      </w:r>
      <w:r>
        <w:rPr>
          <w:rFonts w:hint="eastAsia"/>
        </w:rPr>
        <w:t>名字作为输入并确定其对应的</w:t>
      </w:r>
      <w:r>
        <w:rPr>
          <w:rFonts w:hint="eastAsia"/>
        </w:rPr>
        <w:t>IP</w:t>
      </w:r>
      <w:r>
        <w:rPr>
          <w:rFonts w:hint="eastAsia"/>
        </w:rPr>
        <w:t>地址</w:t>
      </w:r>
    </w:p>
    <w:p w:rsidR="00723A3C" w:rsidRDefault="00723A3C" w:rsidP="00723A3C">
      <w:pPr>
        <w:ind w:firstLine="195"/>
      </w:pPr>
      <w:r>
        <w:rPr>
          <w:rFonts w:hint="eastAsia"/>
        </w:rPr>
        <w:t xml:space="preserve"> </w:t>
      </w:r>
      <w:r>
        <w:t xml:space="preserve">             2.</w:t>
      </w:r>
      <w:r>
        <w:t>反向名字解析</w:t>
      </w:r>
      <w:r>
        <w:rPr>
          <w:rFonts w:hint="eastAsia"/>
        </w:rPr>
        <w:t>：</w:t>
      </w:r>
      <w:r>
        <w:t>接受一个</w:t>
      </w:r>
      <w:r>
        <w:t>IP</w:t>
      </w:r>
      <w:r>
        <w:t>地址并确定与其关联的名字</w:t>
      </w:r>
    </w:p>
    <w:p w:rsidR="00723A3C" w:rsidRDefault="00723A3C" w:rsidP="00723A3C">
      <w:pPr>
        <w:ind w:firstLine="195"/>
      </w:pPr>
      <w:r>
        <w:rPr>
          <w:rFonts w:hint="eastAsia"/>
        </w:rPr>
        <w:t xml:space="preserve"> </w:t>
      </w:r>
      <w:r>
        <w:t xml:space="preserve">             3</w:t>
      </w:r>
      <w:r>
        <w:rPr>
          <w:rFonts w:hint="eastAsia"/>
        </w:rPr>
        <w:t>．电子邮件解析：根据报文中使用的电子邮件地址来确定应该把电子邮件报文发送到</w:t>
      </w:r>
      <w:r w:rsidR="00B10D75">
        <w:rPr>
          <w:rFonts w:hint="eastAsia"/>
        </w:rPr>
        <w:t xml:space="preserve"> </w:t>
      </w:r>
      <w:r w:rsidR="00B10D75">
        <w:t xml:space="preserve">                     </w:t>
      </w:r>
      <w:r>
        <w:rPr>
          <w:rFonts w:hint="eastAsia"/>
        </w:rPr>
        <w:t>何处。</w:t>
      </w:r>
    </w:p>
    <w:p w:rsidR="00E37A31" w:rsidRDefault="00E37A31" w:rsidP="00B10D75">
      <w:pPr>
        <w:pStyle w:val="a3"/>
        <w:numPr>
          <w:ilvl w:val="0"/>
          <w:numId w:val="4"/>
        </w:numPr>
      </w:pPr>
      <w:r>
        <w:rPr>
          <w:rFonts w:hint="eastAsia"/>
        </w:rPr>
        <w:t>名字</w:t>
      </w:r>
      <w:proofErr w:type="gramStart"/>
      <w:r>
        <w:rPr>
          <w:rFonts w:hint="eastAsia"/>
        </w:rPr>
        <w:t>解析器执行</w:t>
      </w:r>
      <w:proofErr w:type="gramEnd"/>
      <w:r>
        <w:rPr>
          <w:rFonts w:hint="eastAsia"/>
        </w:rPr>
        <w:t>的功能</w:t>
      </w:r>
    </w:p>
    <w:p w:rsidR="00E37A31" w:rsidRDefault="00E37A31" w:rsidP="00723A3C">
      <w:pPr>
        <w:ind w:firstLine="195"/>
      </w:pPr>
      <w:r>
        <w:rPr>
          <w:rFonts w:hint="eastAsia"/>
        </w:rPr>
        <w:t xml:space="preserve"> </w:t>
      </w:r>
      <w:r>
        <w:t xml:space="preserve">             1</w:t>
      </w:r>
      <w:r>
        <w:rPr>
          <w:rFonts w:hint="eastAsia"/>
        </w:rPr>
        <w:t>．提供用户接口</w:t>
      </w:r>
    </w:p>
    <w:p w:rsidR="00E37A31" w:rsidRDefault="00E37A31" w:rsidP="00723A3C">
      <w:pPr>
        <w:ind w:firstLine="195"/>
      </w:pPr>
      <w:r>
        <w:rPr>
          <w:rFonts w:hint="eastAsia"/>
        </w:rPr>
        <w:t xml:space="preserve"> </w:t>
      </w:r>
      <w:r>
        <w:t xml:space="preserve">              2.</w:t>
      </w:r>
      <w:r>
        <w:t>生成并发送查询</w:t>
      </w:r>
    </w:p>
    <w:p w:rsidR="00E37A31" w:rsidRDefault="00E37A31" w:rsidP="00723A3C">
      <w:pPr>
        <w:ind w:firstLine="195"/>
      </w:pPr>
      <w:r>
        <w:rPr>
          <w:rFonts w:hint="eastAsia"/>
        </w:rPr>
        <w:t xml:space="preserve"> </w:t>
      </w:r>
      <w:r>
        <w:t xml:space="preserve">              3.</w:t>
      </w:r>
      <w:r>
        <w:t>处理相应</w:t>
      </w:r>
    </w:p>
    <w:p w:rsidR="00B10D75" w:rsidRDefault="00B10D75" w:rsidP="00B10D75">
      <w:pPr>
        <w:pStyle w:val="a3"/>
        <w:numPr>
          <w:ilvl w:val="0"/>
          <w:numId w:val="4"/>
        </w:numPr>
      </w:pPr>
      <w:r>
        <w:rPr>
          <w:rFonts w:hint="eastAsia"/>
        </w:rPr>
        <w:t>DNS</w:t>
      </w:r>
      <w:r>
        <w:rPr>
          <w:rFonts w:hint="eastAsia"/>
        </w:rPr>
        <w:t>通用主文件记录格式</w:t>
      </w:r>
    </w:p>
    <w:p w:rsidR="00B10D75" w:rsidRDefault="00B10D75" w:rsidP="00B10D75">
      <w:pPr>
        <w:pStyle w:val="a3"/>
        <w:numPr>
          <w:ilvl w:val="0"/>
          <w:numId w:val="5"/>
        </w:numPr>
      </w:pPr>
      <w:r>
        <w:t>域名</w:t>
      </w:r>
    </w:p>
    <w:p w:rsidR="00B10D75" w:rsidRDefault="00B10D75" w:rsidP="00B10D75">
      <w:pPr>
        <w:pStyle w:val="a3"/>
        <w:numPr>
          <w:ilvl w:val="0"/>
          <w:numId w:val="5"/>
        </w:numPr>
      </w:pPr>
      <w:r>
        <w:t>TTL</w:t>
      </w:r>
    </w:p>
    <w:p w:rsidR="00B10D75" w:rsidRDefault="00B10D75" w:rsidP="00B10D75">
      <w:pPr>
        <w:pStyle w:val="a3"/>
        <w:numPr>
          <w:ilvl w:val="0"/>
          <w:numId w:val="5"/>
        </w:numPr>
      </w:pPr>
      <w:r>
        <w:t>类</w:t>
      </w:r>
    </w:p>
    <w:p w:rsidR="00B10D75" w:rsidRDefault="00B10D75" w:rsidP="00B10D75">
      <w:pPr>
        <w:pStyle w:val="a3"/>
        <w:numPr>
          <w:ilvl w:val="0"/>
          <w:numId w:val="5"/>
        </w:numPr>
      </w:pPr>
      <w:r>
        <w:t>类型</w:t>
      </w:r>
    </w:p>
    <w:p w:rsidR="00B10D75" w:rsidRDefault="00B10D75" w:rsidP="00B10D75">
      <w:pPr>
        <w:pStyle w:val="a3"/>
        <w:numPr>
          <w:ilvl w:val="0"/>
          <w:numId w:val="5"/>
        </w:numPr>
      </w:pPr>
      <w:r>
        <w:t>数据</w:t>
      </w:r>
    </w:p>
    <w:p w:rsidR="00B10D75" w:rsidRDefault="00B10D75" w:rsidP="00B10D75">
      <w:pPr>
        <w:pStyle w:val="a3"/>
        <w:ind w:left="1530"/>
        <w:rPr>
          <w:rFonts w:hint="eastAsia"/>
        </w:rPr>
      </w:pPr>
    </w:p>
    <w:p w:rsidR="00B10D75" w:rsidRDefault="00B10D75" w:rsidP="00B10D75">
      <w:pPr>
        <w:pStyle w:val="a3"/>
        <w:numPr>
          <w:ilvl w:val="0"/>
          <w:numId w:val="4"/>
        </w:numPr>
      </w:pPr>
      <w:r>
        <w:rPr>
          <w:rFonts w:hint="eastAsia"/>
        </w:rPr>
        <w:lastRenderedPageBreak/>
        <w:t>IPv</w:t>
      </w:r>
      <w:r>
        <w:t xml:space="preserve">6 DNS </w:t>
      </w:r>
      <w:r>
        <w:t>扩展</w:t>
      </w:r>
    </w:p>
    <w:p w:rsidR="00B10D75" w:rsidRDefault="00B10D75" w:rsidP="00B10D75">
      <w:pPr>
        <w:pStyle w:val="a3"/>
        <w:numPr>
          <w:ilvl w:val="0"/>
          <w:numId w:val="7"/>
        </w:numPr>
      </w:pPr>
      <w:r>
        <w:t>新的</w:t>
      </w:r>
      <w:r>
        <w:t>RR</w:t>
      </w:r>
      <w:r>
        <w:t>类型</w:t>
      </w:r>
      <w:r>
        <w:rPr>
          <w:rFonts w:hint="eastAsia"/>
        </w:rPr>
        <w:t>A</w:t>
      </w:r>
      <w:r>
        <w:t>AAA(IPv6</w:t>
      </w:r>
      <w:r>
        <w:t>地址</w:t>
      </w:r>
      <w:r>
        <w:t>)</w:t>
      </w:r>
    </w:p>
    <w:p w:rsidR="00B10D75" w:rsidRDefault="00B10D75" w:rsidP="00B10D75">
      <w:pPr>
        <w:pStyle w:val="a3"/>
        <w:numPr>
          <w:ilvl w:val="0"/>
          <w:numId w:val="7"/>
        </w:numPr>
      </w:pPr>
      <w:r>
        <w:t>新的反向解析层次结构</w:t>
      </w:r>
    </w:p>
    <w:p w:rsidR="00B10D75" w:rsidRDefault="00B10D75" w:rsidP="00B10D75">
      <w:pPr>
        <w:pStyle w:val="a3"/>
        <w:numPr>
          <w:ilvl w:val="0"/>
          <w:numId w:val="7"/>
        </w:numPr>
      </w:pPr>
      <w:r>
        <w:t>查询类型和解析过程的改动</w:t>
      </w:r>
    </w:p>
    <w:p w:rsidR="00B10D75" w:rsidRDefault="00B10D75" w:rsidP="00B10D75">
      <w:r>
        <w:t>二</w:t>
      </w:r>
      <w:r>
        <w:rPr>
          <w:rFonts w:hint="eastAsia"/>
        </w:rPr>
        <w:t>、</w:t>
      </w:r>
      <w:r>
        <w:t>网络文件和资源共享协议</w:t>
      </w:r>
    </w:p>
    <w:p w:rsidR="00B10D75" w:rsidRDefault="00B10D75" w:rsidP="00B10D75">
      <w:pPr>
        <w:pStyle w:val="a3"/>
        <w:numPr>
          <w:ilvl w:val="0"/>
          <w:numId w:val="9"/>
        </w:numPr>
      </w:pPr>
      <w:r>
        <w:rPr>
          <w:rFonts w:hint="eastAsia"/>
        </w:rPr>
        <w:t>网络文件系统（</w:t>
      </w:r>
      <w:r>
        <w:rPr>
          <w:rFonts w:hint="eastAsia"/>
        </w:rPr>
        <w:t>NFS</w:t>
      </w:r>
      <w:r>
        <w:rPr>
          <w:rFonts w:hint="eastAsia"/>
        </w:rPr>
        <w:t>）</w:t>
      </w:r>
    </w:p>
    <w:p w:rsidR="00B10D75" w:rsidRDefault="00B10D75" w:rsidP="00B10D75">
      <w:pPr>
        <w:pStyle w:val="a3"/>
        <w:numPr>
          <w:ilvl w:val="0"/>
          <w:numId w:val="9"/>
        </w:numPr>
      </w:pPr>
      <w:r>
        <w:t>文件传送协议</w:t>
      </w:r>
      <w:r>
        <w:rPr>
          <w:rFonts w:hint="eastAsia"/>
        </w:rPr>
        <w:t>（</w:t>
      </w:r>
      <w:r>
        <w:rPr>
          <w:rFonts w:hint="eastAsia"/>
        </w:rPr>
        <w:t>FTP</w:t>
      </w:r>
      <w:r>
        <w:rPr>
          <w:rFonts w:hint="eastAsia"/>
        </w:rPr>
        <w:t>）</w:t>
      </w:r>
    </w:p>
    <w:p w:rsidR="00B10D75" w:rsidRDefault="00B10D75" w:rsidP="00B10D75">
      <w:pPr>
        <w:pStyle w:val="a3"/>
        <w:numPr>
          <w:ilvl w:val="0"/>
          <w:numId w:val="9"/>
        </w:numPr>
      </w:pPr>
      <w:r>
        <w:t>超文本传送协议</w:t>
      </w:r>
      <w:r>
        <w:rPr>
          <w:rFonts w:hint="eastAsia"/>
        </w:rPr>
        <w:t>（</w:t>
      </w:r>
      <w:r>
        <w:rPr>
          <w:rFonts w:hint="eastAsia"/>
        </w:rPr>
        <w:t>HTTP</w:t>
      </w:r>
      <w:r>
        <w:rPr>
          <w:rFonts w:hint="eastAsia"/>
        </w:rPr>
        <w:t>）</w:t>
      </w:r>
    </w:p>
    <w:p w:rsidR="00B10D75" w:rsidRDefault="00995FD0" w:rsidP="00B10D75">
      <w:pPr>
        <w:pStyle w:val="a3"/>
        <w:numPr>
          <w:ilvl w:val="0"/>
          <w:numId w:val="9"/>
        </w:numPr>
      </w:pPr>
      <w:r>
        <w:t>文件和资源共享协议的组件</w:t>
      </w:r>
    </w:p>
    <w:p w:rsidR="00995FD0" w:rsidRDefault="00995FD0" w:rsidP="00995FD0">
      <w:pPr>
        <w:pStyle w:val="a3"/>
        <w:numPr>
          <w:ilvl w:val="0"/>
          <w:numId w:val="10"/>
        </w:numPr>
      </w:pPr>
      <w:r>
        <w:t>文件系统模型和体系结构</w:t>
      </w:r>
    </w:p>
    <w:p w:rsidR="00995FD0" w:rsidRDefault="00995FD0" w:rsidP="00995FD0">
      <w:pPr>
        <w:pStyle w:val="a3"/>
        <w:numPr>
          <w:ilvl w:val="0"/>
          <w:numId w:val="10"/>
        </w:numPr>
      </w:pPr>
      <w:r>
        <w:t>资源访问方法</w:t>
      </w:r>
    </w:p>
    <w:p w:rsidR="00995FD0" w:rsidRDefault="00995FD0" w:rsidP="00995FD0">
      <w:pPr>
        <w:pStyle w:val="a3"/>
        <w:numPr>
          <w:ilvl w:val="0"/>
          <w:numId w:val="10"/>
        </w:numPr>
      </w:pPr>
      <w:r>
        <w:t>操作集</w:t>
      </w:r>
    </w:p>
    <w:p w:rsidR="00995FD0" w:rsidRDefault="00995FD0" w:rsidP="00995FD0">
      <w:pPr>
        <w:pStyle w:val="a3"/>
        <w:numPr>
          <w:ilvl w:val="0"/>
          <w:numId w:val="10"/>
        </w:numPr>
      </w:pPr>
      <w:r>
        <w:t>报文传送协议</w:t>
      </w:r>
    </w:p>
    <w:p w:rsidR="00995FD0" w:rsidRDefault="00995FD0" w:rsidP="00995FD0">
      <w:pPr>
        <w:pStyle w:val="a3"/>
        <w:numPr>
          <w:ilvl w:val="0"/>
          <w:numId w:val="10"/>
        </w:numPr>
      </w:pPr>
      <w:r>
        <w:t>管理工具</w:t>
      </w:r>
    </w:p>
    <w:p w:rsidR="00995FD0" w:rsidRDefault="00995FD0" w:rsidP="00995FD0">
      <w:pPr>
        <w:pStyle w:val="a3"/>
        <w:numPr>
          <w:ilvl w:val="0"/>
          <w:numId w:val="9"/>
        </w:numPr>
      </w:pPr>
      <w:r>
        <w:rPr>
          <w:rFonts w:hint="eastAsia"/>
        </w:rPr>
        <w:t>NFS</w:t>
      </w:r>
      <w:r>
        <w:rPr>
          <w:rFonts w:hint="eastAsia"/>
        </w:rPr>
        <w:t>专门为实现消除本地和远程文件之间差别的目标而设计</w:t>
      </w:r>
    </w:p>
    <w:p w:rsidR="00995FD0" w:rsidRDefault="00995FD0" w:rsidP="00995FD0">
      <w:pPr>
        <w:pStyle w:val="a3"/>
        <w:numPr>
          <w:ilvl w:val="0"/>
          <w:numId w:val="9"/>
        </w:numPr>
      </w:pPr>
      <w:r>
        <w:t>研制网络文件系统的目的</w:t>
      </w:r>
      <w:r>
        <w:rPr>
          <w:rFonts w:hint="eastAsia"/>
        </w:rPr>
        <w:t>（</w:t>
      </w:r>
      <w:r>
        <w:rPr>
          <w:rFonts w:hint="eastAsia"/>
        </w:rPr>
        <w:t>NFS</w:t>
      </w:r>
      <w:r>
        <w:rPr>
          <w:rFonts w:hint="eastAsia"/>
        </w:rPr>
        <w:t>）的目的是使客户机主机能够访问本地文件</w:t>
      </w:r>
      <w:proofErr w:type="gramStart"/>
      <w:r>
        <w:rPr>
          <w:rFonts w:hint="eastAsia"/>
        </w:rPr>
        <w:t>那样访问</w:t>
      </w:r>
      <w:proofErr w:type="gramEnd"/>
      <w:r>
        <w:rPr>
          <w:rFonts w:hint="eastAsia"/>
        </w:rPr>
        <w:t>远程服务器上的文件。它的主要设计目标是性能、简单和</w:t>
      </w:r>
      <w:proofErr w:type="gramStart"/>
      <w:r>
        <w:rPr>
          <w:rFonts w:hint="eastAsia"/>
        </w:rPr>
        <w:t>跨供应</w:t>
      </w:r>
      <w:proofErr w:type="gramEnd"/>
      <w:r>
        <w:rPr>
          <w:rFonts w:hint="eastAsia"/>
        </w:rPr>
        <w:t>商的兼容性。</w:t>
      </w:r>
    </w:p>
    <w:p w:rsidR="00134C52" w:rsidRDefault="00134C52" w:rsidP="00995FD0">
      <w:pPr>
        <w:pStyle w:val="a3"/>
        <w:numPr>
          <w:ilvl w:val="0"/>
          <w:numId w:val="9"/>
        </w:numPr>
      </w:pPr>
    </w:p>
    <w:p w:rsidR="00134C52" w:rsidRDefault="00134C52" w:rsidP="00134C52">
      <w:pPr>
        <w:pStyle w:val="a3"/>
        <w:ind w:left="1065"/>
      </w:pPr>
      <w:r>
        <w:drawing>
          <wp:inline distT="0" distB="0" distL="0" distR="0" wp14:anchorId="0014A9CA" wp14:editId="705E39CD">
            <wp:extent cx="5943600" cy="19564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56435"/>
                    </a:xfrm>
                    <a:prstGeom prst="rect">
                      <a:avLst/>
                    </a:prstGeom>
                  </pic:spPr>
                </pic:pic>
              </a:graphicData>
            </a:graphic>
          </wp:inline>
        </w:drawing>
      </w:r>
    </w:p>
    <w:p w:rsidR="00134C52" w:rsidRDefault="00134C52" w:rsidP="00134C52">
      <w:pPr>
        <w:pStyle w:val="a3"/>
        <w:numPr>
          <w:ilvl w:val="0"/>
          <w:numId w:val="9"/>
        </w:numPr>
      </w:pPr>
      <w:r>
        <w:rPr>
          <w:rFonts w:hint="eastAsia"/>
        </w:rPr>
        <w:t>OSI</w:t>
      </w:r>
      <w:r>
        <w:rPr>
          <w:rFonts w:hint="eastAsia"/>
        </w:rPr>
        <w:t>模型：</w:t>
      </w:r>
      <w:r w:rsidRPr="00134C52">
        <w:t>开放式系统互联通信参考模型</w:t>
      </w:r>
    </w:p>
    <w:p w:rsidR="00134C52" w:rsidRDefault="00134C52" w:rsidP="00134C52">
      <w:pPr>
        <w:pStyle w:val="a3"/>
        <w:numPr>
          <w:ilvl w:val="0"/>
          <w:numId w:val="9"/>
        </w:numPr>
      </w:pPr>
      <w:r>
        <w:t>通用数据交换方法</w:t>
      </w:r>
      <w:r>
        <w:t>(XDR):</w:t>
      </w:r>
      <w:r>
        <w:t>当从设备</w:t>
      </w:r>
      <w:r>
        <w:t>A</w:t>
      </w:r>
      <w:proofErr w:type="gramStart"/>
      <w:r>
        <w:t>向设备</w:t>
      </w:r>
      <w:proofErr w:type="gramEnd"/>
      <w:r>
        <w:t>B</w:t>
      </w:r>
      <w:r>
        <w:t>传输关于如何访问一个文件的信息时</w:t>
      </w:r>
      <w:r>
        <w:rPr>
          <w:rFonts w:hint="eastAsia"/>
        </w:rPr>
        <w:t>，</w:t>
      </w:r>
      <w:r>
        <w:t>设备</w:t>
      </w:r>
      <w:r>
        <w:t>A</w:t>
      </w:r>
      <w:r>
        <w:t>首先将其从设备</w:t>
      </w:r>
      <w:r>
        <w:t>A</w:t>
      </w:r>
      <w:r>
        <w:t>的内部表示转换成这些数</w:t>
      </w:r>
      <w:bookmarkStart w:id="0" w:name="_GoBack"/>
      <w:bookmarkEnd w:id="0"/>
      <w:r>
        <w:t>据类型的</w:t>
      </w:r>
      <w:r>
        <w:t>XDR</w:t>
      </w:r>
      <w:r>
        <w:t>表示</w:t>
      </w:r>
      <w:r>
        <w:rPr>
          <w:rFonts w:hint="eastAsia"/>
        </w:rPr>
        <w:t>，</w:t>
      </w:r>
      <w:r>
        <w:t>信息使用</w:t>
      </w:r>
      <w:r>
        <w:t>XDR</w:t>
      </w:r>
      <w:r>
        <w:t>编码跨越网络进行传输</w:t>
      </w:r>
      <w:r>
        <w:rPr>
          <w:rFonts w:hint="eastAsia"/>
        </w:rPr>
        <w:t>，</w:t>
      </w:r>
      <w:r>
        <w:t>然后设备</w:t>
      </w:r>
      <w:r>
        <w:t>B</w:t>
      </w:r>
      <w:r>
        <w:t>将其从</w:t>
      </w:r>
      <w:r>
        <w:t>XDR</w:t>
      </w:r>
      <w:r>
        <w:t>转换成自己的内部表示</w:t>
      </w:r>
      <w:r>
        <w:rPr>
          <w:rFonts w:hint="eastAsia"/>
        </w:rPr>
        <w:t>。</w:t>
      </w:r>
    </w:p>
    <w:p w:rsidR="00134C52" w:rsidRDefault="00134C52" w:rsidP="00134C52">
      <w:pPr>
        <w:pStyle w:val="a3"/>
        <w:numPr>
          <w:ilvl w:val="0"/>
          <w:numId w:val="9"/>
        </w:numPr>
      </w:pPr>
      <w:r>
        <w:t>使用</w:t>
      </w:r>
      <w:r>
        <w:t>XDR</w:t>
      </w:r>
      <w:r>
        <w:t>就可以在设备之间交换数据而不需要考虑每台设备使用了什么样的内部文件系统</w:t>
      </w:r>
      <w:r>
        <w:rPr>
          <w:rFonts w:hint="eastAsia"/>
        </w:rPr>
        <w:t>。</w:t>
      </w:r>
      <w:r>
        <w:t>这令</w:t>
      </w:r>
      <w:r>
        <w:t>NFS</w:t>
      </w:r>
      <w:r>
        <w:t>可以在客户机和服务器之间交换文件数据</w:t>
      </w:r>
      <w:r>
        <w:rPr>
          <w:rFonts w:hint="eastAsia"/>
        </w:rPr>
        <w:t>，</w:t>
      </w:r>
      <w:r>
        <w:t>这些客户机和服务器可能是使用完全不同的硬件和软件平台实现的</w:t>
      </w:r>
      <w:r>
        <w:rPr>
          <w:rFonts w:hint="eastAsia"/>
        </w:rPr>
        <w:t>。</w:t>
      </w:r>
    </w:p>
    <w:p w:rsidR="002A52EC" w:rsidRDefault="002A52EC" w:rsidP="002A52EC">
      <w:pPr>
        <w:pStyle w:val="a3"/>
        <w:numPr>
          <w:ilvl w:val="0"/>
          <w:numId w:val="9"/>
        </w:numPr>
        <w:rPr>
          <w:rFonts w:hint="eastAsia"/>
        </w:rPr>
      </w:pPr>
      <w:r>
        <w:t>使用远程过程调用</w:t>
      </w:r>
      <w:r>
        <w:rPr>
          <w:rFonts w:hint="eastAsia"/>
        </w:rPr>
        <w:t>（</w:t>
      </w:r>
      <w:r>
        <w:rPr>
          <w:rFonts w:hint="eastAsia"/>
        </w:rPr>
        <w:t>RPC</w:t>
      </w:r>
      <w:r>
        <w:rPr>
          <w:rFonts w:hint="eastAsia"/>
        </w:rPr>
        <w:t>）的</w:t>
      </w:r>
      <w:r>
        <w:rPr>
          <w:rFonts w:hint="eastAsia"/>
        </w:rPr>
        <w:t>NFS</w:t>
      </w:r>
      <w:r>
        <w:rPr>
          <w:rFonts w:hint="eastAsia"/>
        </w:rPr>
        <w:t>客户机</w:t>
      </w:r>
      <w:r>
        <w:t>/</w:t>
      </w:r>
      <w:r>
        <w:t>服务器操作</w:t>
      </w:r>
    </w:p>
    <w:p w:rsidR="00B10D75" w:rsidRDefault="00B10D75" w:rsidP="00995FD0">
      <w:pPr>
        <w:pStyle w:val="a3"/>
        <w:ind w:left="1170"/>
        <w:rPr>
          <w:rFonts w:hint="eastAsia"/>
        </w:rPr>
      </w:pPr>
    </w:p>
    <w:p w:rsidR="00B10D75" w:rsidRPr="00723A3C" w:rsidRDefault="00B10D75" w:rsidP="00723A3C">
      <w:pPr>
        <w:ind w:firstLine="195"/>
        <w:rPr>
          <w:rFonts w:hint="eastAsia"/>
        </w:rPr>
      </w:pPr>
      <w:r>
        <w:rPr>
          <w:rFonts w:hint="eastAsia"/>
        </w:rPr>
        <w:t xml:space="preserve"> </w:t>
      </w:r>
      <w:r>
        <w:t xml:space="preserve">            </w:t>
      </w:r>
    </w:p>
    <w:p w:rsidR="004A032B" w:rsidRDefault="004A032B" w:rsidP="002A730F">
      <w:r>
        <w:rPr>
          <w:rFonts w:hint="eastAsia"/>
        </w:rPr>
        <w:t xml:space="preserve"> </w:t>
      </w:r>
      <w:r>
        <w:t xml:space="preserve">                  </w:t>
      </w:r>
    </w:p>
    <w:p w:rsidR="003C0AD6" w:rsidRDefault="003C0AD6"/>
    <w:sectPr w:rsidR="003C0A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AA4"/>
    <w:multiLevelType w:val="hybridMultilevel"/>
    <w:tmpl w:val="72CC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F74FD"/>
    <w:multiLevelType w:val="hybridMultilevel"/>
    <w:tmpl w:val="F81E1F80"/>
    <w:lvl w:ilvl="0" w:tplc="67A2534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16CE1B12"/>
    <w:multiLevelType w:val="hybridMultilevel"/>
    <w:tmpl w:val="1AA8274C"/>
    <w:lvl w:ilvl="0" w:tplc="E7DA151C">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D4101"/>
    <w:multiLevelType w:val="hybridMultilevel"/>
    <w:tmpl w:val="0C4E8BA0"/>
    <w:lvl w:ilvl="0" w:tplc="DBCA4DEE">
      <w:start w:val="1"/>
      <w:numFmt w:val="japaneseCounting"/>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176959C0"/>
    <w:multiLevelType w:val="hybridMultilevel"/>
    <w:tmpl w:val="EB466404"/>
    <w:lvl w:ilvl="0" w:tplc="D6EEF54C">
      <w:start w:val="5"/>
      <w:numFmt w:val="decimal"/>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87BC8"/>
    <w:multiLevelType w:val="hybridMultilevel"/>
    <w:tmpl w:val="361C4426"/>
    <w:lvl w:ilvl="0" w:tplc="9FBC70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B444F"/>
    <w:multiLevelType w:val="hybridMultilevel"/>
    <w:tmpl w:val="828CB102"/>
    <w:lvl w:ilvl="0" w:tplc="9FBC70D0">
      <w:start w:val="1"/>
      <w:numFmt w:val="japaneseCounting"/>
      <w:lvlText w:val="（%1）"/>
      <w:lvlJc w:val="left"/>
      <w:pPr>
        <w:ind w:left="1223" w:hanging="360"/>
      </w:pPr>
      <w:rPr>
        <w:rFonts w:hint="default"/>
      </w:rPr>
    </w:lvl>
    <w:lvl w:ilvl="1" w:tplc="04090019" w:tentative="1">
      <w:start w:val="1"/>
      <w:numFmt w:val="lowerLetter"/>
      <w:lvlText w:val="%2."/>
      <w:lvlJc w:val="left"/>
      <w:pPr>
        <w:ind w:left="1943" w:hanging="360"/>
      </w:pPr>
    </w:lvl>
    <w:lvl w:ilvl="2" w:tplc="0409001B" w:tentative="1">
      <w:start w:val="1"/>
      <w:numFmt w:val="lowerRoman"/>
      <w:lvlText w:val="%3."/>
      <w:lvlJc w:val="right"/>
      <w:pPr>
        <w:ind w:left="2663" w:hanging="180"/>
      </w:pPr>
    </w:lvl>
    <w:lvl w:ilvl="3" w:tplc="0409000F" w:tentative="1">
      <w:start w:val="1"/>
      <w:numFmt w:val="decimal"/>
      <w:lvlText w:val="%4."/>
      <w:lvlJc w:val="left"/>
      <w:pPr>
        <w:ind w:left="3383" w:hanging="360"/>
      </w:pPr>
    </w:lvl>
    <w:lvl w:ilvl="4" w:tplc="04090019" w:tentative="1">
      <w:start w:val="1"/>
      <w:numFmt w:val="lowerLetter"/>
      <w:lvlText w:val="%5."/>
      <w:lvlJc w:val="left"/>
      <w:pPr>
        <w:ind w:left="4103" w:hanging="360"/>
      </w:pPr>
    </w:lvl>
    <w:lvl w:ilvl="5" w:tplc="0409001B" w:tentative="1">
      <w:start w:val="1"/>
      <w:numFmt w:val="lowerRoman"/>
      <w:lvlText w:val="%6."/>
      <w:lvlJc w:val="right"/>
      <w:pPr>
        <w:ind w:left="4823" w:hanging="180"/>
      </w:pPr>
    </w:lvl>
    <w:lvl w:ilvl="6" w:tplc="0409000F" w:tentative="1">
      <w:start w:val="1"/>
      <w:numFmt w:val="decimal"/>
      <w:lvlText w:val="%7."/>
      <w:lvlJc w:val="left"/>
      <w:pPr>
        <w:ind w:left="5543" w:hanging="360"/>
      </w:pPr>
    </w:lvl>
    <w:lvl w:ilvl="7" w:tplc="04090019" w:tentative="1">
      <w:start w:val="1"/>
      <w:numFmt w:val="lowerLetter"/>
      <w:lvlText w:val="%8."/>
      <w:lvlJc w:val="left"/>
      <w:pPr>
        <w:ind w:left="6263" w:hanging="360"/>
      </w:pPr>
    </w:lvl>
    <w:lvl w:ilvl="8" w:tplc="0409001B" w:tentative="1">
      <w:start w:val="1"/>
      <w:numFmt w:val="lowerRoman"/>
      <w:lvlText w:val="%9."/>
      <w:lvlJc w:val="right"/>
      <w:pPr>
        <w:ind w:left="6983" w:hanging="180"/>
      </w:pPr>
    </w:lvl>
  </w:abstractNum>
  <w:abstractNum w:abstractNumId="7" w15:restartNumberingAfterBreak="0">
    <w:nsid w:val="36FE6E66"/>
    <w:multiLevelType w:val="hybridMultilevel"/>
    <w:tmpl w:val="BDDC12D2"/>
    <w:lvl w:ilvl="0" w:tplc="C99ACC18">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8" w15:restartNumberingAfterBreak="0">
    <w:nsid w:val="3BCD5D4B"/>
    <w:multiLevelType w:val="hybridMultilevel"/>
    <w:tmpl w:val="9F9CCEB8"/>
    <w:lvl w:ilvl="0" w:tplc="9FBC70D0">
      <w:start w:val="1"/>
      <w:numFmt w:val="japaneseCounting"/>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52833090"/>
    <w:multiLevelType w:val="hybridMultilevel"/>
    <w:tmpl w:val="9D9850E2"/>
    <w:lvl w:ilvl="0" w:tplc="FBB85C62">
      <w:start w:val="5"/>
      <w:numFmt w:val="decimal"/>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C37B8C"/>
    <w:multiLevelType w:val="hybridMultilevel"/>
    <w:tmpl w:val="077EEE44"/>
    <w:lvl w:ilvl="0" w:tplc="67A25340">
      <w:start w:val="1"/>
      <w:numFmt w:val="decimal"/>
      <w:lvlText w:val="%1."/>
      <w:lvlJc w:val="left"/>
      <w:pPr>
        <w:ind w:left="188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1" w15:restartNumberingAfterBreak="0">
    <w:nsid w:val="70EE2FAC"/>
    <w:multiLevelType w:val="hybridMultilevel"/>
    <w:tmpl w:val="9DB83BA8"/>
    <w:lvl w:ilvl="0" w:tplc="9FBC70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3B1A30"/>
    <w:multiLevelType w:val="hybridMultilevel"/>
    <w:tmpl w:val="A6BE59E0"/>
    <w:lvl w:ilvl="0" w:tplc="67A2534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7DA97E32"/>
    <w:multiLevelType w:val="hybridMultilevel"/>
    <w:tmpl w:val="7B6204B2"/>
    <w:lvl w:ilvl="0" w:tplc="884690C0">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num w:numId="1">
    <w:abstractNumId w:val="2"/>
  </w:num>
  <w:num w:numId="2">
    <w:abstractNumId w:val="7"/>
  </w:num>
  <w:num w:numId="3">
    <w:abstractNumId w:val="0"/>
  </w:num>
  <w:num w:numId="4">
    <w:abstractNumId w:val="5"/>
  </w:num>
  <w:num w:numId="5">
    <w:abstractNumId w:val="12"/>
  </w:num>
  <w:num w:numId="6">
    <w:abstractNumId w:val="8"/>
  </w:num>
  <w:num w:numId="7">
    <w:abstractNumId w:val="1"/>
  </w:num>
  <w:num w:numId="8">
    <w:abstractNumId w:val="10"/>
  </w:num>
  <w:num w:numId="9">
    <w:abstractNumId w:val="3"/>
  </w:num>
  <w:num w:numId="10">
    <w:abstractNumId w:val="13"/>
  </w:num>
  <w:num w:numId="11">
    <w:abstractNumId w:val="6"/>
  </w:num>
  <w:num w:numId="12">
    <w:abstractNumId w:val="11"/>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6B"/>
    <w:rsid w:val="00134C52"/>
    <w:rsid w:val="002A52EC"/>
    <w:rsid w:val="002A730F"/>
    <w:rsid w:val="003C0AD6"/>
    <w:rsid w:val="004A032B"/>
    <w:rsid w:val="00723A3C"/>
    <w:rsid w:val="0081256B"/>
    <w:rsid w:val="00995FD0"/>
    <w:rsid w:val="00B10D75"/>
    <w:rsid w:val="00C21BFD"/>
    <w:rsid w:val="00DE5F7A"/>
    <w:rsid w:val="00E37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AFBB4-D30E-4F1D-9161-CC85A768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云峰</dc:creator>
  <cp:keywords/>
  <dc:description/>
  <cp:lastModifiedBy>吕 云峰</cp:lastModifiedBy>
  <cp:revision>3</cp:revision>
  <dcterms:created xsi:type="dcterms:W3CDTF">2018-12-06T02:00:00Z</dcterms:created>
  <dcterms:modified xsi:type="dcterms:W3CDTF">2018-12-07T10:14:00Z</dcterms:modified>
</cp:coreProperties>
</file>