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80C14">
      <w:pPr>
        <w:jc w:val="both"/>
        <w:rPr>
          <w:rFonts w:ascii="宋体" w:hAnsi="宋体"/>
          <w:b/>
          <w:color w:val="auto"/>
          <w:sz w:val="36"/>
          <w:highlight w:val="none"/>
        </w:rPr>
      </w:pPr>
      <w:r>
        <w:rPr>
          <w:rFonts w:hint="eastAsia" w:ascii="宋体" w:hAnsi="宋体"/>
          <w:b/>
          <w:color w:val="auto"/>
          <w:sz w:val="36"/>
          <w:highlight w:val="none"/>
        </w:rPr>
        <w:drawing>
          <wp:inline distT="0" distB="0" distL="114300" distR="114300">
            <wp:extent cx="5568950" cy="1222375"/>
            <wp:effectExtent l="0" t="0" r="12700" b="15875"/>
            <wp:docPr id="1" name="图片 1" descr="泉州职业技术大学 定稿版（最终已修cmyk印刷版）C：70 M：0 Y：36 K：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泉州职业技术大学 定稿版（最终已修cmyk印刷版）C：70 M：0 Y：36 K：0"/>
                    <pic:cNvPicPr>
                      <a:picLocks noChangeAspect="1"/>
                    </pic:cNvPicPr>
                  </pic:nvPicPr>
                  <pic:blipFill>
                    <a:blip r:embed="rId11"/>
                    <a:stretch>
                      <a:fillRect/>
                    </a:stretch>
                  </pic:blipFill>
                  <pic:spPr>
                    <a:xfrm>
                      <a:off x="0" y="0"/>
                      <a:ext cx="5568950" cy="1222375"/>
                    </a:xfrm>
                    <a:prstGeom prst="rect">
                      <a:avLst/>
                    </a:prstGeom>
                  </pic:spPr>
                </pic:pic>
              </a:graphicData>
            </a:graphic>
          </wp:inline>
        </w:drawing>
      </w:r>
    </w:p>
    <w:p w14:paraId="03D75A4C">
      <w:pPr>
        <w:snapToGrid w:val="0"/>
        <w:jc w:val="center"/>
        <w:rPr>
          <w:rFonts w:hint="eastAsia" w:ascii="黑体" w:hAnsi="微软雅黑" w:eastAsia="黑体"/>
          <w:color w:val="auto"/>
          <w:sz w:val="56"/>
          <w:szCs w:val="22"/>
          <w:highlight w:val="none"/>
        </w:rPr>
      </w:pPr>
    </w:p>
    <w:p w14:paraId="0D532C92">
      <w:pPr>
        <w:snapToGrid w:val="0"/>
        <w:jc w:val="center"/>
        <w:rPr>
          <w:rFonts w:hint="eastAsia" w:ascii="黑体" w:hAnsi="微软雅黑" w:eastAsia="黑体"/>
          <w:color w:val="auto"/>
          <w:sz w:val="56"/>
          <w:szCs w:val="22"/>
          <w:highlight w:val="none"/>
        </w:rPr>
      </w:pPr>
    </w:p>
    <w:p w14:paraId="55FE3A8F">
      <w:pPr>
        <w:snapToGrid w:val="0"/>
        <w:jc w:val="center"/>
        <w:rPr>
          <w:rFonts w:hint="eastAsia" w:ascii="黑体" w:hAnsi="微软雅黑" w:eastAsia="黑体"/>
          <w:color w:val="auto"/>
          <w:sz w:val="56"/>
          <w:szCs w:val="22"/>
          <w:highlight w:val="none"/>
        </w:rPr>
      </w:pPr>
    </w:p>
    <w:p w14:paraId="53A84C8D">
      <w:pPr>
        <w:snapToGrid w:val="0"/>
        <w:jc w:val="center"/>
        <w:rPr>
          <w:rFonts w:hint="eastAsia" w:ascii="黑体" w:hAnsi="微软雅黑" w:eastAsia="黑体"/>
          <w:color w:val="auto"/>
          <w:sz w:val="56"/>
          <w:szCs w:val="22"/>
          <w:highlight w:val="none"/>
        </w:rPr>
      </w:pPr>
    </w:p>
    <w:p w14:paraId="488E57A6">
      <w:pPr>
        <w:snapToGrid w:val="0"/>
        <w:jc w:val="center"/>
        <w:rPr>
          <w:rFonts w:hint="eastAsia" w:ascii="黑体" w:hAnsi="微软雅黑" w:eastAsia="黑体"/>
          <w:color w:val="auto"/>
          <w:sz w:val="56"/>
          <w:szCs w:val="22"/>
          <w:highlight w:val="none"/>
          <w:lang w:val="en-US" w:eastAsia="zh-CN"/>
        </w:rPr>
      </w:pPr>
      <w:r>
        <w:rPr>
          <w:rFonts w:hint="eastAsia" w:ascii="黑体" w:hAnsi="微软雅黑" w:eastAsia="黑体"/>
          <w:color w:val="auto"/>
          <w:sz w:val="56"/>
          <w:szCs w:val="22"/>
          <w:highlight w:val="none"/>
          <w:lang w:val="en-US" w:eastAsia="zh-CN"/>
        </w:rPr>
        <w:t>2025届本科</w:t>
      </w:r>
      <w:r>
        <w:rPr>
          <w:rFonts w:hint="eastAsia" w:ascii="黑体" w:hAnsi="微软雅黑" w:eastAsia="黑体"/>
          <w:color w:val="auto"/>
          <w:sz w:val="56"/>
          <w:szCs w:val="22"/>
          <w:highlight w:val="none"/>
          <w:lang w:eastAsia="zh-CN"/>
        </w:rPr>
        <w:t>毕业设计（创作、论文）</w:t>
      </w:r>
    </w:p>
    <w:p w14:paraId="66F19663">
      <w:pPr>
        <w:snapToGrid w:val="0"/>
        <w:ind w:firstLine="2240" w:firstLineChars="400"/>
        <w:jc w:val="both"/>
        <w:rPr>
          <w:rFonts w:hint="default" w:asciiTheme="minorEastAsia" w:hAnsiTheme="minorEastAsia" w:eastAsiaTheme="minorEastAsia" w:cstheme="minorEastAsia"/>
          <w:b/>
          <w:bCs/>
          <w:color w:val="auto"/>
          <w:sz w:val="36"/>
          <w:szCs w:val="36"/>
          <w:highlight w:val="none"/>
          <w:lang w:val="en-US"/>
        </w:rPr>
      </w:pPr>
      <w:r>
        <w:rPr>
          <w:rFonts w:hint="eastAsia" w:ascii="黑体" w:hAnsi="微软雅黑" w:eastAsia="黑体"/>
          <w:color w:val="auto"/>
          <w:sz w:val="56"/>
          <w:szCs w:val="22"/>
          <w:highlight w:val="none"/>
          <w:lang w:val="en-US" w:eastAsia="zh-CN"/>
        </w:rPr>
        <w:t>指导教师工作指南</w:t>
      </w:r>
    </w:p>
    <w:p w14:paraId="07409C09">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rPr>
      </w:pPr>
    </w:p>
    <w:p w14:paraId="0C652184">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rPr>
      </w:pPr>
    </w:p>
    <w:p w14:paraId="5E6902FC">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rPr>
      </w:pPr>
    </w:p>
    <w:p w14:paraId="7166217D">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rPr>
      </w:pPr>
    </w:p>
    <w:p w14:paraId="502F8921">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rPr>
      </w:pPr>
    </w:p>
    <w:p w14:paraId="2467B7DF">
      <w:pPr>
        <w:pStyle w:val="22"/>
        <w:rPr>
          <w:rFonts w:hint="eastAsia" w:ascii="楷体" w:hAnsi="楷体" w:eastAsia="楷体" w:cs="楷体"/>
          <w:color w:val="auto"/>
          <w:sz w:val="32"/>
          <w:szCs w:val="32"/>
          <w:highlight w:val="none"/>
        </w:rPr>
      </w:pPr>
    </w:p>
    <w:p w14:paraId="027C33FC">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rPr>
      </w:pPr>
    </w:p>
    <w:p w14:paraId="7CCF5CFA">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rPr>
      </w:pPr>
    </w:p>
    <w:p w14:paraId="18932B4A">
      <w:pPr>
        <w:snapToGrid w:val="0"/>
        <w:spacing w:before="156" w:beforeLines="50" w:line="270" w:lineRule="atLeast"/>
        <w:ind w:firstLine="1920" w:firstLineChars="600"/>
        <w:textAlignment w:val="baseline"/>
        <w:rPr>
          <w:rFonts w:hint="eastAsia" w:ascii="楷体" w:hAnsi="楷体" w:eastAsia="楷体" w:cs="楷体"/>
          <w:color w:val="auto"/>
          <w:sz w:val="32"/>
          <w:szCs w:val="32"/>
          <w:highlight w:val="none"/>
        </w:rPr>
      </w:pPr>
    </w:p>
    <w:p w14:paraId="0F3F6C87">
      <w:pPr>
        <w:pStyle w:val="22"/>
        <w:rPr>
          <w:lang w:val="en-US"/>
        </w:rPr>
      </w:pPr>
    </w:p>
    <w:p w14:paraId="528B4CDB">
      <w:pPr>
        <w:snapToGrid w:val="0"/>
        <w:spacing w:before="156" w:beforeLines="50" w:line="270" w:lineRule="atLeast"/>
        <w:jc w:val="center"/>
        <w:textAlignment w:val="baseline"/>
        <w:rPr>
          <w:rFonts w:ascii="楷体" w:hAnsi="楷体" w:eastAsia="楷体" w:cs="楷体"/>
          <w:color w:val="auto"/>
          <w:sz w:val="32"/>
          <w:szCs w:val="32"/>
          <w:highlight w:val="none"/>
        </w:rPr>
      </w:pPr>
      <w:r>
        <w:rPr>
          <w:rFonts w:hint="eastAsia" w:ascii="楷体" w:hAnsi="楷体" w:eastAsia="楷体" w:cs="楷体"/>
          <w:color w:val="auto"/>
          <w:sz w:val="32"/>
          <w:szCs w:val="32"/>
          <w:highlight w:val="none"/>
          <w:lang w:val="en-US" w:eastAsia="zh-CN"/>
        </w:rPr>
        <w:t>二〇二五年七月</w:t>
      </w:r>
    </w:p>
    <w:p w14:paraId="1C807BE9">
      <w:pPr>
        <w:rPr>
          <w:rFonts w:ascii="宋体" w:hAnsi="宋体"/>
          <w:color w:val="auto"/>
          <w:sz w:val="24"/>
          <w:szCs w:val="24"/>
          <w:highlight w:val="none"/>
          <w:lang w:val="en-US"/>
        </w:rPr>
        <w:sectPr>
          <w:footnotePr>
            <w:numFmt w:val="decimalEnclosedCircleChinese"/>
            <w:numRestart w:val="eachPage"/>
          </w:footnotePr>
          <w:pgSz w:w="11906" w:h="16838"/>
          <w:pgMar w:top="1701" w:right="1134" w:bottom="1417" w:left="1417" w:header="907" w:footer="850" w:gutter="0"/>
          <w:pgNumType w:fmt="numberInDash" w:start="1"/>
          <w:cols w:space="720" w:num="1"/>
          <w:titlePg/>
          <w:docGrid w:type="lines" w:linePitch="321" w:charSpace="0"/>
        </w:sectPr>
      </w:pPr>
    </w:p>
    <w:p w14:paraId="4FBDD4E2">
      <w:pPr>
        <w:pStyle w:val="22"/>
        <w:rPr>
          <w:lang w:val="en-US"/>
        </w:rPr>
      </w:pPr>
    </w:p>
    <w:p w14:paraId="421CE7DD">
      <w:pPr>
        <w:spacing w:line="400" w:lineRule="exact"/>
        <w:jc w:val="center"/>
        <w:rPr>
          <w:rFonts w:hAnsi="Times New Roman"/>
          <w:color w:val="auto"/>
          <w:sz w:val="24"/>
          <w:szCs w:val="24"/>
          <w:highlight w:val="none"/>
        </w:rPr>
      </w:pPr>
      <w:r>
        <w:rPr>
          <w:rFonts w:hint="eastAsia" w:ascii="黑体" w:hAnsi="黑体" w:eastAsia="黑体" w:cs="黑体"/>
          <w:color w:val="auto"/>
          <w:sz w:val="30"/>
          <w:szCs w:val="30"/>
          <w:highlight w:val="none"/>
        </w:rPr>
        <w:t>目  录</w:t>
      </w:r>
    </w:p>
    <w:p w14:paraId="5790F1AF">
      <w:pPr>
        <w:pStyle w:val="9"/>
        <w:spacing w:line="400" w:lineRule="exact"/>
        <w:jc w:val="both"/>
        <w:rPr>
          <w:rStyle w:val="20"/>
          <w:rFonts w:hint="eastAsia" w:asciiTheme="minorEastAsia" w:hAnsiTheme="minorEastAsia" w:eastAsiaTheme="minorEastAsia" w:cstheme="minorEastAsia"/>
          <w:color w:val="auto"/>
          <w:sz w:val="24"/>
          <w:szCs w:val="24"/>
          <w:highlight w:val="none"/>
          <w:u w:val="none"/>
          <w:lang w:val="en-US" w:eastAsia="zh-CN"/>
        </w:rPr>
      </w:pPr>
      <w:r>
        <w:rPr>
          <w:rStyle w:val="20"/>
          <w:rFonts w:hint="eastAsia" w:asciiTheme="minorEastAsia" w:hAnsiTheme="minorEastAsia" w:eastAsiaTheme="minorEastAsia" w:cstheme="minorEastAsia"/>
          <w:color w:val="auto"/>
          <w:sz w:val="24"/>
          <w:szCs w:val="24"/>
          <w:highlight w:val="none"/>
          <w:u w:val="none"/>
        </w:rPr>
        <w:t>1</w:t>
      </w:r>
      <w:r>
        <w:rPr>
          <w:rStyle w:val="20"/>
          <w:rFonts w:hint="eastAsia" w:asciiTheme="minorEastAsia" w:hAnsiTheme="minorEastAsia" w:eastAsiaTheme="minorEastAsia" w:cstheme="minorEastAsia"/>
          <w:color w:val="auto"/>
          <w:sz w:val="24"/>
          <w:szCs w:val="24"/>
          <w:highlight w:val="none"/>
          <w:u w:val="none"/>
          <w:lang w:val="en-US" w:eastAsia="zh-CN"/>
        </w:rPr>
        <w:t xml:space="preserve"> 泉州职业技术大学本科毕业设计（创作、论文）管理办法（修订）</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Theme="minorEastAsia" w:hAnsiTheme="minorEastAsia" w:eastAsiaTheme="minorEastAsia" w:cstheme="minorEastAsia"/>
          <w:color w:val="auto"/>
          <w:sz w:val="24"/>
          <w:szCs w:val="24"/>
          <w:highlight w:val="none"/>
          <w:u w:val="none"/>
          <w:lang w:val="en-US" w:eastAsia="zh-CN"/>
        </w:rPr>
        <w:t>2</w:t>
      </w:r>
    </w:p>
    <w:p w14:paraId="5E264F0D">
      <w:pPr>
        <w:keepNext w:val="0"/>
        <w:keepLines w:val="0"/>
        <w:pageBreakBefore w:val="0"/>
        <w:widowControl w:val="0"/>
        <w:kinsoku/>
        <w:wordWrap/>
        <w:overflowPunct/>
        <w:topLinePunct w:val="0"/>
        <w:autoSpaceDE/>
        <w:autoSpaceDN/>
        <w:bidi w:val="0"/>
        <w:adjustRightInd/>
        <w:snapToGrid/>
        <w:spacing w:line="400" w:lineRule="exact"/>
        <w:textAlignment w:val="auto"/>
        <w:rPr>
          <w:rStyle w:val="20"/>
          <w:rFonts w:hint="default" w:asciiTheme="minorEastAsia" w:hAnsiTheme="minorEastAsia" w:eastAsiaTheme="minorEastAsia" w:cstheme="minorEastAsia"/>
          <w:color w:val="auto"/>
          <w:kern w:val="0"/>
          <w:sz w:val="24"/>
          <w:szCs w:val="24"/>
          <w:highlight w:val="none"/>
          <w:lang w:val="en-US" w:eastAsia="zh-CN" w:bidi="ar-SA"/>
        </w:rPr>
      </w:pPr>
      <w:r>
        <w:rPr>
          <w:rStyle w:val="20"/>
          <w:rFonts w:hint="eastAsia" w:asciiTheme="minorEastAsia" w:hAnsiTheme="minorEastAsia" w:cstheme="minorEastAsia"/>
          <w:color w:val="auto"/>
          <w:kern w:val="0"/>
          <w:sz w:val="24"/>
          <w:szCs w:val="24"/>
          <w:highlight w:val="none"/>
          <w:u w:val="none"/>
          <w:lang w:val="en-US" w:eastAsia="zh-CN" w:bidi="ar-SA"/>
        </w:rPr>
        <w:t>2</w:t>
      </w:r>
      <w:r>
        <w:rPr>
          <w:rStyle w:val="20"/>
          <w:rFonts w:hint="eastAsia" w:asciiTheme="minorEastAsia" w:hAnsiTheme="minorEastAsia" w:eastAsiaTheme="minorEastAsia" w:cstheme="minorEastAsia"/>
          <w:color w:val="auto"/>
          <w:kern w:val="0"/>
          <w:sz w:val="24"/>
          <w:szCs w:val="24"/>
          <w:highlight w:val="none"/>
          <w:u w:val="none"/>
          <w:lang w:val="en-US" w:eastAsia="zh-CN" w:bidi="ar-SA"/>
        </w:rPr>
        <w:t xml:space="preserve"> 泉州职业技术大学本科生</w:t>
      </w:r>
      <w:r>
        <w:rPr>
          <w:rStyle w:val="20"/>
          <w:rFonts w:hint="eastAsia" w:asciiTheme="minorEastAsia" w:hAnsiTheme="minorEastAsia" w:cstheme="minorEastAsia"/>
          <w:color w:val="auto"/>
          <w:kern w:val="0"/>
          <w:sz w:val="24"/>
          <w:szCs w:val="24"/>
          <w:highlight w:val="none"/>
          <w:u w:val="none"/>
          <w:lang w:val="en-US" w:eastAsia="zh-CN" w:bidi="ar-SA"/>
        </w:rPr>
        <w:t>毕业设计（创作、论文）工作</w:t>
      </w:r>
      <w:r>
        <w:rPr>
          <w:rStyle w:val="20"/>
          <w:rFonts w:hint="eastAsia" w:asciiTheme="minorEastAsia" w:hAnsiTheme="minorEastAsia" w:eastAsiaTheme="minorEastAsia" w:cstheme="minorEastAsia"/>
          <w:color w:val="auto"/>
          <w:kern w:val="0"/>
          <w:sz w:val="24"/>
          <w:szCs w:val="24"/>
          <w:highlight w:val="none"/>
          <w:u w:val="none"/>
          <w:lang w:val="en-US" w:eastAsia="zh-CN" w:bidi="ar-SA"/>
        </w:rPr>
        <w:t>补充细则</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cstheme="minorEastAsia"/>
          <w:color w:val="auto"/>
          <w:sz w:val="24"/>
          <w:szCs w:val="24"/>
          <w:highlight w:val="none"/>
          <w:lang w:val="en-US" w:eastAsia="zh-CN"/>
        </w:rPr>
        <w:t>29</w:t>
      </w:r>
    </w:p>
    <w:p w14:paraId="6B28B158">
      <w:pPr>
        <w:pStyle w:val="22"/>
        <w:keepNext w:val="0"/>
        <w:keepLines w:val="0"/>
        <w:pageBreakBefore w:val="0"/>
        <w:widowControl w:val="0"/>
        <w:kinsoku/>
        <w:wordWrap/>
        <w:overflowPunct/>
        <w:topLinePunct w:val="0"/>
        <w:autoSpaceDE/>
        <w:autoSpaceDN/>
        <w:bidi w:val="0"/>
        <w:adjustRightInd/>
        <w:snapToGrid/>
        <w:spacing w:after="0" w:line="400" w:lineRule="exact"/>
        <w:ind w:left="0" w:leftChars="0" w:firstLine="0" w:firstLineChars="0"/>
        <w:textAlignment w:val="auto"/>
        <w:rPr>
          <w:rFonts w:hint="default" w:eastAsia="微软雅黑"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 xml:space="preserve">3 </w:t>
      </w:r>
      <w:r>
        <w:rPr>
          <w:rStyle w:val="20"/>
          <w:rFonts w:hint="eastAsia" w:asciiTheme="minorEastAsia" w:hAnsiTheme="minorEastAsia" w:eastAsiaTheme="minorEastAsia" w:cstheme="minorEastAsia"/>
          <w:color w:val="auto"/>
          <w:sz w:val="24"/>
          <w:szCs w:val="24"/>
          <w:highlight w:val="none"/>
          <w:u w:val="none"/>
          <w:lang w:val="en-US" w:eastAsia="zh-CN"/>
        </w:rPr>
        <w:t>泉州职业技术大学本科</w:t>
      </w:r>
      <w:r>
        <w:rPr>
          <w:rStyle w:val="20"/>
          <w:rFonts w:hint="eastAsia" w:asciiTheme="minorEastAsia" w:hAnsiTheme="minorEastAsia" w:cstheme="minorEastAsia"/>
          <w:color w:val="auto"/>
          <w:sz w:val="24"/>
          <w:szCs w:val="24"/>
          <w:highlight w:val="none"/>
          <w:u w:val="none"/>
          <w:lang w:val="en-US" w:eastAsia="zh-CN"/>
        </w:rPr>
        <w:t>毕业设计（创作、论文）开题报告要求</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Fonts w:hint="eastAsia" w:asciiTheme="minorEastAsia" w:hAnsiTheme="minorEastAsia" w:cstheme="minorEastAsia"/>
          <w:color w:val="auto"/>
          <w:sz w:val="24"/>
          <w:szCs w:val="24"/>
          <w:highlight w:val="none"/>
          <w:lang w:val="en-US" w:eastAsia="zh-CN"/>
        </w:rPr>
        <w:t>34</w:t>
      </w:r>
    </w:p>
    <w:p w14:paraId="697BB02D">
      <w:pPr>
        <w:spacing w:line="400" w:lineRule="exact"/>
        <w:rPr>
          <w:rFonts w:hint="default" w:eastAsia="微软雅黑"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 xml:space="preserve">4 </w:t>
      </w:r>
      <w:r>
        <w:rPr>
          <w:rStyle w:val="20"/>
          <w:rFonts w:hint="eastAsia" w:asciiTheme="minorEastAsia" w:hAnsiTheme="minorEastAsia" w:eastAsiaTheme="minorEastAsia" w:cstheme="minorEastAsia"/>
          <w:color w:val="auto"/>
          <w:sz w:val="24"/>
          <w:szCs w:val="24"/>
          <w:highlight w:val="none"/>
          <w:u w:val="none"/>
          <w:lang w:val="en-US" w:eastAsia="zh-CN"/>
        </w:rPr>
        <w:t>泉州职业技术大学本科</w:t>
      </w:r>
      <w:r>
        <w:rPr>
          <w:rStyle w:val="20"/>
          <w:rFonts w:hint="eastAsia" w:asciiTheme="minorEastAsia" w:hAnsiTheme="minorEastAsia" w:cstheme="minorEastAsia"/>
          <w:color w:val="auto"/>
          <w:sz w:val="24"/>
          <w:szCs w:val="24"/>
          <w:highlight w:val="none"/>
          <w:u w:val="none"/>
          <w:lang w:val="en-US" w:eastAsia="zh-CN"/>
        </w:rPr>
        <w:t>毕业设计（创作、论文）查重检测要求</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Fonts w:hint="eastAsia" w:asciiTheme="minorEastAsia" w:hAnsiTheme="minorEastAsia" w:cstheme="minorEastAsia"/>
          <w:color w:val="auto"/>
          <w:sz w:val="24"/>
          <w:szCs w:val="24"/>
          <w:highlight w:val="none"/>
          <w:lang w:val="en-US" w:eastAsia="zh-CN"/>
        </w:rPr>
        <w:t>36</w:t>
      </w:r>
    </w:p>
    <w:p w14:paraId="7F84D59F">
      <w:pPr>
        <w:spacing w:line="400" w:lineRule="exact"/>
        <w:rPr>
          <w:rStyle w:val="20"/>
          <w:rFonts w:hint="default" w:eastAsia="微软雅黑" w:asciiTheme="minorEastAsia" w:hAnsiTheme="minorEastAsia" w:cstheme="minorEastAsia"/>
          <w:color w:val="auto"/>
          <w:sz w:val="24"/>
          <w:szCs w:val="24"/>
          <w:highlight w:val="none"/>
          <w:u w:val="none"/>
          <w:lang w:val="en-US" w:eastAsia="zh-CN"/>
        </w:rPr>
      </w:pPr>
      <w:r>
        <w:rPr>
          <w:rFonts w:hint="eastAsia" w:asciiTheme="minorEastAsia" w:hAnsiTheme="minorEastAsia" w:cstheme="minorEastAsia"/>
          <w:color w:val="auto"/>
          <w:sz w:val="24"/>
          <w:szCs w:val="24"/>
          <w:highlight w:val="none"/>
          <w:lang w:val="en-US" w:eastAsia="zh-CN"/>
        </w:rPr>
        <w:t>5</w:t>
      </w:r>
      <w:r>
        <w:rPr>
          <w:rFonts w:hint="eastAsia" w:asciiTheme="minorEastAsia" w:hAnsiTheme="minorEastAsia" w:eastAsiaTheme="minorEastAsia" w:cstheme="minorEastAsia"/>
          <w:color w:val="auto"/>
          <w:sz w:val="24"/>
          <w:szCs w:val="24"/>
          <w:highlight w:val="none"/>
          <w:lang w:val="en-US" w:eastAsia="zh-CN"/>
        </w:rPr>
        <w:t xml:space="preserve"> </w:t>
      </w:r>
      <w:r>
        <w:rPr>
          <w:rStyle w:val="20"/>
          <w:rFonts w:hint="eastAsia" w:asciiTheme="minorEastAsia" w:hAnsiTheme="minorEastAsia" w:eastAsiaTheme="minorEastAsia" w:cstheme="minorEastAsia"/>
          <w:color w:val="auto"/>
          <w:sz w:val="24"/>
          <w:szCs w:val="24"/>
          <w:highlight w:val="none"/>
          <w:u w:val="none"/>
          <w:lang w:val="en-US" w:eastAsia="zh-CN"/>
        </w:rPr>
        <w:t>泉州职业技术大学</w:t>
      </w:r>
      <w:r>
        <w:rPr>
          <w:rStyle w:val="20"/>
          <w:rFonts w:hint="eastAsia" w:asciiTheme="minorEastAsia" w:hAnsiTheme="minorEastAsia" w:cstheme="minorEastAsia"/>
          <w:color w:val="auto"/>
          <w:sz w:val="24"/>
          <w:szCs w:val="24"/>
          <w:highlight w:val="none"/>
          <w:u w:val="none"/>
          <w:lang w:val="en-US" w:eastAsia="zh-CN"/>
        </w:rPr>
        <w:t>毕业设计（创作、论文）评分标准</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cstheme="minorEastAsia"/>
          <w:color w:val="auto"/>
          <w:sz w:val="24"/>
          <w:szCs w:val="24"/>
          <w:highlight w:val="none"/>
          <w:lang w:val="en-US" w:eastAsia="zh-CN"/>
        </w:rPr>
        <w:t>39</w:t>
      </w:r>
    </w:p>
    <w:p w14:paraId="34B5E725">
      <w:pPr>
        <w:spacing w:line="400" w:lineRule="exact"/>
        <w:rPr>
          <w:rStyle w:val="20"/>
          <w:rFonts w:hint="default" w:eastAsia="微软雅黑" w:asciiTheme="minorEastAsia" w:hAnsiTheme="minorEastAsia" w:cstheme="minorEastAsia"/>
          <w:color w:val="auto"/>
          <w:sz w:val="24"/>
          <w:szCs w:val="24"/>
          <w:highlight w:val="none"/>
          <w:u w:val="none"/>
          <w:lang w:val="en-US" w:eastAsia="zh-CN"/>
        </w:rPr>
      </w:pPr>
      <w:r>
        <w:rPr>
          <w:rFonts w:hint="eastAsia" w:asciiTheme="minorEastAsia" w:hAnsiTheme="minorEastAsia" w:cstheme="minorEastAsia"/>
          <w:color w:val="auto"/>
          <w:sz w:val="24"/>
          <w:szCs w:val="24"/>
          <w:highlight w:val="none"/>
          <w:lang w:val="en-US" w:eastAsia="zh-CN"/>
        </w:rPr>
        <w:t>6</w:t>
      </w:r>
      <w:r>
        <w:rPr>
          <w:rFonts w:hint="eastAsia" w:asciiTheme="minorEastAsia" w:hAnsiTheme="minorEastAsia" w:eastAsiaTheme="minorEastAsia" w:cstheme="minorEastAsia"/>
          <w:color w:val="auto"/>
          <w:sz w:val="24"/>
          <w:szCs w:val="24"/>
          <w:highlight w:val="none"/>
          <w:lang w:val="en-US" w:eastAsia="zh-CN"/>
        </w:rPr>
        <w:t xml:space="preserve"> </w:t>
      </w:r>
      <w:r>
        <w:rPr>
          <w:rStyle w:val="20"/>
          <w:rFonts w:hint="eastAsia" w:asciiTheme="minorEastAsia" w:hAnsiTheme="minorEastAsia" w:eastAsiaTheme="minorEastAsia" w:cstheme="minorEastAsia"/>
          <w:color w:val="auto"/>
          <w:sz w:val="24"/>
          <w:szCs w:val="24"/>
          <w:highlight w:val="none"/>
          <w:u w:val="none"/>
          <w:lang w:val="en-US" w:eastAsia="zh-CN"/>
        </w:rPr>
        <w:t>表</w:t>
      </w:r>
      <w:r>
        <w:rPr>
          <w:rStyle w:val="20"/>
          <w:rFonts w:hint="eastAsia" w:asciiTheme="minorEastAsia" w:hAnsiTheme="minorEastAsia" w:cstheme="minorEastAsia"/>
          <w:color w:val="auto"/>
          <w:sz w:val="24"/>
          <w:szCs w:val="24"/>
          <w:highlight w:val="none"/>
          <w:u w:val="none"/>
          <w:lang w:val="en-US" w:eastAsia="zh-CN"/>
        </w:rPr>
        <w:t>1</w:t>
      </w:r>
      <w:r>
        <w:rPr>
          <w:rStyle w:val="20"/>
          <w:rFonts w:hint="eastAsia" w:asciiTheme="minorEastAsia" w:hAnsiTheme="minorEastAsia" w:eastAsiaTheme="minorEastAsia" w:cstheme="minorEastAsia"/>
          <w:color w:val="auto"/>
          <w:sz w:val="24"/>
          <w:szCs w:val="24"/>
          <w:highlight w:val="none"/>
          <w:u w:val="none"/>
          <w:lang w:val="en-US" w:eastAsia="zh-CN"/>
        </w:rPr>
        <w:t>泉州职业技术大学本科</w:t>
      </w:r>
      <w:r>
        <w:rPr>
          <w:rStyle w:val="20"/>
          <w:rFonts w:hint="eastAsia" w:asciiTheme="minorEastAsia" w:hAnsiTheme="minorEastAsia" w:cstheme="minorEastAsia"/>
          <w:color w:val="auto"/>
          <w:sz w:val="24"/>
          <w:szCs w:val="24"/>
          <w:highlight w:val="none"/>
          <w:u w:val="none"/>
          <w:lang w:val="en-US" w:eastAsia="zh-CN"/>
        </w:rPr>
        <w:t>毕业设计（创作、论文）计划表</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Theme="minorEastAsia" w:hAnsiTheme="minorEastAsia" w:cstheme="minorEastAsia"/>
          <w:color w:val="auto"/>
          <w:sz w:val="24"/>
          <w:szCs w:val="24"/>
          <w:highlight w:val="none"/>
          <w:u w:val="none"/>
          <w:lang w:val="en-US" w:eastAsia="zh-CN"/>
        </w:rPr>
        <w:t>41</w:t>
      </w:r>
    </w:p>
    <w:p w14:paraId="74E23A88">
      <w:pPr>
        <w:spacing w:line="400" w:lineRule="exact"/>
        <w:rPr>
          <w:rStyle w:val="20"/>
          <w:rFonts w:hint="default" w:eastAsia="微软雅黑" w:asciiTheme="minorEastAsia" w:hAnsiTheme="minorEastAsia" w:cstheme="minorEastAsia"/>
          <w:color w:val="auto"/>
          <w:sz w:val="24"/>
          <w:szCs w:val="24"/>
          <w:highlight w:val="none"/>
          <w:u w:val="none"/>
          <w:lang w:val="en-US" w:eastAsia="zh-CN"/>
        </w:rPr>
      </w:pPr>
      <w:r>
        <w:rPr>
          <w:rFonts w:hint="eastAsia" w:asciiTheme="minorEastAsia" w:hAnsiTheme="minorEastAsia" w:cstheme="minorEastAsia"/>
          <w:color w:val="auto"/>
          <w:sz w:val="24"/>
          <w:szCs w:val="24"/>
          <w:highlight w:val="none"/>
          <w:lang w:val="en-US" w:eastAsia="zh-CN"/>
        </w:rPr>
        <w:t>7</w:t>
      </w:r>
      <w:r>
        <w:rPr>
          <w:rFonts w:hint="eastAsia" w:asciiTheme="minorEastAsia" w:hAnsiTheme="minorEastAsia" w:eastAsiaTheme="minorEastAsia" w:cstheme="minorEastAsia"/>
          <w:color w:val="auto"/>
          <w:sz w:val="24"/>
          <w:szCs w:val="24"/>
          <w:highlight w:val="none"/>
          <w:lang w:val="en-US" w:eastAsia="zh-CN"/>
        </w:rPr>
        <w:t xml:space="preserve"> </w:t>
      </w:r>
      <w:r>
        <w:rPr>
          <w:rStyle w:val="20"/>
          <w:rFonts w:hint="eastAsia" w:asciiTheme="minorEastAsia" w:hAnsiTheme="minorEastAsia" w:eastAsiaTheme="minorEastAsia" w:cstheme="minorEastAsia"/>
          <w:color w:val="auto"/>
          <w:sz w:val="24"/>
          <w:szCs w:val="24"/>
          <w:highlight w:val="none"/>
          <w:u w:val="none"/>
          <w:lang w:val="en-US" w:eastAsia="zh-CN"/>
        </w:rPr>
        <w:t>表</w:t>
      </w:r>
      <w:r>
        <w:rPr>
          <w:rStyle w:val="20"/>
          <w:rFonts w:hint="eastAsia" w:asciiTheme="minorEastAsia" w:hAnsiTheme="minorEastAsia" w:cstheme="minorEastAsia"/>
          <w:color w:val="auto"/>
          <w:sz w:val="24"/>
          <w:szCs w:val="24"/>
          <w:highlight w:val="none"/>
          <w:u w:val="none"/>
          <w:lang w:val="en-US" w:eastAsia="zh-CN"/>
        </w:rPr>
        <w:t>2</w:t>
      </w:r>
      <w:r>
        <w:rPr>
          <w:rStyle w:val="20"/>
          <w:rFonts w:hint="eastAsia" w:asciiTheme="minorEastAsia" w:hAnsiTheme="minorEastAsia" w:eastAsiaTheme="minorEastAsia" w:cstheme="minorEastAsia"/>
          <w:color w:val="auto"/>
          <w:sz w:val="24"/>
          <w:szCs w:val="24"/>
          <w:highlight w:val="none"/>
          <w:u w:val="none"/>
          <w:lang w:val="en-US" w:eastAsia="zh-CN"/>
        </w:rPr>
        <w:t>泉州职业技术大学本科</w:t>
      </w:r>
      <w:r>
        <w:rPr>
          <w:rStyle w:val="20"/>
          <w:rFonts w:hint="eastAsia" w:asciiTheme="minorEastAsia" w:hAnsiTheme="minorEastAsia" w:cstheme="minorEastAsia"/>
          <w:color w:val="auto"/>
          <w:sz w:val="24"/>
          <w:szCs w:val="24"/>
          <w:highlight w:val="none"/>
          <w:u w:val="none"/>
          <w:lang w:val="en-US" w:eastAsia="zh-CN"/>
        </w:rPr>
        <w:t>毕业设计（创作、论文）指导过程记录表</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Theme="minorEastAsia" w:hAnsiTheme="minorEastAsia" w:cstheme="minorEastAsia"/>
          <w:color w:val="auto"/>
          <w:sz w:val="24"/>
          <w:szCs w:val="24"/>
          <w:highlight w:val="none"/>
          <w:u w:val="none"/>
          <w:lang w:val="en-US" w:eastAsia="zh-CN"/>
        </w:rPr>
        <w:t>42</w:t>
      </w:r>
    </w:p>
    <w:p w14:paraId="789A2D64">
      <w:pPr>
        <w:spacing w:line="400" w:lineRule="exact"/>
        <w:rPr>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8 表3泉州职业技术大学本科毕业生设计（论文）审阅成绩评定表</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cstheme="minorEastAsia"/>
          <w:color w:val="auto"/>
          <w:sz w:val="24"/>
          <w:szCs w:val="24"/>
          <w:highlight w:val="none"/>
          <w:lang w:val="en-US" w:eastAsia="zh-CN"/>
        </w:rPr>
        <w:t>43</w:t>
      </w:r>
    </w:p>
    <w:p w14:paraId="384CC1C0">
      <w:pPr>
        <w:spacing w:line="400" w:lineRule="exact"/>
        <w:rPr>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9 表4泉州职业技术大学本科毕业生设计（论文）评阅成绩评定表</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cstheme="minorEastAsia"/>
          <w:color w:val="auto"/>
          <w:sz w:val="24"/>
          <w:szCs w:val="24"/>
          <w:highlight w:val="none"/>
          <w:lang w:val="en-US" w:eastAsia="zh-CN"/>
        </w:rPr>
        <w:t>44</w:t>
      </w:r>
    </w:p>
    <w:p w14:paraId="047BC1AB">
      <w:pPr>
        <w:spacing w:line="400" w:lineRule="exact"/>
        <w:rPr>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10 表5泉州职业技术大学本科毕业设计（创作、论文）答辩记录表</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cstheme="minorEastAsia"/>
          <w:color w:val="auto"/>
          <w:sz w:val="24"/>
          <w:szCs w:val="24"/>
          <w:highlight w:val="none"/>
          <w:lang w:val="en-US" w:eastAsia="zh-CN"/>
        </w:rPr>
        <w:t>45</w:t>
      </w:r>
    </w:p>
    <w:p w14:paraId="69341D1A">
      <w:pPr>
        <w:spacing w:line="400" w:lineRule="exact"/>
        <w:rPr>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11 表6泉州职业技术大学本科毕业设计（创作、论文）答辩评分表</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cstheme="minorEastAsia"/>
          <w:color w:val="auto"/>
          <w:sz w:val="24"/>
          <w:szCs w:val="24"/>
          <w:highlight w:val="none"/>
          <w:lang w:val="en-US" w:eastAsia="zh-CN"/>
        </w:rPr>
        <w:t>46</w:t>
      </w:r>
    </w:p>
    <w:p w14:paraId="2CE7DB49">
      <w:pPr>
        <w:spacing w:line="400" w:lineRule="exact"/>
        <w:rPr>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12 表7泉州职业技术大学本科毕业设计（创作、论文）综合成绩评定表</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Style w:val="20"/>
          <w:rFonts w:hint="eastAsia" w:ascii="微软雅黑" w:hAnsi="微软雅黑" w:eastAsia="微软雅黑" w:cs="微软雅黑"/>
          <w:color w:val="auto"/>
          <w:sz w:val="24"/>
          <w:szCs w:val="24"/>
          <w:highlight w:val="none"/>
          <w:u w:val="none"/>
        </w:rPr>
        <w:t>·</w:t>
      </w:r>
      <w:r>
        <w:rPr>
          <w:rStyle w:val="20"/>
          <w:rFonts w:hint="eastAsia" w:ascii="微软雅黑" w:hAnsi="微软雅黑" w:eastAsia="微软雅黑" w:cs="微软雅黑"/>
          <w:color w:val="auto"/>
          <w:sz w:val="24"/>
          <w:szCs w:val="24"/>
          <w:highlight w:val="none"/>
          <w:u w:val="none"/>
          <w:lang w:val="en-US" w:eastAsia="zh-CN"/>
        </w:rPr>
        <w:t>∙∙∙∙∙∙∙∙∙∙∙</w:t>
      </w:r>
      <w:r>
        <w:rPr>
          <w:rFonts w:hint="eastAsia" w:asciiTheme="minorEastAsia" w:hAnsiTheme="minorEastAsia" w:cstheme="minorEastAsia"/>
          <w:color w:val="auto"/>
          <w:sz w:val="24"/>
          <w:szCs w:val="24"/>
          <w:highlight w:val="none"/>
          <w:lang w:val="en-US" w:eastAsia="zh-CN"/>
        </w:rPr>
        <w:t>47</w:t>
      </w:r>
    </w:p>
    <w:p w14:paraId="2F1BB937">
      <w:pPr>
        <w:spacing w:line="400" w:lineRule="exact"/>
        <w:rPr>
          <w:rFonts w:hint="eastAsia" w:asciiTheme="minorEastAsia" w:hAnsiTheme="minorEastAsia" w:cstheme="minorEastAsia"/>
          <w:color w:val="auto"/>
          <w:sz w:val="24"/>
          <w:szCs w:val="24"/>
          <w:highlight w:val="none"/>
          <w:lang w:val="en-US" w:eastAsia="zh-CN"/>
        </w:rPr>
        <w:sectPr>
          <w:footerReference r:id="rId4" w:type="first"/>
          <w:footerReference r:id="rId3" w:type="default"/>
          <w:footnotePr>
            <w:numFmt w:val="decimalEnclosedCircleChinese"/>
            <w:numRestart w:val="eachPage"/>
          </w:footnotePr>
          <w:pgSz w:w="11906" w:h="16838"/>
          <w:pgMar w:top="1701" w:right="1134" w:bottom="1417" w:left="1417" w:header="907" w:footer="850" w:gutter="0"/>
          <w:pgNumType w:fmt="numberInDash" w:start="1"/>
          <w:cols w:space="720" w:num="1"/>
          <w:docGrid w:type="lines" w:linePitch="321" w:charSpace="0"/>
        </w:sectPr>
      </w:pPr>
    </w:p>
    <w:p w14:paraId="4BCDD321">
      <w:pPr>
        <w:pStyle w:val="14"/>
        <w:keepNext w:val="0"/>
        <w:keepLines w:val="0"/>
        <w:pageBreakBefore w:val="0"/>
        <w:widowControl w:val="0"/>
        <w:kinsoku/>
        <w:wordWrap/>
        <w:overflowPunct/>
        <w:topLinePunct w:val="0"/>
        <w:autoSpaceDE/>
        <w:autoSpaceDN/>
        <w:bidi w:val="0"/>
        <w:adjustRightInd/>
        <w:snapToGrid/>
        <w:spacing w:after="0" w:line="600" w:lineRule="exact"/>
        <w:ind w:left="0" w:leftChars="0"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泉州职业技术大学本科毕业设计（创作、论文）</w:t>
      </w:r>
    </w:p>
    <w:p w14:paraId="51D381A1">
      <w:pPr>
        <w:pStyle w:val="14"/>
        <w:keepNext w:val="0"/>
        <w:keepLines w:val="0"/>
        <w:pageBreakBefore w:val="0"/>
        <w:widowControl w:val="0"/>
        <w:kinsoku/>
        <w:wordWrap/>
        <w:overflowPunct/>
        <w:topLinePunct w:val="0"/>
        <w:autoSpaceDE/>
        <w:autoSpaceDN/>
        <w:bidi w:val="0"/>
        <w:adjustRightInd/>
        <w:snapToGrid/>
        <w:spacing w:after="320" w:afterLines="100" w:line="600" w:lineRule="exact"/>
        <w:ind w:left="0" w:leftChars="0" w:firstLine="0" w:firstLineChars="0"/>
        <w:jc w:val="center"/>
        <w:textAlignment w:val="auto"/>
        <w:rPr>
          <w:rFonts w:hint="eastAsia" w:ascii="黑体" w:hAnsi="黑体" w:eastAsia="黑体" w:cs="黑体"/>
          <w:sz w:val="44"/>
          <w:szCs w:val="44"/>
          <w:lang w:val="en-US" w:eastAsia="zh-CN"/>
        </w:rPr>
      </w:pPr>
      <w:r>
        <w:rPr>
          <w:rFonts w:hint="eastAsia" w:ascii="方正小标宋简体" w:hAnsi="方正小标宋简体" w:eastAsia="方正小标宋简体" w:cs="方正小标宋简体"/>
          <w:sz w:val="44"/>
          <w:szCs w:val="44"/>
          <w:lang w:val="en-US" w:eastAsia="zh-CN"/>
        </w:rPr>
        <w:t>管理办法（修订）</w:t>
      </w:r>
    </w:p>
    <w:p w14:paraId="1F43FEDF">
      <w:pPr>
        <w:keepNext w:val="0"/>
        <w:keepLines w:val="0"/>
        <w:pageBreakBefore w:val="0"/>
        <w:widowControl w:val="0"/>
        <w:numPr>
          <w:ilvl w:val="0"/>
          <w:numId w:val="0"/>
        </w:numPr>
        <w:kinsoku/>
        <w:wordWrap/>
        <w:overflowPunct/>
        <w:topLinePunct w:val="0"/>
        <w:autoSpaceDE/>
        <w:autoSpaceDN/>
        <w:bidi w:val="0"/>
        <w:adjustRightInd/>
        <w:snapToGrid/>
        <w:spacing w:before="161" w:beforeLines="50" w:after="161" w:afterLines="50" w:line="550" w:lineRule="exact"/>
        <w:ind w:right="0" w:rightChars="0"/>
        <w:jc w:val="center"/>
        <w:textAlignment w:val="auto"/>
        <w:outlineLvl w:val="9"/>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第一章 总则</w:t>
      </w:r>
    </w:p>
    <w:p w14:paraId="1B78244B">
      <w:pPr>
        <w:pStyle w:val="14"/>
        <w:keepNext w:val="0"/>
        <w:keepLines w:val="0"/>
        <w:pageBreakBefore w:val="0"/>
        <w:widowControl w:val="0"/>
        <w:kinsoku/>
        <w:wordWrap/>
        <w:overflowPunct/>
        <w:topLinePunct w:val="0"/>
        <w:autoSpaceDE/>
        <w:autoSpaceDN/>
        <w:bidi w:val="0"/>
        <w:adjustRightInd/>
        <w:snapToGrid/>
        <w:spacing w:after="0" w:line="550" w:lineRule="exact"/>
        <w:ind w:left="0" w:leftChars="0" w:firstLine="624" w:firstLineChars="200"/>
        <w:jc w:val="both"/>
        <w:textAlignment w:val="auto"/>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b/>
          <w:bCs/>
          <w:kern w:val="2"/>
          <w:sz w:val="32"/>
          <w:szCs w:val="32"/>
          <w:lang w:val="en-US" w:eastAsia="zh-CN" w:bidi="ar-SA"/>
        </w:rPr>
        <w:t>第一条</w:t>
      </w:r>
      <w:r>
        <w:rPr>
          <w:rFonts w:hint="eastAsia" w:ascii="仿宋_GB2312" w:hAnsi="仿宋_GB2312" w:eastAsia="仿宋_GB2312" w:cs="仿宋_GB2312"/>
          <w:kern w:val="2"/>
          <w:sz w:val="32"/>
          <w:szCs w:val="32"/>
          <w:lang w:val="en-US" w:eastAsia="zh-CN" w:bidi="ar-SA"/>
        </w:rPr>
        <w:t xml:space="preserve"> 贯彻落实《中华人民共和国高等教育法》《中华人民共和</w:t>
      </w:r>
      <w:r>
        <w:rPr>
          <w:rFonts w:hint="eastAsia" w:ascii="仿宋_GB2312" w:hAnsi="仿宋_GB2312" w:eastAsia="仿宋_GB2312" w:cs="仿宋_GB2312"/>
          <w:color w:val="auto"/>
          <w:kern w:val="2"/>
          <w:sz w:val="32"/>
          <w:szCs w:val="32"/>
          <w:lang w:val="en-US" w:eastAsia="zh-CN" w:bidi="ar-SA"/>
        </w:rPr>
        <w:t>国职业教育法》《中华人民共和国学位法》《关于推动现代职业教育高质量发展的意见》等法规和文件精神，依据《高等学校毕业设计（论文）指导手册》要求，为规范职业本科毕业设计（创作、论文）工作，提高职业本科毕业设计（创作、论文）质量，结合学校实际情况，特修订本办法。</w:t>
      </w:r>
    </w:p>
    <w:p w14:paraId="4EF17D09">
      <w:pPr>
        <w:pStyle w:val="14"/>
        <w:keepNext w:val="0"/>
        <w:keepLines w:val="0"/>
        <w:pageBreakBefore w:val="0"/>
        <w:widowControl w:val="0"/>
        <w:kinsoku/>
        <w:wordWrap/>
        <w:overflowPunct/>
        <w:topLinePunct w:val="0"/>
        <w:autoSpaceDE/>
        <w:autoSpaceDN/>
        <w:bidi w:val="0"/>
        <w:adjustRightInd/>
        <w:snapToGrid/>
        <w:spacing w:after="0" w:line="550" w:lineRule="exact"/>
        <w:ind w:left="0" w:leftChars="0"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第二条</w:t>
      </w:r>
      <w:r>
        <w:rPr>
          <w:rFonts w:hint="eastAsia" w:ascii="仿宋_GB2312" w:hAnsi="仿宋_GB2312" w:eastAsia="仿宋_GB2312" w:cs="仿宋_GB2312"/>
          <w:color w:val="auto"/>
          <w:kern w:val="2"/>
          <w:sz w:val="32"/>
          <w:szCs w:val="32"/>
          <w:lang w:val="en-US" w:eastAsia="zh-CN" w:bidi="ar-SA"/>
        </w:rPr>
        <w:t xml:space="preserve"> 毕业设计（创作、论文）是实现职业本科培养目标要求的重要环节，是对学生综合素质与实践能力培养效果的全面检验，是学生毕业及学位资格认定的重要条件。各学院应加强引导，尽心组织，不断提高质量。</w:t>
      </w:r>
    </w:p>
    <w:p w14:paraId="0A54C80A">
      <w:pPr>
        <w:keepNext w:val="0"/>
        <w:keepLines w:val="0"/>
        <w:pageBreakBefore w:val="0"/>
        <w:widowControl w:val="0"/>
        <w:numPr>
          <w:ilvl w:val="0"/>
          <w:numId w:val="0"/>
        </w:numPr>
        <w:kinsoku/>
        <w:wordWrap/>
        <w:overflowPunct/>
        <w:topLinePunct w:val="0"/>
        <w:autoSpaceDE/>
        <w:autoSpaceDN/>
        <w:bidi w:val="0"/>
        <w:adjustRightInd/>
        <w:snapToGrid/>
        <w:spacing w:before="161" w:beforeLines="50" w:after="161" w:afterLines="50" w:line="550" w:lineRule="exact"/>
        <w:ind w:right="0" w:rightChars="0"/>
        <w:jc w:val="center"/>
        <w:textAlignment w:val="auto"/>
        <w:outlineLvl w:val="9"/>
        <w:rPr>
          <w:rFonts w:hint="eastAsia" w:ascii="仿宋_GB2312" w:hAnsi="仿宋_GB2312" w:eastAsia="仿宋_GB2312" w:cs="仿宋_GB2312"/>
          <w:color w:val="auto"/>
          <w:sz w:val="32"/>
          <w:szCs w:val="32"/>
        </w:rPr>
      </w:pPr>
      <w:r>
        <w:rPr>
          <w:rFonts w:hint="eastAsia" w:ascii="黑体" w:hAnsi="黑体" w:eastAsia="黑体" w:cs="黑体"/>
          <w:b w:val="0"/>
          <w:bCs w:val="0"/>
          <w:color w:val="auto"/>
          <w:sz w:val="32"/>
          <w:szCs w:val="32"/>
          <w:lang w:val="en-US" w:eastAsia="zh-CN"/>
        </w:rPr>
        <w:t>第二章 基本要求</w:t>
      </w:r>
    </w:p>
    <w:p w14:paraId="28A61078">
      <w:pPr>
        <w:pStyle w:val="3"/>
        <w:keepNext w:val="0"/>
        <w:keepLines w:val="0"/>
        <w:pageBreakBefore w:val="0"/>
        <w:widowControl w:val="0"/>
        <w:kinsoku/>
        <w:wordWrap/>
        <w:overflowPunct/>
        <w:topLinePunct w:val="0"/>
        <w:autoSpaceDE/>
        <w:autoSpaceDN/>
        <w:bidi w:val="0"/>
        <w:adjustRightInd/>
        <w:snapToGrid/>
        <w:spacing w:line="550" w:lineRule="exact"/>
        <w:ind w:firstLine="618" w:firstLineChars="198"/>
        <w:jc w:val="both"/>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b/>
          <w:bCs/>
          <w:color w:val="auto"/>
          <w:sz w:val="32"/>
          <w:szCs w:val="32"/>
          <w:lang w:eastAsia="zh-CN"/>
        </w:rPr>
        <w:t>第三条</w:t>
      </w:r>
      <w:r>
        <w:rPr>
          <w:rFonts w:hint="eastAsia" w:ascii="仿宋_GB2312" w:hAnsi="仿宋_GB2312" w:eastAsia="仿宋_GB2312" w:cs="仿宋_GB2312"/>
          <w:color w:val="auto"/>
          <w:sz w:val="32"/>
          <w:szCs w:val="32"/>
          <w:lang w:eastAsia="zh-CN"/>
        </w:rPr>
        <w:t xml:space="preserve"> 毕业设计（创作、论文）的教学目标是培养</w:t>
      </w:r>
      <w:r>
        <w:rPr>
          <w:rFonts w:hint="eastAsia" w:ascii="仿宋_GB2312" w:hAnsi="仿宋_GB2312" w:eastAsia="仿宋_GB2312" w:cs="仿宋_GB2312"/>
          <w:color w:val="auto"/>
          <w:sz w:val="32"/>
          <w:szCs w:val="32"/>
          <w:lang w:val="en-US" w:eastAsia="zh-CN"/>
        </w:rPr>
        <w:t>职业本科</w:t>
      </w:r>
      <w:r>
        <w:rPr>
          <w:rFonts w:hint="eastAsia" w:ascii="仿宋_GB2312" w:hAnsi="仿宋_GB2312" w:eastAsia="仿宋_GB2312" w:cs="仿宋_GB2312"/>
          <w:color w:val="auto"/>
          <w:sz w:val="32"/>
          <w:szCs w:val="32"/>
          <w:lang w:eastAsia="zh-CN"/>
        </w:rPr>
        <w:t>学生综合运用所学基本理论、专业知识和技术技能，完成给定的设计任务或专题研究项目，增强自主创新意识，提高分析与解决实际问题的能力；培养学生严肃认真、严谨求实的工作作风和勇于探索的科学精神与工匠精神，使学生提高从事本专业实际工作能力和职业发展能力。</w:t>
      </w:r>
    </w:p>
    <w:p w14:paraId="678B15EE">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textAlignment w:val="auto"/>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b/>
          <w:bCs/>
          <w:color w:val="auto"/>
          <w:sz w:val="32"/>
          <w:szCs w:val="32"/>
          <w:lang w:eastAsia="zh-CN"/>
        </w:rPr>
        <w:t>第四条</w:t>
      </w:r>
      <w:r>
        <w:rPr>
          <w:rFonts w:hint="eastAsia" w:ascii="仿宋_GB2312" w:hAnsi="仿宋_GB2312" w:eastAsia="仿宋_GB2312" w:cs="仿宋_GB2312"/>
          <w:color w:val="auto"/>
          <w:sz w:val="32"/>
          <w:szCs w:val="32"/>
          <w:lang w:eastAsia="zh-CN"/>
        </w:rPr>
        <w:t xml:space="preserve"> 毕业设计（创作、论文）应充分体现综合性、创新性、科学性、实践性的总体要求。综合性，即要求对学生的创新精神、实践能力和全面素质进行综合培养，对学生阅读文献、调查研究、社会实践、科学实验（训）、工程及项目训练以及使用工具书和写作等方面的综合训练。创新性，即要求研究课题创新、研究方法创新、研究成果创新，体现新颖性。科学性，即要求树立科学态度，尊重科学规律，讲求科学方法，争取出实用成果。实践性，即要求坚持职业教育的职业性导向，争取真实的课题、获取现实的素材、进行理论的思考、重视实践的应用。</w:t>
      </w:r>
    </w:p>
    <w:p w14:paraId="56E5AB38">
      <w:pPr>
        <w:pStyle w:val="3"/>
        <w:keepNext w:val="0"/>
        <w:keepLines w:val="0"/>
        <w:pageBreakBefore w:val="0"/>
        <w:widowControl w:val="0"/>
        <w:kinsoku/>
        <w:wordWrap/>
        <w:overflowPunct/>
        <w:topLinePunct w:val="0"/>
        <w:autoSpaceDE/>
        <w:autoSpaceDN/>
        <w:bidi w:val="0"/>
        <w:adjustRightInd/>
        <w:snapToGrid/>
        <w:spacing w:line="550" w:lineRule="exact"/>
        <w:ind w:firstLine="618" w:firstLineChars="198"/>
        <w:jc w:val="both"/>
        <w:textAlignment w:val="auto"/>
        <w:rPr>
          <w:rFonts w:hint="eastAsia" w:ascii="仿宋_GB2312" w:hAnsi="仿宋_GB2312" w:eastAsia="仿宋_GB2312" w:cs="仿宋_GB2312"/>
          <w:color w:val="auto"/>
          <w:sz w:val="32"/>
          <w:szCs w:val="32"/>
          <w:highlight w:val="yellow"/>
          <w:lang w:eastAsia="zh-CN"/>
        </w:rPr>
      </w:pPr>
      <w:r>
        <w:rPr>
          <w:rFonts w:hint="eastAsia" w:ascii="仿宋_GB2312" w:hAnsi="仿宋_GB2312" w:eastAsia="仿宋_GB2312" w:cs="仿宋_GB2312"/>
          <w:b/>
          <w:bCs/>
          <w:color w:val="auto"/>
          <w:sz w:val="32"/>
          <w:szCs w:val="32"/>
          <w:lang w:eastAsia="zh-CN"/>
        </w:rPr>
        <w:t>第五条</w:t>
      </w:r>
      <w:r>
        <w:rPr>
          <w:rFonts w:hint="eastAsia" w:ascii="仿宋_GB2312" w:hAnsi="仿宋_GB2312" w:eastAsia="仿宋_GB2312" w:cs="仿宋_GB2312"/>
          <w:color w:val="auto"/>
          <w:sz w:val="32"/>
          <w:szCs w:val="32"/>
          <w:lang w:eastAsia="zh-CN"/>
        </w:rPr>
        <w:t xml:space="preserve"> 学生应在指导教师指导下，独立完成毕业设计（创作、论文）工作。学生在毕业设计（创作、论文）过程中要端正学风、勤于实践、勇于创新；定期向指导教师汇报毕业设计（创作、论文）工作进展情况，虚心接受指导教师的指导意见和其他相关人员的指导；在实验实训场所进行毕业设计（创作、论文）相关工作时，严格遵守实验实训有关规章制度和操作规程，确保安全。</w:t>
      </w:r>
      <w:r>
        <w:rPr>
          <w:rFonts w:hint="eastAsia" w:ascii="仿宋_GB2312" w:hAnsi="仿宋_GB2312" w:eastAsia="仿宋_GB2312" w:cs="仿宋_GB2312"/>
          <w:color w:val="auto"/>
          <w:sz w:val="32"/>
          <w:szCs w:val="32"/>
          <w:lang w:val="en-US" w:eastAsia="zh-CN"/>
        </w:rPr>
        <w:t>原则上，</w:t>
      </w:r>
      <w:r>
        <w:rPr>
          <w:rFonts w:hint="eastAsia" w:ascii="仿宋_GB2312" w:hAnsi="仿宋_GB2312" w:eastAsia="仿宋_GB2312" w:cs="仿宋_GB2312"/>
          <w:b w:val="0"/>
          <w:bCs w:val="0"/>
          <w:color w:val="auto"/>
          <w:sz w:val="32"/>
          <w:szCs w:val="32"/>
          <w:lang w:val="en-US" w:eastAsia="zh-CN"/>
        </w:rPr>
        <w:t>50%以上的毕业设计（创作、论文）通过实验、实习、工程实践和社会调查等社会实践完成</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b w:val="0"/>
          <w:bCs w:val="0"/>
          <w:color w:val="auto"/>
          <w:sz w:val="32"/>
          <w:szCs w:val="32"/>
          <w:highlight w:val="none"/>
          <w:lang w:val="en-US" w:eastAsia="zh-CN"/>
        </w:rPr>
        <w:t>鼓励创新创业实践成果（包括创新实践项目、创业实践项目、发明专利、作品创作、职业技能竞赛等）转化为毕业设计（创作、论文）。</w:t>
      </w:r>
    </w:p>
    <w:p w14:paraId="44B5D475">
      <w:pPr>
        <w:keepNext w:val="0"/>
        <w:keepLines w:val="0"/>
        <w:pageBreakBefore w:val="0"/>
        <w:widowControl w:val="0"/>
        <w:numPr>
          <w:ilvl w:val="0"/>
          <w:numId w:val="0"/>
        </w:numPr>
        <w:kinsoku/>
        <w:wordWrap/>
        <w:overflowPunct/>
        <w:topLinePunct w:val="0"/>
        <w:autoSpaceDE/>
        <w:autoSpaceDN/>
        <w:bidi w:val="0"/>
        <w:adjustRightInd/>
        <w:snapToGrid/>
        <w:spacing w:before="161" w:beforeLines="50" w:after="161" w:afterLines="50" w:line="550" w:lineRule="exact"/>
        <w:ind w:right="0" w:rightChars="0"/>
        <w:jc w:val="center"/>
        <w:textAlignment w:val="auto"/>
        <w:outlineLvl w:val="9"/>
        <w:rPr>
          <w:rFonts w:hint="eastAsia" w:ascii="仿宋_GB2312" w:hAnsi="仿宋_GB2312" w:eastAsia="仿宋_GB2312" w:cs="仿宋_GB2312"/>
          <w:color w:val="auto"/>
          <w:sz w:val="32"/>
          <w:szCs w:val="32"/>
          <w:lang w:eastAsia="zh-CN"/>
        </w:rPr>
      </w:pPr>
      <w:r>
        <w:rPr>
          <w:rFonts w:hint="eastAsia" w:ascii="黑体" w:hAnsi="黑体" w:eastAsia="黑体" w:cs="黑体"/>
          <w:b w:val="0"/>
          <w:bCs w:val="0"/>
          <w:color w:val="auto"/>
          <w:sz w:val="32"/>
          <w:szCs w:val="32"/>
          <w:lang w:val="en-US" w:eastAsia="zh-CN"/>
        </w:rPr>
        <w:t>第三章 组织管理</w:t>
      </w:r>
    </w:p>
    <w:p w14:paraId="1569DB2B">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 xml:space="preserve">第六条 </w:t>
      </w:r>
      <w:r>
        <w:rPr>
          <w:rFonts w:hint="eastAsia" w:ascii="仿宋_GB2312" w:hAnsi="仿宋_GB2312" w:eastAsia="仿宋_GB2312" w:cs="仿宋_GB2312"/>
          <w:color w:val="auto"/>
          <w:sz w:val="32"/>
          <w:szCs w:val="32"/>
          <w:lang w:val="en-US" w:eastAsia="zh-CN"/>
        </w:rPr>
        <w:t>毕业设计（创作、论文）工作在分管副校长统一领导下，实行校院两级管理。</w:t>
      </w:r>
    </w:p>
    <w:p w14:paraId="01D4E3CE">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第七条</w:t>
      </w:r>
      <w:r>
        <w:rPr>
          <w:rFonts w:hint="eastAsia" w:ascii="仿宋_GB2312" w:hAnsi="仿宋_GB2312" w:eastAsia="仿宋_GB2312" w:cs="仿宋_GB2312"/>
          <w:color w:val="auto"/>
          <w:sz w:val="32"/>
          <w:szCs w:val="32"/>
          <w:lang w:val="en-US" w:eastAsia="zh-CN"/>
        </w:rPr>
        <w:t xml:space="preserve"> 教务处是毕业设计（创作、论文）的学校主管部门，主要职责：</w:t>
      </w:r>
    </w:p>
    <w:p w14:paraId="4444342D">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1.制定毕业设计（创作、论文）管理制度，明确毕业设计（创作、论文）工作的规范要求。</w:t>
      </w:r>
    </w:p>
    <w:p w14:paraId="3E5464BA">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2.制定毕业设计（创作、论文）工作的年度计划安排，负责毕业设计（创作、论文）工作的宏观指导。</w:t>
      </w:r>
    </w:p>
    <w:p w14:paraId="23BE181A">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3.督导、检查毕业设计（创作、论文）各阶段工作的进展和质量情况，协调解决毕业设计（创作、论文）工作的有关问题。</w:t>
      </w:r>
    </w:p>
    <w:p w14:paraId="09AE2BF2">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4.组织评选学校优秀毕业设计（创作、论文），做好工作总结，组织经验交流。</w:t>
      </w:r>
    </w:p>
    <w:p w14:paraId="43E5898B">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b/>
          <w:bCs/>
          <w:color w:val="auto"/>
          <w:sz w:val="32"/>
          <w:szCs w:val="32"/>
          <w:lang w:val="en-US" w:eastAsia="zh-CN"/>
        </w:rPr>
        <w:t>第八条</w:t>
      </w:r>
      <w:r>
        <w:rPr>
          <w:rFonts w:hint="eastAsia" w:ascii="仿宋_GB2312" w:hAnsi="仿宋_GB2312" w:eastAsia="仿宋_GB2312" w:cs="仿宋_GB2312"/>
          <w:color w:val="auto"/>
          <w:sz w:val="32"/>
          <w:szCs w:val="32"/>
          <w:lang w:val="en-US" w:eastAsia="zh-CN"/>
        </w:rPr>
        <w:t xml:space="preserve"> </w:t>
      </w:r>
      <w:r>
        <w:rPr>
          <w:rFonts w:hint="default" w:ascii="仿宋_GB2312" w:hAnsi="仿宋_GB2312" w:eastAsia="仿宋_GB2312" w:cs="仿宋_GB2312"/>
          <w:color w:val="auto"/>
          <w:sz w:val="32"/>
          <w:szCs w:val="32"/>
          <w:lang w:val="en-US" w:eastAsia="zh-CN"/>
        </w:rPr>
        <w:t>学院</w:t>
      </w:r>
      <w:r>
        <w:rPr>
          <w:rFonts w:hint="eastAsia" w:ascii="仿宋_GB2312" w:hAnsi="仿宋_GB2312" w:eastAsia="仿宋_GB2312" w:cs="仿宋_GB2312"/>
          <w:color w:val="auto"/>
          <w:sz w:val="32"/>
          <w:szCs w:val="32"/>
          <w:lang w:val="en-US" w:eastAsia="zh-CN"/>
        </w:rPr>
        <w:t>负责本院学生毕业设计（创作、论文）工作，主要职责：</w:t>
      </w:r>
    </w:p>
    <w:p w14:paraId="62728E3C">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1.落实学校毕业设计（创作、论文）管理规定，根据需要制定本单位实施细则。</w:t>
      </w:r>
    </w:p>
    <w:p w14:paraId="2F27288C">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2.确定毕业设计（创作、论文）指导教师，布置毕业设计（创作、论文）工作任务，进行毕业设计（创作、论文）工作动员和培训。</w:t>
      </w:r>
    </w:p>
    <w:p w14:paraId="2C117865">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3.组织审查本单位毕业设计（创作、论文）选题，组织师生通过“双选”确定学生毕业设计（创作、论文）的题目和指导教师。</w:t>
      </w:r>
    </w:p>
    <w:p w14:paraId="4E1F2B94">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4.定期检查毕业设计（创作、论文）工作进展情况，做好毕业设计（创作、论文）开题、中期检查、答辩资格审查、评阅等工作，协调处理本单位毕业设计（创作、论文）出现的问题。</w:t>
      </w:r>
    </w:p>
    <w:p w14:paraId="629EB970">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5.加强学生学术道德教育，开展毕业设计（创作、论文）查重检测。</w:t>
      </w:r>
    </w:p>
    <w:p w14:paraId="15A3C4AF">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6.成立答辩委员会，组织毕业设计（创作、论文）答辩与成绩评定工作。</w:t>
      </w:r>
    </w:p>
    <w:p w14:paraId="473D68DA">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7.评选并向学校推荐优秀毕业设计（创作、论文）和优秀指导教师（团队）。做好毕业设计（创作、论文）工作总结，并报教务处。</w:t>
      </w:r>
    </w:p>
    <w:p w14:paraId="3ABD604C">
      <w:pPr>
        <w:keepNext w:val="0"/>
        <w:keepLines w:val="0"/>
        <w:pageBreakBefore w:val="0"/>
        <w:widowControl w:val="0"/>
        <w:numPr>
          <w:ilvl w:val="-1"/>
          <w:numId w:val="0"/>
        </w:numPr>
        <w:kinsoku/>
        <w:wordWrap/>
        <w:overflowPunct/>
        <w:topLinePunct w:val="0"/>
        <w:autoSpaceDE/>
        <w:autoSpaceDN/>
        <w:bidi w:val="0"/>
        <w:adjustRightInd/>
        <w:snapToGrid/>
        <w:spacing w:before="0" w:beforeLines="-2147483648" w:after="0" w:afterLines="-2147483648" w:line="550" w:lineRule="exact"/>
        <w:ind w:right="0" w:rightChars="0" w:firstLine="624" w:firstLineChars="200"/>
        <w:jc w:val="both"/>
        <w:textAlignment w:val="auto"/>
        <w:outlineLvl w:val="9"/>
        <w:rPr>
          <w:rFonts w:hint="eastAsia" w:ascii="黑体" w:hAnsi="黑体" w:eastAsia="黑体" w:cs="黑体"/>
          <w:b w:val="0"/>
          <w:bCs w:val="0"/>
          <w:color w:val="auto"/>
          <w:sz w:val="32"/>
          <w:szCs w:val="32"/>
          <w:lang w:val="en-US" w:eastAsia="zh-CN"/>
        </w:rPr>
      </w:pPr>
      <w:r>
        <w:rPr>
          <w:rFonts w:hint="eastAsia" w:ascii="仿宋_GB2312" w:hAnsi="仿宋_GB2312" w:eastAsia="仿宋_GB2312" w:cs="仿宋_GB2312"/>
          <w:color w:val="auto"/>
          <w:sz w:val="32"/>
          <w:szCs w:val="32"/>
          <w:lang w:val="en-US" w:eastAsia="zh-CN"/>
        </w:rPr>
        <w:t>8.做好毕业设计（创作、论文）编号及归档工作。</w:t>
      </w:r>
    </w:p>
    <w:p w14:paraId="6FCF8F9E">
      <w:pPr>
        <w:keepNext w:val="0"/>
        <w:keepLines w:val="0"/>
        <w:pageBreakBefore w:val="0"/>
        <w:widowControl w:val="0"/>
        <w:numPr>
          <w:ilvl w:val="0"/>
          <w:numId w:val="0"/>
        </w:numPr>
        <w:kinsoku/>
        <w:wordWrap/>
        <w:overflowPunct/>
        <w:topLinePunct w:val="0"/>
        <w:autoSpaceDE/>
        <w:autoSpaceDN/>
        <w:bidi w:val="0"/>
        <w:adjustRightInd/>
        <w:snapToGrid/>
        <w:spacing w:before="161" w:beforeLines="50" w:after="161" w:afterLines="50" w:line="550" w:lineRule="exact"/>
        <w:ind w:right="0" w:rightChars="0"/>
        <w:jc w:val="center"/>
        <w:textAlignment w:val="auto"/>
        <w:outlineLvl w:val="9"/>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第四章 指导教师</w:t>
      </w:r>
    </w:p>
    <w:p w14:paraId="2DB5E61F">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第九条</w:t>
      </w:r>
      <w:r>
        <w:rPr>
          <w:rFonts w:hint="eastAsia" w:ascii="仿宋_GB2312" w:hAnsi="仿宋_GB2312" w:eastAsia="仿宋_GB2312" w:cs="仿宋_GB2312"/>
          <w:color w:val="auto"/>
          <w:kern w:val="2"/>
          <w:sz w:val="32"/>
          <w:szCs w:val="32"/>
          <w:lang w:val="en-US" w:eastAsia="zh-CN" w:bidi="ar-SA"/>
        </w:rPr>
        <w:t xml:space="preserve"> 指导教师应符合下列基本要求：</w:t>
      </w:r>
    </w:p>
    <w:p w14:paraId="0D0ABAE6">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1.师德高尚、为人师表，治学严谨、教书育人，对学生严格要求，应坚持把培养学生放在第一位，力戒重使用、轻培养的现象。</w:t>
      </w:r>
    </w:p>
    <w:p w14:paraId="1A42B7AA">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highlight w:val="yellow"/>
          <w:lang w:val="en-US" w:eastAsia="zh-CN" w:bidi="ar-SA"/>
        </w:rPr>
      </w:pPr>
      <w:r>
        <w:rPr>
          <w:rFonts w:hint="eastAsia" w:ascii="仿宋_GB2312" w:hAnsi="仿宋_GB2312" w:eastAsia="仿宋_GB2312" w:cs="仿宋_GB2312"/>
          <w:color w:val="auto"/>
          <w:kern w:val="2"/>
          <w:sz w:val="32"/>
          <w:szCs w:val="32"/>
          <w:lang w:val="en-US" w:eastAsia="zh-CN" w:bidi="ar-SA"/>
        </w:rPr>
        <w:t>2.应具有</w:t>
      </w:r>
      <w:r>
        <w:rPr>
          <w:rFonts w:hint="eastAsia" w:ascii="仿宋_GB2312" w:hAnsi="仿宋_GB2312" w:eastAsia="仿宋_GB2312" w:cs="仿宋_GB2312"/>
          <w:color w:val="auto"/>
          <w:kern w:val="2"/>
          <w:sz w:val="32"/>
          <w:szCs w:val="32"/>
          <w:highlight w:val="yellow"/>
          <w:lang w:val="en-US" w:eastAsia="zh-CN" w:bidi="ar-SA"/>
        </w:rPr>
        <w:t>中级及以上专业技术职称。</w:t>
      </w:r>
    </w:p>
    <w:p w14:paraId="25A09041">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3.具有实际的设计、实验或研究工作经验，对所指导的课题有较深入的研究，能为学生提供必要的供参考的资料或成果。</w:t>
      </w:r>
    </w:p>
    <w:p w14:paraId="00676820">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4.</w:t>
      </w:r>
      <w:r>
        <w:rPr>
          <w:rFonts w:hint="eastAsia" w:ascii="仿宋_GB2312" w:hAnsi="仿宋_GB2312" w:eastAsia="仿宋_GB2312" w:cs="仿宋_GB2312"/>
          <w:color w:val="auto"/>
          <w:kern w:val="2"/>
          <w:sz w:val="32"/>
          <w:szCs w:val="32"/>
          <w:highlight w:val="yellow"/>
          <w:lang w:val="en-US" w:eastAsia="zh-CN" w:bidi="ar-SA"/>
        </w:rPr>
        <w:t>初级职称人员不能单独指导毕业设计（创作、论文），可协助指导教师工作</w:t>
      </w:r>
      <w:r>
        <w:rPr>
          <w:rFonts w:hint="eastAsia" w:ascii="仿宋_GB2312" w:hAnsi="仿宋_GB2312" w:eastAsia="仿宋_GB2312" w:cs="仿宋_GB2312"/>
          <w:color w:val="auto"/>
          <w:kern w:val="2"/>
          <w:sz w:val="32"/>
          <w:szCs w:val="32"/>
          <w:lang w:val="en-US" w:eastAsia="zh-CN" w:bidi="ar-SA"/>
        </w:rPr>
        <w:t>。</w:t>
      </w:r>
    </w:p>
    <w:p w14:paraId="21133F5B">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highlight w:val="yellow"/>
          <w:lang w:val="en-US" w:eastAsia="zh-CN" w:bidi="ar-SA"/>
        </w:rPr>
      </w:pPr>
      <w:r>
        <w:rPr>
          <w:rFonts w:hint="eastAsia" w:ascii="仿宋_GB2312" w:hAnsi="仿宋_GB2312" w:eastAsia="仿宋_GB2312" w:cs="仿宋_GB2312"/>
          <w:color w:val="auto"/>
          <w:kern w:val="2"/>
          <w:sz w:val="32"/>
          <w:szCs w:val="32"/>
          <w:lang w:val="en-US" w:eastAsia="zh-CN" w:bidi="ar-SA"/>
        </w:rPr>
        <w:t>5.每位指导教师同一届所指导的学生人数，</w:t>
      </w:r>
      <w:r>
        <w:rPr>
          <w:rFonts w:hint="eastAsia" w:ascii="仿宋_GB2312" w:hAnsi="仿宋_GB2312" w:eastAsia="仿宋_GB2312" w:cs="仿宋_GB2312"/>
          <w:color w:val="auto"/>
          <w:kern w:val="2"/>
          <w:sz w:val="32"/>
          <w:szCs w:val="32"/>
          <w:highlight w:val="yellow"/>
          <w:lang w:val="en-US" w:eastAsia="zh-CN" w:bidi="ar-SA"/>
        </w:rPr>
        <w:t>原则上理工类不超过8人、人文社科类不超过10人。</w:t>
      </w:r>
    </w:p>
    <w:p w14:paraId="7CABD8FA">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 xml:space="preserve">第十条 </w:t>
      </w:r>
      <w:r>
        <w:rPr>
          <w:rFonts w:hint="eastAsia" w:ascii="仿宋_GB2312" w:hAnsi="仿宋_GB2312" w:eastAsia="仿宋_GB2312" w:cs="仿宋_GB2312"/>
          <w:color w:val="auto"/>
          <w:kern w:val="2"/>
          <w:sz w:val="32"/>
          <w:szCs w:val="32"/>
          <w:lang w:val="en-US" w:eastAsia="zh-CN" w:bidi="ar-SA"/>
        </w:rPr>
        <w:t>各专业应有行业企业专家参与毕业设计（创作、论文）的指导与考核，可根据需要，由校内专任教师与校外指导教师（行业企业专家）组成指导教师团队共同指导本科生毕业设计（创作、论文），团队负责人应具备指导教师资质，一般由校内指导教师担任。每个指导教师团队同一届所指导的学生人数</w:t>
      </w:r>
      <w:r>
        <w:rPr>
          <w:rFonts w:hint="eastAsia" w:ascii="仿宋_GB2312" w:hAnsi="仿宋_GB2312" w:eastAsia="仿宋_GB2312" w:cs="仿宋_GB2312"/>
          <w:color w:val="auto"/>
          <w:kern w:val="2"/>
          <w:sz w:val="32"/>
          <w:szCs w:val="32"/>
          <w:highlight w:val="yellow"/>
          <w:lang w:val="en-US" w:eastAsia="zh-CN" w:bidi="ar-SA"/>
        </w:rPr>
        <w:t>，原则上理工类不超过12人</w:t>
      </w:r>
      <w:r>
        <w:rPr>
          <w:rFonts w:hint="eastAsia" w:ascii="仿宋_GB2312" w:hAnsi="仿宋_GB2312" w:eastAsia="仿宋_GB2312" w:cs="仿宋_GB2312"/>
          <w:color w:val="auto"/>
          <w:kern w:val="2"/>
          <w:sz w:val="32"/>
          <w:szCs w:val="32"/>
          <w:lang w:val="en-US" w:eastAsia="zh-CN" w:bidi="ar-SA"/>
        </w:rPr>
        <w:t>、人文社科类不超过15人。</w:t>
      </w:r>
    </w:p>
    <w:p w14:paraId="68E86AE7">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textAlignment w:val="auto"/>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 xml:space="preserve">第十一条 </w:t>
      </w:r>
      <w:r>
        <w:rPr>
          <w:rFonts w:hint="eastAsia" w:ascii="仿宋_GB2312" w:hAnsi="仿宋_GB2312" w:eastAsia="仿宋_GB2312" w:cs="仿宋_GB2312"/>
          <w:color w:val="auto"/>
          <w:kern w:val="2"/>
          <w:sz w:val="32"/>
          <w:szCs w:val="32"/>
          <w:lang w:val="en-US" w:eastAsia="zh-CN" w:bidi="ar-SA"/>
        </w:rPr>
        <w:t>外校指导教师应就职于本科高校，具有中级及以上职称，并有指导本科生毕业设计（创作、论文）的经验。校内有指导教师资格的专任教师、双肩挑教师、教学管理干部，应根据需要承担学生毕业设计（创作、论文）指导工作。学院优先聘用“双师型”教师担任指导教师。</w:t>
      </w:r>
    </w:p>
    <w:p w14:paraId="42EB5FBC">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highlight w:val="red"/>
          <w:lang w:val="en-US" w:eastAsia="zh-CN" w:bidi="ar-SA"/>
        </w:rPr>
      </w:pPr>
      <w:r>
        <w:rPr>
          <w:rFonts w:hint="eastAsia" w:ascii="仿宋_GB2312" w:hAnsi="仿宋_GB2312" w:eastAsia="仿宋_GB2312" w:cs="仿宋_GB2312"/>
          <w:b/>
          <w:bCs/>
          <w:color w:val="auto"/>
          <w:kern w:val="2"/>
          <w:sz w:val="32"/>
          <w:szCs w:val="32"/>
          <w:highlight w:val="red"/>
          <w:lang w:val="en-US" w:eastAsia="zh-CN" w:bidi="ar-SA"/>
        </w:rPr>
        <w:t>第十二条</w:t>
      </w:r>
      <w:r>
        <w:rPr>
          <w:rFonts w:hint="eastAsia" w:ascii="仿宋_GB2312" w:hAnsi="仿宋_GB2312" w:eastAsia="仿宋_GB2312" w:cs="仿宋_GB2312"/>
          <w:color w:val="auto"/>
          <w:kern w:val="2"/>
          <w:sz w:val="32"/>
          <w:szCs w:val="32"/>
          <w:highlight w:val="red"/>
          <w:lang w:val="en-US" w:eastAsia="zh-CN" w:bidi="ar-SA"/>
        </w:rPr>
        <w:t xml:space="preserve"> 指导教师（团队）主要职责：</w:t>
      </w:r>
    </w:p>
    <w:p w14:paraId="3711E0AE">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1.对所指导学生的毕业设计（创作、论文）负责。</w:t>
      </w:r>
    </w:p>
    <w:p w14:paraId="2C891EEE">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2.应重视加强学生创新意识和创新思维的培养，重视学生的独立工作能力、分析解决实际问题能力的培养。</w:t>
      </w:r>
    </w:p>
    <w:p w14:paraId="711274E6">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3.加强对学生的学术道德与学术规范教育，制止学术不端行为。</w:t>
      </w:r>
    </w:p>
    <w:p w14:paraId="64C059A5">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4.按规定拟定上报毕业设计（创作、论文）题目，按要求填写、下发毕业设计（创作、论文）计划表，指导、审定学生撰写的毕业设计（创作、论文）开题报告。</w:t>
      </w:r>
    </w:p>
    <w:p w14:paraId="1DAD91E4">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5.按时进行答疑与指导，定期检查学生的工作进度与质量。</w:t>
      </w:r>
    </w:p>
    <w:p w14:paraId="7F695415">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6.指导学生正确撰写毕业设计（创作）说明书或毕业论文。</w:t>
      </w:r>
    </w:p>
    <w:p w14:paraId="1D55D420">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7.答辩前，检查学生完成任务情况，检查已撰写的说明书（论文）及作品，指出问题，限期修改，对学生进行答辩资格审查。根据学生的工作态度、工作能力、毕业设计（创作、论文）质量写出教师评语及成绩评定，同时指导学生答辩前的准备工作。</w:t>
      </w:r>
    </w:p>
    <w:p w14:paraId="0050E092">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color w:val="auto"/>
          <w:highlight w:val="red"/>
          <w:lang w:val="en-US" w:eastAsia="zh-CN"/>
        </w:rPr>
      </w:pPr>
      <w:r>
        <w:rPr>
          <w:rFonts w:hint="eastAsia" w:ascii="仿宋_GB2312" w:hAnsi="仿宋_GB2312" w:eastAsia="仿宋_GB2312" w:cs="仿宋_GB2312"/>
          <w:color w:val="auto"/>
          <w:kern w:val="2"/>
          <w:sz w:val="32"/>
          <w:szCs w:val="32"/>
          <w:highlight w:val="red"/>
          <w:lang w:val="en-US" w:eastAsia="zh-CN" w:bidi="ar-SA"/>
        </w:rPr>
        <w:t>8.答辩结束后，做好学生毕业设计（创作、论文）材料归档工作。</w:t>
      </w:r>
    </w:p>
    <w:p w14:paraId="38A2BF73">
      <w:pPr>
        <w:keepNext w:val="0"/>
        <w:keepLines w:val="0"/>
        <w:pageBreakBefore w:val="0"/>
        <w:widowControl w:val="0"/>
        <w:numPr>
          <w:ilvl w:val="0"/>
          <w:numId w:val="0"/>
        </w:numPr>
        <w:kinsoku/>
        <w:wordWrap/>
        <w:overflowPunct/>
        <w:topLinePunct w:val="0"/>
        <w:autoSpaceDE/>
        <w:autoSpaceDN/>
        <w:bidi w:val="0"/>
        <w:adjustRightInd/>
        <w:snapToGrid/>
        <w:spacing w:before="161" w:beforeLines="50" w:after="161" w:afterLines="50" w:line="550" w:lineRule="exact"/>
        <w:ind w:right="0" w:rightChars="0"/>
        <w:jc w:val="center"/>
        <w:textAlignment w:val="auto"/>
        <w:outlineLvl w:val="9"/>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第五章 过程管理</w:t>
      </w:r>
    </w:p>
    <w:p w14:paraId="75E73CB9">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 xml:space="preserve">第十三条 </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原则上在第三学年末启动，第四学年内完成。实施阶段基本环节包括选题、开题、中期检查、查重检测、资格审查、评阅、答辩与成绩评定、材料归档等。</w:t>
      </w:r>
    </w:p>
    <w:p w14:paraId="2E99228E">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第十四条</w:t>
      </w:r>
      <w:r>
        <w:rPr>
          <w:rFonts w:hint="default" w:ascii="仿宋_GB2312" w:hAnsi="仿宋_GB2312" w:eastAsia="仿宋_GB2312" w:cs="仿宋_GB2312"/>
          <w:color w:val="auto"/>
          <w:kern w:val="2"/>
          <w:sz w:val="32"/>
          <w:szCs w:val="32"/>
          <w:lang w:val="en-US" w:eastAsia="zh-CN" w:bidi="ar-SA"/>
        </w:rPr>
        <w:t xml:space="preserve"> </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选题</w:t>
      </w:r>
      <w:r>
        <w:rPr>
          <w:rFonts w:hint="eastAsia" w:ascii="仿宋_GB2312" w:hAnsi="仿宋_GB2312" w:eastAsia="仿宋_GB2312" w:cs="仿宋_GB2312"/>
          <w:color w:val="auto"/>
          <w:kern w:val="2"/>
          <w:sz w:val="32"/>
          <w:szCs w:val="32"/>
          <w:lang w:val="en-US" w:eastAsia="zh-CN" w:bidi="ar-SA"/>
        </w:rPr>
        <w:t>。</w:t>
      </w:r>
    </w:p>
    <w:p w14:paraId="4BDDFE8A">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1.选题原则</w:t>
      </w:r>
      <w:r>
        <w:rPr>
          <w:rFonts w:hint="eastAsia" w:ascii="仿宋_GB2312" w:hAnsi="仿宋_GB2312" w:eastAsia="仿宋_GB2312" w:cs="仿宋_GB2312"/>
          <w:color w:val="auto"/>
          <w:kern w:val="2"/>
          <w:sz w:val="32"/>
          <w:szCs w:val="32"/>
          <w:lang w:val="en-US" w:eastAsia="zh-CN" w:bidi="ar-SA"/>
        </w:rPr>
        <w:t>：</w:t>
      </w:r>
    </w:p>
    <w:p w14:paraId="448391B6">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（1）题目要符合专业人才培养目标要求。要有一定的研究价值和现实意义，应大小适中、难易适度。</w:t>
      </w:r>
    </w:p>
    <w:p w14:paraId="5C1F0D69">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（2）题目要坚持职业教育导向要求。要面向学生工作岗位，能使学生在实验（训）、实习、实践和社会调查等社会实践中完成</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w:t>
      </w:r>
    </w:p>
    <w:p w14:paraId="247A3563">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3）选题应遵循独立完成、真题真做的原则要求。每人一题；两人或多人合作的大课题，每人的题目要有差异，并在题目中明确每个学生独立完成任务，撰写时要标明本人在课题中所负责的内容及所占的分量。每届</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题目应有不少于50%的更新，如继续上一届选题，必须在原基础上有所提高或创新，不能简单重复，避免雷同选题。倡导不同专业选题相互渗透、交叉融合。</w:t>
      </w:r>
    </w:p>
    <w:p w14:paraId="3E87D363">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2.选题要求</w:t>
      </w:r>
      <w:r>
        <w:rPr>
          <w:rFonts w:hint="eastAsia" w:ascii="仿宋_GB2312" w:hAnsi="仿宋_GB2312" w:eastAsia="仿宋_GB2312" w:cs="仿宋_GB2312"/>
          <w:color w:val="auto"/>
          <w:kern w:val="2"/>
          <w:sz w:val="32"/>
          <w:szCs w:val="32"/>
          <w:lang w:val="en-US" w:eastAsia="zh-CN" w:bidi="ar-SA"/>
        </w:rPr>
        <w:t>：</w:t>
      </w:r>
    </w:p>
    <w:p w14:paraId="70A22315">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选题应紧密联系经济社会实际，反映专业领域发展动向，突出职业教育实践特色</w:t>
      </w:r>
      <w:r>
        <w:rPr>
          <w:rFonts w:hint="eastAsia" w:ascii="仿宋_GB2312" w:hAnsi="仿宋_GB2312" w:eastAsia="仿宋_GB2312" w:cs="仿宋_GB2312"/>
          <w:color w:val="auto"/>
          <w:kern w:val="2"/>
          <w:sz w:val="32"/>
          <w:szCs w:val="32"/>
          <w:lang w:val="en-US" w:eastAsia="zh-CN" w:bidi="ar-SA"/>
        </w:rPr>
        <w:t>，应</w:t>
      </w:r>
      <w:r>
        <w:rPr>
          <w:rFonts w:ascii="仿宋_GB2312" w:hAnsi="仿宋_GB2312" w:eastAsia="仿宋_GB2312" w:cs="仿宋_GB2312"/>
          <w:i w:val="0"/>
          <w:iCs w:val="0"/>
          <w:caps w:val="0"/>
          <w:color w:val="auto"/>
          <w:spacing w:val="0"/>
          <w:sz w:val="32"/>
          <w:szCs w:val="32"/>
          <w:shd w:val="clear" w:fill="auto"/>
        </w:rPr>
        <w:t>将工艺改进、产品</w:t>
      </w:r>
      <w:r>
        <w:rPr>
          <w:rFonts w:hint="eastAsia" w:ascii="仿宋_GB2312" w:hAnsi="仿宋_GB2312" w:eastAsia="仿宋_GB2312" w:cs="仿宋_GB2312"/>
          <w:i w:val="0"/>
          <w:iCs w:val="0"/>
          <w:caps w:val="0"/>
          <w:color w:val="auto"/>
          <w:spacing w:val="0"/>
          <w:sz w:val="32"/>
          <w:szCs w:val="32"/>
          <w:shd w:val="clear"/>
          <w:lang w:eastAsia="zh-CN"/>
        </w:rPr>
        <w:t>（</w:t>
      </w:r>
      <w:r>
        <w:rPr>
          <w:rFonts w:hint="eastAsia" w:ascii="仿宋_GB2312" w:hAnsi="仿宋_GB2312" w:eastAsia="仿宋_GB2312" w:cs="仿宋_GB2312"/>
          <w:i w:val="0"/>
          <w:iCs w:val="0"/>
          <w:caps w:val="0"/>
          <w:color w:val="auto"/>
          <w:spacing w:val="0"/>
          <w:sz w:val="32"/>
          <w:szCs w:val="32"/>
          <w:shd w:val="clear"/>
          <w:lang w:val="en-US" w:eastAsia="zh-CN"/>
        </w:rPr>
        <w:t>服务</w:t>
      </w:r>
      <w:r>
        <w:rPr>
          <w:rFonts w:hint="eastAsia" w:ascii="仿宋_GB2312" w:hAnsi="仿宋_GB2312" w:eastAsia="仿宋_GB2312" w:cs="仿宋_GB2312"/>
          <w:i w:val="0"/>
          <w:iCs w:val="0"/>
          <w:caps w:val="0"/>
          <w:color w:val="auto"/>
          <w:spacing w:val="0"/>
          <w:sz w:val="32"/>
          <w:szCs w:val="32"/>
          <w:shd w:val="clear"/>
          <w:lang w:eastAsia="zh-CN"/>
        </w:rPr>
        <w:t>）</w:t>
      </w:r>
      <w:r>
        <w:rPr>
          <w:rFonts w:ascii="仿宋_GB2312" w:hAnsi="仿宋_GB2312" w:eastAsia="仿宋_GB2312" w:cs="仿宋_GB2312"/>
          <w:i w:val="0"/>
          <w:iCs w:val="0"/>
          <w:caps w:val="0"/>
          <w:color w:val="auto"/>
          <w:spacing w:val="0"/>
          <w:sz w:val="32"/>
          <w:szCs w:val="32"/>
          <w:shd w:val="clear" w:fill="auto"/>
        </w:rPr>
        <w:t>设计、技术</w:t>
      </w:r>
      <w:r>
        <w:rPr>
          <w:rFonts w:hint="eastAsia" w:ascii="仿宋_GB2312" w:hAnsi="仿宋_GB2312" w:eastAsia="仿宋_GB2312" w:cs="仿宋_GB2312"/>
          <w:i w:val="0"/>
          <w:iCs w:val="0"/>
          <w:caps w:val="0"/>
          <w:color w:val="auto"/>
          <w:spacing w:val="0"/>
          <w:sz w:val="32"/>
          <w:szCs w:val="32"/>
          <w:shd w:val="clear"/>
          <w:lang w:eastAsia="zh-CN"/>
        </w:rPr>
        <w:t>（</w:t>
      </w:r>
      <w:r>
        <w:rPr>
          <w:rFonts w:hint="eastAsia" w:ascii="仿宋_GB2312" w:hAnsi="仿宋_GB2312" w:eastAsia="仿宋_GB2312" w:cs="仿宋_GB2312"/>
          <w:i w:val="0"/>
          <w:iCs w:val="0"/>
          <w:caps w:val="0"/>
          <w:color w:val="auto"/>
          <w:spacing w:val="0"/>
          <w:sz w:val="32"/>
          <w:szCs w:val="32"/>
          <w:shd w:val="clear"/>
          <w:lang w:val="en-US" w:eastAsia="zh-CN"/>
        </w:rPr>
        <w:t>服务</w:t>
      </w:r>
      <w:r>
        <w:rPr>
          <w:rFonts w:hint="eastAsia" w:ascii="仿宋_GB2312" w:hAnsi="仿宋_GB2312" w:eastAsia="仿宋_GB2312" w:cs="仿宋_GB2312"/>
          <w:i w:val="0"/>
          <w:iCs w:val="0"/>
          <w:caps w:val="0"/>
          <w:color w:val="auto"/>
          <w:spacing w:val="0"/>
          <w:sz w:val="32"/>
          <w:szCs w:val="32"/>
          <w:shd w:val="clear"/>
          <w:lang w:eastAsia="zh-CN"/>
        </w:rPr>
        <w:t>）</w:t>
      </w:r>
      <w:r>
        <w:rPr>
          <w:rFonts w:ascii="仿宋_GB2312" w:hAnsi="仿宋_GB2312" w:eastAsia="仿宋_GB2312" w:cs="仿宋_GB2312"/>
          <w:i w:val="0"/>
          <w:iCs w:val="0"/>
          <w:caps w:val="0"/>
          <w:color w:val="auto"/>
          <w:spacing w:val="0"/>
          <w:sz w:val="32"/>
          <w:szCs w:val="32"/>
          <w:shd w:val="clear" w:fill="auto"/>
        </w:rPr>
        <w:t>创新、技艺展示、专利研发等作为</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选题主要来源</w:t>
      </w:r>
      <w:r>
        <w:rPr>
          <w:rFonts w:hint="eastAsia" w:ascii="仿宋_GB2312" w:hAnsi="仿宋_GB2312" w:eastAsia="仿宋_GB2312" w:cs="仿宋_GB2312"/>
          <w:color w:val="auto"/>
          <w:kern w:val="2"/>
          <w:sz w:val="32"/>
          <w:szCs w:val="32"/>
          <w:lang w:val="en-US" w:eastAsia="zh-CN" w:bidi="ar-SA"/>
        </w:rPr>
        <w:t>，各专业选题不限于以下来源</w:t>
      </w:r>
      <w:r>
        <w:rPr>
          <w:rFonts w:hint="default" w:ascii="仿宋_GB2312" w:hAnsi="仿宋_GB2312" w:eastAsia="仿宋_GB2312" w:cs="仿宋_GB2312"/>
          <w:color w:val="auto"/>
          <w:kern w:val="2"/>
          <w:sz w:val="32"/>
          <w:szCs w:val="32"/>
          <w:lang w:val="en-US" w:eastAsia="zh-CN" w:bidi="ar-SA"/>
        </w:rPr>
        <w:t>：</w:t>
      </w:r>
    </w:p>
    <w:p w14:paraId="027B8D25">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（1）汽车类专业的选题应结合市场情况、行业技术发展、绿色能源、碳中和发展等方面进行实验研究、</w:t>
      </w:r>
      <w:r>
        <w:rPr>
          <w:rFonts w:hint="eastAsia" w:ascii="仿宋_GB2312" w:hAnsi="仿宋_GB2312" w:eastAsia="仿宋_GB2312" w:cs="仿宋_GB2312"/>
          <w:color w:val="auto"/>
          <w:kern w:val="2"/>
          <w:sz w:val="32"/>
          <w:szCs w:val="32"/>
          <w:lang w:val="en-US" w:eastAsia="zh-CN" w:bidi="ar-SA"/>
        </w:rPr>
        <w:t>方案设计</w:t>
      </w:r>
      <w:r>
        <w:rPr>
          <w:rFonts w:hint="default" w:ascii="仿宋_GB2312" w:hAnsi="仿宋_GB2312" w:eastAsia="仿宋_GB2312" w:cs="仿宋_GB2312"/>
          <w:color w:val="auto"/>
          <w:kern w:val="2"/>
          <w:sz w:val="32"/>
          <w:szCs w:val="32"/>
          <w:lang w:val="en-US" w:eastAsia="zh-CN" w:bidi="ar-SA"/>
        </w:rPr>
        <w:t>。</w:t>
      </w:r>
    </w:p>
    <w:p w14:paraId="7007E0A9">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2）能源化工类专业的选题应结合本学科专业的发展状况，符合科技、经济、环保、安全和社会发展的需要，体现本专业领域中的复杂工程，并理论联系实际，具有一定的实用性，进行综合性、创新性的实验研究。</w:t>
      </w:r>
    </w:p>
    <w:p w14:paraId="16A5EE63">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（3）计算机类专业的选题应结合最新互联网技术发展、信息安全</w:t>
      </w:r>
      <w:r>
        <w:rPr>
          <w:rFonts w:hint="eastAsia" w:ascii="仿宋_GB2312" w:hAnsi="仿宋_GB2312" w:eastAsia="仿宋_GB2312" w:cs="仿宋_GB2312"/>
          <w:color w:val="auto"/>
          <w:kern w:val="2"/>
          <w:sz w:val="32"/>
          <w:szCs w:val="32"/>
          <w:lang w:val="en-US" w:eastAsia="zh-CN" w:bidi="ar-SA"/>
        </w:rPr>
        <w:t>、人工智能</w:t>
      </w:r>
      <w:r>
        <w:rPr>
          <w:rFonts w:hint="default" w:ascii="仿宋_GB2312" w:hAnsi="仿宋_GB2312" w:eastAsia="仿宋_GB2312" w:cs="仿宋_GB2312"/>
          <w:color w:val="auto"/>
          <w:kern w:val="2"/>
          <w:sz w:val="32"/>
          <w:szCs w:val="32"/>
          <w:lang w:val="en-US" w:eastAsia="zh-CN" w:bidi="ar-SA"/>
        </w:rPr>
        <w:t>等方面，以解决实际生产、管理、生活方面问题进行应用软件、系统平台等设计作品。</w:t>
      </w:r>
    </w:p>
    <w:p w14:paraId="75D31B8B">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（4）机械、电子类、建筑类专</w:t>
      </w:r>
      <w:r>
        <w:rPr>
          <w:rFonts w:hint="eastAsia" w:ascii="仿宋_GB2312" w:hAnsi="仿宋_GB2312" w:eastAsia="仿宋_GB2312" w:cs="仿宋_GB2312"/>
          <w:color w:val="auto"/>
          <w:kern w:val="2"/>
          <w:sz w:val="32"/>
          <w:szCs w:val="32"/>
          <w:lang w:val="en-US" w:eastAsia="zh-CN" w:bidi="ar-SA"/>
        </w:rPr>
        <w:t>业</w:t>
      </w:r>
      <w:r>
        <w:rPr>
          <w:rFonts w:hint="default" w:ascii="仿宋_GB2312" w:hAnsi="仿宋_GB2312" w:eastAsia="仿宋_GB2312" w:cs="仿宋_GB2312"/>
          <w:color w:val="auto"/>
          <w:kern w:val="2"/>
          <w:sz w:val="32"/>
          <w:szCs w:val="32"/>
          <w:lang w:val="en-US" w:eastAsia="zh-CN" w:bidi="ar-SA"/>
        </w:rPr>
        <w:t>的选题应结合工程、生产和实际应用等进行设计。</w:t>
      </w:r>
    </w:p>
    <w:p w14:paraId="0604398F">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（5）文科及经管类专业的选题应突出现实性，紧密结合当地产业业态、行业动态等，解决当前经济、政治、文化生活中的实际问题，</w:t>
      </w:r>
      <w:r>
        <w:rPr>
          <w:rFonts w:hint="eastAsia" w:ascii="仿宋_GB2312" w:hAnsi="仿宋_GB2312" w:eastAsia="仿宋_GB2312" w:cs="仿宋_GB2312"/>
          <w:color w:val="auto"/>
          <w:kern w:val="2"/>
          <w:sz w:val="32"/>
          <w:szCs w:val="32"/>
          <w:lang w:val="en-US" w:eastAsia="zh-CN" w:bidi="ar-SA"/>
        </w:rPr>
        <w:t>结合</w:t>
      </w:r>
      <w:r>
        <w:rPr>
          <w:rFonts w:ascii="仿宋_GB2312" w:hAnsi="仿宋_GB2312" w:eastAsia="仿宋_GB2312" w:cs="仿宋_GB2312"/>
          <w:color w:val="auto"/>
          <w:sz w:val="32"/>
          <w:szCs w:val="32"/>
        </w:rPr>
        <w:t>企业生产经营场景</w:t>
      </w:r>
      <w:r>
        <w:rPr>
          <w:rFonts w:hint="eastAsia" w:ascii="仿宋_GB2312" w:hAnsi="仿宋_GB2312" w:eastAsia="仿宋_GB2312" w:cs="仿宋_GB2312"/>
          <w:color w:val="auto"/>
          <w:sz w:val="32"/>
          <w:szCs w:val="32"/>
          <w:lang w:eastAsia="zh-CN"/>
        </w:rPr>
        <w:t>，</w:t>
      </w:r>
      <w:r>
        <w:rPr>
          <w:rFonts w:hint="default" w:ascii="仿宋_GB2312" w:hAnsi="仿宋_GB2312" w:eastAsia="仿宋_GB2312" w:cs="仿宋_GB2312"/>
          <w:color w:val="auto"/>
          <w:kern w:val="2"/>
          <w:sz w:val="32"/>
          <w:szCs w:val="32"/>
          <w:lang w:val="en-US" w:eastAsia="zh-CN" w:bidi="ar-SA"/>
        </w:rPr>
        <w:t>可做</w:t>
      </w:r>
      <w:r>
        <w:rPr>
          <w:rFonts w:hint="eastAsia" w:ascii="仿宋_GB2312" w:hAnsi="仿宋_GB2312" w:eastAsia="仿宋_GB2312" w:cs="仿宋_GB2312"/>
          <w:color w:val="auto"/>
          <w:kern w:val="2"/>
          <w:sz w:val="32"/>
          <w:szCs w:val="32"/>
          <w:lang w:val="en-US" w:eastAsia="zh-CN" w:bidi="ar-SA"/>
        </w:rPr>
        <w:t>创业项目计划书、</w:t>
      </w:r>
      <w:r>
        <w:rPr>
          <w:rFonts w:hint="default" w:ascii="仿宋_GB2312" w:hAnsi="仿宋_GB2312" w:eastAsia="仿宋_GB2312" w:cs="仿宋_GB2312"/>
          <w:color w:val="auto"/>
          <w:kern w:val="2"/>
          <w:sz w:val="32"/>
          <w:szCs w:val="32"/>
          <w:lang w:val="en-US" w:eastAsia="zh-CN" w:bidi="ar-SA"/>
        </w:rPr>
        <w:t>营销方案设计、管理方案设计、运营方案设计等。</w:t>
      </w:r>
    </w:p>
    <w:p w14:paraId="27E227AE">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highlight w:val="none"/>
          <w:lang w:val="en-US" w:eastAsia="zh-CN" w:bidi="ar-SA"/>
        </w:rPr>
      </w:pPr>
      <w:r>
        <w:rPr>
          <w:rFonts w:hint="default" w:ascii="仿宋_GB2312" w:hAnsi="仿宋_GB2312" w:eastAsia="仿宋_GB2312" w:cs="仿宋_GB2312"/>
          <w:color w:val="auto"/>
          <w:kern w:val="2"/>
          <w:sz w:val="32"/>
          <w:szCs w:val="32"/>
          <w:lang w:val="en-US" w:eastAsia="zh-CN" w:bidi="ar-SA"/>
        </w:rPr>
        <w:t>（6）教育类</w:t>
      </w:r>
      <w:r>
        <w:rPr>
          <w:rFonts w:hint="eastAsia" w:ascii="仿宋_GB2312" w:hAnsi="仿宋_GB2312" w:eastAsia="仿宋_GB2312" w:cs="仿宋_GB2312"/>
          <w:color w:val="auto"/>
          <w:kern w:val="2"/>
          <w:sz w:val="32"/>
          <w:szCs w:val="32"/>
          <w:lang w:val="en-US" w:eastAsia="zh-CN" w:bidi="ar-SA"/>
        </w:rPr>
        <w:t>专业</w:t>
      </w:r>
      <w:r>
        <w:rPr>
          <w:rFonts w:hint="default" w:ascii="仿宋_GB2312" w:hAnsi="仿宋_GB2312" w:eastAsia="仿宋_GB2312" w:cs="仿宋_GB2312"/>
          <w:color w:val="auto"/>
          <w:kern w:val="2"/>
          <w:sz w:val="32"/>
          <w:szCs w:val="32"/>
          <w:lang w:val="en-US" w:eastAsia="zh-CN" w:bidi="ar-SA"/>
        </w:rPr>
        <w:t>的选题应面向对应行业和职业岗位，结合行业现状、发展趋势与实践需求，以解决实际问题为目的开展实践创新，</w:t>
      </w:r>
      <w:r>
        <w:rPr>
          <w:rFonts w:hint="default" w:ascii="仿宋_GB2312" w:hAnsi="仿宋_GB2312" w:eastAsia="仿宋_GB2312" w:cs="仿宋_GB2312"/>
          <w:color w:val="auto"/>
          <w:kern w:val="2"/>
          <w:sz w:val="32"/>
          <w:szCs w:val="32"/>
          <w:highlight w:val="none"/>
          <w:lang w:val="en-US" w:eastAsia="zh-CN" w:bidi="ar-SA"/>
        </w:rPr>
        <w:t>如学前教育类的课程设计与实施、幼儿绘本制作、</w:t>
      </w:r>
      <w:r>
        <w:rPr>
          <w:rFonts w:hint="eastAsia" w:ascii="仿宋_GB2312" w:hAnsi="仿宋_GB2312" w:eastAsia="仿宋_GB2312" w:cs="仿宋_GB2312"/>
          <w:color w:val="auto"/>
          <w:kern w:val="2"/>
          <w:sz w:val="32"/>
          <w:szCs w:val="32"/>
          <w:highlight w:val="none"/>
          <w:lang w:val="en-US" w:eastAsia="zh-CN" w:bidi="ar-SA"/>
        </w:rPr>
        <w:t>幼儿</w:t>
      </w:r>
      <w:r>
        <w:rPr>
          <w:rFonts w:hint="default" w:ascii="仿宋_GB2312" w:hAnsi="仿宋_GB2312" w:eastAsia="仿宋_GB2312" w:cs="仿宋_GB2312"/>
          <w:color w:val="auto"/>
          <w:kern w:val="2"/>
          <w:sz w:val="32"/>
          <w:szCs w:val="32"/>
          <w:highlight w:val="none"/>
          <w:lang w:val="en-US" w:eastAsia="zh-CN" w:bidi="ar-SA"/>
        </w:rPr>
        <w:t>玩教具开发、幼儿园环境创新设计</w:t>
      </w:r>
      <w:r>
        <w:rPr>
          <w:rFonts w:hint="eastAsia" w:ascii="仿宋_GB2312" w:hAnsi="仿宋_GB2312" w:eastAsia="仿宋_GB2312" w:cs="仿宋_GB2312"/>
          <w:color w:val="auto"/>
          <w:kern w:val="2"/>
          <w:sz w:val="32"/>
          <w:szCs w:val="32"/>
          <w:highlight w:val="none"/>
          <w:lang w:val="en-US" w:eastAsia="zh-CN" w:bidi="ar-SA"/>
        </w:rPr>
        <w:t>及</w:t>
      </w:r>
      <w:r>
        <w:rPr>
          <w:rFonts w:hint="default" w:ascii="仿宋_GB2312" w:hAnsi="仿宋_GB2312" w:eastAsia="仿宋_GB2312" w:cs="仿宋_GB2312"/>
          <w:color w:val="auto"/>
          <w:kern w:val="2"/>
          <w:sz w:val="32"/>
          <w:szCs w:val="32"/>
          <w:highlight w:val="none"/>
          <w:lang w:val="en-US" w:eastAsia="zh-CN" w:bidi="ar-SA"/>
        </w:rPr>
        <w:t>体育类的运动课程开发、小型赛事策划、个性化健身方案设计等。</w:t>
      </w:r>
    </w:p>
    <w:p w14:paraId="7963507B">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（7）艺术设计类专业的选题应结合当前趋势潮流</w:t>
      </w:r>
      <w:r>
        <w:rPr>
          <w:rFonts w:hint="eastAsia" w:ascii="仿宋_GB2312" w:hAnsi="仿宋_GB2312" w:eastAsia="仿宋_GB2312" w:cs="仿宋_GB2312"/>
          <w:color w:val="auto"/>
          <w:kern w:val="2"/>
          <w:sz w:val="32"/>
          <w:szCs w:val="32"/>
          <w:lang w:val="en-US" w:eastAsia="zh-CN" w:bidi="ar-SA"/>
        </w:rPr>
        <w:t>和非物质文化遗产元素，</w:t>
      </w:r>
      <w:r>
        <w:rPr>
          <w:rFonts w:hint="default" w:ascii="仿宋_GB2312" w:hAnsi="仿宋_GB2312" w:eastAsia="仿宋_GB2312" w:cs="仿宋_GB2312"/>
          <w:color w:val="auto"/>
          <w:kern w:val="2"/>
          <w:sz w:val="32"/>
          <w:szCs w:val="32"/>
          <w:lang w:val="en-US" w:eastAsia="zh-CN" w:bidi="ar-SA"/>
        </w:rPr>
        <w:t>进行主题专项设计制作。</w:t>
      </w:r>
    </w:p>
    <w:p w14:paraId="0B09766D">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3.选题方法</w:t>
      </w:r>
      <w:r>
        <w:rPr>
          <w:rFonts w:hint="eastAsia" w:ascii="仿宋_GB2312" w:hAnsi="仿宋_GB2312" w:eastAsia="仿宋_GB2312" w:cs="仿宋_GB2312"/>
          <w:color w:val="auto"/>
          <w:kern w:val="2"/>
          <w:sz w:val="32"/>
          <w:szCs w:val="32"/>
          <w:lang w:val="en-US" w:eastAsia="zh-CN" w:bidi="ar-SA"/>
        </w:rPr>
        <w:t>：</w:t>
      </w:r>
    </w:p>
    <w:p w14:paraId="79E180E1">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（1）</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题目可由指导教师拟定，也可由学生申请拟定。各学院可采取学生自选与分配相结合的方法，使每位学生确定一个题目。</w:t>
      </w:r>
    </w:p>
    <w:p w14:paraId="0E6FFBAD">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（2）</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选题要经过专业负责人和学院审批后方可实施，校外指导教师拟定的选题需经学院主管领导审批。</w:t>
      </w:r>
    </w:p>
    <w:p w14:paraId="15AEB052">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第十五条</w:t>
      </w:r>
      <w:r>
        <w:rPr>
          <w:rFonts w:hint="default" w:ascii="仿宋_GB2312" w:hAnsi="仿宋_GB2312" w:eastAsia="仿宋_GB2312" w:cs="仿宋_GB2312"/>
          <w:color w:val="auto"/>
          <w:kern w:val="2"/>
          <w:sz w:val="32"/>
          <w:szCs w:val="32"/>
          <w:lang w:val="en-US" w:eastAsia="zh-CN" w:bidi="ar-SA"/>
        </w:rPr>
        <w:t xml:space="preserve"> </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开题</w:t>
      </w:r>
      <w:r>
        <w:rPr>
          <w:rFonts w:hint="eastAsia" w:ascii="仿宋_GB2312" w:hAnsi="仿宋_GB2312" w:eastAsia="仿宋_GB2312" w:cs="仿宋_GB2312"/>
          <w:color w:val="auto"/>
          <w:kern w:val="2"/>
          <w:sz w:val="32"/>
          <w:szCs w:val="32"/>
          <w:lang w:val="en-US" w:eastAsia="zh-CN" w:bidi="ar-SA"/>
        </w:rPr>
        <w:t>。</w:t>
      </w:r>
    </w:p>
    <w:p w14:paraId="0B8AC70F">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highlight w:val="yellow"/>
          <w:lang w:val="en-US" w:eastAsia="zh-CN" w:bidi="ar-SA"/>
        </w:rPr>
      </w:pPr>
      <w:r>
        <w:rPr>
          <w:rFonts w:hint="default" w:ascii="仿宋_GB2312" w:hAnsi="仿宋_GB2312" w:eastAsia="仿宋_GB2312" w:cs="仿宋_GB2312"/>
          <w:color w:val="auto"/>
          <w:kern w:val="2"/>
          <w:sz w:val="32"/>
          <w:szCs w:val="32"/>
          <w:lang w:val="en-US" w:eastAsia="zh-CN" w:bidi="ar-SA"/>
        </w:rPr>
        <w:t>1.</w:t>
      </w:r>
      <w:r>
        <w:rPr>
          <w:rFonts w:hint="default" w:ascii="仿宋_GB2312" w:hAnsi="仿宋_GB2312" w:eastAsia="仿宋_GB2312" w:cs="仿宋_GB2312"/>
          <w:color w:val="auto"/>
          <w:kern w:val="2"/>
          <w:sz w:val="32"/>
          <w:szCs w:val="32"/>
          <w:highlight w:val="yellow"/>
          <w:lang w:val="en-US" w:eastAsia="zh-CN" w:bidi="ar-SA"/>
        </w:rPr>
        <w:t>学生按照《泉州职业技术大学本科</w:t>
      </w:r>
      <w:r>
        <w:rPr>
          <w:rFonts w:hint="eastAsia" w:ascii="仿宋_GB2312" w:hAnsi="仿宋_GB2312" w:eastAsia="仿宋_GB2312" w:cs="仿宋_GB2312"/>
          <w:color w:val="auto"/>
          <w:kern w:val="2"/>
          <w:sz w:val="32"/>
          <w:szCs w:val="32"/>
          <w:highlight w:val="yellow"/>
          <w:lang w:val="en-US" w:eastAsia="zh-CN" w:bidi="ar-SA"/>
        </w:rPr>
        <w:t>毕业设计（创作、论文）</w:t>
      </w:r>
      <w:r>
        <w:rPr>
          <w:rFonts w:hint="default" w:ascii="仿宋_GB2312" w:hAnsi="仿宋_GB2312" w:eastAsia="仿宋_GB2312" w:cs="仿宋_GB2312"/>
          <w:color w:val="auto"/>
          <w:kern w:val="2"/>
          <w:sz w:val="32"/>
          <w:szCs w:val="32"/>
          <w:highlight w:val="yellow"/>
          <w:lang w:val="en-US" w:eastAsia="zh-CN" w:bidi="ar-SA"/>
        </w:rPr>
        <w:t>开题报告基本要求》完成开题报告的撰写。</w:t>
      </w:r>
    </w:p>
    <w:p w14:paraId="0E951C15">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highlight w:val="yellow"/>
          <w:lang w:val="en-US" w:eastAsia="zh-CN" w:bidi="ar-SA"/>
        </w:rPr>
        <w:t>2.学生的</w:t>
      </w:r>
      <w:r>
        <w:rPr>
          <w:rFonts w:hint="eastAsia" w:ascii="仿宋_GB2312" w:hAnsi="仿宋_GB2312" w:eastAsia="仿宋_GB2312" w:cs="仿宋_GB2312"/>
          <w:color w:val="auto"/>
          <w:kern w:val="2"/>
          <w:sz w:val="32"/>
          <w:szCs w:val="32"/>
          <w:highlight w:val="yellow"/>
          <w:lang w:val="en-US" w:eastAsia="zh-CN" w:bidi="ar-SA"/>
        </w:rPr>
        <w:t>毕业设计（创作、论文）</w:t>
      </w:r>
      <w:r>
        <w:rPr>
          <w:rFonts w:hint="default" w:ascii="仿宋_GB2312" w:hAnsi="仿宋_GB2312" w:eastAsia="仿宋_GB2312" w:cs="仿宋_GB2312"/>
          <w:color w:val="auto"/>
          <w:kern w:val="2"/>
          <w:sz w:val="32"/>
          <w:szCs w:val="32"/>
          <w:highlight w:val="yellow"/>
          <w:lang w:val="en-US" w:eastAsia="zh-CN" w:bidi="ar-SA"/>
        </w:rPr>
        <w:t>开题报告须经指导教师、学院审批后，方可进一步开展</w:t>
      </w:r>
      <w:r>
        <w:rPr>
          <w:rFonts w:hint="eastAsia" w:ascii="仿宋_GB2312" w:hAnsi="仿宋_GB2312" w:eastAsia="仿宋_GB2312" w:cs="仿宋_GB2312"/>
          <w:color w:val="auto"/>
          <w:kern w:val="2"/>
          <w:sz w:val="32"/>
          <w:szCs w:val="32"/>
          <w:highlight w:val="yellow"/>
          <w:lang w:val="en-US" w:eastAsia="zh-CN" w:bidi="ar-SA"/>
        </w:rPr>
        <w:t>毕业设计（创作、论文）</w:t>
      </w:r>
      <w:r>
        <w:rPr>
          <w:rFonts w:hint="default" w:ascii="仿宋_GB2312" w:hAnsi="仿宋_GB2312" w:eastAsia="仿宋_GB2312" w:cs="仿宋_GB2312"/>
          <w:color w:val="auto"/>
          <w:kern w:val="2"/>
          <w:sz w:val="32"/>
          <w:szCs w:val="32"/>
          <w:highlight w:val="yellow"/>
          <w:lang w:val="en-US" w:eastAsia="zh-CN" w:bidi="ar-SA"/>
        </w:rPr>
        <w:t>工作</w:t>
      </w:r>
      <w:r>
        <w:rPr>
          <w:rFonts w:hint="default" w:ascii="仿宋_GB2312" w:hAnsi="仿宋_GB2312" w:eastAsia="仿宋_GB2312" w:cs="仿宋_GB2312"/>
          <w:color w:val="auto"/>
          <w:kern w:val="2"/>
          <w:sz w:val="32"/>
          <w:szCs w:val="32"/>
          <w:lang w:val="en-US" w:eastAsia="zh-CN" w:bidi="ar-SA"/>
        </w:rPr>
        <w:t>。</w:t>
      </w:r>
    </w:p>
    <w:p w14:paraId="1F130523">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 xml:space="preserve">第十六条 </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中期检查由学院组织</w:t>
      </w:r>
      <w:r>
        <w:rPr>
          <w:rFonts w:hint="eastAsia" w:ascii="仿宋_GB2312" w:hAnsi="仿宋_GB2312" w:eastAsia="仿宋_GB2312" w:cs="仿宋_GB2312"/>
          <w:color w:val="auto"/>
          <w:kern w:val="2"/>
          <w:sz w:val="32"/>
          <w:szCs w:val="32"/>
          <w:lang w:val="en-US" w:eastAsia="zh-CN" w:bidi="ar-SA"/>
        </w:rPr>
        <w:t>。</w:t>
      </w:r>
    </w:p>
    <w:p w14:paraId="795EE067">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1.检查内容：</w:t>
      </w:r>
    </w:p>
    <w:p w14:paraId="49D3F85F">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（1）</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已完成的内容及成果。</w:t>
      </w:r>
    </w:p>
    <w:p w14:paraId="665B2566">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（2）</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工作与开题报告是否相符。对不相符的部分，需书面说明具体原因。</w:t>
      </w:r>
    </w:p>
    <w:p w14:paraId="5FE48787">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（3）</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目前存在或预期可能出现的问题。</w:t>
      </w:r>
    </w:p>
    <w:p w14:paraId="7FB2C62A">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2.具体要求：</w:t>
      </w:r>
    </w:p>
    <w:p w14:paraId="21104535">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eastAsia" w:ascii="仿宋_GB2312" w:hAnsi="仿宋_GB2312" w:eastAsia="仿宋_GB2312" w:cs="仿宋_GB2312"/>
          <w:color w:val="auto"/>
          <w:kern w:val="2"/>
          <w:sz w:val="32"/>
          <w:szCs w:val="32"/>
          <w:highlight w:val="yellow"/>
          <w:lang w:val="en-US" w:eastAsia="zh-CN" w:bidi="ar-SA"/>
        </w:rPr>
      </w:pPr>
      <w:r>
        <w:rPr>
          <w:rFonts w:hint="default" w:ascii="仿宋_GB2312" w:hAnsi="仿宋_GB2312" w:eastAsia="仿宋_GB2312" w:cs="仿宋_GB2312"/>
          <w:color w:val="auto"/>
          <w:kern w:val="2"/>
          <w:sz w:val="32"/>
          <w:szCs w:val="32"/>
          <w:lang w:val="en-US" w:eastAsia="zh-CN" w:bidi="ar-SA"/>
        </w:rPr>
        <w:t>（1）学生应提交《泉州职业技术大学本科</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中期检查情况表》，</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highlight w:val="yellow"/>
          <w:lang w:val="en-US" w:eastAsia="zh-CN" w:bidi="ar-SA"/>
        </w:rPr>
        <w:t>完成不少于三分之二的研究内容，</w:t>
      </w:r>
      <w:r>
        <w:rPr>
          <w:rFonts w:hint="eastAsia" w:ascii="仿宋_GB2312" w:hAnsi="仿宋_GB2312" w:eastAsia="仿宋_GB2312" w:cs="仿宋_GB2312"/>
          <w:color w:val="auto"/>
          <w:sz w:val="32"/>
          <w:szCs w:val="32"/>
          <w:highlight w:val="yellow"/>
        </w:rPr>
        <w:t>字数不少于</w:t>
      </w:r>
      <w:r>
        <w:rPr>
          <w:rFonts w:hint="eastAsia" w:ascii="仿宋_GB2312" w:hAnsi="仿宋_GB2312" w:eastAsia="仿宋_GB2312" w:cs="仿宋_GB2312"/>
          <w:color w:val="auto"/>
          <w:sz w:val="32"/>
          <w:szCs w:val="32"/>
          <w:highlight w:val="yellow"/>
          <w:lang w:val="en-US" w:eastAsia="zh-CN"/>
        </w:rPr>
        <w:t>正文字数的60%</w:t>
      </w:r>
      <w:r>
        <w:rPr>
          <w:rFonts w:hint="eastAsia" w:ascii="仿宋_GB2312" w:hAnsi="仿宋_GB2312" w:eastAsia="仿宋_GB2312" w:cs="仿宋_GB2312"/>
          <w:color w:val="auto"/>
          <w:sz w:val="32"/>
          <w:szCs w:val="32"/>
          <w:highlight w:val="yellow"/>
        </w:rPr>
        <w:t>。</w:t>
      </w:r>
    </w:p>
    <w:p w14:paraId="5AA5A8D5">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（2）各专业成立检查组，组织</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中期检查，结果报学院主官审定。</w:t>
      </w:r>
    </w:p>
    <w:p w14:paraId="280B2722">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（3）学生根据中期检查意见，与指导教师沟通，形成修改方案，不断提高</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质量。</w:t>
      </w:r>
    </w:p>
    <w:p w14:paraId="0790C843">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第十七条</w:t>
      </w:r>
      <w:r>
        <w:rPr>
          <w:rFonts w:hint="default" w:ascii="仿宋_GB2312" w:hAnsi="仿宋_GB2312" w:eastAsia="仿宋_GB2312" w:cs="仿宋_GB2312"/>
          <w:color w:val="auto"/>
          <w:kern w:val="2"/>
          <w:sz w:val="32"/>
          <w:szCs w:val="32"/>
          <w:lang w:val="en-US" w:eastAsia="zh-CN" w:bidi="ar-SA"/>
        </w:rPr>
        <w:t xml:space="preserve"> </w:t>
      </w:r>
      <w:r>
        <w:rPr>
          <w:rFonts w:hint="eastAsia" w:ascii="仿宋_GB2312" w:hAnsi="仿宋_GB2312" w:eastAsia="仿宋_GB2312" w:cs="仿宋_GB2312"/>
          <w:color w:val="auto"/>
          <w:kern w:val="2"/>
          <w:sz w:val="32"/>
          <w:szCs w:val="32"/>
          <w:lang w:val="en-US" w:eastAsia="zh-CN" w:bidi="ar-SA"/>
        </w:rPr>
        <w:t>毕业设计（创作、论文）知网</w:t>
      </w:r>
      <w:r>
        <w:rPr>
          <w:rFonts w:hint="default" w:ascii="仿宋_GB2312" w:hAnsi="仿宋_GB2312" w:eastAsia="仿宋_GB2312" w:cs="仿宋_GB2312"/>
          <w:color w:val="auto"/>
          <w:kern w:val="2"/>
          <w:sz w:val="32"/>
          <w:szCs w:val="32"/>
          <w:lang w:val="en-US" w:eastAsia="zh-CN" w:bidi="ar-SA"/>
        </w:rPr>
        <w:t>查重检测，由学院在答辩前组织开展</w:t>
      </w:r>
      <w:r>
        <w:rPr>
          <w:rFonts w:hint="eastAsia" w:ascii="仿宋_GB2312" w:hAnsi="仿宋_GB2312" w:eastAsia="仿宋_GB2312" w:cs="仿宋_GB2312"/>
          <w:color w:val="auto"/>
          <w:kern w:val="2"/>
          <w:sz w:val="32"/>
          <w:szCs w:val="32"/>
          <w:lang w:val="en-US" w:eastAsia="zh-CN" w:bidi="ar-SA"/>
        </w:rPr>
        <w:t>。</w:t>
      </w:r>
    </w:p>
    <w:p w14:paraId="3A20AA44">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1</w:t>
      </w:r>
      <w:r>
        <w:rPr>
          <w:rFonts w:hint="default" w:ascii="仿宋_GB2312" w:hAnsi="仿宋_GB2312" w:eastAsia="仿宋_GB2312" w:cs="仿宋_GB2312"/>
          <w:color w:val="auto"/>
          <w:kern w:val="2"/>
          <w:sz w:val="32"/>
          <w:szCs w:val="32"/>
          <w:highlight w:val="yellow"/>
          <w:lang w:val="en-US" w:eastAsia="zh-CN" w:bidi="ar-SA"/>
        </w:rPr>
        <w:t>.</w:t>
      </w:r>
      <w:r>
        <w:rPr>
          <w:rFonts w:hint="eastAsia" w:ascii="仿宋_GB2312" w:hAnsi="仿宋_GB2312" w:eastAsia="仿宋_GB2312" w:cs="仿宋_GB2312"/>
          <w:color w:val="auto"/>
          <w:kern w:val="2"/>
          <w:sz w:val="32"/>
          <w:szCs w:val="32"/>
          <w:highlight w:val="yellow"/>
          <w:lang w:val="en-US" w:eastAsia="zh-CN" w:bidi="ar-SA"/>
        </w:rPr>
        <w:t>查重</w:t>
      </w:r>
      <w:r>
        <w:rPr>
          <w:rFonts w:hint="default" w:ascii="仿宋_GB2312" w:hAnsi="仿宋_GB2312" w:eastAsia="仿宋_GB2312" w:cs="仿宋_GB2312"/>
          <w:color w:val="auto"/>
          <w:kern w:val="2"/>
          <w:sz w:val="32"/>
          <w:szCs w:val="32"/>
          <w:highlight w:val="yellow"/>
          <w:lang w:val="en-US" w:eastAsia="zh-CN" w:bidi="ar-SA"/>
        </w:rPr>
        <w:t>检测，文字复制比小于或等于</w:t>
      </w:r>
      <w:r>
        <w:rPr>
          <w:rFonts w:hint="eastAsia" w:ascii="仿宋_GB2312" w:hAnsi="仿宋_GB2312" w:eastAsia="仿宋_GB2312" w:cs="仿宋_GB2312"/>
          <w:color w:val="auto"/>
          <w:kern w:val="2"/>
          <w:sz w:val="32"/>
          <w:szCs w:val="32"/>
          <w:highlight w:val="yellow"/>
          <w:lang w:val="en-US" w:eastAsia="zh-CN" w:bidi="ar-SA"/>
        </w:rPr>
        <w:t>3</w:t>
      </w:r>
      <w:r>
        <w:rPr>
          <w:rFonts w:hint="default" w:ascii="仿宋_GB2312" w:hAnsi="仿宋_GB2312" w:eastAsia="仿宋_GB2312" w:cs="仿宋_GB2312"/>
          <w:color w:val="auto"/>
          <w:kern w:val="2"/>
          <w:sz w:val="32"/>
          <w:szCs w:val="32"/>
          <w:highlight w:val="yellow"/>
          <w:lang w:val="en-US" w:eastAsia="zh-CN" w:bidi="ar-SA"/>
        </w:rPr>
        <w:t>0%，视为通过检测，</w:t>
      </w:r>
      <w:r>
        <w:rPr>
          <w:rFonts w:hint="default" w:ascii="仿宋_GB2312" w:hAnsi="仿宋_GB2312" w:eastAsia="仿宋_GB2312" w:cs="仿宋_GB2312"/>
          <w:color w:val="auto"/>
          <w:kern w:val="2"/>
          <w:sz w:val="32"/>
          <w:szCs w:val="32"/>
          <w:lang w:val="en-US" w:eastAsia="zh-CN" w:bidi="ar-SA"/>
        </w:rPr>
        <w:t>参加答辩。</w:t>
      </w:r>
    </w:p>
    <w:p w14:paraId="14E4042E">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2.</w:t>
      </w:r>
      <w:r>
        <w:rPr>
          <w:rFonts w:hint="eastAsia" w:ascii="仿宋_GB2312" w:hAnsi="仿宋_GB2312" w:eastAsia="仿宋_GB2312" w:cs="仿宋_GB2312"/>
          <w:color w:val="auto"/>
          <w:kern w:val="2"/>
          <w:sz w:val="32"/>
          <w:szCs w:val="32"/>
          <w:lang w:val="en-US" w:eastAsia="zh-CN" w:bidi="ar-SA"/>
        </w:rPr>
        <w:t>查重</w:t>
      </w:r>
      <w:r>
        <w:rPr>
          <w:rFonts w:hint="default" w:ascii="仿宋_GB2312" w:hAnsi="仿宋_GB2312" w:eastAsia="仿宋_GB2312" w:cs="仿宋_GB2312"/>
          <w:color w:val="auto"/>
          <w:kern w:val="2"/>
          <w:sz w:val="32"/>
          <w:szCs w:val="32"/>
          <w:lang w:val="en-US" w:eastAsia="zh-CN" w:bidi="ar-SA"/>
        </w:rPr>
        <w:t>检测，文字复制比大于</w:t>
      </w:r>
      <w:r>
        <w:rPr>
          <w:rFonts w:hint="eastAsia" w:ascii="仿宋_GB2312" w:hAnsi="仿宋_GB2312" w:eastAsia="仿宋_GB2312" w:cs="仿宋_GB2312"/>
          <w:color w:val="auto"/>
          <w:kern w:val="2"/>
          <w:sz w:val="32"/>
          <w:szCs w:val="32"/>
          <w:lang w:val="en-US" w:eastAsia="zh-CN" w:bidi="ar-SA"/>
        </w:rPr>
        <w:t>3</w:t>
      </w:r>
      <w:r>
        <w:rPr>
          <w:rFonts w:hint="default" w:ascii="仿宋_GB2312" w:hAnsi="仿宋_GB2312" w:eastAsia="仿宋_GB2312" w:cs="仿宋_GB2312"/>
          <w:color w:val="auto"/>
          <w:kern w:val="2"/>
          <w:sz w:val="32"/>
          <w:szCs w:val="32"/>
          <w:lang w:val="en-US" w:eastAsia="zh-CN" w:bidi="ar-SA"/>
        </w:rPr>
        <w:t>0%且小于或等于50%，需修改后</w:t>
      </w:r>
      <w:r>
        <w:rPr>
          <w:rFonts w:hint="eastAsia" w:ascii="仿宋_GB2312" w:hAnsi="仿宋_GB2312" w:eastAsia="仿宋_GB2312" w:cs="仿宋_GB2312"/>
          <w:color w:val="auto"/>
          <w:kern w:val="2"/>
          <w:sz w:val="32"/>
          <w:szCs w:val="32"/>
          <w:lang w:val="en-US" w:eastAsia="zh-CN" w:bidi="ar-SA"/>
        </w:rPr>
        <w:t>再</w:t>
      </w:r>
      <w:r>
        <w:rPr>
          <w:rFonts w:hint="default" w:ascii="仿宋_GB2312" w:hAnsi="仿宋_GB2312" w:eastAsia="仿宋_GB2312" w:cs="仿宋_GB2312"/>
          <w:color w:val="auto"/>
          <w:kern w:val="2"/>
          <w:sz w:val="32"/>
          <w:szCs w:val="32"/>
          <w:lang w:val="en-US" w:eastAsia="zh-CN" w:bidi="ar-SA"/>
        </w:rPr>
        <w:t>进行检测，修改时间至少一周。</w:t>
      </w:r>
      <w:r>
        <w:rPr>
          <w:rFonts w:hint="eastAsia" w:ascii="仿宋_GB2312" w:hAnsi="仿宋_GB2312" w:eastAsia="仿宋_GB2312" w:cs="仿宋_GB2312"/>
          <w:color w:val="auto"/>
          <w:kern w:val="2"/>
          <w:sz w:val="32"/>
          <w:szCs w:val="32"/>
          <w:lang w:val="en-US" w:eastAsia="zh-CN" w:bidi="ar-SA"/>
        </w:rPr>
        <w:t>修改后</w:t>
      </w:r>
      <w:r>
        <w:rPr>
          <w:rFonts w:hint="default" w:ascii="仿宋_GB2312" w:hAnsi="仿宋_GB2312" w:eastAsia="仿宋_GB2312" w:cs="仿宋_GB2312"/>
          <w:color w:val="auto"/>
          <w:kern w:val="2"/>
          <w:sz w:val="32"/>
          <w:szCs w:val="32"/>
          <w:lang w:val="en-US" w:eastAsia="zh-CN" w:bidi="ar-SA"/>
        </w:rPr>
        <w:t>检测，文字复制比小于或等于</w:t>
      </w:r>
      <w:r>
        <w:rPr>
          <w:rFonts w:hint="eastAsia" w:ascii="仿宋_GB2312" w:hAnsi="仿宋_GB2312" w:eastAsia="仿宋_GB2312" w:cs="仿宋_GB2312"/>
          <w:color w:val="auto"/>
          <w:kern w:val="2"/>
          <w:sz w:val="32"/>
          <w:szCs w:val="32"/>
          <w:lang w:val="en-US" w:eastAsia="zh-CN" w:bidi="ar-SA"/>
        </w:rPr>
        <w:t>3</w:t>
      </w:r>
      <w:r>
        <w:rPr>
          <w:rFonts w:hint="default" w:ascii="仿宋_GB2312" w:hAnsi="仿宋_GB2312" w:eastAsia="仿宋_GB2312" w:cs="仿宋_GB2312"/>
          <w:color w:val="auto"/>
          <w:kern w:val="2"/>
          <w:sz w:val="32"/>
          <w:szCs w:val="32"/>
          <w:lang w:val="en-US" w:eastAsia="zh-CN" w:bidi="ar-SA"/>
        </w:rPr>
        <w:t>0%，视为通过检测；</w:t>
      </w:r>
      <w:r>
        <w:rPr>
          <w:rFonts w:hint="eastAsia" w:ascii="仿宋_GB2312" w:hAnsi="仿宋_GB2312" w:eastAsia="仿宋_GB2312" w:cs="仿宋_GB2312"/>
          <w:color w:val="auto"/>
          <w:kern w:val="2"/>
          <w:sz w:val="32"/>
          <w:szCs w:val="32"/>
          <w:lang w:val="en-US" w:eastAsia="zh-CN" w:bidi="ar-SA"/>
        </w:rPr>
        <w:t>修改后</w:t>
      </w:r>
      <w:r>
        <w:rPr>
          <w:rFonts w:hint="default" w:ascii="仿宋_GB2312" w:hAnsi="仿宋_GB2312" w:eastAsia="仿宋_GB2312" w:cs="仿宋_GB2312"/>
          <w:color w:val="auto"/>
          <w:kern w:val="2"/>
          <w:sz w:val="32"/>
          <w:szCs w:val="32"/>
          <w:lang w:val="en-US" w:eastAsia="zh-CN" w:bidi="ar-SA"/>
        </w:rPr>
        <w:t>文字复制比仍为大于</w:t>
      </w:r>
      <w:r>
        <w:rPr>
          <w:rFonts w:hint="eastAsia" w:ascii="仿宋_GB2312" w:hAnsi="仿宋_GB2312" w:eastAsia="仿宋_GB2312" w:cs="仿宋_GB2312"/>
          <w:color w:val="auto"/>
          <w:kern w:val="2"/>
          <w:sz w:val="32"/>
          <w:szCs w:val="32"/>
          <w:lang w:val="en-US" w:eastAsia="zh-CN" w:bidi="ar-SA"/>
        </w:rPr>
        <w:t>3</w:t>
      </w:r>
      <w:r>
        <w:rPr>
          <w:rFonts w:hint="default" w:ascii="仿宋_GB2312" w:hAnsi="仿宋_GB2312" w:eastAsia="仿宋_GB2312" w:cs="仿宋_GB2312"/>
          <w:color w:val="auto"/>
          <w:kern w:val="2"/>
          <w:sz w:val="32"/>
          <w:szCs w:val="32"/>
          <w:lang w:val="en-US" w:eastAsia="zh-CN" w:bidi="ar-SA"/>
        </w:rPr>
        <w:t>0%且小于或等于50%，</w:t>
      </w:r>
      <w:r>
        <w:rPr>
          <w:rFonts w:hint="eastAsia" w:ascii="仿宋_GB2312" w:hAnsi="仿宋_GB2312" w:eastAsia="仿宋_GB2312" w:cs="仿宋_GB2312"/>
          <w:color w:val="auto"/>
          <w:kern w:val="2"/>
          <w:sz w:val="32"/>
          <w:szCs w:val="32"/>
          <w:lang w:val="en-US" w:eastAsia="zh-CN" w:bidi="ar-SA"/>
        </w:rPr>
        <w:t>则继续修改，直至通过检测</w:t>
      </w:r>
      <w:r>
        <w:rPr>
          <w:rFonts w:hint="default" w:ascii="仿宋_GB2312" w:hAnsi="仿宋_GB2312" w:eastAsia="仿宋_GB2312" w:cs="仿宋_GB2312"/>
          <w:color w:val="auto"/>
          <w:kern w:val="2"/>
          <w:sz w:val="32"/>
          <w:szCs w:val="32"/>
          <w:lang w:val="en-US" w:eastAsia="zh-CN" w:bidi="ar-SA"/>
        </w:rPr>
        <w:t>。</w:t>
      </w:r>
    </w:p>
    <w:p w14:paraId="26C3F5EF">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highlight w:val="yellow"/>
          <w:lang w:val="en-US" w:eastAsia="zh-CN" w:bidi="ar-SA"/>
        </w:rPr>
        <w:t>3.</w:t>
      </w:r>
      <w:r>
        <w:rPr>
          <w:rFonts w:hint="eastAsia" w:ascii="仿宋_GB2312" w:hAnsi="仿宋_GB2312" w:eastAsia="仿宋_GB2312" w:cs="仿宋_GB2312"/>
          <w:color w:val="auto"/>
          <w:kern w:val="2"/>
          <w:sz w:val="32"/>
          <w:szCs w:val="32"/>
          <w:highlight w:val="yellow"/>
          <w:lang w:val="en-US" w:eastAsia="zh-CN" w:bidi="ar-SA"/>
        </w:rPr>
        <w:t>查重</w:t>
      </w:r>
      <w:r>
        <w:rPr>
          <w:rFonts w:hint="default" w:ascii="仿宋_GB2312" w:hAnsi="仿宋_GB2312" w:eastAsia="仿宋_GB2312" w:cs="仿宋_GB2312"/>
          <w:color w:val="auto"/>
          <w:kern w:val="2"/>
          <w:sz w:val="32"/>
          <w:szCs w:val="32"/>
          <w:highlight w:val="yellow"/>
          <w:lang w:val="en-US" w:eastAsia="zh-CN" w:bidi="ar-SA"/>
        </w:rPr>
        <w:t>检测，文字复制比大于50%，视为检测不通过，取消答辩资格，</w:t>
      </w:r>
      <w:r>
        <w:rPr>
          <w:rFonts w:hint="eastAsia" w:ascii="仿宋_GB2312" w:hAnsi="仿宋_GB2312" w:eastAsia="仿宋_GB2312" w:cs="仿宋_GB2312"/>
          <w:color w:val="auto"/>
          <w:kern w:val="2"/>
          <w:sz w:val="32"/>
          <w:szCs w:val="32"/>
          <w:highlight w:val="yellow"/>
          <w:lang w:val="en-US" w:eastAsia="zh-CN" w:bidi="ar-SA"/>
        </w:rPr>
        <w:t>毕业设计（创作、论文）</w:t>
      </w:r>
      <w:r>
        <w:rPr>
          <w:rFonts w:hint="default" w:ascii="仿宋_GB2312" w:hAnsi="仿宋_GB2312" w:eastAsia="仿宋_GB2312" w:cs="仿宋_GB2312"/>
          <w:color w:val="auto"/>
          <w:kern w:val="2"/>
          <w:sz w:val="32"/>
          <w:szCs w:val="32"/>
          <w:highlight w:val="yellow"/>
          <w:lang w:val="en-US" w:eastAsia="zh-CN" w:bidi="ar-SA"/>
        </w:rPr>
        <w:t>成绩按不合格处理</w:t>
      </w:r>
      <w:r>
        <w:rPr>
          <w:rFonts w:hint="default" w:ascii="仿宋_GB2312" w:hAnsi="仿宋_GB2312" w:eastAsia="仿宋_GB2312" w:cs="仿宋_GB2312"/>
          <w:color w:val="auto"/>
          <w:kern w:val="2"/>
          <w:sz w:val="32"/>
          <w:szCs w:val="32"/>
          <w:lang w:val="en-US" w:eastAsia="zh-CN" w:bidi="ar-SA"/>
        </w:rPr>
        <w:t>。</w:t>
      </w:r>
    </w:p>
    <w:p w14:paraId="5523FD0E">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4.</w:t>
      </w:r>
      <w:r>
        <w:rPr>
          <w:rFonts w:hint="eastAsia" w:ascii="仿宋_GB2312" w:hAnsi="仿宋_GB2312" w:eastAsia="仿宋_GB2312" w:cs="仿宋_GB2312"/>
          <w:color w:val="auto"/>
          <w:kern w:val="2"/>
          <w:sz w:val="32"/>
          <w:szCs w:val="32"/>
          <w:highlight w:val="yellow"/>
          <w:lang w:val="en-US" w:eastAsia="zh-CN" w:bidi="ar-SA"/>
        </w:rPr>
        <w:t>查重</w:t>
      </w:r>
      <w:r>
        <w:rPr>
          <w:rFonts w:hint="default" w:ascii="仿宋_GB2312" w:hAnsi="仿宋_GB2312" w:eastAsia="仿宋_GB2312" w:cs="仿宋_GB2312"/>
          <w:color w:val="auto"/>
          <w:kern w:val="2"/>
          <w:sz w:val="32"/>
          <w:szCs w:val="32"/>
          <w:highlight w:val="yellow"/>
          <w:lang w:val="en-US" w:eastAsia="zh-CN" w:bidi="ar-SA"/>
        </w:rPr>
        <w:t>检测，文字复制比大于</w:t>
      </w:r>
      <w:r>
        <w:rPr>
          <w:rFonts w:hint="eastAsia" w:ascii="仿宋_GB2312" w:hAnsi="仿宋_GB2312" w:eastAsia="仿宋_GB2312" w:cs="仿宋_GB2312"/>
          <w:color w:val="auto"/>
          <w:kern w:val="2"/>
          <w:sz w:val="32"/>
          <w:szCs w:val="32"/>
          <w:highlight w:val="yellow"/>
          <w:lang w:val="en-US" w:eastAsia="zh-CN" w:bidi="ar-SA"/>
        </w:rPr>
        <w:t>25</w:t>
      </w:r>
      <w:r>
        <w:rPr>
          <w:rFonts w:hint="default" w:ascii="仿宋_GB2312" w:hAnsi="仿宋_GB2312" w:eastAsia="仿宋_GB2312" w:cs="仿宋_GB2312"/>
          <w:color w:val="auto"/>
          <w:kern w:val="2"/>
          <w:sz w:val="32"/>
          <w:szCs w:val="32"/>
          <w:highlight w:val="yellow"/>
          <w:lang w:val="en-US" w:eastAsia="zh-CN" w:bidi="ar-SA"/>
        </w:rPr>
        <w:t>%，不得推荐校级优秀</w:t>
      </w:r>
      <w:r>
        <w:rPr>
          <w:rFonts w:hint="eastAsia" w:ascii="仿宋_GB2312" w:hAnsi="仿宋_GB2312" w:eastAsia="仿宋_GB2312" w:cs="仿宋_GB2312"/>
          <w:color w:val="auto"/>
          <w:kern w:val="2"/>
          <w:sz w:val="32"/>
          <w:szCs w:val="32"/>
          <w:highlight w:val="yellow"/>
          <w:lang w:val="en-US" w:eastAsia="zh-CN" w:bidi="ar-SA"/>
        </w:rPr>
        <w:t>毕业设计（创作、论文）</w:t>
      </w:r>
      <w:r>
        <w:rPr>
          <w:rFonts w:hint="default" w:ascii="仿宋_GB2312" w:hAnsi="仿宋_GB2312" w:eastAsia="仿宋_GB2312" w:cs="仿宋_GB2312"/>
          <w:color w:val="auto"/>
          <w:kern w:val="2"/>
          <w:sz w:val="32"/>
          <w:szCs w:val="32"/>
          <w:highlight w:val="yellow"/>
          <w:lang w:val="en-US" w:eastAsia="zh-CN" w:bidi="ar-SA"/>
        </w:rPr>
        <w:t>。</w:t>
      </w:r>
    </w:p>
    <w:p w14:paraId="2DD747FB">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 xml:space="preserve">第十八条 </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答辩资格审查。学生在通过</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查重检测后，须将全部资料上交指导教师，通过指导教师、专业负责人审查后方可参加答辩。</w:t>
      </w:r>
    </w:p>
    <w:p w14:paraId="00BA6142">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highlight w:val="yellow"/>
          <w:lang w:val="en-US" w:eastAsia="zh-CN" w:bidi="ar-SA"/>
        </w:rPr>
      </w:pPr>
      <w:r>
        <w:rPr>
          <w:rFonts w:hint="default" w:ascii="仿宋_GB2312" w:hAnsi="仿宋_GB2312" w:eastAsia="仿宋_GB2312" w:cs="仿宋_GB2312"/>
          <w:b/>
          <w:bCs/>
          <w:color w:val="auto"/>
          <w:kern w:val="2"/>
          <w:sz w:val="32"/>
          <w:szCs w:val="32"/>
          <w:lang w:val="en-US" w:eastAsia="zh-CN" w:bidi="ar-SA"/>
        </w:rPr>
        <w:t xml:space="preserve">第十九条 </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评阅工作。学院在答辩前</w:t>
      </w:r>
      <w:r>
        <w:rPr>
          <w:rFonts w:hint="default" w:ascii="仿宋_GB2312" w:hAnsi="仿宋_GB2312" w:eastAsia="仿宋_GB2312" w:cs="仿宋_GB2312"/>
          <w:color w:val="auto"/>
          <w:kern w:val="2"/>
          <w:sz w:val="32"/>
          <w:szCs w:val="32"/>
          <w:highlight w:val="yellow"/>
          <w:lang w:val="en-US" w:eastAsia="zh-CN" w:bidi="ar-SA"/>
        </w:rPr>
        <w:t>组织</w:t>
      </w:r>
      <w:r>
        <w:rPr>
          <w:rFonts w:hint="eastAsia" w:ascii="仿宋_GB2312" w:hAnsi="仿宋_GB2312" w:eastAsia="仿宋_GB2312" w:cs="仿宋_GB2312"/>
          <w:color w:val="auto"/>
          <w:kern w:val="2"/>
          <w:sz w:val="32"/>
          <w:szCs w:val="32"/>
          <w:highlight w:val="yellow"/>
          <w:lang w:val="en-US" w:eastAsia="zh-CN" w:bidi="ar-SA"/>
        </w:rPr>
        <w:t>毕业设计（创作、论文）</w:t>
      </w:r>
      <w:r>
        <w:rPr>
          <w:rFonts w:hint="default" w:ascii="仿宋_GB2312" w:hAnsi="仿宋_GB2312" w:eastAsia="仿宋_GB2312" w:cs="仿宋_GB2312"/>
          <w:color w:val="auto"/>
          <w:kern w:val="2"/>
          <w:sz w:val="32"/>
          <w:szCs w:val="32"/>
          <w:highlight w:val="yellow"/>
          <w:lang w:val="en-US" w:eastAsia="zh-CN" w:bidi="ar-SA"/>
        </w:rPr>
        <w:t>评阅，评阅人由专业负责人确定，应具有指导教师资格。学生的指导教师不能担任其评阅人。评阅人须就</w:t>
      </w:r>
      <w:r>
        <w:rPr>
          <w:rFonts w:hint="eastAsia" w:ascii="仿宋_GB2312" w:hAnsi="仿宋_GB2312" w:eastAsia="仿宋_GB2312" w:cs="仿宋_GB2312"/>
          <w:color w:val="auto"/>
          <w:kern w:val="2"/>
          <w:sz w:val="32"/>
          <w:szCs w:val="32"/>
          <w:highlight w:val="yellow"/>
          <w:lang w:val="en-US" w:eastAsia="zh-CN" w:bidi="ar-SA"/>
        </w:rPr>
        <w:t>毕业设计（创作、论文）</w:t>
      </w:r>
      <w:r>
        <w:rPr>
          <w:rFonts w:hint="default" w:ascii="仿宋_GB2312" w:hAnsi="仿宋_GB2312" w:eastAsia="仿宋_GB2312" w:cs="仿宋_GB2312"/>
          <w:color w:val="auto"/>
          <w:kern w:val="2"/>
          <w:sz w:val="32"/>
          <w:szCs w:val="32"/>
          <w:highlight w:val="yellow"/>
          <w:lang w:val="en-US" w:eastAsia="zh-CN" w:bidi="ar-SA"/>
        </w:rPr>
        <w:t>予以简短评价并进行成绩评定。</w:t>
      </w:r>
    </w:p>
    <w:p w14:paraId="7A6013A5">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第二十条</w:t>
      </w:r>
      <w:r>
        <w:rPr>
          <w:rFonts w:hint="default" w:ascii="仿宋_GB2312" w:hAnsi="仿宋_GB2312" w:eastAsia="仿宋_GB2312" w:cs="仿宋_GB2312"/>
          <w:color w:val="auto"/>
          <w:kern w:val="2"/>
          <w:sz w:val="32"/>
          <w:szCs w:val="32"/>
          <w:lang w:val="en-US" w:eastAsia="zh-CN" w:bidi="ar-SA"/>
        </w:rPr>
        <w:t xml:space="preserve"> </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答辩。各学院成立答辩委员会，下设若干答辩小组。答辩委员会由院长、教学工作指导委员会成员及答辩小组组长组成。答辩小组成员一般应具有</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指导教师资格。</w:t>
      </w:r>
      <w:r>
        <w:rPr>
          <w:rFonts w:hint="default" w:ascii="仿宋_GB2312" w:hAnsi="仿宋_GB2312" w:eastAsia="仿宋_GB2312" w:cs="仿宋_GB2312"/>
          <w:color w:val="auto"/>
          <w:kern w:val="2"/>
          <w:sz w:val="32"/>
          <w:szCs w:val="32"/>
          <w:highlight w:val="yellow"/>
          <w:lang w:val="en-US" w:eastAsia="zh-CN" w:bidi="ar-SA"/>
        </w:rPr>
        <w:t>答辩小组由3-5名成员组成（不包括参加答辩的学生指导教师、答辩秘书），一般应有1-2名行业企业专家</w:t>
      </w:r>
      <w:r>
        <w:rPr>
          <w:rFonts w:hint="default" w:ascii="仿宋_GB2312" w:hAnsi="仿宋_GB2312" w:eastAsia="仿宋_GB2312" w:cs="仿宋_GB2312"/>
          <w:color w:val="auto"/>
          <w:kern w:val="2"/>
          <w:sz w:val="32"/>
          <w:szCs w:val="32"/>
          <w:lang w:val="en-US" w:eastAsia="zh-CN" w:bidi="ar-SA"/>
        </w:rPr>
        <w:t>。答辩具体工作要求：</w:t>
      </w:r>
    </w:p>
    <w:p w14:paraId="09CD1B3F">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1.答辩包括学生陈述和现场提问两个环节。学生陈述简要介绍</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的主要内容。现场提问由答辩小组提出问题，问题数量不少于3个，学生现场作答。</w:t>
      </w:r>
    </w:p>
    <w:p w14:paraId="3E8DEFCB">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2.答辩过程中，须安排专人做好答辩记录。</w:t>
      </w:r>
    </w:p>
    <w:p w14:paraId="1A536281">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3.答辩结束后，答辩小组应为每位参加答辩的学生写出简短的评语，并给出成绩，交答辩委员会审核。</w:t>
      </w:r>
    </w:p>
    <w:p w14:paraId="2A0F2E21">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4.对优秀和成绩较差且有异议的</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，学院答辩委员会可视情况组织二次答辩。</w:t>
      </w:r>
    </w:p>
    <w:p w14:paraId="0081C947">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第二十一条</w:t>
      </w:r>
      <w:r>
        <w:rPr>
          <w:rFonts w:hint="default" w:ascii="仿宋_GB2312" w:hAnsi="仿宋_GB2312" w:eastAsia="仿宋_GB2312" w:cs="仿宋_GB2312"/>
          <w:color w:val="auto"/>
          <w:kern w:val="2"/>
          <w:sz w:val="32"/>
          <w:szCs w:val="32"/>
          <w:lang w:val="en-US" w:eastAsia="zh-CN" w:bidi="ar-SA"/>
        </w:rPr>
        <w:t xml:space="preserve"> </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成绩评定。</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成绩由三部分组成，</w:t>
      </w:r>
      <w:r>
        <w:rPr>
          <w:rFonts w:hint="default" w:ascii="仿宋_GB2312" w:hAnsi="仿宋_GB2312" w:eastAsia="仿宋_GB2312" w:cs="仿宋_GB2312"/>
          <w:color w:val="auto"/>
          <w:kern w:val="2"/>
          <w:sz w:val="32"/>
          <w:szCs w:val="32"/>
          <w:highlight w:val="yellow"/>
          <w:lang w:val="en-US" w:eastAsia="zh-CN" w:bidi="ar-SA"/>
        </w:rPr>
        <w:t>指导教师成绩占比30％，评阅人成绩占比20%，答辩成绩占比50％。答辩成绩不及格则</w:t>
      </w:r>
      <w:r>
        <w:rPr>
          <w:rFonts w:hint="eastAsia" w:ascii="仿宋_GB2312" w:hAnsi="仿宋_GB2312" w:eastAsia="仿宋_GB2312" w:cs="仿宋_GB2312"/>
          <w:color w:val="auto"/>
          <w:kern w:val="2"/>
          <w:sz w:val="32"/>
          <w:szCs w:val="32"/>
          <w:highlight w:val="yellow"/>
          <w:lang w:val="en-US" w:eastAsia="zh-CN" w:bidi="ar-SA"/>
        </w:rPr>
        <w:t>毕业设计（创作、论文）</w:t>
      </w:r>
      <w:r>
        <w:rPr>
          <w:rFonts w:hint="default" w:ascii="仿宋_GB2312" w:hAnsi="仿宋_GB2312" w:eastAsia="仿宋_GB2312" w:cs="仿宋_GB2312"/>
          <w:color w:val="auto"/>
          <w:kern w:val="2"/>
          <w:sz w:val="32"/>
          <w:szCs w:val="32"/>
          <w:highlight w:val="yellow"/>
          <w:lang w:val="en-US" w:eastAsia="zh-CN" w:bidi="ar-SA"/>
        </w:rPr>
        <w:t>成绩不及格。</w:t>
      </w:r>
      <w:r>
        <w:rPr>
          <w:rFonts w:hint="eastAsia" w:ascii="仿宋_GB2312" w:hAnsi="仿宋_GB2312" w:eastAsia="仿宋_GB2312" w:cs="仿宋_GB2312"/>
          <w:color w:val="auto"/>
          <w:kern w:val="2"/>
          <w:sz w:val="32"/>
          <w:szCs w:val="32"/>
          <w:lang w:val="en-US" w:eastAsia="zh-CN" w:bidi="ar-SA"/>
        </w:rPr>
        <w:t>毕业设计（创作、论文）成绩呈正态分布，</w:t>
      </w:r>
      <w:r>
        <w:rPr>
          <w:rFonts w:hint="default" w:ascii="仿宋_GB2312" w:hAnsi="仿宋_GB2312" w:eastAsia="仿宋_GB2312" w:cs="仿宋_GB2312"/>
          <w:color w:val="auto"/>
          <w:kern w:val="2"/>
          <w:sz w:val="32"/>
          <w:szCs w:val="32"/>
          <w:lang w:val="en-US" w:eastAsia="zh-CN" w:bidi="ar-SA"/>
        </w:rPr>
        <w:t>成绩评定采用五级记分制，即优秀≥90、80≤良好&lt;90、70≤中等&lt;80、60≤及格&lt;70、不及格＜60，评分依据和标准详见《泉州职业技术大学本科</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评分标准》。</w:t>
      </w:r>
    </w:p>
    <w:p w14:paraId="44B3DAE9">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成绩不及格的，经学生本人申请、学院同意，</w:t>
      </w:r>
      <w:r>
        <w:rPr>
          <w:rFonts w:hint="default" w:ascii="仿宋_GB2312" w:hAnsi="仿宋_GB2312" w:eastAsia="仿宋_GB2312" w:cs="仿宋_GB2312"/>
          <w:color w:val="auto"/>
          <w:kern w:val="2"/>
          <w:sz w:val="32"/>
          <w:szCs w:val="32"/>
          <w:highlight w:val="yellow"/>
          <w:lang w:val="en-US" w:eastAsia="zh-CN" w:bidi="ar-SA"/>
        </w:rPr>
        <w:t>允许其在规定的弹性学制年限内重修一次，重修仍不及格者，不再接受重修申请。</w:t>
      </w:r>
      <w:r>
        <w:rPr>
          <w:rFonts w:hint="eastAsia" w:ascii="仿宋_GB2312" w:hAnsi="仿宋_GB2312" w:eastAsia="仿宋_GB2312" w:cs="仿宋_GB2312"/>
          <w:color w:val="auto"/>
          <w:kern w:val="2"/>
          <w:sz w:val="32"/>
          <w:szCs w:val="32"/>
          <w:highlight w:val="yellow"/>
          <w:lang w:val="en-US" w:eastAsia="zh-CN" w:bidi="ar-SA"/>
        </w:rPr>
        <w:t>毕业设计（创作、论文）</w:t>
      </w:r>
      <w:r>
        <w:rPr>
          <w:rFonts w:hint="default" w:ascii="仿宋_GB2312" w:hAnsi="仿宋_GB2312" w:eastAsia="仿宋_GB2312" w:cs="仿宋_GB2312"/>
          <w:color w:val="auto"/>
          <w:kern w:val="2"/>
          <w:sz w:val="32"/>
          <w:szCs w:val="32"/>
          <w:highlight w:val="yellow"/>
          <w:lang w:val="en-US" w:eastAsia="zh-CN" w:bidi="ar-SA"/>
        </w:rPr>
        <w:t>重修期间所需费用由学生自行承担。</w:t>
      </w:r>
    </w:p>
    <w:p w14:paraId="176276B3">
      <w:pPr>
        <w:keepNext w:val="0"/>
        <w:keepLines w:val="0"/>
        <w:pageBreakBefore w:val="0"/>
        <w:widowControl w:val="0"/>
        <w:kinsoku/>
        <w:wordWrap/>
        <w:overflowPunct/>
        <w:topLinePunct w:val="0"/>
        <w:autoSpaceDE/>
        <w:autoSpaceDN/>
        <w:bidi w:val="0"/>
        <w:adjustRightInd/>
        <w:snapToGrid/>
        <w:spacing w:line="550" w:lineRule="exact"/>
        <w:ind w:firstLine="624" w:firstLineChars="200"/>
        <w:jc w:val="both"/>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第二十二条</w:t>
      </w:r>
      <w:r>
        <w:rPr>
          <w:rFonts w:hint="default" w:ascii="仿宋_GB2312" w:hAnsi="仿宋_GB2312" w:eastAsia="仿宋_GB2312" w:cs="仿宋_GB2312"/>
          <w:color w:val="auto"/>
          <w:kern w:val="2"/>
          <w:sz w:val="32"/>
          <w:szCs w:val="32"/>
          <w:lang w:val="en-US" w:eastAsia="zh-CN" w:bidi="ar-SA"/>
        </w:rPr>
        <w:t xml:space="preserve"> </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资料归档。学院指定专人负责学生</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建档工作。根据《泉州职业技术大学本科</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撰写规范》，指导教师指导学生做好资料归档工作，</w:t>
      </w:r>
      <w:r>
        <w:rPr>
          <w:rFonts w:hint="default" w:ascii="仿宋_GB2312" w:hAnsi="仿宋_GB2312" w:eastAsia="仿宋_GB2312" w:cs="仿宋_GB2312"/>
          <w:color w:val="auto"/>
          <w:kern w:val="2"/>
          <w:sz w:val="32"/>
          <w:szCs w:val="32"/>
          <w:highlight w:val="yellow"/>
          <w:lang w:val="en-US" w:eastAsia="zh-CN" w:bidi="ar-SA"/>
        </w:rPr>
        <w:t>按每生一袋装入专用档案袋中。学生</w:t>
      </w:r>
      <w:r>
        <w:rPr>
          <w:rFonts w:hint="eastAsia" w:ascii="仿宋_GB2312" w:hAnsi="仿宋_GB2312" w:eastAsia="仿宋_GB2312" w:cs="仿宋_GB2312"/>
          <w:color w:val="auto"/>
          <w:kern w:val="2"/>
          <w:sz w:val="32"/>
          <w:szCs w:val="32"/>
          <w:highlight w:val="yellow"/>
          <w:lang w:val="en-US" w:eastAsia="zh-CN" w:bidi="ar-SA"/>
        </w:rPr>
        <w:t>毕业设计（创作、论文）</w:t>
      </w:r>
      <w:r>
        <w:rPr>
          <w:rFonts w:hint="default" w:ascii="仿宋_GB2312" w:hAnsi="仿宋_GB2312" w:eastAsia="仿宋_GB2312" w:cs="仿宋_GB2312"/>
          <w:color w:val="auto"/>
          <w:kern w:val="2"/>
          <w:sz w:val="32"/>
          <w:szCs w:val="32"/>
          <w:highlight w:val="yellow"/>
          <w:lang w:val="en-US" w:eastAsia="zh-CN" w:bidi="ar-SA"/>
        </w:rPr>
        <w:t>建档材料属于</w:t>
      </w:r>
      <w:r>
        <w:rPr>
          <w:rFonts w:hint="default" w:ascii="仿宋_GB2312" w:hAnsi="仿宋_GB2312" w:eastAsia="仿宋_GB2312" w:cs="仿宋_GB2312"/>
          <w:color w:val="auto"/>
          <w:kern w:val="2"/>
          <w:sz w:val="32"/>
          <w:szCs w:val="32"/>
          <w:highlight w:val="red"/>
          <w:lang w:val="en-US" w:eastAsia="zh-CN" w:bidi="ar-SA"/>
        </w:rPr>
        <w:t>永久性</w:t>
      </w:r>
      <w:r>
        <w:rPr>
          <w:rFonts w:hint="default" w:ascii="仿宋_GB2312" w:hAnsi="仿宋_GB2312" w:eastAsia="仿宋_GB2312" w:cs="仿宋_GB2312"/>
          <w:color w:val="auto"/>
          <w:kern w:val="2"/>
          <w:sz w:val="32"/>
          <w:szCs w:val="32"/>
          <w:highlight w:val="yellow"/>
          <w:lang w:val="en-US" w:eastAsia="zh-CN" w:bidi="ar-SA"/>
        </w:rPr>
        <w:t>保存档案资料。</w:t>
      </w:r>
    </w:p>
    <w:p w14:paraId="2C70C837">
      <w:pPr>
        <w:keepNext w:val="0"/>
        <w:keepLines w:val="0"/>
        <w:pageBreakBefore w:val="0"/>
        <w:widowControl w:val="0"/>
        <w:numPr>
          <w:ilvl w:val="-1"/>
          <w:numId w:val="0"/>
        </w:numPr>
        <w:kinsoku/>
        <w:wordWrap/>
        <w:overflowPunct/>
        <w:topLinePunct w:val="0"/>
        <w:autoSpaceDE/>
        <w:autoSpaceDN/>
        <w:bidi w:val="0"/>
        <w:adjustRightInd/>
        <w:snapToGrid/>
        <w:spacing w:before="0" w:beforeLines="-2147483648" w:after="0" w:afterLines="-2147483648" w:line="550" w:lineRule="exact"/>
        <w:ind w:right="0" w:rightChars="0" w:firstLine="624" w:firstLineChars="200"/>
        <w:jc w:val="both"/>
        <w:textAlignment w:val="auto"/>
        <w:outlineLvl w:val="9"/>
        <w:rPr>
          <w:rFonts w:hint="eastAsia"/>
          <w:color w:val="auto"/>
          <w:lang w:val="en-US" w:eastAsia="zh-CN"/>
        </w:rPr>
      </w:pPr>
      <w:r>
        <w:rPr>
          <w:rFonts w:hint="default" w:ascii="仿宋_GB2312" w:hAnsi="仿宋_GB2312" w:eastAsia="仿宋_GB2312" w:cs="仿宋_GB2312"/>
          <w:b/>
          <w:bCs/>
          <w:color w:val="auto"/>
          <w:kern w:val="2"/>
          <w:sz w:val="32"/>
          <w:szCs w:val="32"/>
          <w:lang w:val="en-US" w:eastAsia="zh-CN" w:bidi="ar-SA"/>
        </w:rPr>
        <w:t>第二十三条</w:t>
      </w:r>
      <w:r>
        <w:rPr>
          <w:rFonts w:hint="default" w:ascii="仿宋_GB2312" w:hAnsi="仿宋_GB2312" w:eastAsia="仿宋_GB2312" w:cs="仿宋_GB2312"/>
          <w:color w:val="auto"/>
          <w:kern w:val="2"/>
          <w:sz w:val="32"/>
          <w:szCs w:val="32"/>
          <w:lang w:val="en-US" w:eastAsia="zh-CN" w:bidi="ar-SA"/>
        </w:rPr>
        <w:t xml:space="preserve"> </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工作总结。</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工作结束后，学院要认真总结工作情况，形成书面材料报教务处。</w:t>
      </w:r>
    </w:p>
    <w:p w14:paraId="2E54BDE5">
      <w:pPr>
        <w:keepNext w:val="0"/>
        <w:keepLines w:val="0"/>
        <w:pageBreakBefore w:val="0"/>
        <w:widowControl/>
        <w:numPr>
          <w:ilvl w:val="-1"/>
          <w:numId w:val="0"/>
        </w:numPr>
        <w:tabs>
          <w:tab w:val="center" w:pos="4422"/>
        </w:tabs>
        <w:kinsoku/>
        <w:wordWrap/>
        <w:overflowPunct/>
        <w:topLinePunct w:val="0"/>
        <w:autoSpaceDE/>
        <w:autoSpaceDN/>
        <w:bidi w:val="0"/>
        <w:adjustRightInd/>
        <w:snapToGrid/>
        <w:spacing w:before="161" w:beforeLines="50" w:after="161" w:afterLines="50" w:line="550" w:lineRule="exact"/>
        <w:ind w:right="0" w:rightChars="0"/>
        <w:jc w:val="center"/>
        <w:textAlignment w:val="auto"/>
        <w:outlineLvl w:val="9"/>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第六章 质量管理</w:t>
      </w:r>
    </w:p>
    <w:p w14:paraId="39C4248A">
      <w:pPr>
        <w:pStyle w:val="14"/>
        <w:keepNext w:val="0"/>
        <w:keepLines w:val="0"/>
        <w:pageBreakBefore w:val="0"/>
        <w:widowControl w:val="0"/>
        <w:kinsoku/>
        <w:wordWrap/>
        <w:overflowPunct/>
        <w:topLinePunct w:val="0"/>
        <w:autoSpaceDE/>
        <w:autoSpaceDN/>
        <w:bidi w:val="0"/>
        <w:adjustRightInd/>
        <w:snapToGrid/>
        <w:spacing w:after="0" w:line="550" w:lineRule="exact"/>
        <w:ind w:left="0" w:leftChars="0" w:firstLine="624" w:firstLineChars="200"/>
        <w:textAlignment w:val="auto"/>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第二十四条</w:t>
      </w:r>
      <w:r>
        <w:rPr>
          <w:rFonts w:hint="default" w:ascii="仿宋_GB2312" w:hAnsi="仿宋_GB2312" w:eastAsia="仿宋_GB2312" w:cs="仿宋_GB2312"/>
          <w:color w:val="auto"/>
          <w:kern w:val="2"/>
          <w:sz w:val="32"/>
          <w:szCs w:val="32"/>
          <w:lang w:val="en-US" w:eastAsia="zh-CN" w:bidi="ar-SA"/>
        </w:rPr>
        <w:t xml:space="preserve"> 教务处负责组织对各学院</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工作进行巡查或随机抽查。</w:t>
      </w:r>
    </w:p>
    <w:p w14:paraId="1E826158">
      <w:pPr>
        <w:pStyle w:val="14"/>
        <w:keepNext w:val="0"/>
        <w:keepLines w:val="0"/>
        <w:pageBreakBefore w:val="0"/>
        <w:widowControl w:val="0"/>
        <w:kinsoku/>
        <w:wordWrap/>
        <w:overflowPunct/>
        <w:topLinePunct w:val="0"/>
        <w:autoSpaceDE/>
        <w:autoSpaceDN/>
        <w:bidi w:val="0"/>
        <w:adjustRightInd/>
        <w:snapToGrid/>
        <w:spacing w:after="0" w:line="550" w:lineRule="exact"/>
        <w:ind w:left="0" w:leftChars="0" w:firstLine="624" w:firstLineChars="200"/>
        <w:textAlignment w:val="auto"/>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第二十五条</w:t>
      </w:r>
      <w:r>
        <w:rPr>
          <w:rFonts w:hint="default" w:ascii="仿宋_GB2312" w:hAnsi="仿宋_GB2312" w:eastAsia="仿宋_GB2312" w:cs="仿宋_GB2312"/>
          <w:color w:val="auto"/>
          <w:kern w:val="2"/>
          <w:sz w:val="32"/>
          <w:szCs w:val="32"/>
          <w:lang w:val="en-US" w:eastAsia="zh-CN" w:bidi="ar-SA"/>
        </w:rPr>
        <w:t xml:space="preserve"> </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撰写须严格遵守学术道德与学术规范。各学院</w:t>
      </w:r>
      <w:r>
        <w:rPr>
          <w:rFonts w:hint="eastAsia" w:ascii="仿宋_GB2312" w:hAnsi="仿宋_GB2312" w:eastAsia="仿宋_GB2312" w:cs="仿宋_GB2312"/>
          <w:color w:val="auto"/>
          <w:kern w:val="2"/>
          <w:sz w:val="32"/>
          <w:szCs w:val="32"/>
          <w:lang w:val="en-US" w:eastAsia="zh-CN" w:bidi="ar-SA"/>
        </w:rPr>
        <w:t>应</w:t>
      </w:r>
      <w:r>
        <w:rPr>
          <w:rFonts w:hint="default" w:ascii="仿宋_GB2312" w:hAnsi="仿宋_GB2312" w:eastAsia="仿宋_GB2312" w:cs="仿宋_GB2312"/>
          <w:color w:val="auto"/>
          <w:kern w:val="2"/>
          <w:sz w:val="32"/>
          <w:szCs w:val="32"/>
          <w:lang w:val="en-US" w:eastAsia="zh-CN" w:bidi="ar-SA"/>
        </w:rPr>
        <w:t>公开学术不端举报渠道，严肃对待举报内容，如</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存在抄袭、窃取、伪造等行为，存在代写、买卖或其他情节严重的情况，一经核实，将对学生及存在失职行为的指导教师进行严肃处理。</w:t>
      </w:r>
    </w:p>
    <w:p w14:paraId="03EAC933">
      <w:pPr>
        <w:pStyle w:val="14"/>
        <w:keepNext w:val="0"/>
        <w:keepLines w:val="0"/>
        <w:pageBreakBefore w:val="0"/>
        <w:widowControl w:val="0"/>
        <w:kinsoku/>
        <w:wordWrap/>
        <w:overflowPunct/>
        <w:topLinePunct w:val="0"/>
        <w:autoSpaceDE/>
        <w:autoSpaceDN/>
        <w:bidi w:val="0"/>
        <w:adjustRightInd/>
        <w:snapToGrid/>
        <w:spacing w:after="0" w:line="550" w:lineRule="exact"/>
        <w:ind w:left="0" w:leftChars="0" w:firstLine="624" w:firstLineChars="200"/>
        <w:textAlignment w:val="auto"/>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第二十六条</w:t>
      </w:r>
      <w:r>
        <w:rPr>
          <w:rFonts w:hint="default" w:ascii="仿宋_GB2312" w:hAnsi="仿宋_GB2312" w:eastAsia="仿宋_GB2312" w:cs="仿宋_GB2312"/>
          <w:color w:val="auto"/>
          <w:kern w:val="2"/>
          <w:sz w:val="32"/>
          <w:szCs w:val="32"/>
          <w:lang w:val="en-US" w:eastAsia="zh-CN" w:bidi="ar-SA"/>
        </w:rPr>
        <w:t xml:space="preserve"> </w:t>
      </w:r>
      <w:r>
        <w:rPr>
          <w:rFonts w:hint="eastAsia" w:ascii="仿宋_GB2312" w:hAnsi="仿宋_GB2312" w:eastAsia="仿宋_GB2312" w:cs="仿宋_GB2312"/>
          <w:color w:val="auto"/>
          <w:kern w:val="2"/>
          <w:sz w:val="32"/>
          <w:szCs w:val="32"/>
          <w:lang w:val="en-US" w:eastAsia="zh-CN" w:bidi="ar-SA"/>
        </w:rPr>
        <w:t>校级毕业设计（创作、论文）</w:t>
      </w:r>
      <w:r>
        <w:rPr>
          <w:rFonts w:hint="default" w:ascii="仿宋_GB2312" w:hAnsi="仿宋_GB2312" w:eastAsia="仿宋_GB2312" w:cs="仿宋_GB2312"/>
          <w:color w:val="auto"/>
          <w:kern w:val="2"/>
          <w:sz w:val="32"/>
          <w:szCs w:val="32"/>
          <w:lang w:val="en-US" w:eastAsia="zh-CN" w:bidi="ar-SA"/>
        </w:rPr>
        <w:t>抽检工作由教务处组织。</w:t>
      </w:r>
    </w:p>
    <w:p w14:paraId="26747F13">
      <w:pPr>
        <w:pStyle w:val="14"/>
        <w:keepNext w:val="0"/>
        <w:keepLines w:val="0"/>
        <w:pageBreakBefore w:val="0"/>
        <w:widowControl w:val="0"/>
        <w:kinsoku/>
        <w:wordWrap/>
        <w:overflowPunct/>
        <w:topLinePunct w:val="0"/>
        <w:autoSpaceDE/>
        <w:autoSpaceDN/>
        <w:bidi w:val="0"/>
        <w:adjustRightInd/>
        <w:snapToGrid/>
        <w:spacing w:after="0" w:line="550" w:lineRule="exact"/>
        <w:ind w:left="0" w:leftChars="0" w:firstLine="624" w:firstLineChars="200"/>
        <w:textAlignment w:val="auto"/>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1.本科</w:t>
      </w:r>
      <w:r>
        <w:rPr>
          <w:rFonts w:hint="eastAsia" w:ascii="仿宋_GB2312" w:hAnsi="仿宋_GB2312" w:eastAsia="仿宋_GB2312" w:cs="仿宋_GB2312"/>
          <w:color w:val="auto"/>
          <w:kern w:val="2"/>
          <w:sz w:val="32"/>
          <w:szCs w:val="32"/>
          <w:lang w:val="en-US" w:eastAsia="zh-CN" w:bidi="ar-SA"/>
        </w:rPr>
        <w:t>毕业设计（创作、论文）校级</w:t>
      </w:r>
      <w:r>
        <w:rPr>
          <w:rFonts w:hint="default" w:ascii="仿宋_GB2312" w:hAnsi="仿宋_GB2312" w:eastAsia="仿宋_GB2312" w:cs="仿宋_GB2312"/>
          <w:color w:val="auto"/>
          <w:kern w:val="2"/>
          <w:sz w:val="32"/>
          <w:szCs w:val="32"/>
          <w:lang w:val="en-US" w:eastAsia="zh-CN" w:bidi="ar-SA"/>
        </w:rPr>
        <w:t>抽检每年进行一次，抽检对象为</w:t>
      </w:r>
      <w:r>
        <w:rPr>
          <w:rFonts w:hint="eastAsia" w:ascii="仿宋_GB2312" w:hAnsi="仿宋_GB2312" w:eastAsia="仿宋_GB2312" w:cs="仿宋_GB2312"/>
          <w:color w:val="auto"/>
          <w:kern w:val="2"/>
          <w:sz w:val="32"/>
          <w:szCs w:val="32"/>
          <w:lang w:val="en-US" w:eastAsia="zh-CN" w:bidi="ar-SA"/>
        </w:rPr>
        <w:t>当年度成绩及格及以上的毕业设计（创作、论文）</w:t>
      </w:r>
      <w:r>
        <w:rPr>
          <w:rFonts w:hint="default" w:ascii="仿宋_GB2312" w:hAnsi="仿宋_GB2312" w:eastAsia="仿宋_GB2312" w:cs="仿宋_GB2312"/>
          <w:color w:val="auto"/>
          <w:kern w:val="2"/>
          <w:sz w:val="32"/>
          <w:szCs w:val="32"/>
          <w:lang w:val="en-US" w:eastAsia="zh-CN" w:bidi="ar-SA"/>
        </w:rPr>
        <w:t>，抽检比例原则上不低于5%。抽检</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应覆盖学校所有本科专业。对于新专业等需要重点监测的专业适度提高本科</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抽检比例。</w:t>
      </w:r>
    </w:p>
    <w:p w14:paraId="05181943">
      <w:pPr>
        <w:pStyle w:val="14"/>
        <w:keepNext w:val="0"/>
        <w:keepLines w:val="0"/>
        <w:pageBreakBefore w:val="0"/>
        <w:widowControl w:val="0"/>
        <w:kinsoku/>
        <w:wordWrap/>
        <w:overflowPunct/>
        <w:topLinePunct w:val="0"/>
        <w:autoSpaceDE/>
        <w:autoSpaceDN/>
        <w:bidi w:val="0"/>
        <w:adjustRightInd/>
        <w:snapToGrid/>
        <w:spacing w:after="0" w:line="550" w:lineRule="exact"/>
        <w:ind w:left="0" w:leftChars="0" w:firstLine="624" w:firstLineChars="200"/>
        <w:textAlignment w:val="auto"/>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2.本科</w:t>
      </w:r>
      <w:r>
        <w:rPr>
          <w:rFonts w:hint="eastAsia" w:ascii="仿宋_GB2312" w:hAnsi="仿宋_GB2312" w:eastAsia="仿宋_GB2312" w:cs="仿宋_GB2312"/>
          <w:color w:val="auto"/>
          <w:kern w:val="2"/>
          <w:sz w:val="32"/>
          <w:szCs w:val="32"/>
          <w:lang w:val="en-US" w:eastAsia="zh-CN" w:bidi="ar-SA"/>
        </w:rPr>
        <w:t>毕业设计（创作、论文）校级</w:t>
      </w:r>
      <w:r>
        <w:rPr>
          <w:rFonts w:hint="default" w:ascii="仿宋_GB2312" w:hAnsi="仿宋_GB2312" w:eastAsia="仿宋_GB2312" w:cs="仿宋_GB2312"/>
          <w:color w:val="auto"/>
          <w:kern w:val="2"/>
          <w:sz w:val="32"/>
          <w:szCs w:val="32"/>
          <w:lang w:val="en-US" w:eastAsia="zh-CN" w:bidi="ar-SA"/>
        </w:rPr>
        <w:t>抽检重点对政治方向、学术诚信以及选题意义、写作安排、逻辑构建、专业能力、学术规范等进行考察。</w:t>
      </w:r>
    </w:p>
    <w:p w14:paraId="27E356F4">
      <w:pPr>
        <w:pStyle w:val="14"/>
        <w:keepNext w:val="0"/>
        <w:keepLines w:val="0"/>
        <w:pageBreakBefore w:val="0"/>
        <w:widowControl w:val="0"/>
        <w:kinsoku/>
        <w:wordWrap/>
        <w:overflowPunct/>
        <w:topLinePunct w:val="0"/>
        <w:autoSpaceDE/>
        <w:autoSpaceDN/>
        <w:bidi w:val="0"/>
        <w:adjustRightInd/>
        <w:snapToGrid/>
        <w:spacing w:after="0" w:line="550" w:lineRule="exact"/>
        <w:ind w:left="0" w:leftChars="0" w:firstLine="624" w:firstLineChars="200"/>
        <w:textAlignment w:val="auto"/>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3.</w:t>
      </w:r>
      <w:r>
        <w:rPr>
          <w:rFonts w:hint="default" w:ascii="仿宋_GB2312" w:hAnsi="仿宋_GB2312" w:eastAsia="仿宋_GB2312" w:cs="仿宋_GB2312"/>
          <w:color w:val="auto"/>
          <w:kern w:val="2"/>
          <w:sz w:val="32"/>
          <w:szCs w:val="32"/>
          <w:highlight w:val="none"/>
          <w:lang w:val="en-US" w:eastAsia="zh-CN" w:bidi="ar-SA"/>
        </w:rPr>
        <w:t>教务处组</w:t>
      </w:r>
      <w:r>
        <w:rPr>
          <w:rFonts w:hint="default" w:ascii="仿宋_GB2312" w:hAnsi="仿宋_GB2312" w:eastAsia="仿宋_GB2312" w:cs="仿宋_GB2312"/>
          <w:color w:val="auto"/>
          <w:kern w:val="2"/>
          <w:sz w:val="32"/>
          <w:szCs w:val="32"/>
          <w:lang w:val="en-US" w:eastAsia="zh-CN" w:bidi="ar-SA"/>
        </w:rPr>
        <w:t>建</w:t>
      </w:r>
      <w:r>
        <w:rPr>
          <w:rFonts w:hint="eastAsia" w:ascii="仿宋_GB2312" w:hAnsi="仿宋_GB2312" w:eastAsia="仿宋_GB2312" w:cs="仿宋_GB2312"/>
          <w:color w:val="auto"/>
          <w:kern w:val="2"/>
          <w:sz w:val="32"/>
          <w:szCs w:val="32"/>
          <w:lang w:val="en-US" w:eastAsia="zh-CN" w:bidi="ar-SA"/>
        </w:rPr>
        <w:t>毕业设计（创作、论文）校级</w:t>
      </w:r>
      <w:r>
        <w:rPr>
          <w:rFonts w:hint="default" w:ascii="仿宋_GB2312" w:hAnsi="仿宋_GB2312" w:eastAsia="仿宋_GB2312" w:cs="仿宋_GB2312"/>
          <w:color w:val="auto"/>
          <w:kern w:val="2"/>
          <w:sz w:val="32"/>
          <w:szCs w:val="32"/>
          <w:lang w:val="en-US" w:eastAsia="zh-CN" w:bidi="ar-SA"/>
        </w:rPr>
        <w:t>抽检工作小组，组织评议专家对</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进行抽检。评议专家按照“合格”和“不合格”两档评定</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，并提出评议意见，对评议为“不合格”的</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，须明确指出存在的问题。每个</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由3位专家进行评议，其中有2位以上（含2位）专家评议意见为“不合格”的</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将认定为“不合格”。3位专家中有1位专家评议意见为“不合格”，将再送2位专家进行复评。2位复评专家中有1位以上（含1位）专家评议意见为“不合格”，将认定为“不合格”。对政治方向或学术诚信存在问题的，直接评议为“不合格”。</w:t>
      </w:r>
    </w:p>
    <w:p w14:paraId="02BDAF90">
      <w:pPr>
        <w:pStyle w:val="14"/>
        <w:keepNext w:val="0"/>
        <w:keepLines w:val="0"/>
        <w:pageBreakBefore w:val="0"/>
        <w:widowControl w:val="0"/>
        <w:kinsoku/>
        <w:wordWrap/>
        <w:overflowPunct/>
        <w:topLinePunct w:val="0"/>
        <w:autoSpaceDE/>
        <w:autoSpaceDN/>
        <w:bidi w:val="0"/>
        <w:adjustRightInd/>
        <w:snapToGrid/>
        <w:spacing w:after="0" w:line="550" w:lineRule="exact"/>
        <w:ind w:left="0" w:leftChars="0" w:firstLine="624" w:firstLineChars="200"/>
        <w:textAlignment w:val="auto"/>
        <w:rPr>
          <w:rFonts w:hint="default" w:ascii="仿宋_GB2312" w:hAnsi="仿宋_GB2312" w:eastAsia="仿宋_GB2312" w:cs="仿宋_GB2312"/>
          <w:color w:val="auto"/>
          <w:kern w:val="2"/>
          <w:sz w:val="32"/>
          <w:szCs w:val="32"/>
          <w:highlight w:val="none"/>
          <w:lang w:val="en-US" w:eastAsia="zh-CN" w:bidi="ar-SA"/>
        </w:rPr>
      </w:pPr>
      <w:r>
        <w:rPr>
          <w:rFonts w:hint="default" w:ascii="仿宋_GB2312" w:hAnsi="仿宋_GB2312" w:eastAsia="仿宋_GB2312" w:cs="仿宋_GB2312"/>
          <w:color w:val="auto"/>
          <w:kern w:val="2"/>
          <w:sz w:val="32"/>
          <w:szCs w:val="32"/>
          <w:highlight w:val="none"/>
          <w:lang w:val="en-US" w:eastAsia="zh-CN" w:bidi="ar-SA"/>
        </w:rPr>
        <w:t>4.在校级</w:t>
      </w:r>
      <w:r>
        <w:rPr>
          <w:rFonts w:hint="eastAsia" w:ascii="仿宋_GB2312" w:hAnsi="仿宋_GB2312" w:eastAsia="仿宋_GB2312" w:cs="仿宋_GB2312"/>
          <w:color w:val="auto"/>
          <w:kern w:val="2"/>
          <w:sz w:val="32"/>
          <w:szCs w:val="32"/>
          <w:highlight w:val="none"/>
          <w:lang w:val="en-US" w:eastAsia="zh-CN" w:bidi="ar-SA"/>
        </w:rPr>
        <w:t>毕业设计（创作、论文）</w:t>
      </w:r>
      <w:r>
        <w:rPr>
          <w:rFonts w:hint="default" w:ascii="仿宋_GB2312" w:hAnsi="仿宋_GB2312" w:eastAsia="仿宋_GB2312" w:cs="仿宋_GB2312"/>
          <w:color w:val="auto"/>
          <w:kern w:val="2"/>
          <w:sz w:val="32"/>
          <w:szCs w:val="32"/>
          <w:highlight w:val="none"/>
          <w:lang w:val="en-US" w:eastAsia="zh-CN" w:bidi="ar-SA"/>
        </w:rPr>
        <w:t>抽检中被评议为“不合格”的</w:t>
      </w:r>
      <w:r>
        <w:rPr>
          <w:rFonts w:hint="eastAsia" w:ascii="仿宋_GB2312" w:hAnsi="仿宋_GB2312" w:eastAsia="仿宋_GB2312" w:cs="仿宋_GB2312"/>
          <w:color w:val="auto"/>
          <w:kern w:val="2"/>
          <w:sz w:val="32"/>
          <w:szCs w:val="32"/>
          <w:highlight w:val="none"/>
          <w:lang w:val="en-US" w:eastAsia="zh-CN" w:bidi="ar-SA"/>
        </w:rPr>
        <w:t>毕业设计（创作、论文）</w:t>
      </w:r>
      <w:r>
        <w:rPr>
          <w:rFonts w:hint="default" w:ascii="仿宋_GB2312" w:hAnsi="仿宋_GB2312" w:eastAsia="仿宋_GB2312" w:cs="仿宋_GB2312"/>
          <w:color w:val="auto"/>
          <w:kern w:val="2"/>
          <w:sz w:val="32"/>
          <w:szCs w:val="32"/>
          <w:highlight w:val="none"/>
          <w:lang w:val="en-US" w:eastAsia="zh-CN" w:bidi="ar-SA"/>
        </w:rPr>
        <w:t>，取消该生</w:t>
      </w:r>
      <w:r>
        <w:rPr>
          <w:rFonts w:hint="eastAsia" w:ascii="仿宋_GB2312" w:hAnsi="仿宋_GB2312" w:eastAsia="仿宋_GB2312" w:cs="仿宋_GB2312"/>
          <w:color w:val="auto"/>
          <w:kern w:val="2"/>
          <w:sz w:val="32"/>
          <w:szCs w:val="32"/>
          <w:highlight w:val="none"/>
          <w:lang w:val="en-US" w:eastAsia="zh-CN" w:bidi="ar-SA"/>
        </w:rPr>
        <w:t>毕业设计（创作、论文）</w:t>
      </w:r>
      <w:r>
        <w:rPr>
          <w:rFonts w:hint="default" w:ascii="仿宋_GB2312" w:hAnsi="仿宋_GB2312" w:eastAsia="仿宋_GB2312" w:cs="仿宋_GB2312"/>
          <w:color w:val="auto"/>
          <w:kern w:val="2"/>
          <w:sz w:val="32"/>
          <w:szCs w:val="32"/>
          <w:highlight w:val="none"/>
          <w:lang w:val="en-US" w:eastAsia="zh-CN" w:bidi="ar-SA"/>
        </w:rPr>
        <w:t>成绩</w:t>
      </w:r>
      <w:r>
        <w:rPr>
          <w:rFonts w:hint="eastAsia" w:ascii="仿宋_GB2312" w:hAnsi="仿宋_GB2312" w:eastAsia="仿宋_GB2312" w:cs="仿宋_GB2312"/>
          <w:color w:val="auto"/>
          <w:kern w:val="2"/>
          <w:sz w:val="32"/>
          <w:szCs w:val="32"/>
          <w:highlight w:val="none"/>
          <w:lang w:val="en-US" w:eastAsia="zh-CN" w:bidi="ar-SA"/>
        </w:rPr>
        <w:t>，并将抽检结果纳入学院绩效考核。</w:t>
      </w:r>
    </w:p>
    <w:p w14:paraId="06F50BC9">
      <w:pPr>
        <w:pStyle w:val="14"/>
        <w:keepNext w:val="0"/>
        <w:keepLines w:val="0"/>
        <w:pageBreakBefore w:val="0"/>
        <w:widowControl w:val="0"/>
        <w:kinsoku/>
        <w:wordWrap/>
        <w:overflowPunct/>
        <w:topLinePunct w:val="0"/>
        <w:autoSpaceDE/>
        <w:autoSpaceDN/>
        <w:bidi w:val="0"/>
        <w:adjustRightInd/>
        <w:snapToGrid/>
        <w:spacing w:after="0" w:line="550" w:lineRule="exact"/>
        <w:ind w:left="0" w:leftChars="0" w:firstLine="624" w:firstLineChars="200"/>
        <w:textAlignment w:val="auto"/>
        <w:rPr>
          <w:rFonts w:hint="eastAsia"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5.建立校级抽检申诉机制。在校级抽检中被评定为“不合格”的论文，其作者如对抽检结果有异议，应在接到反馈结果的3个工作日内，向教务处提出申诉。教务处将组织专家对申诉问题进行复核，并将复核结果反馈申诉人。</w:t>
      </w:r>
    </w:p>
    <w:p w14:paraId="3567F1AC">
      <w:pPr>
        <w:pStyle w:val="14"/>
        <w:keepNext w:val="0"/>
        <w:keepLines w:val="0"/>
        <w:pageBreakBefore w:val="0"/>
        <w:widowControl w:val="0"/>
        <w:kinsoku/>
        <w:wordWrap/>
        <w:overflowPunct/>
        <w:topLinePunct w:val="0"/>
        <w:autoSpaceDE/>
        <w:autoSpaceDN/>
        <w:bidi w:val="0"/>
        <w:adjustRightInd/>
        <w:snapToGrid/>
        <w:spacing w:after="0" w:line="550" w:lineRule="exact"/>
        <w:ind w:left="0" w:leftChars="0" w:firstLine="624" w:firstLineChars="200"/>
        <w:textAlignment w:val="auto"/>
        <w:rPr>
          <w:rFonts w:hint="default"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b/>
          <w:bCs/>
          <w:color w:val="auto"/>
          <w:kern w:val="2"/>
          <w:sz w:val="32"/>
          <w:szCs w:val="32"/>
          <w:highlight w:val="none"/>
          <w:lang w:val="en-US" w:eastAsia="zh-CN" w:bidi="ar-SA"/>
        </w:rPr>
        <w:t>第二十八条</w:t>
      </w:r>
      <w:r>
        <w:rPr>
          <w:rFonts w:hint="eastAsia" w:ascii="仿宋_GB2312" w:hAnsi="仿宋_GB2312" w:eastAsia="仿宋_GB2312" w:cs="仿宋_GB2312"/>
          <w:color w:val="auto"/>
          <w:kern w:val="2"/>
          <w:sz w:val="32"/>
          <w:szCs w:val="32"/>
          <w:highlight w:val="none"/>
          <w:lang w:val="en-US" w:eastAsia="zh-CN" w:bidi="ar-SA"/>
        </w:rPr>
        <w:t xml:space="preserve"> </w:t>
      </w:r>
      <w:r>
        <w:rPr>
          <w:rFonts w:hint="default" w:ascii="仿宋_GB2312" w:hAnsi="仿宋_GB2312" w:eastAsia="仿宋_GB2312" w:cs="仿宋_GB2312"/>
          <w:color w:val="auto"/>
          <w:kern w:val="2"/>
          <w:sz w:val="32"/>
          <w:szCs w:val="32"/>
          <w:highlight w:val="none"/>
          <w:lang w:val="en-US" w:eastAsia="zh-CN" w:bidi="ar-SA"/>
        </w:rPr>
        <w:t>优</w:t>
      </w:r>
      <w:r>
        <w:rPr>
          <w:rFonts w:hint="default" w:ascii="仿宋_GB2312" w:hAnsi="仿宋_GB2312" w:eastAsia="仿宋_GB2312" w:cs="仿宋_GB2312"/>
          <w:color w:val="auto"/>
          <w:kern w:val="2"/>
          <w:sz w:val="32"/>
          <w:szCs w:val="32"/>
          <w:lang w:val="en-US" w:eastAsia="zh-CN" w:bidi="ar-SA"/>
        </w:rPr>
        <w:t>秀</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评选。</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答辩工作结束之后，各学院以5%的比例向学校推荐优秀</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，以15</w:t>
      </w:r>
      <w:r>
        <w:rPr>
          <w:rFonts w:hint="eastAsia" w:ascii="仿宋_GB2312" w:hAnsi="仿宋_GB2312" w:eastAsia="仿宋_GB2312" w:cs="仿宋_GB2312"/>
          <w:color w:val="auto"/>
          <w:kern w:val="2"/>
          <w:sz w:val="32"/>
          <w:szCs w:val="32"/>
          <w:lang w:val="en-US" w:eastAsia="zh-CN" w:bidi="ar-SA"/>
        </w:rPr>
        <w:t>%的</w:t>
      </w:r>
      <w:r>
        <w:rPr>
          <w:rFonts w:hint="default" w:ascii="仿宋_GB2312" w:hAnsi="仿宋_GB2312" w:eastAsia="仿宋_GB2312" w:cs="仿宋_GB2312"/>
          <w:color w:val="auto"/>
          <w:kern w:val="2"/>
          <w:sz w:val="32"/>
          <w:szCs w:val="32"/>
          <w:lang w:val="en-US" w:eastAsia="zh-CN" w:bidi="ar-SA"/>
        </w:rPr>
        <w:t>比例向学校推荐优秀</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指导教师（团队），由教务处组织审核，确定校级优秀</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和优秀</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指导教师（团队），并进行表彰。评选出的部分校级优秀</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将编入《泉州职业技术大</w:t>
      </w:r>
      <w:r>
        <w:rPr>
          <w:rFonts w:hint="eastAsia" w:ascii="仿宋_GB2312" w:hAnsi="仿宋_GB2312" w:eastAsia="仿宋_GB2312" w:cs="仿宋_GB2312"/>
          <w:color w:val="auto"/>
          <w:kern w:val="2"/>
          <w:sz w:val="32"/>
          <w:szCs w:val="32"/>
          <w:lang w:val="en-US" w:eastAsia="zh-CN" w:bidi="ar-SA"/>
        </w:rPr>
        <w:t>学</w:t>
      </w:r>
      <w:r>
        <w:rPr>
          <w:rFonts w:hint="default" w:ascii="仿宋_GB2312" w:hAnsi="仿宋_GB2312" w:eastAsia="仿宋_GB2312" w:cs="仿宋_GB2312"/>
          <w:color w:val="auto"/>
          <w:kern w:val="2"/>
          <w:sz w:val="32"/>
          <w:szCs w:val="32"/>
          <w:lang w:val="en-US" w:eastAsia="zh-CN" w:bidi="ar-SA"/>
        </w:rPr>
        <w:t>本科优秀</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摘要汇编》。</w:t>
      </w:r>
    </w:p>
    <w:p w14:paraId="04650509">
      <w:pPr>
        <w:keepNext w:val="0"/>
        <w:keepLines w:val="0"/>
        <w:pageBreakBefore w:val="0"/>
        <w:widowControl w:val="0"/>
        <w:numPr>
          <w:ilvl w:val="0"/>
          <w:numId w:val="0"/>
        </w:numPr>
        <w:kinsoku/>
        <w:wordWrap/>
        <w:overflowPunct/>
        <w:topLinePunct w:val="0"/>
        <w:autoSpaceDE/>
        <w:autoSpaceDN/>
        <w:bidi w:val="0"/>
        <w:adjustRightInd/>
        <w:snapToGrid/>
        <w:spacing w:before="161" w:beforeLines="50" w:after="161" w:afterLines="50" w:line="550" w:lineRule="exact"/>
        <w:ind w:right="0" w:rightChars="0"/>
        <w:jc w:val="center"/>
        <w:textAlignment w:val="auto"/>
        <w:outlineLvl w:val="9"/>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第七章 附则</w:t>
      </w:r>
    </w:p>
    <w:p w14:paraId="42362AB9">
      <w:pPr>
        <w:pStyle w:val="14"/>
        <w:keepNext w:val="0"/>
        <w:keepLines w:val="0"/>
        <w:pageBreakBefore w:val="0"/>
        <w:widowControl w:val="0"/>
        <w:kinsoku/>
        <w:wordWrap/>
        <w:overflowPunct/>
        <w:topLinePunct w:val="0"/>
        <w:autoSpaceDE/>
        <w:autoSpaceDN/>
        <w:bidi w:val="0"/>
        <w:adjustRightInd/>
        <w:snapToGrid/>
        <w:spacing w:after="0" w:line="550" w:lineRule="exact"/>
        <w:ind w:left="0" w:leftChars="0" w:firstLine="624" w:firstLineChars="200"/>
        <w:textAlignment w:val="auto"/>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第二十</w:t>
      </w:r>
      <w:r>
        <w:rPr>
          <w:rFonts w:hint="eastAsia" w:ascii="仿宋_GB2312" w:hAnsi="仿宋_GB2312" w:eastAsia="仿宋_GB2312" w:cs="仿宋_GB2312"/>
          <w:b/>
          <w:bCs/>
          <w:color w:val="auto"/>
          <w:kern w:val="2"/>
          <w:sz w:val="32"/>
          <w:szCs w:val="32"/>
          <w:lang w:val="en-US" w:eastAsia="zh-CN" w:bidi="ar-SA"/>
        </w:rPr>
        <w:t>九</w:t>
      </w:r>
      <w:r>
        <w:rPr>
          <w:rFonts w:hint="default" w:ascii="仿宋_GB2312" w:hAnsi="仿宋_GB2312" w:eastAsia="仿宋_GB2312" w:cs="仿宋_GB2312"/>
          <w:b/>
          <w:bCs/>
          <w:color w:val="auto"/>
          <w:kern w:val="2"/>
          <w:sz w:val="32"/>
          <w:szCs w:val="32"/>
          <w:lang w:val="en-US" w:eastAsia="zh-CN" w:bidi="ar-SA"/>
        </w:rPr>
        <w:t xml:space="preserve">条 </w:t>
      </w:r>
      <w:r>
        <w:rPr>
          <w:rFonts w:hint="default" w:ascii="仿宋_GB2312" w:hAnsi="仿宋_GB2312" w:eastAsia="仿宋_GB2312" w:cs="仿宋_GB2312"/>
          <w:color w:val="auto"/>
          <w:kern w:val="2"/>
          <w:sz w:val="32"/>
          <w:szCs w:val="32"/>
          <w:lang w:val="en-US" w:eastAsia="zh-CN" w:bidi="ar-SA"/>
        </w:rPr>
        <w:t>本办法自公布之日起实施，由教务处负责解释。</w:t>
      </w:r>
    </w:p>
    <w:p w14:paraId="40EFE0D7">
      <w:pPr>
        <w:pStyle w:val="14"/>
        <w:keepNext w:val="0"/>
        <w:keepLines w:val="0"/>
        <w:pageBreakBefore w:val="0"/>
        <w:widowControl w:val="0"/>
        <w:kinsoku/>
        <w:wordWrap/>
        <w:overflowPunct/>
        <w:topLinePunct w:val="0"/>
        <w:autoSpaceDE/>
        <w:autoSpaceDN/>
        <w:bidi w:val="0"/>
        <w:adjustRightInd/>
        <w:snapToGrid/>
        <w:spacing w:before="320" w:beforeLines="100" w:after="0" w:line="550" w:lineRule="exact"/>
        <w:ind w:left="1550" w:leftChars="304" w:hanging="936" w:hangingChars="300"/>
        <w:jc w:val="left"/>
        <w:textAlignment w:val="auto"/>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附件：泉州职业技术大学本科</w:t>
      </w:r>
      <w:r>
        <w:rPr>
          <w:rFonts w:hint="eastAsia" w:ascii="仿宋_GB2312" w:hAnsi="仿宋_GB2312" w:eastAsia="仿宋_GB2312" w:cs="仿宋_GB2312"/>
          <w:color w:val="auto"/>
          <w:kern w:val="2"/>
          <w:sz w:val="32"/>
          <w:szCs w:val="32"/>
          <w:lang w:val="en-US" w:eastAsia="zh-CN" w:bidi="ar-SA"/>
        </w:rPr>
        <w:t>毕业设计（创作、论文）</w:t>
      </w:r>
      <w:r>
        <w:rPr>
          <w:rFonts w:hint="default" w:ascii="仿宋_GB2312" w:hAnsi="仿宋_GB2312" w:eastAsia="仿宋_GB2312" w:cs="仿宋_GB2312"/>
          <w:color w:val="auto"/>
          <w:kern w:val="2"/>
          <w:sz w:val="32"/>
          <w:szCs w:val="32"/>
          <w:lang w:val="en-US" w:eastAsia="zh-CN" w:bidi="ar-SA"/>
        </w:rPr>
        <w:t>撰写</w:t>
      </w:r>
      <w:r>
        <w:rPr>
          <w:rFonts w:hint="eastAsia" w:ascii="仿宋_GB2312" w:hAnsi="仿宋_GB2312" w:eastAsia="仿宋_GB2312" w:cs="仿宋_GB2312"/>
          <w:color w:val="auto"/>
          <w:kern w:val="2"/>
          <w:sz w:val="32"/>
          <w:szCs w:val="32"/>
          <w:lang w:val="en-US" w:eastAsia="zh-CN" w:bidi="ar-SA"/>
        </w:rPr>
        <w:t xml:space="preserve">    </w:t>
      </w:r>
      <w:r>
        <w:rPr>
          <w:rFonts w:hint="default" w:ascii="仿宋_GB2312" w:hAnsi="仿宋_GB2312" w:eastAsia="仿宋_GB2312" w:cs="仿宋_GB2312"/>
          <w:color w:val="auto"/>
          <w:kern w:val="2"/>
          <w:sz w:val="32"/>
          <w:szCs w:val="32"/>
          <w:lang w:val="en-US" w:eastAsia="zh-CN" w:bidi="ar-SA"/>
        </w:rPr>
        <w:t>规范</w:t>
      </w:r>
    </w:p>
    <w:p w14:paraId="3EA30954">
      <w:pPr>
        <w:pStyle w:val="14"/>
        <w:spacing w:line="560" w:lineRule="exact"/>
        <w:rPr>
          <w:rFonts w:hint="default"/>
          <w:color w:val="auto"/>
          <w:lang w:val="en-US" w:eastAsia="zh-CN"/>
        </w:rPr>
        <w:sectPr>
          <w:footerReference r:id="rId5" w:type="default"/>
          <w:pgSz w:w="11906" w:h="16838"/>
          <w:pgMar w:top="2098" w:right="1474" w:bottom="1984" w:left="1587" w:header="851" w:footer="992" w:gutter="0"/>
          <w:pgNumType w:fmt="numberInDash"/>
          <w:cols w:space="0" w:num="1"/>
          <w:rtlGutter w:val="0"/>
          <w:docGrid w:type="linesAndChars" w:linePitch="319" w:charSpace="-1839"/>
        </w:sectPr>
      </w:pPr>
    </w:p>
    <w:p w14:paraId="0444D93D">
      <w:pPr>
        <w:pStyle w:val="14"/>
        <w:spacing w:line="560" w:lineRule="exact"/>
        <w:ind w:left="0" w:leftChars="0" w:firstLine="0" w:firstLineChars="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14:paraId="2EA91E60">
      <w:pPr>
        <w:pStyle w:val="14"/>
        <w:keepNext w:val="0"/>
        <w:keepLines w:val="0"/>
        <w:pageBreakBefore w:val="0"/>
        <w:widowControl w:val="0"/>
        <w:kinsoku/>
        <w:wordWrap/>
        <w:overflowPunct/>
        <w:topLinePunct w:val="0"/>
        <w:autoSpaceDE/>
        <w:autoSpaceDN/>
        <w:bidi w:val="0"/>
        <w:adjustRightInd/>
        <w:snapToGrid/>
        <w:spacing w:after="0" w:line="560" w:lineRule="exact"/>
        <w:ind w:left="0" w:leftChars="0" w:firstLine="0" w:firstLineChars="0"/>
        <w:jc w:val="center"/>
        <w:textAlignment w:val="auto"/>
        <w:rPr>
          <w:rFonts w:hint="eastAsia" w:ascii="方正小标宋简体" w:hAnsi="方正小标宋简体" w:eastAsia="方正小标宋简体" w:cs="方正小标宋简体"/>
          <w:kern w:val="2"/>
          <w:sz w:val="44"/>
          <w:szCs w:val="44"/>
          <w:lang w:val="en-US" w:eastAsia="zh-CN" w:bidi="ar-SA"/>
        </w:rPr>
      </w:pPr>
      <w:r>
        <w:rPr>
          <w:rFonts w:hint="eastAsia" w:ascii="方正小标宋简体" w:hAnsi="方正小标宋简体" w:eastAsia="方正小标宋简体" w:cs="方正小标宋简体"/>
          <w:kern w:val="2"/>
          <w:sz w:val="44"/>
          <w:szCs w:val="44"/>
          <w:lang w:val="en-US" w:eastAsia="zh-CN" w:bidi="ar-SA"/>
        </w:rPr>
        <w:t>泉州职业技术大学本科毕业设计（创作、论文）</w:t>
      </w:r>
    </w:p>
    <w:p w14:paraId="40CA9BEA">
      <w:pPr>
        <w:pStyle w:val="14"/>
        <w:keepNext w:val="0"/>
        <w:keepLines w:val="0"/>
        <w:pageBreakBefore w:val="0"/>
        <w:widowControl w:val="0"/>
        <w:kinsoku/>
        <w:wordWrap/>
        <w:overflowPunct/>
        <w:topLinePunct w:val="0"/>
        <w:autoSpaceDE/>
        <w:autoSpaceDN/>
        <w:bidi w:val="0"/>
        <w:adjustRightInd/>
        <w:snapToGrid/>
        <w:spacing w:after="0" w:line="560" w:lineRule="exact"/>
        <w:ind w:left="0" w:leftChars="0" w:firstLine="0" w:firstLineChars="0"/>
        <w:jc w:val="center"/>
        <w:textAlignment w:val="auto"/>
        <w:rPr>
          <w:rFonts w:hint="eastAsia" w:ascii="方正小标宋简体" w:hAnsi="方正小标宋简体" w:eastAsia="方正小标宋简体" w:cs="方正小标宋简体"/>
          <w:kern w:val="2"/>
          <w:sz w:val="44"/>
          <w:szCs w:val="44"/>
          <w:lang w:val="en-US" w:eastAsia="zh-CN" w:bidi="ar-SA"/>
        </w:rPr>
      </w:pPr>
      <w:r>
        <w:rPr>
          <w:rFonts w:hint="eastAsia" w:ascii="方正小标宋简体" w:hAnsi="方正小标宋简体" w:eastAsia="方正小标宋简体" w:cs="方正小标宋简体"/>
          <w:kern w:val="2"/>
          <w:sz w:val="44"/>
          <w:szCs w:val="44"/>
          <w:lang w:val="en-US" w:eastAsia="zh-CN" w:bidi="ar-SA"/>
        </w:rPr>
        <w:t>撰写规范</w:t>
      </w:r>
    </w:p>
    <w:p w14:paraId="7037D147">
      <w:pPr>
        <w:keepNext w:val="0"/>
        <w:keepLines w:val="0"/>
        <w:pageBreakBefore w:val="0"/>
        <w:widowControl/>
        <w:shd w:val="clear" w:color="auto" w:fill="FFFFFF"/>
        <w:kinsoku/>
        <w:wordWrap/>
        <w:overflowPunct/>
        <w:topLinePunct w:val="0"/>
        <w:autoSpaceDE/>
        <w:autoSpaceDN/>
        <w:bidi w:val="0"/>
        <w:adjustRightInd/>
        <w:snapToGrid/>
        <w:spacing w:before="320" w:beforeLines="100"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为了进一步规范我校本科</w:t>
      </w: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的撰写工作，提高论文撰写质量与规范化水平，现根据《泉州职业技术大学本科</w:t>
      </w: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管理办法</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修订）</w:t>
      </w:r>
      <w:r>
        <w:rPr>
          <w:rFonts w:hint="eastAsia" w:ascii="仿宋_GB2312" w:hAnsi="仿宋_GB2312" w:eastAsia="仿宋_GB2312" w:cs="仿宋_GB2312"/>
          <w:color w:val="auto"/>
          <w:sz w:val="32"/>
          <w:szCs w:val="32"/>
          <w:highlight w:val="none"/>
        </w:rPr>
        <w:t>》的要求，参照中国</w:t>
      </w:r>
      <w:r>
        <w:rPr>
          <w:rFonts w:hint="eastAsia" w:ascii="仿宋_GB2312" w:hAnsi="仿宋_GB2312" w:eastAsia="仿宋_GB2312" w:cs="仿宋_GB2312"/>
          <w:color w:val="auto"/>
          <w:sz w:val="32"/>
          <w:szCs w:val="32"/>
          <w:highlight w:val="none"/>
          <w:lang w:eastAsia="zh-CN"/>
        </w:rPr>
        <w:t>国家标准化管理委员会</w:t>
      </w:r>
      <w:r>
        <w:rPr>
          <w:rFonts w:hint="eastAsia" w:ascii="仿宋_GB2312" w:hAnsi="仿宋_GB2312" w:eastAsia="仿宋_GB2312" w:cs="仿宋_GB2312"/>
          <w:color w:val="auto"/>
          <w:sz w:val="32"/>
          <w:szCs w:val="32"/>
          <w:highlight w:val="none"/>
        </w:rPr>
        <w:t>所发布的《科学技术报告、学位论文和学术论文的编写格式》（GB/17713-1987）和《文后参考文献著录规则》（GB/I7714-2005）等标准，以及中华人民共和国新闻署和中国国家语言文字工作委员会等机构发布的相关规则，结合我校实际，特制定本规范。</w:t>
      </w:r>
    </w:p>
    <w:p w14:paraId="74363837">
      <w:pPr>
        <w:spacing w:line="560" w:lineRule="exact"/>
        <w:ind w:firstLine="640" w:firstLineChars="200"/>
        <w:rPr>
          <w:rFonts w:ascii="黑体" w:hAnsi="黑体" w:eastAsia="黑体" w:cs="方正仿宋_GB2312"/>
          <w:b w:val="0"/>
          <w:bCs/>
          <w:color w:val="auto"/>
          <w:sz w:val="32"/>
          <w:szCs w:val="32"/>
          <w:highlight w:val="none"/>
        </w:rPr>
      </w:pPr>
      <w:r>
        <w:rPr>
          <w:rFonts w:hint="eastAsia" w:ascii="黑体" w:hAnsi="黑体" w:eastAsia="黑体" w:cs="方正仿宋_GB2312"/>
          <w:b w:val="0"/>
          <w:bCs/>
          <w:color w:val="auto"/>
          <w:sz w:val="32"/>
          <w:szCs w:val="32"/>
          <w:highlight w:val="none"/>
          <w:lang w:val="en-US"/>
        </w:rPr>
        <w:t>一、</w:t>
      </w:r>
      <w:r>
        <w:rPr>
          <w:rFonts w:hint="eastAsia" w:ascii="黑体" w:hAnsi="黑体" w:eastAsia="黑体" w:cs="方正仿宋_GB2312"/>
          <w:b w:val="0"/>
          <w:bCs/>
          <w:color w:val="auto"/>
          <w:sz w:val="32"/>
          <w:szCs w:val="32"/>
          <w:highlight w:val="none"/>
          <w:lang w:val="en-US" w:eastAsia="zh-CN"/>
        </w:rPr>
        <w:t>毕业设计（创作、论文）</w:t>
      </w:r>
      <w:r>
        <w:rPr>
          <w:rFonts w:hint="eastAsia" w:ascii="黑体" w:hAnsi="黑体" w:eastAsia="黑体" w:cs="方正仿宋_GB2312"/>
          <w:b w:val="0"/>
          <w:bCs/>
          <w:color w:val="auto"/>
          <w:sz w:val="32"/>
          <w:szCs w:val="32"/>
          <w:highlight w:val="none"/>
          <w:lang w:val="en-US"/>
        </w:rPr>
        <w:t>内容要求</w:t>
      </w:r>
    </w:p>
    <w:p w14:paraId="7A1BF935">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应包括以下项目：（1）封面；（2）</w:t>
      </w:r>
      <w:r>
        <w:rPr>
          <w:rFonts w:hint="eastAsia" w:ascii="仿宋_GB2312" w:hAnsi="仿宋_GB2312" w:eastAsia="仿宋_GB2312" w:cs="仿宋_GB2312"/>
          <w:color w:val="auto"/>
          <w:sz w:val="32"/>
          <w:szCs w:val="32"/>
          <w:highlight w:val="none"/>
          <w:lang w:val="en-US" w:eastAsia="zh-CN"/>
        </w:rPr>
        <w:t>毕业设计（创作、论文）</w:t>
      </w:r>
      <w:r>
        <w:rPr>
          <w:rFonts w:hint="eastAsia" w:ascii="仿宋_GB2312" w:hAnsi="仿宋_GB2312" w:eastAsia="仿宋_GB2312" w:cs="仿宋_GB2312"/>
          <w:color w:val="auto"/>
          <w:sz w:val="32"/>
          <w:szCs w:val="32"/>
          <w:highlight w:val="none"/>
        </w:rPr>
        <w:t>题目；（3）真实性承诺及声明；（4）中外（英）文摘要及关键词；（5）目录；（6）正文；（7）注释；</w:t>
      </w:r>
      <w:r>
        <w:rPr>
          <w:rFonts w:hint="eastAsia" w:ascii="仿宋_GB2312" w:hAnsi="仿宋_GB2312" w:eastAsia="仿宋_GB2312" w:cs="仿宋_GB2312"/>
          <w:color w:val="auto"/>
          <w:sz w:val="32"/>
          <w:szCs w:val="32"/>
          <w:highlight w:val="none"/>
          <w:lang w:val="en-US" w:eastAsia="zh-CN"/>
        </w:rPr>
        <w:t>（8）</w:t>
      </w:r>
      <w:r>
        <w:rPr>
          <w:rFonts w:hint="eastAsia" w:ascii="仿宋_GB2312" w:hAnsi="仿宋_GB2312" w:eastAsia="仿宋_GB2312" w:cs="仿宋_GB2312"/>
          <w:color w:val="auto"/>
          <w:sz w:val="32"/>
          <w:szCs w:val="32"/>
          <w:highlight w:val="none"/>
        </w:rPr>
        <w:t>主要参考文献；（</w:t>
      </w:r>
      <w:r>
        <w:rPr>
          <w:rFonts w:hint="eastAsia" w:ascii="仿宋_GB2312" w:hAnsi="仿宋_GB2312" w:eastAsia="仿宋_GB2312" w:cs="仿宋_GB2312"/>
          <w:color w:val="auto"/>
          <w:sz w:val="32"/>
          <w:szCs w:val="32"/>
          <w:highlight w:val="none"/>
          <w:lang w:val="en-US" w:eastAsia="zh-CN"/>
        </w:rPr>
        <w:t>9</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致谢；</w:t>
      </w:r>
      <w:r>
        <w:rPr>
          <w:rFonts w:hint="eastAsia" w:ascii="仿宋_GB2312" w:hAnsi="仿宋_GB2312" w:eastAsia="仿宋_GB2312" w:cs="仿宋_GB2312"/>
          <w:color w:val="auto"/>
          <w:sz w:val="32"/>
          <w:szCs w:val="32"/>
          <w:highlight w:val="none"/>
        </w:rPr>
        <w:t>（</w:t>
      </w:r>
      <w:r>
        <w:rPr>
          <w:rFonts w:hint="eastAsia" w:ascii="仿宋_GB2312" w:hAnsi="仿宋_GB2312" w:eastAsia="仿宋_GB2312" w:cs="仿宋_GB2312"/>
          <w:color w:val="auto"/>
          <w:sz w:val="32"/>
          <w:szCs w:val="32"/>
          <w:highlight w:val="none"/>
          <w:lang w:val="en-US" w:eastAsia="zh-CN"/>
        </w:rPr>
        <w:t>10</w:t>
      </w:r>
      <w:r>
        <w:rPr>
          <w:rFonts w:hint="eastAsia" w:ascii="仿宋_GB2312" w:hAnsi="仿宋_GB2312" w:eastAsia="仿宋_GB2312" w:cs="仿宋_GB2312"/>
          <w:color w:val="auto"/>
          <w:sz w:val="32"/>
          <w:szCs w:val="32"/>
          <w:highlight w:val="none"/>
        </w:rPr>
        <w:t>）附录（非必选项）；（1</w:t>
      </w: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rPr>
        <w:t>）后记（非必选项）。以上各项目的基本内容与要求如下：</w:t>
      </w:r>
    </w:p>
    <w:p w14:paraId="7D5924CC">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（一）封面</w:t>
      </w:r>
    </w:p>
    <w:p w14:paraId="11251809">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楷体" w:hAnsi="楷体" w:eastAsia="楷体" w:cs="楷体"/>
          <w:b/>
          <w:bCs/>
          <w:color w:val="auto"/>
          <w:sz w:val="32"/>
          <w:szCs w:val="32"/>
          <w:highlight w:val="none"/>
        </w:rPr>
      </w:pPr>
      <w:r>
        <w:rPr>
          <w:rFonts w:hint="eastAsia" w:ascii="仿宋_GB2312" w:hAnsi="仿宋_GB2312" w:eastAsia="仿宋_GB2312" w:cs="仿宋_GB2312"/>
          <w:color w:val="auto"/>
          <w:sz w:val="32"/>
          <w:szCs w:val="32"/>
          <w:highlight w:val="none"/>
        </w:rPr>
        <w:t>封面信息包括学校名称与本科生</w:t>
      </w: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的全称、毕业论文标题（含毕业设计</w:t>
      </w:r>
      <w:r>
        <w:rPr>
          <w:rFonts w:hint="eastAsia" w:ascii="仿宋_GB2312" w:hAnsi="仿宋_GB2312" w:eastAsia="仿宋_GB2312" w:cs="仿宋_GB2312"/>
          <w:color w:val="auto"/>
          <w:sz w:val="32"/>
          <w:szCs w:val="32"/>
          <w:highlight w:val="none"/>
          <w:lang w:val="en-US" w:eastAsia="zh-CN"/>
        </w:rPr>
        <w:t>/创作</w:t>
      </w:r>
      <w:r>
        <w:rPr>
          <w:rFonts w:hint="eastAsia" w:ascii="仿宋_GB2312" w:hAnsi="仿宋_GB2312" w:eastAsia="仿宋_GB2312" w:cs="仿宋_GB2312"/>
          <w:color w:val="auto"/>
          <w:sz w:val="32"/>
          <w:szCs w:val="32"/>
          <w:highlight w:val="none"/>
        </w:rPr>
        <w:t>，以下简称论文）、学生个人信息、指导老师信息，以及论文完成（提交答辩）时间等。</w:t>
      </w:r>
    </w:p>
    <w:p w14:paraId="3CA8E20C">
      <w:pPr>
        <w:keepNext w:val="0"/>
        <w:keepLines w:val="0"/>
        <w:pageBreakBefore w:val="0"/>
        <w:widowControl w:val="0"/>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（二）</w:t>
      </w:r>
      <w:r>
        <w:rPr>
          <w:rFonts w:hint="eastAsia" w:ascii="楷体" w:hAnsi="楷体" w:eastAsia="楷体" w:cs="楷体"/>
          <w:b/>
          <w:bCs/>
          <w:color w:val="auto"/>
          <w:sz w:val="32"/>
          <w:szCs w:val="32"/>
          <w:highlight w:val="none"/>
          <w:lang w:val="en-US" w:eastAsia="zh-CN"/>
        </w:rPr>
        <w:t>毕业设计（创作、论文）</w:t>
      </w:r>
      <w:r>
        <w:rPr>
          <w:rFonts w:hint="eastAsia" w:ascii="楷体" w:hAnsi="楷体" w:eastAsia="楷体" w:cs="楷体"/>
          <w:b/>
          <w:bCs/>
          <w:color w:val="auto"/>
          <w:sz w:val="32"/>
          <w:szCs w:val="32"/>
          <w:highlight w:val="none"/>
        </w:rPr>
        <w:t>题目</w:t>
      </w:r>
    </w:p>
    <w:p w14:paraId="3195A68D">
      <w:pPr>
        <w:keepNext w:val="0"/>
        <w:keepLines w:val="0"/>
        <w:pageBreakBefore w:val="0"/>
        <w:widowControl w:val="0"/>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题目字数不得超过20个汉字，题目过长时可加设副标题，副标题前加破折号，即“xxxxxx——xxxxxx”，副标题需另起一行与主标题居中对齐。</w:t>
      </w:r>
    </w:p>
    <w:p w14:paraId="706852C2">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lang w:val="en-US"/>
        </w:rPr>
      </w:pPr>
      <w:r>
        <w:rPr>
          <w:rFonts w:hint="eastAsia" w:ascii="楷体" w:hAnsi="楷体" w:eastAsia="楷体" w:cs="楷体"/>
          <w:b/>
          <w:bCs/>
          <w:color w:val="auto"/>
          <w:sz w:val="32"/>
          <w:szCs w:val="32"/>
          <w:highlight w:val="none"/>
        </w:rPr>
        <w:t>（三）真实性承诺及声明</w:t>
      </w:r>
    </w:p>
    <w:p w14:paraId="125A46F4">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学生</w:t>
      </w:r>
      <w:r>
        <w:rPr>
          <w:rFonts w:hint="eastAsia" w:ascii="仿宋_GB2312" w:hAnsi="仿宋_GB2312" w:eastAsia="仿宋_GB2312" w:cs="仿宋_GB2312"/>
          <w:color w:val="auto"/>
          <w:sz w:val="32"/>
          <w:szCs w:val="32"/>
          <w:highlight w:val="none"/>
          <w:lang w:val="en-US" w:eastAsia="zh-CN"/>
        </w:rPr>
        <w:t>毕业设计（创作、论文）</w:t>
      </w:r>
      <w:r>
        <w:rPr>
          <w:rFonts w:hint="eastAsia" w:ascii="仿宋_GB2312" w:hAnsi="仿宋_GB2312" w:eastAsia="仿宋_GB2312" w:cs="仿宋_GB2312"/>
          <w:color w:val="auto"/>
          <w:sz w:val="32"/>
          <w:szCs w:val="32"/>
          <w:highlight w:val="none"/>
        </w:rPr>
        <w:t>真实性承诺。所提交的作品是本人在指导教师的指导下，独立进行研究/设计工作所取得的成果，内容真实可靠，不存在抄袭、造假等学术不端行为。如被发现</w:t>
      </w:r>
      <w:r>
        <w:rPr>
          <w:rFonts w:hint="eastAsia" w:ascii="仿宋_GB2312" w:hAnsi="仿宋_GB2312" w:eastAsia="仿宋_GB2312" w:cs="仿宋_GB2312"/>
          <w:color w:val="auto"/>
          <w:sz w:val="32"/>
          <w:szCs w:val="32"/>
          <w:highlight w:val="none"/>
          <w:lang w:val="en-US" w:eastAsia="zh-CN"/>
        </w:rPr>
        <w:t>毕业设计（创作、论文）</w:t>
      </w:r>
      <w:r>
        <w:rPr>
          <w:rFonts w:hint="eastAsia" w:ascii="仿宋_GB2312" w:hAnsi="仿宋_GB2312" w:eastAsia="仿宋_GB2312" w:cs="仿宋_GB2312"/>
          <w:color w:val="auto"/>
          <w:sz w:val="32"/>
          <w:szCs w:val="32"/>
          <w:highlight w:val="none"/>
        </w:rPr>
        <w:t>中存在抄袭、造假等学术不端行为，本人愿承担本声明的法律责任和一切后果。承诺内容由学校统一拟定。</w:t>
      </w:r>
    </w:p>
    <w:p w14:paraId="0EC710F2">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指导教师声明。已经对学生</w:t>
      </w:r>
      <w:r>
        <w:rPr>
          <w:rFonts w:hint="eastAsia" w:ascii="仿宋_GB2312" w:hAnsi="仿宋_GB2312" w:eastAsia="仿宋_GB2312" w:cs="仿宋_GB2312"/>
          <w:color w:val="auto"/>
          <w:sz w:val="32"/>
          <w:szCs w:val="32"/>
          <w:highlight w:val="none"/>
          <w:lang w:val="en-US" w:eastAsia="zh-CN"/>
        </w:rPr>
        <w:t>毕业设计（创作、论文）</w:t>
      </w:r>
      <w:r>
        <w:rPr>
          <w:rFonts w:hint="eastAsia" w:ascii="仿宋_GB2312" w:hAnsi="仿宋_GB2312" w:eastAsia="仿宋_GB2312" w:cs="仿宋_GB2312"/>
          <w:color w:val="auto"/>
          <w:sz w:val="32"/>
          <w:szCs w:val="32"/>
          <w:highlight w:val="none"/>
        </w:rPr>
        <w:t>所涉及的内容进行严格审核，确定其内容均由学生在本人指导下取得，对他人</w:t>
      </w:r>
      <w:r>
        <w:rPr>
          <w:rFonts w:hint="eastAsia" w:ascii="仿宋_GB2312" w:hAnsi="仿宋_GB2312" w:eastAsia="仿宋_GB2312" w:cs="仿宋_GB2312"/>
          <w:color w:val="auto"/>
          <w:sz w:val="32"/>
          <w:szCs w:val="32"/>
          <w:highlight w:val="none"/>
          <w:lang w:val="en-US" w:eastAsia="zh-CN"/>
        </w:rPr>
        <w:t>毕业设计（创作、论文）</w:t>
      </w:r>
      <w:r>
        <w:rPr>
          <w:rFonts w:hint="eastAsia" w:ascii="仿宋_GB2312" w:hAnsi="仿宋_GB2312" w:eastAsia="仿宋_GB2312" w:cs="仿宋_GB2312"/>
          <w:color w:val="auto"/>
          <w:sz w:val="32"/>
          <w:szCs w:val="32"/>
          <w:highlight w:val="none"/>
        </w:rPr>
        <w:t>及成果的引用已经明确注明，不存在抄袭等学术不端行为。声明内容由学校统一拟定。</w:t>
      </w:r>
    </w:p>
    <w:p w14:paraId="41C0E517">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承诺和声明生效。须由学生、指导教师在签名处用中文手写签字，方才有效。</w:t>
      </w:r>
      <w:r>
        <w:rPr>
          <w:rFonts w:hint="eastAsia" w:ascii="仿宋_GB2312" w:hAnsi="仿宋_GB2312" w:eastAsia="仿宋_GB2312" w:cs="仿宋_GB2312"/>
          <w:color w:val="auto"/>
          <w:sz w:val="32"/>
          <w:szCs w:val="32"/>
          <w:highlight w:val="none"/>
          <w:lang w:val="en-US"/>
        </w:rPr>
        <w:t>日期</w:t>
      </w:r>
      <w:r>
        <w:rPr>
          <w:rFonts w:hint="eastAsia" w:ascii="仿宋_GB2312" w:hAnsi="仿宋_GB2312" w:eastAsia="仿宋_GB2312" w:cs="仿宋_GB2312"/>
          <w:color w:val="auto"/>
          <w:sz w:val="32"/>
          <w:szCs w:val="32"/>
          <w:highlight w:val="none"/>
        </w:rPr>
        <w:t>手写。</w:t>
      </w:r>
    </w:p>
    <w:p w14:paraId="7E993AFC">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（四）中外（英）文摘要及关键词</w:t>
      </w:r>
    </w:p>
    <w:p w14:paraId="5C2EDEF6">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rPr>
        <w:t>1.中文摘要及关键词</w:t>
      </w:r>
      <w:r>
        <w:rPr>
          <w:rFonts w:hint="eastAsia" w:ascii="仿宋_GB2312" w:hAnsi="仿宋_GB2312" w:eastAsia="仿宋_GB2312" w:cs="仿宋_GB2312"/>
          <w:color w:val="auto"/>
          <w:sz w:val="32"/>
          <w:szCs w:val="32"/>
          <w:highlight w:val="none"/>
          <w:lang w:eastAsia="zh-CN"/>
        </w:rPr>
        <w:t>。</w:t>
      </w:r>
    </w:p>
    <w:p w14:paraId="5B4F905A">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摘要内容。摘要是</w:t>
      </w:r>
      <w:r>
        <w:rPr>
          <w:rFonts w:hint="eastAsia" w:ascii="仿宋_GB2312" w:hAnsi="仿宋_GB2312" w:eastAsia="仿宋_GB2312" w:cs="仿宋_GB2312"/>
          <w:color w:val="auto"/>
          <w:sz w:val="32"/>
          <w:szCs w:val="32"/>
          <w:highlight w:val="none"/>
          <w:lang w:val="en-US" w:eastAsia="zh-CN"/>
        </w:rPr>
        <w:t>毕业设计（创作、论文）</w:t>
      </w:r>
      <w:r>
        <w:rPr>
          <w:rFonts w:hint="eastAsia" w:ascii="仿宋_GB2312" w:hAnsi="仿宋_GB2312" w:eastAsia="仿宋_GB2312" w:cs="仿宋_GB2312"/>
          <w:color w:val="auto"/>
          <w:sz w:val="32"/>
          <w:szCs w:val="32"/>
          <w:highlight w:val="none"/>
        </w:rPr>
        <w:t>内容的简要陈述，应尽量反映</w:t>
      </w:r>
      <w:r>
        <w:rPr>
          <w:rFonts w:hint="eastAsia" w:ascii="仿宋_GB2312" w:hAnsi="仿宋_GB2312" w:eastAsia="仿宋_GB2312" w:cs="仿宋_GB2312"/>
          <w:color w:val="auto"/>
          <w:sz w:val="32"/>
          <w:szCs w:val="32"/>
          <w:highlight w:val="none"/>
          <w:lang w:val="en-US" w:eastAsia="zh-CN"/>
        </w:rPr>
        <w:t>毕业设计（创作、论文）</w:t>
      </w:r>
      <w:r>
        <w:rPr>
          <w:rFonts w:hint="eastAsia" w:ascii="仿宋_GB2312" w:hAnsi="仿宋_GB2312" w:eastAsia="仿宋_GB2312" w:cs="仿宋_GB2312"/>
          <w:color w:val="auto"/>
          <w:sz w:val="32"/>
          <w:szCs w:val="32"/>
          <w:highlight w:val="none"/>
        </w:rPr>
        <w:t>的主要信息，主要包括研究意义、目的、方法、成果和重要结论。摘要具有相对的独立性和完整性，其间不应含图表和注释，具有独立性和完整性。若</w:t>
      </w:r>
      <w:r>
        <w:rPr>
          <w:rFonts w:hint="eastAsia" w:ascii="仿宋_GB2312" w:hAnsi="仿宋_GB2312" w:eastAsia="仿宋_GB2312" w:cs="仿宋_GB2312"/>
          <w:color w:val="auto"/>
          <w:sz w:val="32"/>
          <w:szCs w:val="32"/>
          <w:highlight w:val="none"/>
          <w:lang w:val="en-US" w:eastAsia="zh-CN"/>
        </w:rPr>
        <w:t>毕业设计（创作、论文）</w:t>
      </w:r>
      <w:r>
        <w:rPr>
          <w:rFonts w:hint="eastAsia" w:ascii="仿宋_GB2312" w:hAnsi="仿宋_GB2312" w:eastAsia="仿宋_GB2312" w:cs="仿宋_GB2312"/>
          <w:color w:val="auto"/>
          <w:sz w:val="32"/>
          <w:szCs w:val="32"/>
          <w:highlight w:val="none"/>
        </w:rPr>
        <w:t>摘要中需分层次表述内容时，一般应采用文字表达的方式</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而不宜使用数字表达的方式。中文摘要字数一般为</w:t>
      </w:r>
      <w:r>
        <w:rPr>
          <w:rFonts w:hint="default" w:ascii="仿宋_GB2312" w:hAnsi="仿宋_GB2312" w:eastAsia="仿宋_GB2312" w:cs="仿宋_GB2312"/>
          <w:color w:val="auto"/>
          <w:sz w:val="32"/>
          <w:szCs w:val="32"/>
          <w:highlight w:val="none"/>
          <w:lang w:val="en-US"/>
        </w:rPr>
        <w:t>3</w:t>
      </w:r>
      <w:r>
        <w:rPr>
          <w:rFonts w:hint="eastAsia" w:ascii="仿宋_GB2312" w:hAnsi="仿宋_GB2312" w:eastAsia="仿宋_GB2312" w:cs="仿宋_GB2312"/>
          <w:color w:val="auto"/>
          <w:sz w:val="32"/>
          <w:szCs w:val="32"/>
          <w:highlight w:val="none"/>
        </w:rPr>
        <w:t>00～</w:t>
      </w:r>
      <w:r>
        <w:rPr>
          <w:rFonts w:hint="default" w:ascii="仿宋_GB2312" w:hAnsi="仿宋_GB2312" w:eastAsia="仿宋_GB2312" w:cs="仿宋_GB2312"/>
          <w:color w:val="auto"/>
          <w:sz w:val="32"/>
          <w:szCs w:val="32"/>
          <w:highlight w:val="none"/>
          <w:lang w:val="en-US"/>
        </w:rPr>
        <w:t>5</w:t>
      </w:r>
      <w:r>
        <w:rPr>
          <w:rFonts w:hint="eastAsia" w:ascii="仿宋_GB2312" w:hAnsi="仿宋_GB2312" w:eastAsia="仿宋_GB2312" w:cs="仿宋_GB2312"/>
          <w:color w:val="auto"/>
          <w:sz w:val="32"/>
          <w:szCs w:val="32"/>
          <w:highlight w:val="none"/>
        </w:rPr>
        <w:t>00字。</w:t>
      </w:r>
    </w:p>
    <w:p w14:paraId="1C1287F6">
      <w:pPr>
        <w:keepNext w:val="0"/>
        <w:keepLines w:val="0"/>
        <w:pageBreakBefore w:val="0"/>
        <w:widowControl w:val="0"/>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关键词内容。中文关键词是反映论文主题内容的名词，是供文献检索使用的重要信息。关键词的词条应为通用词汇，不得自造关键词。关键词一般为3～5个，按其外延层次（学科目录分类）由高至低顺序排列。</w:t>
      </w:r>
    </w:p>
    <w:p w14:paraId="35D8D0B6">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lang w:eastAsia="zh-CN"/>
        </w:rPr>
      </w:pPr>
      <w:r>
        <w:rPr>
          <w:rFonts w:hint="eastAsia" w:ascii="仿宋_GB2312" w:hAnsi="仿宋_GB2312" w:eastAsia="仿宋_GB2312" w:cs="仿宋_GB2312"/>
          <w:color w:val="auto"/>
          <w:sz w:val="32"/>
          <w:szCs w:val="32"/>
          <w:highlight w:val="none"/>
        </w:rPr>
        <w:t>2.外（英）文摘要与关键词</w:t>
      </w:r>
      <w:r>
        <w:rPr>
          <w:rFonts w:hint="eastAsia" w:ascii="仿宋_GB2312" w:hAnsi="仿宋_GB2312" w:eastAsia="仿宋_GB2312" w:cs="仿宋_GB2312"/>
          <w:color w:val="auto"/>
          <w:sz w:val="32"/>
          <w:szCs w:val="32"/>
          <w:highlight w:val="none"/>
          <w:lang w:eastAsia="zh-CN"/>
        </w:rPr>
        <w:t>。</w:t>
      </w:r>
    </w:p>
    <w:p w14:paraId="23F6A49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eastAsia="zh-CN"/>
        </w:rPr>
        <w:t>英文摘要内容应与中文摘要内容相一致，要符合英语语</w:t>
      </w:r>
      <w:r>
        <w:rPr>
          <w:rFonts w:hint="eastAsia" w:ascii="仿宋_GB2312" w:hAnsi="仿宋_GB2312" w:eastAsia="仿宋_GB2312" w:cs="仿宋_GB2312"/>
          <w:color w:val="auto"/>
          <w:sz w:val="32"/>
          <w:szCs w:val="32"/>
          <w:highlight w:val="none"/>
          <w:lang w:val="en-US" w:eastAsia="zh-CN"/>
        </w:rPr>
        <w:t>法</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语句通顺。“Key Words”须与中文摘要的关键词相对应。“外（英）文摘要及关键词”的翻译信息应在“中文摘要及关键词”页后另起一页。</w:t>
      </w:r>
    </w:p>
    <w:p w14:paraId="5439E285">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（五）目录</w:t>
      </w:r>
    </w:p>
    <w:p w14:paraId="18CFA822">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目录内容。目录内容应当层次清晰，并与正文题序层次、标题内容完全一致。主要包括</w:t>
      </w:r>
      <w:r>
        <w:rPr>
          <w:rFonts w:hint="eastAsia" w:ascii="仿宋_GB2312" w:hAnsi="仿宋_GB2312" w:eastAsia="仿宋_GB2312" w:cs="仿宋_GB2312"/>
          <w:color w:val="auto"/>
          <w:sz w:val="32"/>
          <w:szCs w:val="32"/>
          <w:highlight w:val="none"/>
          <w:lang w:val="en-US" w:eastAsia="zh-CN"/>
        </w:rPr>
        <w:t>引言</w:t>
      </w:r>
      <w:r>
        <w:rPr>
          <w:rFonts w:hint="eastAsia" w:ascii="仿宋_GB2312" w:hAnsi="仿宋_GB2312" w:eastAsia="仿宋_GB2312" w:cs="仿宋_GB2312"/>
          <w:color w:val="auto"/>
          <w:sz w:val="32"/>
          <w:szCs w:val="32"/>
          <w:highlight w:val="none"/>
        </w:rPr>
        <w:t>（或绪论）、正文主体（一般只到二级标题）、结语（或结论）、</w:t>
      </w:r>
      <w:r>
        <w:rPr>
          <w:rFonts w:hint="eastAsia" w:ascii="仿宋_GB2312" w:hAnsi="仿宋_GB2312" w:eastAsia="仿宋_GB2312" w:cs="仿宋_GB2312"/>
          <w:color w:val="auto"/>
          <w:sz w:val="32"/>
          <w:szCs w:val="32"/>
          <w:highlight w:val="none"/>
          <w:lang w:val="en-US" w:eastAsia="zh-CN"/>
        </w:rPr>
        <w:t>致谢、</w:t>
      </w:r>
      <w:r>
        <w:rPr>
          <w:rFonts w:hint="eastAsia" w:ascii="仿宋_GB2312" w:hAnsi="仿宋_GB2312" w:eastAsia="仿宋_GB2312" w:cs="仿宋_GB2312"/>
          <w:color w:val="auto"/>
          <w:sz w:val="32"/>
          <w:szCs w:val="32"/>
          <w:highlight w:val="none"/>
        </w:rPr>
        <w:t>主要参考文献、附录和后记等项。</w:t>
      </w:r>
    </w:p>
    <w:p w14:paraId="5E21AD26">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（六）正文</w:t>
      </w:r>
    </w:p>
    <w:p w14:paraId="57B7D9E0">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论文正文部分包括</w:t>
      </w:r>
      <w:r>
        <w:rPr>
          <w:rFonts w:hint="eastAsia" w:ascii="仿宋_GB2312" w:hAnsi="仿宋_GB2312" w:eastAsia="仿宋_GB2312" w:cs="仿宋_GB2312"/>
          <w:color w:val="auto"/>
          <w:sz w:val="32"/>
          <w:szCs w:val="32"/>
          <w:highlight w:val="none"/>
          <w:lang w:val="en-US" w:eastAsia="zh-CN"/>
        </w:rPr>
        <w:t>引言</w:t>
      </w:r>
      <w:r>
        <w:rPr>
          <w:rFonts w:hint="eastAsia" w:ascii="仿宋_GB2312" w:hAnsi="仿宋_GB2312" w:eastAsia="仿宋_GB2312" w:cs="仿宋_GB2312"/>
          <w:color w:val="auto"/>
          <w:sz w:val="32"/>
          <w:szCs w:val="32"/>
          <w:highlight w:val="none"/>
        </w:rPr>
        <w:t>（或绪论）、论文主体及结语（或结论）三个主要部分，总字数不少于8000字</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艺术类专业有设计作品的总字数不少于6000字</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毕业设计/创作说明字数不少于3000字</w:t>
      </w:r>
      <w:r>
        <w:rPr>
          <w:rFonts w:hint="eastAsia" w:ascii="仿宋_GB2312" w:hAnsi="仿宋_GB2312" w:eastAsia="仿宋_GB2312" w:cs="仿宋_GB2312"/>
          <w:color w:val="auto"/>
          <w:sz w:val="32"/>
          <w:szCs w:val="32"/>
          <w:highlight w:val="none"/>
        </w:rPr>
        <w:t>。</w:t>
      </w:r>
    </w:p>
    <w:p w14:paraId="38CB060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三个主要部分的基本要求如下：</w:t>
      </w:r>
    </w:p>
    <w:p w14:paraId="686F8B24">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引</w:t>
      </w:r>
      <w:r>
        <w:rPr>
          <w:rFonts w:hint="eastAsia" w:ascii="仿宋_GB2312" w:hAnsi="仿宋_GB2312" w:eastAsia="仿宋_GB2312" w:cs="仿宋_GB2312"/>
          <w:color w:val="auto"/>
          <w:sz w:val="32"/>
          <w:szCs w:val="32"/>
          <w:highlight w:val="none"/>
          <w:lang w:val="en-US" w:eastAsia="zh-CN"/>
        </w:rPr>
        <w:t>言</w:t>
      </w:r>
      <w:r>
        <w:rPr>
          <w:rFonts w:hint="eastAsia" w:ascii="仿宋_GB2312" w:hAnsi="仿宋_GB2312" w:eastAsia="仿宋_GB2312" w:cs="仿宋_GB2312"/>
          <w:color w:val="auto"/>
          <w:sz w:val="32"/>
          <w:szCs w:val="32"/>
          <w:highlight w:val="none"/>
        </w:rPr>
        <w:t>（可选）。论文的引</w:t>
      </w:r>
      <w:r>
        <w:rPr>
          <w:rFonts w:hint="eastAsia" w:ascii="仿宋_GB2312" w:hAnsi="仿宋_GB2312" w:eastAsia="仿宋_GB2312" w:cs="仿宋_GB2312"/>
          <w:color w:val="auto"/>
          <w:sz w:val="32"/>
          <w:szCs w:val="32"/>
          <w:highlight w:val="none"/>
          <w:lang w:val="en-US" w:eastAsia="zh-CN"/>
        </w:rPr>
        <w:t>言</w:t>
      </w:r>
      <w:r>
        <w:rPr>
          <w:rFonts w:hint="eastAsia" w:ascii="仿宋_GB2312" w:hAnsi="仿宋_GB2312" w:eastAsia="仿宋_GB2312" w:cs="仿宋_GB2312"/>
          <w:color w:val="auto"/>
          <w:sz w:val="32"/>
          <w:szCs w:val="32"/>
          <w:highlight w:val="none"/>
        </w:rPr>
        <w:t>部分主要说明论文选题的目的和意义、国内外相关文献的简要评述，以及论文所拟研究的主要内容。一般情况下，论文应当有“引</w:t>
      </w:r>
      <w:r>
        <w:rPr>
          <w:rFonts w:hint="eastAsia" w:ascii="仿宋_GB2312" w:hAnsi="仿宋_GB2312" w:eastAsia="仿宋_GB2312" w:cs="仿宋_GB2312"/>
          <w:color w:val="auto"/>
          <w:sz w:val="32"/>
          <w:szCs w:val="32"/>
          <w:highlight w:val="none"/>
          <w:lang w:val="en-US" w:eastAsia="zh-CN"/>
        </w:rPr>
        <w:t>言</w:t>
      </w:r>
      <w:r>
        <w:rPr>
          <w:rFonts w:hint="eastAsia" w:ascii="仿宋_GB2312" w:hAnsi="仿宋_GB2312" w:eastAsia="仿宋_GB2312" w:cs="仿宋_GB2312"/>
          <w:color w:val="auto"/>
          <w:sz w:val="32"/>
          <w:szCs w:val="32"/>
          <w:highlight w:val="none"/>
        </w:rPr>
        <w:t>”项，但其内容不宜分设款和项来表达作者观点，可用文字表达必须的层次。如果引论内容不长，也可不列“引</w:t>
      </w:r>
      <w:r>
        <w:rPr>
          <w:rFonts w:hint="eastAsia" w:ascii="仿宋_GB2312" w:hAnsi="仿宋_GB2312" w:eastAsia="仿宋_GB2312" w:cs="仿宋_GB2312"/>
          <w:color w:val="auto"/>
          <w:sz w:val="32"/>
          <w:szCs w:val="32"/>
          <w:highlight w:val="none"/>
          <w:lang w:val="en-US" w:eastAsia="zh-CN"/>
        </w:rPr>
        <w:t>言</w:t>
      </w:r>
      <w:r>
        <w:rPr>
          <w:rFonts w:hint="eastAsia" w:ascii="仿宋_GB2312" w:hAnsi="仿宋_GB2312" w:eastAsia="仿宋_GB2312" w:cs="仿宋_GB2312"/>
          <w:color w:val="auto"/>
          <w:sz w:val="32"/>
          <w:szCs w:val="32"/>
          <w:highlight w:val="none"/>
        </w:rPr>
        <w:t>”字样作为标题，只用一个自然段综合表达即可。</w:t>
      </w:r>
    </w:p>
    <w:p w14:paraId="2EAE5553">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论文主体。它是论文的主要组成部分，50%以上的内容需通过实验、实习、工程实践和社会</w:t>
      </w:r>
      <w:r>
        <w:rPr>
          <w:rFonts w:hint="eastAsia" w:ascii="仿宋_GB2312" w:hAnsi="仿宋_GB2312" w:eastAsia="仿宋_GB2312" w:cs="仿宋_GB2312"/>
          <w:color w:val="auto"/>
          <w:sz w:val="32"/>
          <w:szCs w:val="32"/>
          <w:highlight w:val="none"/>
          <w:lang w:val="en-US" w:eastAsia="zh-CN"/>
        </w:rPr>
        <w:t>调查</w:t>
      </w:r>
      <w:r>
        <w:rPr>
          <w:rFonts w:hint="eastAsia" w:ascii="仿宋_GB2312" w:hAnsi="仿宋_GB2312" w:eastAsia="仿宋_GB2312" w:cs="仿宋_GB2312"/>
          <w:color w:val="auto"/>
          <w:sz w:val="32"/>
          <w:szCs w:val="32"/>
          <w:highlight w:val="none"/>
        </w:rPr>
        <w:t>等社会实践完成。要求紧扣主题，层次清楚，逻辑性强，文字简练，表达通顺，标点符号使用得当，文法规范，图表规范、整洁、美观，引注准确，重点突出。</w:t>
      </w:r>
    </w:p>
    <w:p w14:paraId="0A24B2CC">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结语（可选）。结语部分是整个论文的总结，应以简练的文字说明论文所做的工作以及所得到的主要结论，也可涉及论文存在的研究局限和需要进一步研究的问题等。结语一般不宜过长。</w:t>
      </w:r>
    </w:p>
    <w:p w14:paraId="3E1DF9D2">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（七）注释</w:t>
      </w:r>
    </w:p>
    <w:p w14:paraId="180F6F3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注释范围。论文中的注释主要用于以下三个方面：（1）直接引文注释。即文中引用他人原话和相关资料所载数据时对出处</w:t>
      </w:r>
      <w:r>
        <w:rPr>
          <w:rFonts w:hint="eastAsia" w:ascii="仿宋_GB2312" w:hAnsi="仿宋_GB2312" w:eastAsia="仿宋_GB2312" w:cs="仿宋_GB2312"/>
          <w:color w:val="auto"/>
          <w:sz w:val="32"/>
          <w:szCs w:val="32"/>
          <w:highlight w:val="none"/>
          <w:lang w:eastAsia="zh-CN"/>
        </w:rPr>
        <w:t>的交代</w:t>
      </w:r>
      <w:r>
        <w:rPr>
          <w:rFonts w:hint="eastAsia" w:ascii="仿宋_GB2312" w:hAnsi="仿宋_GB2312" w:eastAsia="仿宋_GB2312" w:cs="仿宋_GB2312"/>
          <w:color w:val="auto"/>
          <w:sz w:val="32"/>
          <w:szCs w:val="32"/>
          <w:highlight w:val="none"/>
        </w:rPr>
        <w:t>。（2）间接引用注释。即文中吸收他人观点时对出处</w:t>
      </w:r>
      <w:r>
        <w:rPr>
          <w:rFonts w:hint="eastAsia" w:ascii="仿宋_GB2312" w:hAnsi="仿宋_GB2312" w:eastAsia="仿宋_GB2312" w:cs="仿宋_GB2312"/>
          <w:color w:val="auto"/>
          <w:sz w:val="32"/>
          <w:szCs w:val="32"/>
          <w:highlight w:val="none"/>
          <w:lang w:eastAsia="zh-CN"/>
        </w:rPr>
        <w:t>的交代</w:t>
      </w:r>
      <w:r>
        <w:rPr>
          <w:rFonts w:hint="eastAsia" w:ascii="仿宋_GB2312" w:hAnsi="仿宋_GB2312" w:eastAsia="仿宋_GB2312" w:cs="仿宋_GB2312"/>
          <w:color w:val="auto"/>
          <w:sz w:val="32"/>
          <w:szCs w:val="32"/>
          <w:highlight w:val="none"/>
        </w:rPr>
        <w:t>。（3）内容说明注释。即对文中需要补充说明而在正文中又不便详细阐述的其他问题所做出的解释。</w:t>
      </w:r>
    </w:p>
    <w:p w14:paraId="5C76EAE8">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注释形式。论文中的注释一律采用随文加注的方式，运用脚注形式标注。</w:t>
      </w:r>
    </w:p>
    <w:p w14:paraId="5BBC5533">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注释序号。注释序号一律以带圈的数字用上标编号，如“xxxxx</w:t>
      </w:r>
      <w:r>
        <w:rPr>
          <w:rFonts w:hint="eastAsia" w:ascii="仿宋_GB2312" w:hAnsi="仿宋_GB2312" w:eastAsia="仿宋_GB2312" w:cs="仿宋_GB2312"/>
          <w:color w:val="auto"/>
          <w:sz w:val="32"/>
          <w:szCs w:val="32"/>
          <w:highlight w:val="none"/>
          <w:vertAlign w:val="superscript"/>
        </w:rPr>
        <w:t>①</w:t>
      </w:r>
      <w:r>
        <w:rPr>
          <w:rFonts w:hint="eastAsia" w:ascii="仿宋_GB2312" w:hAnsi="仿宋_GB2312" w:eastAsia="仿宋_GB2312" w:cs="仿宋_GB2312"/>
          <w:color w:val="auto"/>
          <w:sz w:val="32"/>
          <w:szCs w:val="32"/>
          <w:highlight w:val="none"/>
        </w:rPr>
        <w:t>,……”（提倡用word软件的“插入”——“脚注”中的自动编码功能）。注释的序号每页从“①”起重新编号，且不宜直接置于单列一行的条、款、项、目上，也不宜直接置于相关表格名、插图名以及公式之后，而应当置于相应的导入性文字中。除直接引注外，注释序号一般宜插于文尾的标点符号内。</w:t>
      </w:r>
    </w:p>
    <w:p w14:paraId="17057987">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（八）主要参考文献</w:t>
      </w:r>
    </w:p>
    <w:p w14:paraId="2707D67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涉及范围。主要参考文献是指与</w:t>
      </w:r>
      <w:r>
        <w:rPr>
          <w:rFonts w:hint="eastAsia" w:ascii="仿宋_GB2312" w:hAnsi="仿宋_GB2312" w:eastAsia="仿宋_GB2312" w:cs="仿宋_GB2312"/>
          <w:color w:val="auto"/>
          <w:sz w:val="32"/>
          <w:szCs w:val="32"/>
          <w:highlight w:val="none"/>
          <w:lang w:val="en-US" w:eastAsia="zh-CN"/>
        </w:rPr>
        <w:t>毕业设计（创作、论文）</w:t>
      </w:r>
      <w:r>
        <w:rPr>
          <w:rFonts w:hint="eastAsia" w:ascii="仿宋_GB2312" w:hAnsi="仿宋_GB2312" w:eastAsia="仿宋_GB2312" w:cs="仿宋_GB2312"/>
          <w:color w:val="auto"/>
          <w:sz w:val="32"/>
          <w:szCs w:val="32"/>
          <w:highlight w:val="none"/>
        </w:rPr>
        <w:t>内容有密切关系，且在写作中部分参考或者借鉴了他人文献的观点和材料时，为了对其成果表示尊重，同时也为了指明主要资料出处并便于检索而列出的一项</w:t>
      </w:r>
      <w:r>
        <w:rPr>
          <w:rFonts w:hint="eastAsia" w:ascii="仿宋_GB2312" w:hAnsi="仿宋_GB2312" w:eastAsia="仿宋_GB2312" w:cs="仿宋_GB2312"/>
          <w:color w:val="auto"/>
          <w:sz w:val="32"/>
          <w:szCs w:val="32"/>
          <w:highlight w:val="none"/>
          <w:lang w:val="en-US" w:eastAsia="zh-CN"/>
        </w:rPr>
        <w:t>毕业设计（创作、论文）</w:t>
      </w:r>
      <w:r>
        <w:rPr>
          <w:rFonts w:hint="eastAsia" w:ascii="仿宋_GB2312" w:hAnsi="仿宋_GB2312" w:eastAsia="仿宋_GB2312" w:cs="仿宋_GB2312"/>
          <w:color w:val="auto"/>
          <w:sz w:val="32"/>
          <w:szCs w:val="32"/>
          <w:highlight w:val="none"/>
        </w:rPr>
        <w:t>要素。其范围不仅包括注释中已涉及的文献，还可包括论文写作过程所涉及的其它文献。</w:t>
      </w:r>
    </w:p>
    <w:p w14:paraId="3F248697">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列示数量。主要参考文献的列示数量不少于15项（其中还应当至少包括2项以上的外文文献）。</w:t>
      </w:r>
    </w:p>
    <w:p w14:paraId="1320AAA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列示方位。主要参考文献列于文末，应另起页。“主要参考文献”字样位置居中，段前段后各空一行，小二号宋体，加粗，结尾处无标点符号。</w:t>
      </w:r>
    </w:p>
    <w:p w14:paraId="42F687A3">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列示顺序。主要参考文献列示顺序为中文在前，外文在后。中文文献按第一作者姓氏的拼音增序排列，外文文献按第一作者名的字母增序排列，第一作者相同的文献则按发表时间增序排列。</w:t>
      </w:r>
    </w:p>
    <w:p w14:paraId="41E2A2C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列示格式。主要参考文献的字号一律用五号宋体。各条参考文献首行缩进两个字符后列序号，序号在方括号（即“[x]”）内列示，括号后空一格，再接相应的文献信息。一项文献的信息列示超过一行时，应“悬挂缩进”两个字符。中文文献各要素之间的小圆点宜用全角状态下的圆点符号（即“.”）</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外文文献中的论题宜用斜体标示。著作类文献凡属第1版时则不必标明版次信息。</w:t>
      </w:r>
    </w:p>
    <w:p w14:paraId="2ABB50E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著者列示。主要参考文献的主要责任者列示方法为：中文著者先姓后名，外（英）文著者先名后姓。列示时不须标明编著形式（如：“张明著”只标“张明”，但译者需要注明，并用逗号“，”分隔，如：“李鹏，译”）。一项文献涉及多个责任者时，应分别处理</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外文著者只需标注第一个著者的姓名，空一格后附“etal”；中国著者应标注至第一、二、三著者的姓名，三位以后的著者则以“等”字省略，各作者姓名之间以及所列示的最后一位作者姓名与“等”字之间均用逗号“，”分隔。</w:t>
      </w:r>
    </w:p>
    <w:p w14:paraId="642E753C">
      <w:pPr>
        <w:keepNext w:val="0"/>
        <w:keepLines w:val="0"/>
        <w:pageBreakBefore w:val="0"/>
        <w:widowControl w:val="0"/>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论文写作中，可以根据需要自行参考</w:t>
      </w:r>
      <w:r>
        <w:rPr>
          <w:rFonts w:hint="eastAsia" w:ascii="仿宋_GB2312" w:hAnsi="仿宋_GB2312" w:eastAsia="仿宋_GB2312" w:cs="仿宋_GB2312"/>
          <w:color w:val="auto"/>
          <w:sz w:val="32"/>
          <w:szCs w:val="32"/>
          <w:highlight w:val="none"/>
          <w:lang w:eastAsia="zh-CN"/>
        </w:rPr>
        <w:t>国家标准化管理委员会</w:t>
      </w:r>
      <w:r>
        <w:rPr>
          <w:rFonts w:hint="eastAsia" w:ascii="仿宋_GB2312" w:hAnsi="仿宋_GB2312" w:eastAsia="仿宋_GB2312" w:cs="仿宋_GB2312"/>
          <w:color w:val="auto"/>
          <w:sz w:val="32"/>
          <w:szCs w:val="32"/>
          <w:highlight w:val="none"/>
        </w:rPr>
        <w:t>发布的中华人民共和国国家标准——《文后参考文献著录规则》（可上网自选阅读）的要求作相应处理。</w:t>
      </w:r>
    </w:p>
    <w:p w14:paraId="233D418D">
      <w:pPr>
        <w:keepNext w:val="0"/>
        <w:keepLines w:val="0"/>
        <w:pageBreakBefore w:val="0"/>
        <w:widowControl/>
        <w:numPr>
          <w:ilvl w:val="0"/>
          <w:numId w:val="1"/>
        </w:numPr>
        <w:shd w:val="clear" w:color="auto" w:fill="FFFFFF"/>
        <w:kinsoku/>
        <w:wordWrap/>
        <w:overflowPunct/>
        <w:topLinePunct w:val="0"/>
        <w:autoSpaceDE/>
        <w:autoSpaceDN/>
        <w:bidi w:val="0"/>
        <w:adjustRightInd/>
        <w:snapToGrid/>
        <w:spacing w:line="560" w:lineRule="exact"/>
        <w:ind w:left="-13" w:leftChars="0" w:firstLine="643" w:firstLineChars="0"/>
        <w:textAlignment w:val="auto"/>
        <w:rPr>
          <w:rFonts w:hint="eastAsia" w:ascii="楷体" w:hAnsi="楷体" w:eastAsia="楷体" w:cs="楷体"/>
          <w:b/>
          <w:bCs/>
          <w:color w:val="auto"/>
          <w:sz w:val="32"/>
          <w:szCs w:val="32"/>
          <w:highlight w:val="none"/>
          <w:lang w:val="en-US" w:eastAsia="zh-CN"/>
        </w:rPr>
      </w:pPr>
      <w:r>
        <w:rPr>
          <w:rFonts w:hint="eastAsia" w:ascii="楷体" w:hAnsi="楷体" w:eastAsia="楷体" w:cs="楷体"/>
          <w:b/>
          <w:bCs/>
          <w:color w:val="auto"/>
          <w:sz w:val="32"/>
          <w:szCs w:val="32"/>
          <w:highlight w:val="none"/>
          <w:lang w:val="en-US" w:eastAsia="zh-CN"/>
        </w:rPr>
        <w:t>致谢</w:t>
      </w:r>
    </w:p>
    <w:p w14:paraId="3F91C17C">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致谢内容。致谢主要是简述毕业设计（创作、论文）作者完成设计（论文）的体会，并对指导教师以及协助完成毕业设计（创作、论文）的有关人员表示谢意，内容应简洁明了、实事求是。“致谢”字样位置居中，仿宋_GB2312，三号，结尾</w:t>
      </w:r>
      <w:r>
        <w:rPr>
          <w:rFonts w:hint="eastAsia" w:ascii="仿宋_GB2312" w:hAnsi="仿宋_GB2312" w:eastAsia="仿宋_GB2312" w:cs="仿宋_GB2312"/>
          <w:color w:val="auto"/>
          <w:sz w:val="32"/>
          <w:szCs w:val="32"/>
          <w:highlight w:val="none"/>
        </w:rPr>
        <w:t>处无标点符号。</w:t>
      </w:r>
    </w:p>
    <w:p w14:paraId="301F2FDC">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w:t>
      </w:r>
      <w:r>
        <w:rPr>
          <w:rFonts w:hint="eastAsia" w:ascii="楷体" w:hAnsi="楷体" w:eastAsia="楷体" w:cs="楷体"/>
          <w:b/>
          <w:bCs/>
          <w:color w:val="auto"/>
          <w:sz w:val="32"/>
          <w:szCs w:val="32"/>
          <w:highlight w:val="none"/>
          <w:lang w:val="en-US" w:eastAsia="zh-CN"/>
        </w:rPr>
        <w:t>十</w:t>
      </w:r>
      <w:r>
        <w:rPr>
          <w:rFonts w:hint="eastAsia" w:ascii="楷体" w:hAnsi="楷体" w:eastAsia="楷体" w:cs="楷体"/>
          <w:b/>
          <w:bCs/>
          <w:color w:val="auto"/>
          <w:sz w:val="32"/>
          <w:szCs w:val="32"/>
          <w:highlight w:val="none"/>
        </w:rPr>
        <w:t>）附录（非必选项）</w:t>
      </w:r>
    </w:p>
    <w:p w14:paraId="467D39F7">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附录内容。附录为非必选项，它的主要内容可包括放在正文内显得过于冗长的公式推导、复杂的数据图表、论文使用的专门符号内涵释义、计量单位缩写表、专有名词缩写表和检索表，以及软件程序的有关说明等。若无需要，也可不单列此项。</w:t>
      </w:r>
    </w:p>
    <w:p w14:paraId="10F90742">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（十</w:t>
      </w:r>
      <w:r>
        <w:rPr>
          <w:rFonts w:hint="eastAsia" w:ascii="楷体" w:hAnsi="楷体" w:eastAsia="楷体" w:cs="楷体"/>
          <w:b/>
          <w:bCs/>
          <w:color w:val="auto"/>
          <w:sz w:val="32"/>
          <w:szCs w:val="32"/>
          <w:highlight w:val="none"/>
          <w:lang w:val="en-US" w:eastAsia="zh-CN"/>
        </w:rPr>
        <w:t>一</w:t>
      </w:r>
      <w:r>
        <w:rPr>
          <w:rFonts w:hint="eastAsia" w:ascii="楷体" w:hAnsi="楷体" w:eastAsia="楷体" w:cs="楷体"/>
          <w:b/>
          <w:bCs/>
          <w:color w:val="auto"/>
          <w:sz w:val="32"/>
          <w:szCs w:val="32"/>
          <w:highlight w:val="none"/>
        </w:rPr>
        <w:t>）后记（非必选项）</w:t>
      </w:r>
    </w:p>
    <w:p w14:paraId="3B22D587">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后记内容。后记为非必选项，它的主要内容可以是作者对论文过程的记录与写作感悟，也可以是对指导老师以及给予指导或协助完成</w:t>
      </w:r>
      <w:r>
        <w:rPr>
          <w:rFonts w:hint="eastAsia" w:ascii="仿宋_GB2312" w:hAnsi="仿宋_GB2312" w:eastAsia="仿宋_GB2312" w:cs="仿宋_GB2312"/>
          <w:color w:val="auto"/>
          <w:sz w:val="32"/>
          <w:szCs w:val="32"/>
          <w:highlight w:val="none"/>
          <w:lang w:val="en-US" w:eastAsia="zh-CN"/>
        </w:rPr>
        <w:t>毕业设计（创作、论文）</w:t>
      </w:r>
      <w:r>
        <w:rPr>
          <w:rFonts w:hint="eastAsia" w:ascii="仿宋_GB2312" w:hAnsi="仿宋_GB2312" w:eastAsia="仿宋_GB2312" w:cs="仿宋_GB2312"/>
          <w:color w:val="auto"/>
          <w:sz w:val="32"/>
          <w:szCs w:val="32"/>
          <w:highlight w:val="none"/>
        </w:rPr>
        <w:t>工作的组织、个人表示感谢。后记文字要简洁、得体、实事求是，切忌浮夸和庸俗之词。</w:t>
      </w:r>
    </w:p>
    <w:p w14:paraId="42A6849C">
      <w:pPr>
        <w:keepNext w:val="0"/>
        <w:keepLines w:val="0"/>
        <w:pageBreakBefore w:val="0"/>
        <w:widowControl/>
        <w:shd w:val="clear" w:color="auto" w:fill="auto"/>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color w:val="auto"/>
          <w:sz w:val="32"/>
          <w:szCs w:val="32"/>
          <w:highlight w:val="none"/>
          <w:lang w:val="en-US"/>
        </w:rPr>
      </w:pPr>
      <w:r>
        <w:rPr>
          <w:rFonts w:hint="eastAsia" w:ascii="黑体" w:hAnsi="黑体" w:eastAsia="黑体" w:cs="黑体"/>
          <w:color w:val="auto"/>
          <w:sz w:val="32"/>
          <w:szCs w:val="32"/>
          <w:highlight w:val="none"/>
          <w:lang w:val="en-US"/>
        </w:rPr>
        <w:t>二、</w:t>
      </w:r>
      <w:r>
        <w:rPr>
          <w:rFonts w:hint="eastAsia" w:ascii="黑体" w:hAnsi="黑体" w:eastAsia="黑体" w:cs="黑体"/>
          <w:color w:val="auto"/>
          <w:sz w:val="32"/>
          <w:szCs w:val="32"/>
          <w:highlight w:val="none"/>
          <w:lang w:val="en-US" w:eastAsia="zh-CN"/>
        </w:rPr>
        <w:t>毕业设计（创作、论文）</w:t>
      </w:r>
      <w:r>
        <w:rPr>
          <w:rFonts w:hint="eastAsia" w:ascii="黑体" w:hAnsi="黑体" w:eastAsia="黑体" w:cs="黑体"/>
          <w:color w:val="auto"/>
          <w:sz w:val="32"/>
          <w:szCs w:val="32"/>
          <w:highlight w:val="none"/>
          <w:lang w:val="en-US"/>
        </w:rPr>
        <w:t>格式要求</w:t>
      </w:r>
    </w:p>
    <w:p w14:paraId="70EB2DF9">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（一）行文</w:t>
      </w:r>
    </w:p>
    <w:p w14:paraId="66FEB8FA">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用字规范</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论文中所用汉字必须使用国家语言文字工作委员会公布的规范汉字，所有文字必须字面清晰，若必须更改，要使用</w:t>
      </w:r>
      <w:r>
        <w:rPr>
          <w:rFonts w:hint="eastAsia" w:ascii="仿宋_GB2312" w:hAnsi="仿宋_GB2312" w:eastAsia="仿宋_GB2312" w:cs="仿宋_GB2312"/>
          <w:color w:val="auto"/>
          <w:sz w:val="32"/>
          <w:szCs w:val="32"/>
          <w:highlight w:val="none"/>
          <w:lang w:eastAsia="zh-CN"/>
        </w:rPr>
        <w:t>国家新闻出版署</w:t>
      </w:r>
      <w:r>
        <w:rPr>
          <w:rFonts w:hint="eastAsia" w:ascii="仿宋_GB2312" w:hAnsi="仿宋_GB2312" w:eastAsia="仿宋_GB2312" w:cs="仿宋_GB2312"/>
          <w:color w:val="auto"/>
          <w:sz w:val="32"/>
          <w:szCs w:val="32"/>
          <w:highlight w:val="none"/>
        </w:rPr>
        <w:t>规定的标准校对符号，不能随意涂抹。</w:t>
      </w:r>
    </w:p>
    <w:p w14:paraId="78792FB6">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段首规范。论文的每一自然段、每一层次单行列示的题序和标题前均按汉字书写习惯缩进（即首行缩进两个字符，专门规定“居中”的除外），而不宜按英文格式悬挂缩进。一般情况下，英文文字的首段左边应顶格，但从第二自然段开始左边需空两个半角字符。</w:t>
      </w:r>
    </w:p>
    <w:p w14:paraId="2FE5F3A4">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字符规范。论文中所有英文大、小写一律用“新罗马体（Times</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New</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Roman）”半角字符。论文中所有中文表述内的标点符号应当统一用全角状态下的字符；而所有英文间的标点符号则统一用半角字符，但均应在标点符号后加一空格。论文中凡是涉及阿拉伯数字的一律用半角字符（如12345），而不宜用全角字符（如12345）。</w:t>
      </w:r>
    </w:p>
    <w:p w14:paraId="40DDDFBD">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避免背题。论文中凡是单列一行的各级标题均不得背题（即标题出现在某页的最后一行，内容在次页），必要时应强制使用相关软件中另起一页的排版功能。</w:t>
      </w:r>
    </w:p>
    <w:p w14:paraId="49245E13">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（二）正文主体</w:t>
      </w:r>
    </w:p>
    <w:p w14:paraId="51506909">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论文中除“引论（或导论、绪论）”部分和“结语（或结论）”部分不需列出题序外</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其他表明论文层级的内容应当统一由题序数字和标题表明相应的层次。若无特别需要，文中不宜用特殊符号来标示论文的各级层次（如</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“●”“■”等）。具体要求如下：</w:t>
      </w:r>
    </w:p>
    <w:p w14:paraId="27375721">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正文的一级标题。在标题前以“1”“2”等表示题序。如：“1 XXXXXXX”。题序和标题占一行，段前空一行，三号黑体，加粗，居中，结尾处无标点符号。</w:t>
      </w:r>
    </w:p>
    <w:p w14:paraId="65EECD94">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正文的二级标题。在标题前以“1.1”“2.1”等表示题序。如：“1.1 XXXXXXX”。题序和标题占一行，四号宋体，加粗，行首空两格，题序和标题之间不加标点，结尾处无标点符号。</w:t>
      </w:r>
    </w:p>
    <w:p w14:paraId="772C8FF0">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正文的三级标题。在标题前以“1.1.1”“2.1.1”等表示题序。如：“1.1.1 XXXXXXX”。题序和标题占一行，小四号宋体，加粗，行首空两格，结尾处无标点符号。</w:t>
      </w:r>
    </w:p>
    <w:p w14:paraId="197ED6A7">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（三）表格</w:t>
      </w:r>
    </w:p>
    <w:p w14:paraId="3D84930B">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表格编序。论文中的表格应当统一编序（如：表1），采用方式应与插图和公式的编序方式统一。表序用拉伯数字，且必须连续，不得重复或跳跃。每个表格应拟表名，如：xxxxxx表。</w:t>
      </w:r>
    </w:p>
    <w:p w14:paraId="5FF3B084">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表格导入。论文中凡导</w:t>
      </w:r>
      <w:r>
        <w:rPr>
          <w:rFonts w:hint="eastAsia" w:ascii="仿宋_GB2312" w:hAnsi="仿宋_GB2312" w:eastAsia="仿宋_GB2312" w:cs="仿宋_GB2312"/>
          <w:color w:val="auto"/>
          <w:sz w:val="32"/>
          <w:szCs w:val="32"/>
          <w:highlight w:val="none"/>
          <w:lang w:eastAsia="zh-CN"/>
        </w:rPr>
        <w:t>入</w:t>
      </w:r>
      <w:r>
        <w:rPr>
          <w:rFonts w:hint="eastAsia" w:ascii="仿宋_GB2312" w:hAnsi="仿宋_GB2312" w:eastAsia="仿宋_GB2312" w:cs="仿宋_GB2312"/>
          <w:color w:val="auto"/>
          <w:sz w:val="32"/>
          <w:szCs w:val="32"/>
          <w:highlight w:val="none"/>
        </w:rPr>
        <w:t>表格时，均应使用类似“见表X所示”的导入语，不宜用“见下表所示”。表格</w:t>
      </w:r>
      <w:r>
        <w:rPr>
          <w:rFonts w:hint="eastAsia" w:ascii="仿宋_GB2312" w:hAnsi="仿宋_GB2312" w:eastAsia="仿宋_GB2312" w:cs="仿宋_GB2312"/>
          <w:color w:val="auto"/>
          <w:sz w:val="32"/>
          <w:szCs w:val="32"/>
          <w:highlight w:val="none"/>
          <w:lang w:eastAsia="zh-CN"/>
        </w:rPr>
        <w:t>导入</w:t>
      </w:r>
      <w:r>
        <w:rPr>
          <w:rFonts w:hint="eastAsia" w:ascii="仿宋_GB2312" w:hAnsi="仿宋_GB2312" w:eastAsia="仿宋_GB2312" w:cs="仿宋_GB2312"/>
          <w:color w:val="auto"/>
          <w:sz w:val="32"/>
          <w:szCs w:val="32"/>
          <w:highlight w:val="none"/>
        </w:rPr>
        <w:t>语不宜直接用于论文各层级的标题中，如：“1.xxxxxx（详见表1）”。</w:t>
      </w:r>
    </w:p>
    <w:p w14:paraId="1C84A710">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表序表题。表序和表题间空两格，置于表格上方，标为“表XXXXXXXX表”，</w:t>
      </w:r>
      <w:r>
        <w:rPr>
          <w:rFonts w:hint="eastAsia" w:ascii="仿宋_GB2312" w:hAnsi="仿宋_GB2312" w:eastAsia="仿宋_GB2312" w:cs="仿宋_GB2312"/>
          <w:color w:val="auto"/>
          <w:sz w:val="32"/>
          <w:szCs w:val="32"/>
          <w:highlight w:val="none"/>
          <w:lang w:val="en-US" w:eastAsia="zh-CN"/>
        </w:rPr>
        <w:t>11</w:t>
      </w:r>
      <w:r>
        <w:rPr>
          <w:rFonts w:hint="eastAsia" w:ascii="仿宋_GB2312" w:hAnsi="仿宋_GB2312" w:eastAsia="仿宋_GB2312" w:cs="仿宋_GB2312"/>
          <w:color w:val="auto"/>
          <w:sz w:val="32"/>
          <w:szCs w:val="32"/>
          <w:highlight w:val="none"/>
        </w:rPr>
        <w:t>号宋体，加粗，居中。</w:t>
      </w:r>
    </w:p>
    <w:p w14:paraId="5BBD8271">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表格设计。表格形式全文应当统一，可选用上下有线而左右无线的开口式表格、四边有线的封闭式表格或三线式表格等，设计上应当尽量简洁且排列整齐美观（如表内出现换行时，即可考虑取消页面设置定义的“间距”限制）。表格中各栏都应标注相应的计量单位</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或者在表头靠右边注明相应的主要计量单位（如“计量单位：元”），右缩进两格。</w:t>
      </w:r>
    </w:p>
    <w:p w14:paraId="4534DCC9">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表内内容。表内文字或数字须上下对齐，相邻栏内的数值相同时，不能用“同上”“同左”或其他类似用词，应一一重新填注。表格内各项目栏内容（或数据）的字号可根据需要适当调小（宜用小于正文半个字号），但全表的字号应当统一。一般情况下，表内数据来源</w:t>
      </w:r>
      <w:r>
        <w:rPr>
          <w:rFonts w:hint="eastAsia" w:ascii="仿宋_GB2312" w:hAnsi="仿宋_GB2312" w:eastAsia="仿宋_GB2312" w:cs="仿宋_GB2312"/>
          <w:color w:val="auto"/>
          <w:sz w:val="32"/>
          <w:szCs w:val="32"/>
          <w:highlight w:val="none"/>
          <w:lang w:eastAsia="zh-CN"/>
        </w:rPr>
        <w:t>的交代</w:t>
      </w:r>
      <w:r>
        <w:rPr>
          <w:rFonts w:hint="eastAsia" w:ascii="仿宋_GB2312" w:hAnsi="仿宋_GB2312" w:eastAsia="仿宋_GB2312" w:cs="仿宋_GB2312"/>
          <w:color w:val="auto"/>
          <w:sz w:val="32"/>
          <w:szCs w:val="32"/>
          <w:highlight w:val="none"/>
        </w:rPr>
        <w:t>用注释形式提供即可，若有特别需要时，也可于表底另设一段专列“资料来源</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”项（首行缩进，小五号楷体，内容转行时则悬挂缩进两个空格）。一般情况下，表序、表题、表格与表底所附必须的“资料来源”项最好同页，若表格实在需要分页时，表格标题行应当重复。</w:t>
      </w:r>
    </w:p>
    <w:p w14:paraId="3897BF24">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表格运用。论文中凡运用表格数据时，均应使用“见表X所示”的使用语，不宜用“见上表所示”。</w:t>
      </w:r>
    </w:p>
    <w:p w14:paraId="27A18F9E">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（四）插图</w:t>
      </w:r>
    </w:p>
    <w:p w14:paraId="2A612249">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插图编序。论文中的插图要精选。图序方式应与表格和公式的编序方式统一。图序统一用阿拉伯数字（如：图1）且必须连续，不得重复或跳跃。若全文仅有一个插图时，亦可在图题前加“附图”字样。</w:t>
      </w: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中的插图以及图中文字符号应打印，无法打印时一律用钢笔绘制和标出。</w:t>
      </w:r>
    </w:p>
    <w:p w14:paraId="0E739AB9">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插图导入。论文中凡导</w:t>
      </w:r>
      <w:r>
        <w:rPr>
          <w:rFonts w:hint="eastAsia" w:ascii="仿宋_GB2312" w:hAnsi="仿宋_GB2312" w:eastAsia="仿宋_GB2312" w:cs="仿宋_GB2312"/>
          <w:color w:val="auto"/>
          <w:sz w:val="32"/>
          <w:szCs w:val="32"/>
          <w:highlight w:val="none"/>
          <w:lang w:eastAsia="zh-CN"/>
        </w:rPr>
        <w:t>入</w:t>
      </w:r>
      <w:r>
        <w:rPr>
          <w:rFonts w:hint="eastAsia" w:ascii="仿宋_GB2312" w:hAnsi="仿宋_GB2312" w:eastAsia="仿宋_GB2312" w:cs="仿宋_GB2312"/>
          <w:color w:val="auto"/>
          <w:sz w:val="32"/>
          <w:szCs w:val="32"/>
          <w:highlight w:val="none"/>
        </w:rPr>
        <w:t>插图时，均应使用类似“见图X所示”的导入语，不宜用“见下图所示”。插图导入语不宜直接用于论文各层级标题中，如：“3.xxxxxx（详见图1）”。</w:t>
      </w:r>
    </w:p>
    <w:p w14:paraId="383C0F78">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图序图名。插图的结构设计上应简洁且排列美观，线条之间的关系清楚（选用箭头）并尽量减少交叉。图序和图题置于插图下方，标为“图XXXXXXXX图”，</w:t>
      </w:r>
      <w:r>
        <w:rPr>
          <w:rFonts w:hint="eastAsia" w:ascii="仿宋_GB2312" w:hAnsi="仿宋_GB2312" w:eastAsia="仿宋_GB2312" w:cs="仿宋_GB2312"/>
          <w:color w:val="auto"/>
          <w:sz w:val="32"/>
          <w:szCs w:val="32"/>
          <w:highlight w:val="none"/>
          <w:lang w:val="en-US" w:eastAsia="zh-CN"/>
        </w:rPr>
        <w:t>11</w:t>
      </w:r>
      <w:r>
        <w:rPr>
          <w:rFonts w:hint="eastAsia" w:ascii="仿宋_GB2312" w:hAnsi="仿宋_GB2312" w:eastAsia="仿宋_GB2312" w:cs="仿宋_GB2312"/>
          <w:color w:val="auto"/>
          <w:sz w:val="32"/>
          <w:szCs w:val="32"/>
          <w:highlight w:val="none"/>
        </w:rPr>
        <w:t>号宋体</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加粗，居中。若某插图由若干个分图所组成，则各分图用“图xa”“图xb”“图xc”……标出。插图内有关文字的字号可据需要适当调整。一般情况下，插图来源的交待用注释形式提供即可，若有特别需要时，也可于图序和图题下另设一段专列“资料来源</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”项以及“图标说明项”（首行缩进，小五号楷体）。插图、图序、图名及必须的“资料来源”和“图标说明项”必须排于同一页内。</w:t>
      </w:r>
    </w:p>
    <w:p w14:paraId="075C3631">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插图运用。凡在论文中运用插图资料时，均应使用“见图x所示”的使用语，不宜用“见上图所示”。</w:t>
      </w:r>
    </w:p>
    <w:p w14:paraId="26E3B47A">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p>
    <w:p w14:paraId="4F3657FE">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p>
    <w:p w14:paraId="348EB28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（五）公式</w:t>
      </w:r>
    </w:p>
    <w:p w14:paraId="215E513A">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式编序。论文中的公式应标注序号并加圆括号，序号一律用阿拉伯数字连续编序，编序方式与表格和插图统一，如：“（式1）”。公式的序号“（式X）”排在公式版面内容居中并靠右侧，且全文所有公式的右边页距应当相等（可统一右缩进两个字符处理）。</w:t>
      </w:r>
    </w:p>
    <w:p w14:paraId="688C38D4">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公式导入。论文中凡导入公式时，均应使用类似“见式X所示”的导入语，不宜用“见下式所示”。公式导入语不宜直接用于论文各层级标题中，如：“3.xxxxxx（详见式1）。</w:t>
      </w:r>
    </w:p>
    <w:p w14:paraId="52D6431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式格式。公式格式编排时，凡是数学类公式均应使用word软件或其它软件中附带的“公式编辑器”进行编辑，文本类公式亦可采用其它方法编辑。公式主体应当单列一行，居中，具体公式与表示序号的“（式x）”之间不需要加虚线连接。</w:t>
      </w:r>
    </w:p>
    <w:p w14:paraId="23AE61B1">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公式运用。论文中凡是运用公式时，或者是对公式的某值内涵进行解释时，均应采用“式x中”的使用语，而不宜用“见上式”“上式中”“（式x）中”和“式（x）中”。</w:t>
      </w:r>
    </w:p>
    <w:p w14:paraId="16AC1CE1">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（六）数字</w:t>
      </w:r>
    </w:p>
    <w:p w14:paraId="1A384795">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年代标示。公历世纪、年代、年、月、日和时间均应采用阿拉伯数字，如“2000年”“2007-03-18”和“20世纪50年代”等，但模糊的年代数可用汉字表示，如“二十世纪五六十年代”等。避免使用“本世纪”和“上世纪”，可用“下世纪”。公历年份不能简写，如“2000年”不能写成“00年”。</w:t>
      </w:r>
    </w:p>
    <w:p w14:paraId="0083918C">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数值标示。各种计数、计量以及确切的数字均采用阿拉伯数字，如“10位专家”和“30个项目”等，但模糊的数字须使用汉字，如“十多位专家”和“三四十个项目”等。数值的有效数字应全部写出，如“5%</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8%”不能写成“5～8%”等。</w:t>
      </w:r>
    </w:p>
    <w:p w14:paraId="7414DEC4">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数码标示。数码千分位使用空格（国际标准），不得使用逗号（美国标准），如“123456元”应写为“123456元”，不宜写成“123,456元”。负数一律写成“-123”（负号用宋体）。两组以上的阿拉伯数字组之间如果没有计量单位，就不宜直接使用顿号，必须用逗号连接，如“三种产品的产量分别为200,250和300件”，但如果有计量单位时，则可使用顿号，如“三种产品的产量分别为200台、250套和300件”。</w:t>
      </w:r>
    </w:p>
    <w:p w14:paraId="626EFF1A">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数区标示。数字和时间的区间不得使用连字符或一字线而应使用“标点符号”中的波浪线。如：“x的取值范围为0～30”不能写成“x的取值范围为0—30”，“论文写作时间为2011年11月28日～2012年5月28日”不能写成“论文写作时间为2011年11月28日一2012年5月28日”。但若仅表示年份区间可用连字符“</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”（如：“2015-2016”）。参考文献页码的区间范围用英文状态下的连字符表示，而不用中文中的一字线“一”与波浪线“～”。</w:t>
      </w:r>
    </w:p>
    <w:p w14:paraId="04DD5692">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其他标示。其他特殊要素的标示方法按原国家技术监督局发布的中华人民共和国国家标准——《出版物数字用法的规定》（GB/T15835-1995）的要求执行。</w:t>
      </w:r>
    </w:p>
    <w:p w14:paraId="1FA56523">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（七）软件</w:t>
      </w:r>
    </w:p>
    <w:p w14:paraId="048BB01A">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软件设计中的流程图和源程序清单，一般应当按软件文档格式作为“附件”在论文后列出，不列入论文内。特殊情况下不便列出时，可在答辩时展示。</w:t>
      </w:r>
    </w:p>
    <w:p w14:paraId="141A73DC">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p>
    <w:p w14:paraId="1EA7A9C7">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（八）其他</w:t>
      </w:r>
    </w:p>
    <w:p w14:paraId="15FF05BE">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英文简称。论文中有关国际性组织的专有名词英文缩写首次出现时，要用中文写出全称</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并在括号内注明英文全称及简写的英文大写字母符号组合，后文才能用英文简称。例如</w:t>
      </w:r>
      <w:r>
        <w:rPr>
          <w:rFonts w:hint="eastAsia" w:ascii="仿宋_GB2312" w:hAnsi="仿宋_GB2312" w:eastAsia="仿宋_GB2312" w:cs="仿宋_GB2312"/>
          <w:color w:val="auto"/>
          <w:sz w:val="32"/>
          <w:szCs w:val="32"/>
          <w:highlight w:val="none"/>
          <w:lang w:eastAsia="zh-CN"/>
        </w:rPr>
        <w:t>：</w:t>
      </w:r>
    </w:p>
    <w:p w14:paraId="15B1758F">
      <w:pPr>
        <w:widowControl/>
        <w:shd w:val="clear" w:color="auto" w:fill="FFFFFF"/>
        <w:spacing w:line="560" w:lineRule="exact"/>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“2001年，</w:t>
      </w:r>
      <w:r>
        <w:rPr>
          <w:rFonts w:hint="eastAsia" w:ascii="仿宋_GB2312" w:hAnsi="仿宋_GB2312" w:eastAsia="仿宋_GB2312" w:cs="仿宋_GB2312"/>
          <w:color w:val="auto"/>
          <w:sz w:val="32"/>
          <w:szCs w:val="32"/>
          <w:highlight w:val="none"/>
          <w:lang w:eastAsia="zh-CN"/>
        </w:rPr>
        <w:t>中国加入</w:t>
      </w:r>
      <w:r>
        <w:rPr>
          <w:rFonts w:hint="eastAsia" w:ascii="仿宋_GB2312" w:hAnsi="仿宋_GB2312" w:eastAsia="仿宋_GB2312" w:cs="仿宋_GB2312"/>
          <w:color w:val="auto"/>
          <w:sz w:val="32"/>
          <w:szCs w:val="32"/>
          <w:highlight w:val="none"/>
        </w:rPr>
        <w:t>世界贸易组织（World</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Trade</w:t>
      </w: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Organization</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简称WTO）后。根据WTO规则要求……”。</w:t>
      </w:r>
    </w:p>
    <w:p w14:paraId="1B71FDF1">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英文书写。英文按标准格式书写。</w:t>
      </w:r>
    </w:p>
    <w:p w14:paraId="48242DD3">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英文人名。注意区别外国人名中的分隔符（如马克</w:t>
      </w:r>
      <w:r>
        <w:rPr>
          <w:rFonts w:hint="eastAsia" w:ascii="仿宋_GB2312" w:hAnsi="仿宋_GB2312" w:eastAsia="仿宋_GB2312" w:cs="仿宋_GB2312"/>
          <w:color w:val="auto"/>
          <w:sz w:val="32"/>
          <w:szCs w:val="32"/>
          <w:highlight w:val="none"/>
          <w:lang w:val="en-US" w:eastAsia="zh-CN"/>
        </w:rPr>
        <w:t>·</w:t>
      </w:r>
      <w:r>
        <w:rPr>
          <w:rFonts w:hint="eastAsia" w:ascii="仿宋_GB2312" w:hAnsi="仿宋_GB2312" w:eastAsia="仿宋_GB2312" w:cs="仿宋_GB2312"/>
          <w:color w:val="auto"/>
          <w:sz w:val="32"/>
          <w:szCs w:val="32"/>
          <w:highlight w:val="none"/>
        </w:rPr>
        <w:t>吐温）与英语中的缩写符（如A.C.Littleton）使用上的区别。如：卢卡</w:t>
      </w:r>
      <w:r>
        <w:rPr>
          <w:rFonts w:hint="eastAsia" w:ascii="仿宋_GB2312" w:hAnsi="仿宋_GB2312" w:eastAsia="仿宋_GB2312" w:cs="仿宋_GB2312"/>
          <w:color w:val="auto"/>
          <w:sz w:val="32"/>
          <w:szCs w:val="32"/>
          <w:highlight w:val="none"/>
          <w:lang w:val="en-US" w:eastAsia="zh-CN"/>
        </w:rPr>
        <w:t>·</w:t>
      </w:r>
      <w:r>
        <w:rPr>
          <w:rFonts w:hint="eastAsia" w:ascii="仿宋_GB2312" w:hAnsi="仿宋_GB2312" w:eastAsia="仿宋_GB2312" w:cs="仿宋_GB2312"/>
          <w:color w:val="auto"/>
          <w:sz w:val="32"/>
          <w:szCs w:val="32"/>
          <w:highlight w:val="none"/>
        </w:rPr>
        <w:t>帕乔利（LucaPacioli）、罗伯特卡普兰（Rob</w:t>
      </w:r>
      <w:r>
        <w:rPr>
          <w:rFonts w:hint="eastAsia" w:ascii="仿宋_GB2312" w:hAnsi="仿宋_GB2312" w:eastAsia="仿宋_GB2312" w:cs="仿宋_GB2312"/>
          <w:color w:val="auto"/>
          <w:sz w:val="32"/>
          <w:szCs w:val="32"/>
          <w:highlight w:val="none"/>
        </w:rPr>
        <w:softHyphen/>
      </w:r>
      <w:r>
        <w:rPr>
          <w:rFonts w:hint="eastAsia" w:ascii="仿宋_GB2312" w:hAnsi="仿宋_GB2312" w:eastAsia="仿宋_GB2312" w:cs="仿宋_GB2312"/>
          <w:color w:val="auto"/>
          <w:sz w:val="32"/>
          <w:szCs w:val="32"/>
          <w:highlight w:val="none"/>
        </w:rPr>
        <w:t>ertS.Kaplan）。计量单位。计量单位的定义和使用方法按中华人民共和国国务院发布的《中华人民共和国法定计量单位》及国家计量局的有关具体规定执行。</w:t>
      </w:r>
    </w:p>
    <w:p w14:paraId="2E7A6253">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标点符号。标点符号的使用方法按原国家技术监督局发布的中华人民共和国国家标准——《标点符号用法》（GB/T15834-1995）执行。</w:t>
      </w:r>
    </w:p>
    <w:p w14:paraId="1D13F03B">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规范用词。行文时要注意：区分“必须”与“必需”等类似的近似词组；区别“帐”与“账”等类似相形字使用时的微妙差别；统一使用“其他”“人才”和“惟一”等词组，不得使用“其它”“人材”和“唯一”）。具体用法可参照中华人民共和国国家语言文字工作委员会发布的《第一批异形词整理表》（2002年3月31日起试行）的要求。</w:t>
      </w:r>
    </w:p>
    <w:p w14:paraId="0A6AB69D">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其他事项。其他未涉及的论文写作中的有关事项，可参照原国家技术监督局发布的GB/7713-1987——《科学技术报告、学位论文和学术论文的编写格式》执行。</w:t>
      </w:r>
    </w:p>
    <w:p w14:paraId="792A9C5C">
      <w:pPr>
        <w:spacing w:line="560" w:lineRule="exact"/>
        <w:ind w:firstLine="640" w:firstLineChars="200"/>
        <w:rPr>
          <w:rFonts w:hint="eastAsia" w:ascii="黑体" w:hAnsi="黑体" w:eastAsia="黑体" w:cs="方正仿宋_GB2312"/>
          <w:b w:val="0"/>
          <w:bCs/>
          <w:color w:val="auto"/>
          <w:sz w:val="32"/>
          <w:szCs w:val="32"/>
          <w:highlight w:val="none"/>
          <w:lang w:val="en-US"/>
        </w:rPr>
        <w:sectPr>
          <w:footerReference r:id="rId6" w:type="default"/>
          <w:pgSz w:w="11906" w:h="16838"/>
          <w:pgMar w:top="1701" w:right="1029" w:bottom="1417" w:left="1417" w:header="907" w:footer="850" w:gutter="0"/>
          <w:pgNumType w:fmt="numberInDash"/>
          <w:cols w:space="425" w:num="1"/>
          <w:docGrid w:type="lines" w:linePitch="312" w:charSpace="0"/>
        </w:sectPr>
      </w:pPr>
    </w:p>
    <w:p w14:paraId="58D5B7EB">
      <w:pPr>
        <w:spacing w:line="560" w:lineRule="exact"/>
        <w:ind w:firstLine="640" w:firstLineChars="200"/>
        <w:rPr>
          <w:rFonts w:ascii="黑体" w:hAnsi="黑体" w:eastAsia="黑体" w:cs="方正仿宋_GB2312"/>
          <w:b w:val="0"/>
          <w:bCs/>
          <w:color w:val="auto"/>
          <w:sz w:val="32"/>
          <w:szCs w:val="32"/>
          <w:highlight w:val="none"/>
          <w:lang w:val="en-US"/>
        </w:rPr>
      </w:pPr>
      <w:r>
        <w:rPr>
          <w:rFonts w:hint="eastAsia" w:ascii="黑体" w:hAnsi="黑体" w:eastAsia="黑体" w:cs="方正仿宋_GB2312"/>
          <w:b w:val="0"/>
          <w:bCs/>
          <w:color w:val="auto"/>
          <w:sz w:val="32"/>
          <w:szCs w:val="32"/>
          <w:highlight w:val="none"/>
          <w:lang w:val="en-US"/>
        </w:rPr>
        <w:t>三、</w:t>
      </w:r>
      <w:r>
        <w:rPr>
          <w:rFonts w:hint="eastAsia" w:ascii="黑体" w:hAnsi="黑体" w:eastAsia="黑体" w:cs="方正仿宋_GB2312"/>
          <w:b w:val="0"/>
          <w:bCs/>
          <w:color w:val="auto"/>
          <w:sz w:val="32"/>
          <w:szCs w:val="32"/>
          <w:highlight w:val="none"/>
          <w:lang w:val="en-US" w:eastAsia="zh-CN"/>
        </w:rPr>
        <w:t>毕业设计（创作、论文）</w:t>
      </w:r>
      <w:r>
        <w:rPr>
          <w:rFonts w:hint="eastAsia" w:ascii="黑体" w:hAnsi="黑体" w:eastAsia="黑体" w:cs="方正仿宋_GB2312"/>
          <w:b w:val="0"/>
          <w:bCs/>
          <w:color w:val="auto"/>
          <w:sz w:val="32"/>
          <w:szCs w:val="32"/>
          <w:highlight w:val="none"/>
          <w:lang w:val="en-US"/>
        </w:rPr>
        <w:t>建档要求</w:t>
      </w:r>
    </w:p>
    <w:p w14:paraId="53C34EA2">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（一）打印装订</w:t>
      </w:r>
    </w:p>
    <w:p w14:paraId="2D618BB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rPr>
        <w:t>版面规格。</w:t>
      </w:r>
      <w:r>
        <w:rPr>
          <w:rFonts w:hint="eastAsia" w:ascii="仿宋_GB2312" w:hAnsi="仿宋_GB2312" w:eastAsia="仿宋_GB2312" w:cs="仿宋_GB2312"/>
          <w:color w:val="auto"/>
          <w:sz w:val="32"/>
          <w:szCs w:val="32"/>
          <w:highlight w:val="none"/>
          <w:lang w:val="en-US" w:eastAsia="zh-CN"/>
        </w:rPr>
        <w:t>论文封面采用200g铜版纸，装订采用胶装方式，纸张颜色为白色，彩印。</w:t>
      </w:r>
    </w:p>
    <w:p w14:paraId="742F0101">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论文</w:t>
      </w:r>
      <w:r>
        <w:rPr>
          <w:rFonts w:hint="eastAsia" w:ascii="仿宋_GB2312" w:hAnsi="仿宋_GB2312" w:eastAsia="仿宋_GB2312" w:cs="仿宋_GB2312"/>
          <w:color w:val="auto"/>
          <w:sz w:val="32"/>
          <w:szCs w:val="32"/>
          <w:highlight w:val="none"/>
          <w:lang w:val="en-US" w:eastAsia="zh-CN"/>
        </w:rPr>
        <w:t>正文采用国际标准</w:t>
      </w:r>
      <w:r>
        <w:rPr>
          <w:rFonts w:hint="eastAsia" w:ascii="仿宋_GB2312" w:hAnsi="仿宋_GB2312" w:eastAsia="仿宋_GB2312" w:cs="仿宋_GB2312"/>
          <w:color w:val="auto"/>
          <w:sz w:val="32"/>
          <w:szCs w:val="32"/>
          <w:highlight w:val="none"/>
        </w:rPr>
        <w:t>A4</w:t>
      </w:r>
      <w:r>
        <w:rPr>
          <w:rFonts w:hint="eastAsia" w:ascii="仿宋_GB2312" w:hAnsi="仿宋_GB2312" w:eastAsia="仿宋_GB2312" w:cs="仿宋_GB2312"/>
          <w:color w:val="auto"/>
          <w:sz w:val="32"/>
          <w:szCs w:val="32"/>
          <w:highlight w:val="none"/>
          <w:lang w:val="en-US" w:eastAsia="zh-CN"/>
        </w:rPr>
        <w:t>型白</w:t>
      </w:r>
      <w:r>
        <w:rPr>
          <w:rFonts w:hint="eastAsia" w:ascii="仿宋_GB2312" w:hAnsi="仿宋_GB2312" w:eastAsia="仿宋_GB2312" w:cs="仿宋_GB2312"/>
          <w:color w:val="auto"/>
          <w:sz w:val="32"/>
          <w:szCs w:val="32"/>
          <w:highlight w:val="none"/>
        </w:rPr>
        <w:t>纸，一般为纵向排版，单面打印，</w:t>
      </w:r>
      <w:r>
        <w:rPr>
          <w:rFonts w:hint="eastAsia" w:ascii="仿宋_GB2312" w:hAnsi="仿宋_GB2312" w:eastAsia="仿宋_GB2312" w:cs="仿宋_GB2312"/>
          <w:color w:val="auto"/>
          <w:sz w:val="32"/>
          <w:szCs w:val="32"/>
          <w:highlight w:val="none"/>
          <w:lang w:val="en-US" w:eastAsia="zh-CN"/>
        </w:rPr>
        <w:t>左侧</w:t>
      </w:r>
      <w:r>
        <w:rPr>
          <w:rFonts w:hint="eastAsia" w:ascii="仿宋_GB2312" w:hAnsi="仿宋_GB2312" w:eastAsia="仿宋_GB2312" w:cs="仿宋_GB2312"/>
          <w:color w:val="auto"/>
          <w:sz w:val="32"/>
          <w:szCs w:val="32"/>
          <w:highlight w:val="none"/>
        </w:rPr>
        <w:t>装订。</w:t>
      </w:r>
    </w:p>
    <w:p w14:paraId="0E5ABEC9">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页面设置。正文版面设置基本限定值如下：页边距为上3cm、下2.5cm、左2.5cm、右2cm</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正文字体为小四号宋体；全部文本的基本行间距统一设为1.</w:t>
      </w:r>
      <w:r>
        <w:rPr>
          <w:rFonts w:hint="eastAsia" w:ascii="仿宋_GB2312" w:hAnsi="仿宋_GB2312" w:eastAsia="仿宋_GB2312" w:cs="仿宋_GB2312"/>
          <w:color w:val="auto"/>
          <w:sz w:val="32"/>
          <w:szCs w:val="32"/>
          <w:highlight w:val="none"/>
          <w:lang w:val="en-US" w:eastAsia="zh-CN"/>
        </w:rPr>
        <w:t>5</w:t>
      </w:r>
      <w:r>
        <w:rPr>
          <w:rFonts w:hint="eastAsia" w:ascii="仿宋_GB2312" w:hAnsi="仿宋_GB2312" w:eastAsia="仿宋_GB2312" w:cs="仿宋_GB2312"/>
          <w:color w:val="auto"/>
          <w:sz w:val="32"/>
          <w:szCs w:val="32"/>
          <w:highlight w:val="none"/>
        </w:rPr>
        <w:t>倍（word软件中“格式——段落——</w:t>
      </w:r>
      <w:r>
        <w:rPr>
          <w:rFonts w:hint="eastAsia" w:ascii="仿宋_GB2312" w:hAnsi="仿宋_GB2312" w:eastAsia="仿宋_GB2312" w:cs="仿宋_GB2312"/>
          <w:color w:val="auto"/>
          <w:sz w:val="32"/>
          <w:szCs w:val="32"/>
          <w:highlight w:val="none"/>
          <w:lang w:val="en-US" w:eastAsia="zh-CN"/>
        </w:rPr>
        <w:t>1.5倍行距</w:t>
      </w:r>
      <w:r>
        <w:rPr>
          <w:rFonts w:hint="eastAsia" w:ascii="仿宋_GB2312" w:hAnsi="仿宋_GB2312" w:eastAsia="仿宋_GB2312" w:cs="仿宋_GB2312"/>
          <w:color w:val="auto"/>
          <w:sz w:val="32"/>
          <w:szCs w:val="32"/>
          <w:highlight w:val="none"/>
        </w:rPr>
        <w:t>”即可），部分地方按本规范的特殊要求处理。</w:t>
      </w:r>
    </w:p>
    <w:p w14:paraId="2E78E165">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页眉设置。页眉统一标示“泉州职业技术大学xxxx届本科生</w:t>
      </w: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”字样</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设页眉横线</w:t>
      </w:r>
      <w:r>
        <w:rPr>
          <w:rFonts w:hint="eastAsia" w:ascii="仿宋_GB2312" w:hAnsi="仿宋_GB2312" w:eastAsia="仿宋_GB2312" w:cs="仿宋_GB2312"/>
          <w:color w:val="auto"/>
          <w:sz w:val="32"/>
          <w:szCs w:val="32"/>
          <w:highlight w:val="none"/>
        </w:rPr>
        <w:t>，小五号字，宋体，居中，“届次”必须用阿拉伯数码字标示。封面不设页眉。</w:t>
      </w:r>
    </w:p>
    <w:p w14:paraId="4C6DED1D">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页脚设置。论文正文的页脚，从“</w:t>
      </w:r>
      <w:r>
        <w:rPr>
          <w:rFonts w:hint="eastAsia" w:ascii="仿宋_GB2312" w:hAnsi="仿宋_GB2312" w:eastAsia="仿宋_GB2312" w:cs="仿宋_GB2312"/>
          <w:color w:val="auto"/>
          <w:sz w:val="32"/>
          <w:szCs w:val="32"/>
          <w:highlight w:val="none"/>
          <w:lang w:val="en-US" w:eastAsia="zh-CN"/>
        </w:rPr>
        <w:t>引言</w:t>
      </w:r>
      <w:r>
        <w:rPr>
          <w:rFonts w:hint="eastAsia" w:ascii="仿宋_GB2312" w:hAnsi="仿宋_GB2312" w:eastAsia="仿宋_GB2312" w:cs="仿宋_GB2312"/>
          <w:color w:val="auto"/>
          <w:sz w:val="32"/>
          <w:szCs w:val="32"/>
          <w:highlight w:val="none"/>
        </w:rPr>
        <w:t>”部分开始，直到“</w:t>
      </w:r>
      <w:r>
        <w:rPr>
          <w:rFonts w:hint="eastAsia" w:ascii="仿宋_GB2312" w:hAnsi="仿宋_GB2312" w:eastAsia="仿宋_GB2312" w:cs="仿宋_GB2312"/>
          <w:color w:val="auto"/>
          <w:sz w:val="32"/>
          <w:szCs w:val="32"/>
          <w:highlight w:val="none"/>
          <w:lang w:val="en-US" w:eastAsia="zh-CN"/>
        </w:rPr>
        <w:t>后记</w:t>
      </w:r>
      <w:r>
        <w:rPr>
          <w:rFonts w:hint="eastAsia" w:ascii="仿宋_GB2312" w:hAnsi="仿宋_GB2312" w:eastAsia="仿宋_GB2312" w:cs="仿宋_GB2312"/>
          <w:color w:val="auto"/>
          <w:sz w:val="32"/>
          <w:szCs w:val="32"/>
          <w:highlight w:val="none"/>
        </w:rPr>
        <w:t>”部分为止，连续采用“1”“2”“3”……等阿拉伯数字顺序编号标示页码，左右各加一连字符“小五号字，宋体，如“-1-”（可自动</w:t>
      </w:r>
      <w:r>
        <w:rPr>
          <w:rFonts w:hint="eastAsia" w:ascii="仿宋_GB2312" w:hAnsi="仿宋_GB2312" w:eastAsia="仿宋_GB2312" w:cs="仿宋_GB2312"/>
          <w:color w:val="auto"/>
          <w:sz w:val="32"/>
          <w:szCs w:val="32"/>
          <w:highlight w:val="none"/>
          <w:lang w:eastAsia="zh-CN"/>
        </w:rPr>
        <w:t>插入</w:t>
      </w:r>
      <w:r>
        <w:rPr>
          <w:rFonts w:hint="eastAsia" w:ascii="仿宋_GB2312" w:hAnsi="仿宋_GB2312" w:eastAsia="仿宋_GB2312" w:cs="仿宋_GB2312"/>
          <w:color w:val="auto"/>
          <w:sz w:val="32"/>
          <w:szCs w:val="32"/>
          <w:highlight w:val="none"/>
        </w:rPr>
        <w:t>），居中排列。此外，“真实性承诺及声明”与“设计</w:t>
      </w:r>
      <w:r>
        <w:rPr>
          <w:rFonts w:hint="eastAsia" w:ascii="仿宋_GB2312" w:hAnsi="仿宋_GB2312" w:eastAsia="仿宋_GB2312" w:cs="仿宋_GB2312"/>
          <w:color w:val="auto"/>
          <w:sz w:val="32"/>
          <w:szCs w:val="32"/>
          <w:highlight w:val="none"/>
          <w:lang w:val="en-US" w:eastAsia="zh-CN"/>
        </w:rPr>
        <w:t>/创作</w:t>
      </w:r>
      <w:r>
        <w:rPr>
          <w:rFonts w:hint="eastAsia" w:ascii="仿宋_GB2312" w:hAnsi="仿宋_GB2312" w:eastAsia="仿宋_GB2312" w:cs="仿宋_GB2312"/>
          <w:color w:val="auto"/>
          <w:sz w:val="32"/>
          <w:szCs w:val="32"/>
          <w:highlight w:val="none"/>
        </w:rPr>
        <w:t>（论文）题目及署名”不设页脚，“中文摘要及关键词”“外（英）文摘要及关键词”和“目录”的页脚设置要求均同正文，但各自起序，互不连续。</w:t>
      </w:r>
    </w:p>
    <w:p w14:paraId="2D7AAF52">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color w:val="auto"/>
          <w:kern w:val="2"/>
          <w:sz w:val="32"/>
          <w:szCs w:val="32"/>
          <w:highlight w:val="none"/>
          <w:lang w:val="en-US" w:eastAsia="zh-CN" w:bidi="ar-SA"/>
        </w:rPr>
        <w:t>装订顺序。毕业设计（创作、论文）</w:t>
      </w:r>
      <w:r>
        <w:rPr>
          <w:rFonts w:hint="eastAsia" w:ascii="仿宋_GB2312" w:hAnsi="仿宋_GB2312" w:eastAsia="仿宋_GB2312" w:cs="仿宋_GB2312"/>
          <w:color w:val="auto"/>
          <w:sz w:val="32"/>
          <w:szCs w:val="32"/>
          <w:highlight w:val="none"/>
        </w:rPr>
        <w:t>定稿的装订顺序如下：（1）</w:t>
      </w:r>
      <w:r>
        <w:rPr>
          <w:rFonts w:hint="eastAsia" w:ascii="仿宋_GB2312" w:hAnsi="仿宋_GB2312" w:eastAsia="仿宋_GB2312" w:cs="仿宋_GB2312"/>
          <w:color w:val="auto"/>
          <w:kern w:val="2"/>
          <w:sz w:val="32"/>
          <w:szCs w:val="32"/>
          <w:highlight w:val="none"/>
          <w:lang w:val="en-US" w:eastAsia="zh-CN" w:bidi="ar-SA"/>
        </w:rPr>
        <w:t>毕业设计（创作、论文）</w:t>
      </w:r>
      <w:r>
        <w:rPr>
          <w:rFonts w:hint="eastAsia" w:ascii="仿宋_GB2312" w:hAnsi="仿宋_GB2312" w:eastAsia="仿宋_GB2312" w:cs="仿宋_GB2312"/>
          <w:color w:val="auto"/>
          <w:sz w:val="32"/>
          <w:szCs w:val="32"/>
          <w:highlight w:val="none"/>
        </w:rPr>
        <w:t>封面；（2）真实性承诺及声明；（</w:t>
      </w:r>
      <w:r>
        <w:rPr>
          <w:rFonts w:hint="eastAsia" w:ascii="仿宋_GB2312" w:hAnsi="仿宋_GB2312" w:eastAsia="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rPr>
        <w:t>）中文摘要及关键词；（</w:t>
      </w:r>
      <w:r>
        <w:rPr>
          <w:rFonts w:hint="eastAsia" w:ascii="仿宋_GB2312" w:hAnsi="仿宋_GB2312" w:eastAsia="仿宋_GB2312" w:cs="仿宋_GB2312"/>
          <w:color w:val="auto"/>
          <w:sz w:val="32"/>
          <w:szCs w:val="32"/>
          <w:highlight w:val="none"/>
          <w:lang w:val="en-US" w:eastAsia="zh-CN"/>
        </w:rPr>
        <w:t>4</w:t>
      </w:r>
      <w:r>
        <w:rPr>
          <w:rFonts w:hint="eastAsia" w:ascii="仿宋_GB2312" w:hAnsi="仿宋_GB2312" w:eastAsia="仿宋_GB2312" w:cs="仿宋_GB2312"/>
          <w:color w:val="auto"/>
          <w:sz w:val="32"/>
          <w:szCs w:val="32"/>
          <w:highlight w:val="none"/>
        </w:rPr>
        <w:t>）外（英）文摘要及关键词；（</w:t>
      </w:r>
      <w:r>
        <w:rPr>
          <w:rFonts w:hint="eastAsia" w:ascii="仿宋_GB2312" w:hAnsi="仿宋_GB2312" w:eastAsia="仿宋_GB2312" w:cs="仿宋_GB2312"/>
          <w:color w:val="auto"/>
          <w:sz w:val="32"/>
          <w:szCs w:val="32"/>
          <w:highlight w:val="none"/>
          <w:lang w:val="en-US" w:eastAsia="zh-CN"/>
        </w:rPr>
        <w:t>5</w:t>
      </w:r>
      <w:r>
        <w:rPr>
          <w:rFonts w:hint="eastAsia" w:ascii="仿宋_GB2312" w:hAnsi="仿宋_GB2312" w:eastAsia="仿宋_GB2312" w:cs="仿宋_GB2312"/>
          <w:color w:val="auto"/>
          <w:sz w:val="32"/>
          <w:szCs w:val="32"/>
          <w:highlight w:val="none"/>
        </w:rPr>
        <w:t>）目录；（</w:t>
      </w:r>
      <w:r>
        <w:rPr>
          <w:rFonts w:hint="eastAsia" w:ascii="仿宋_GB2312" w:hAnsi="仿宋_GB2312" w:eastAsia="仿宋_GB2312" w:cs="仿宋_GB2312"/>
          <w:color w:val="auto"/>
          <w:sz w:val="32"/>
          <w:szCs w:val="32"/>
          <w:highlight w:val="none"/>
          <w:lang w:val="en-US" w:eastAsia="zh-CN"/>
        </w:rPr>
        <w:t>6</w:t>
      </w:r>
      <w:r>
        <w:rPr>
          <w:rFonts w:hint="eastAsia" w:ascii="仿宋_GB2312" w:hAnsi="仿宋_GB2312" w:eastAsia="仿宋_GB2312" w:cs="仿宋_GB2312"/>
          <w:color w:val="auto"/>
          <w:sz w:val="32"/>
          <w:szCs w:val="32"/>
          <w:highlight w:val="none"/>
        </w:rPr>
        <w:t>）正文；（</w:t>
      </w:r>
      <w:r>
        <w:rPr>
          <w:rFonts w:hint="eastAsia" w:ascii="仿宋_GB2312" w:hAnsi="仿宋_GB2312" w:eastAsia="仿宋_GB2312" w:cs="仿宋_GB2312"/>
          <w:color w:val="auto"/>
          <w:sz w:val="32"/>
          <w:szCs w:val="32"/>
          <w:highlight w:val="none"/>
          <w:lang w:val="en-US" w:eastAsia="zh-CN"/>
        </w:rPr>
        <w:t>7</w:t>
      </w:r>
      <w:r>
        <w:rPr>
          <w:rFonts w:hint="eastAsia" w:ascii="仿宋_GB2312" w:hAnsi="仿宋_GB2312" w:eastAsia="仿宋_GB2312" w:cs="仿宋_GB2312"/>
          <w:color w:val="auto"/>
          <w:sz w:val="32"/>
          <w:szCs w:val="32"/>
          <w:highlight w:val="none"/>
        </w:rPr>
        <w:t>）主要参考文献；</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8</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致谢；</w:t>
      </w:r>
      <w:r>
        <w:rPr>
          <w:rFonts w:hint="eastAsia" w:ascii="仿宋_GB2312" w:hAnsi="仿宋_GB2312" w:eastAsia="仿宋_GB2312" w:cs="仿宋_GB2312"/>
          <w:color w:val="auto"/>
          <w:sz w:val="32"/>
          <w:szCs w:val="32"/>
          <w:highlight w:val="none"/>
        </w:rPr>
        <w:t>（9）附录（非必选项）；（10）后记（非必选项）</w:t>
      </w:r>
      <w:r>
        <w:rPr>
          <w:rFonts w:hint="eastAsia" w:ascii="仿宋_GB2312" w:hAnsi="仿宋_GB2312" w:eastAsia="仿宋_GB2312" w:cs="仿宋_GB2312"/>
          <w:color w:val="auto"/>
          <w:sz w:val="32"/>
          <w:szCs w:val="32"/>
          <w:highlight w:val="none"/>
          <w:lang w:eastAsia="zh-CN"/>
        </w:rPr>
        <w:t>。</w:t>
      </w:r>
    </w:p>
    <w:p w14:paraId="6B0CFB51">
      <w:pPr>
        <w:keepNext w:val="0"/>
        <w:keepLines w:val="0"/>
        <w:pageBreakBefore w:val="0"/>
        <w:widowControl/>
        <w:numPr>
          <w:ilvl w:val="0"/>
          <w:numId w:val="2"/>
        </w:numPr>
        <w:shd w:val="clear" w:color="auto" w:fill="FFFFFF"/>
        <w:kinsoku/>
        <w:wordWrap/>
        <w:overflowPunct/>
        <w:topLinePunct w:val="0"/>
        <w:autoSpaceDE/>
        <w:autoSpaceDN/>
        <w:bidi w:val="0"/>
        <w:adjustRightInd/>
        <w:snapToGrid/>
        <w:spacing w:line="560" w:lineRule="exact"/>
        <w:ind w:firstLine="556"/>
        <w:textAlignment w:val="auto"/>
        <w:rPr>
          <w:rFonts w:hint="eastAsia" w:ascii="楷体" w:hAnsi="楷体" w:eastAsia="楷体" w:cs="楷体"/>
          <w:b/>
          <w:bCs/>
          <w:color w:val="auto"/>
          <w:sz w:val="32"/>
          <w:szCs w:val="32"/>
          <w:highlight w:val="none"/>
        </w:rPr>
      </w:pPr>
      <w:r>
        <w:rPr>
          <w:rFonts w:hint="eastAsia" w:ascii="楷体" w:hAnsi="楷体" w:eastAsia="楷体" w:cs="楷体"/>
          <w:b/>
          <w:bCs/>
          <w:color w:val="auto"/>
          <w:sz w:val="32"/>
          <w:szCs w:val="32"/>
          <w:highlight w:val="none"/>
        </w:rPr>
        <w:t>建档</w:t>
      </w:r>
      <w:r>
        <w:rPr>
          <w:rFonts w:hint="eastAsia" w:ascii="楷体" w:hAnsi="楷体" w:eastAsia="楷体" w:cs="楷体"/>
          <w:b/>
          <w:bCs/>
          <w:color w:val="auto"/>
          <w:sz w:val="32"/>
          <w:szCs w:val="32"/>
          <w:highlight w:val="none"/>
          <w:lang w:val="en-US" w:eastAsia="zh-CN"/>
        </w:rPr>
        <w:t>要求</w:t>
      </w:r>
    </w:p>
    <w:p w14:paraId="5D82C09C">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560" w:lineRule="exact"/>
        <w:ind w:firstLine="640" w:firstLineChars="200"/>
        <w:textAlignment w:val="auto"/>
        <w:rPr>
          <w:rFonts w:hint="default"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none"/>
          <w:lang w:val="en-US" w:eastAsia="zh-CN" w:bidi="ar-SA"/>
        </w:rPr>
        <w:t>学生和学院的毕业设计（创作、论文）材料分别归档。毕业设计（创作、论文）材料的纸质版和电子版材料均需要归档，毕业设计（创作、论文）提供定稿的PDF版和word版，表格类材料为纸质版的扫描件。</w:t>
      </w:r>
    </w:p>
    <w:p w14:paraId="211D73E3">
      <w:pPr>
        <w:keepNext w:val="0"/>
        <w:keepLines w:val="0"/>
        <w:pageBreakBefore w:val="0"/>
        <w:widowControl/>
        <w:numPr>
          <w:ilvl w:val="0"/>
          <w:numId w:val="0"/>
        </w:numPr>
        <w:shd w:val="clear" w:color="auto" w:fill="FFFFFF"/>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bCs/>
          <w:color w:val="auto"/>
          <w:sz w:val="32"/>
          <w:szCs w:val="32"/>
          <w:highlight w:val="none"/>
        </w:rPr>
      </w:pPr>
      <w:r>
        <w:rPr>
          <w:rFonts w:hint="eastAsia" w:ascii="仿宋_GB2312" w:hAnsi="仿宋_GB2312" w:eastAsia="仿宋_GB2312" w:cs="仿宋_GB2312"/>
          <w:color w:val="auto"/>
          <w:kern w:val="2"/>
          <w:sz w:val="32"/>
          <w:szCs w:val="32"/>
          <w:highlight w:val="none"/>
          <w:lang w:val="en-US" w:eastAsia="zh-CN" w:bidi="ar-SA"/>
        </w:rPr>
        <w:t>学生毕业设计（创作、论文）归档材料：</w:t>
      </w:r>
    </w:p>
    <w:p w14:paraId="2CF3007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kern w:val="2"/>
          <w:sz w:val="32"/>
          <w:szCs w:val="32"/>
          <w:highlight w:val="yellow"/>
          <w:lang w:val="en-US" w:eastAsia="zh-CN" w:bidi="ar-SA"/>
        </w:rPr>
      </w:pPr>
      <w:r>
        <w:rPr>
          <w:rFonts w:hint="eastAsia" w:ascii="仿宋_GB2312" w:hAnsi="仿宋_GB2312" w:eastAsia="仿宋_GB2312" w:cs="仿宋_GB2312"/>
          <w:color w:val="auto"/>
          <w:kern w:val="2"/>
          <w:sz w:val="32"/>
          <w:szCs w:val="32"/>
          <w:highlight w:val="yellow"/>
          <w:lang w:val="en-US" w:eastAsia="zh-CN" w:bidi="ar-SA"/>
        </w:rPr>
        <w:t>1.毕业设计（创作、论文）计划表；</w:t>
      </w:r>
    </w:p>
    <w:p w14:paraId="6DA21112">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kern w:val="2"/>
          <w:sz w:val="32"/>
          <w:szCs w:val="32"/>
          <w:highlight w:val="yellow"/>
          <w:lang w:val="en-US" w:eastAsia="zh-CN" w:bidi="ar-SA"/>
        </w:rPr>
      </w:pPr>
      <w:r>
        <w:rPr>
          <w:rFonts w:hint="eastAsia" w:ascii="仿宋_GB2312" w:hAnsi="仿宋_GB2312" w:eastAsia="仿宋_GB2312" w:cs="仿宋_GB2312"/>
          <w:color w:val="auto"/>
          <w:kern w:val="2"/>
          <w:sz w:val="32"/>
          <w:szCs w:val="32"/>
          <w:highlight w:val="yellow"/>
          <w:lang w:val="en-US" w:eastAsia="zh-CN" w:bidi="ar-SA"/>
        </w:rPr>
        <w:t>2.</w:t>
      </w:r>
      <w:r>
        <w:rPr>
          <w:rFonts w:hint="eastAsia" w:ascii="仿宋_GB2312" w:hAnsi="仿宋_GB2312" w:eastAsia="仿宋_GB2312" w:cs="仿宋_GB2312"/>
          <w:color w:val="auto"/>
          <w:sz w:val="32"/>
          <w:szCs w:val="32"/>
          <w:highlight w:val="yellow"/>
          <w:lang w:eastAsia="zh-CN"/>
        </w:rPr>
        <w:t>毕业设计（创作、论文）</w:t>
      </w:r>
      <w:r>
        <w:rPr>
          <w:rFonts w:hint="eastAsia" w:ascii="仿宋_GB2312" w:hAnsi="仿宋_GB2312" w:eastAsia="仿宋_GB2312" w:cs="仿宋_GB2312"/>
          <w:color w:val="auto"/>
          <w:sz w:val="32"/>
          <w:szCs w:val="32"/>
          <w:highlight w:val="yellow"/>
        </w:rPr>
        <w:t>开题报告；</w:t>
      </w:r>
    </w:p>
    <w:p w14:paraId="5BC332D3">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kern w:val="2"/>
          <w:sz w:val="32"/>
          <w:szCs w:val="32"/>
          <w:highlight w:val="yellow"/>
          <w:lang w:val="en-US" w:eastAsia="zh-CN" w:bidi="ar-SA"/>
        </w:rPr>
      </w:pPr>
      <w:r>
        <w:rPr>
          <w:rFonts w:hint="eastAsia" w:ascii="仿宋_GB2312" w:hAnsi="仿宋_GB2312" w:eastAsia="仿宋_GB2312" w:cs="仿宋_GB2312"/>
          <w:color w:val="auto"/>
          <w:kern w:val="2"/>
          <w:sz w:val="32"/>
          <w:szCs w:val="32"/>
          <w:highlight w:val="yellow"/>
          <w:lang w:val="en-US" w:eastAsia="zh-CN" w:bidi="ar-SA"/>
        </w:rPr>
        <w:t>3.</w:t>
      </w:r>
      <w:r>
        <w:rPr>
          <w:rFonts w:hint="eastAsia" w:ascii="仿宋_GB2312" w:hAnsi="仿宋_GB2312" w:eastAsia="仿宋_GB2312" w:cs="仿宋_GB2312"/>
          <w:color w:val="auto"/>
          <w:sz w:val="32"/>
          <w:szCs w:val="32"/>
          <w:highlight w:val="yellow"/>
          <w:lang w:eastAsia="zh-CN"/>
        </w:rPr>
        <w:t>毕业设计（创作、论文）</w:t>
      </w:r>
      <w:r>
        <w:rPr>
          <w:rFonts w:hint="eastAsia" w:ascii="仿宋_GB2312" w:hAnsi="仿宋_GB2312" w:eastAsia="仿宋_GB2312" w:cs="仿宋_GB2312"/>
          <w:color w:val="auto"/>
          <w:kern w:val="2"/>
          <w:sz w:val="32"/>
          <w:szCs w:val="32"/>
          <w:highlight w:val="yellow"/>
          <w:lang w:val="en-US" w:eastAsia="zh-CN" w:bidi="ar-SA"/>
        </w:rPr>
        <w:t>指导过程记录表；</w:t>
      </w:r>
    </w:p>
    <w:p w14:paraId="72B7BBBF">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default" w:ascii="仿宋_GB2312" w:hAnsi="仿宋_GB2312" w:eastAsia="仿宋_GB2312" w:cs="仿宋_GB2312"/>
          <w:color w:val="auto"/>
          <w:kern w:val="2"/>
          <w:sz w:val="32"/>
          <w:szCs w:val="32"/>
          <w:highlight w:val="yellow"/>
          <w:lang w:val="en-US" w:eastAsia="zh-CN" w:bidi="ar-SA"/>
        </w:rPr>
      </w:pPr>
      <w:r>
        <w:rPr>
          <w:rFonts w:hint="eastAsia" w:ascii="仿宋_GB2312" w:hAnsi="仿宋_GB2312" w:eastAsia="仿宋_GB2312" w:cs="仿宋_GB2312"/>
          <w:color w:val="auto"/>
          <w:sz w:val="32"/>
          <w:szCs w:val="32"/>
          <w:highlight w:val="yellow"/>
          <w:lang w:val="en-US" w:eastAsia="zh-CN"/>
        </w:rPr>
        <w:t>4.</w:t>
      </w:r>
      <w:r>
        <w:rPr>
          <w:rFonts w:hint="eastAsia" w:ascii="仿宋_GB2312" w:hAnsi="仿宋_GB2312" w:eastAsia="仿宋_GB2312" w:cs="仿宋_GB2312"/>
          <w:color w:val="auto"/>
          <w:sz w:val="32"/>
          <w:szCs w:val="32"/>
          <w:highlight w:val="yellow"/>
          <w:lang w:eastAsia="zh-CN"/>
        </w:rPr>
        <w:t>毕业设计（创作、论文）</w:t>
      </w:r>
      <w:r>
        <w:rPr>
          <w:rFonts w:hint="eastAsia" w:ascii="仿宋_GB2312" w:hAnsi="仿宋_GB2312" w:eastAsia="仿宋_GB2312" w:cs="仿宋_GB2312"/>
          <w:color w:val="auto"/>
          <w:kern w:val="2"/>
          <w:sz w:val="32"/>
          <w:szCs w:val="32"/>
          <w:highlight w:val="yellow"/>
          <w:lang w:val="en-US" w:eastAsia="zh-CN" w:bidi="ar-SA"/>
        </w:rPr>
        <w:t>中期检查</w:t>
      </w:r>
      <w:r>
        <w:rPr>
          <w:rFonts w:hint="eastAsia" w:ascii="仿宋_GB2312" w:hAnsi="仿宋_GB2312" w:eastAsia="仿宋_GB2312" w:cs="仿宋_GB2312"/>
          <w:color w:val="auto"/>
          <w:sz w:val="32"/>
          <w:szCs w:val="32"/>
          <w:highlight w:val="yellow"/>
        </w:rPr>
        <w:t>材料（情况表、论文稿）；</w:t>
      </w:r>
    </w:p>
    <w:p w14:paraId="19368CB3">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yellow"/>
        </w:rPr>
      </w:pPr>
      <w:r>
        <w:rPr>
          <w:rFonts w:hint="eastAsia" w:ascii="仿宋_GB2312" w:hAnsi="仿宋_GB2312" w:eastAsia="仿宋_GB2312" w:cs="仿宋_GB2312"/>
          <w:color w:val="auto"/>
          <w:sz w:val="32"/>
          <w:szCs w:val="32"/>
          <w:highlight w:val="yellow"/>
          <w:lang w:val="en-US" w:eastAsia="zh-CN"/>
        </w:rPr>
        <w:t>5</w:t>
      </w:r>
      <w:r>
        <w:rPr>
          <w:rFonts w:hint="eastAsia" w:ascii="仿宋_GB2312" w:hAnsi="仿宋_GB2312" w:eastAsia="仿宋_GB2312" w:cs="仿宋_GB2312"/>
          <w:color w:val="auto"/>
          <w:sz w:val="32"/>
          <w:szCs w:val="32"/>
          <w:highlight w:val="yellow"/>
        </w:rPr>
        <w:t>.</w:t>
      </w:r>
      <w:r>
        <w:rPr>
          <w:rFonts w:hint="eastAsia" w:ascii="仿宋_GB2312" w:hAnsi="仿宋_GB2312" w:eastAsia="仿宋_GB2312" w:cs="仿宋_GB2312"/>
          <w:color w:val="auto"/>
          <w:sz w:val="32"/>
          <w:szCs w:val="32"/>
          <w:highlight w:val="yellow"/>
          <w:lang w:eastAsia="zh-CN"/>
        </w:rPr>
        <w:t>毕业设计（创作、论文）</w:t>
      </w:r>
      <w:r>
        <w:rPr>
          <w:rFonts w:hint="eastAsia" w:ascii="仿宋_GB2312" w:hAnsi="仿宋_GB2312" w:eastAsia="仿宋_GB2312" w:cs="仿宋_GB2312"/>
          <w:color w:val="auto"/>
          <w:sz w:val="32"/>
          <w:szCs w:val="32"/>
          <w:highlight w:val="yellow"/>
        </w:rPr>
        <w:t>（定稿）；</w:t>
      </w:r>
    </w:p>
    <w:p w14:paraId="42E1F7E9">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yellow"/>
        </w:rPr>
      </w:pPr>
      <w:r>
        <w:rPr>
          <w:rFonts w:hint="eastAsia" w:ascii="仿宋_GB2312" w:hAnsi="仿宋_GB2312" w:eastAsia="仿宋_GB2312" w:cs="仿宋_GB2312"/>
          <w:color w:val="auto"/>
          <w:sz w:val="32"/>
          <w:szCs w:val="32"/>
          <w:highlight w:val="yellow"/>
          <w:lang w:val="en-US" w:eastAsia="zh-CN"/>
        </w:rPr>
        <w:t>6</w:t>
      </w:r>
      <w:r>
        <w:rPr>
          <w:rFonts w:hint="eastAsia" w:ascii="仿宋_GB2312" w:hAnsi="仿宋_GB2312" w:eastAsia="仿宋_GB2312" w:cs="仿宋_GB2312"/>
          <w:color w:val="auto"/>
          <w:sz w:val="32"/>
          <w:szCs w:val="32"/>
          <w:highlight w:val="yellow"/>
        </w:rPr>
        <w:t>.</w:t>
      </w:r>
      <w:r>
        <w:rPr>
          <w:rFonts w:hint="eastAsia" w:ascii="仿宋_GB2312" w:hAnsi="仿宋_GB2312" w:eastAsia="仿宋_GB2312" w:cs="仿宋_GB2312"/>
          <w:color w:val="auto"/>
          <w:sz w:val="32"/>
          <w:szCs w:val="32"/>
          <w:highlight w:val="yellow"/>
          <w:lang w:val="en-US" w:eastAsia="zh-CN"/>
        </w:rPr>
        <w:t>毕业设计（创作、论文）检测报告（需指导教师签字）；</w:t>
      </w:r>
    </w:p>
    <w:p w14:paraId="6978C0E4">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yellow"/>
        </w:rPr>
      </w:pPr>
      <w:r>
        <w:rPr>
          <w:rFonts w:hint="eastAsia" w:ascii="仿宋_GB2312" w:hAnsi="仿宋_GB2312" w:eastAsia="仿宋_GB2312" w:cs="仿宋_GB2312"/>
          <w:color w:val="auto"/>
          <w:sz w:val="32"/>
          <w:szCs w:val="32"/>
          <w:highlight w:val="yellow"/>
          <w:lang w:val="en-US" w:eastAsia="zh-CN"/>
        </w:rPr>
        <w:t>7</w:t>
      </w:r>
      <w:r>
        <w:rPr>
          <w:rFonts w:hint="eastAsia" w:ascii="仿宋_GB2312" w:hAnsi="仿宋_GB2312" w:eastAsia="仿宋_GB2312" w:cs="仿宋_GB2312"/>
          <w:color w:val="auto"/>
          <w:sz w:val="32"/>
          <w:szCs w:val="32"/>
          <w:highlight w:val="yellow"/>
        </w:rPr>
        <w:t>.</w:t>
      </w:r>
      <w:r>
        <w:rPr>
          <w:rFonts w:hint="eastAsia" w:ascii="仿宋_GB2312" w:hAnsi="仿宋_GB2312" w:eastAsia="仿宋_GB2312" w:cs="仿宋_GB2312"/>
          <w:color w:val="auto"/>
          <w:sz w:val="32"/>
          <w:szCs w:val="32"/>
          <w:highlight w:val="yellow"/>
          <w:lang w:eastAsia="zh-CN"/>
        </w:rPr>
        <w:t>毕业设计（创作、论文）</w:t>
      </w:r>
      <w:r>
        <w:rPr>
          <w:rFonts w:hint="eastAsia" w:ascii="仿宋_GB2312" w:hAnsi="仿宋_GB2312" w:eastAsia="仿宋_GB2312" w:cs="仿宋_GB2312"/>
          <w:color w:val="auto"/>
          <w:sz w:val="32"/>
          <w:szCs w:val="32"/>
          <w:highlight w:val="yellow"/>
        </w:rPr>
        <w:t>成绩评定材料；</w:t>
      </w:r>
    </w:p>
    <w:p w14:paraId="5C0826E5">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yellow"/>
          <w:lang w:eastAsia="zh-CN"/>
        </w:rPr>
      </w:pPr>
      <w:r>
        <w:rPr>
          <w:rFonts w:hint="eastAsia" w:ascii="仿宋_GB2312" w:hAnsi="仿宋_GB2312" w:eastAsia="仿宋_GB2312" w:cs="仿宋_GB2312"/>
          <w:color w:val="auto"/>
          <w:sz w:val="32"/>
          <w:szCs w:val="32"/>
          <w:highlight w:val="yellow"/>
          <w:lang w:val="en-US" w:eastAsia="zh-CN"/>
        </w:rPr>
        <w:t>8</w:t>
      </w:r>
      <w:r>
        <w:rPr>
          <w:rFonts w:hint="eastAsia" w:ascii="仿宋_GB2312" w:hAnsi="仿宋_GB2312" w:eastAsia="仿宋_GB2312" w:cs="仿宋_GB2312"/>
          <w:color w:val="auto"/>
          <w:sz w:val="32"/>
          <w:szCs w:val="32"/>
          <w:highlight w:val="yellow"/>
        </w:rPr>
        <w:t>.</w:t>
      </w:r>
      <w:r>
        <w:rPr>
          <w:rFonts w:hint="eastAsia" w:ascii="仿宋_GB2312" w:hAnsi="仿宋_GB2312" w:eastAsia="仿宋_GB2312" w:cs="仿宋_GB2312"/>
          <w:color w:val="auto"/>
          <w:sz w:val="32"/>
          <w:szCs w:val="32"/>
          <w:highlight w:val="yellow"/>
          <w:lang w:eastAsia="zh-CN"/>
        </w:rPr>
        <w:t>毕业设计（创作、论文）</w:t>
      </w:r>
      <w:r>
        <w:rPr>
          <w:rFonts w:hint="eastAsia" w:ascii="仿宋_GB2312" w:hAnsi="仿宋_GB2312" w:eastAsia="仿宋_GB2312" w:cs="仿宋_GB2312"/>
          <w:color w:val="auto"/>
          <w:sz w:val="32"/>
          <w:szCs w:val="32"/>
          <w:highlight w:val="yellow"/>
        </w:rPr>
        <w:t>电子文档（</w:t>
      </w:r>
      <w:r>
        <w:rPr>
          <w:rFonts w:hint="eastAsia" w:ascii="仿宋_GB2312" w:hAnsi="仿宋_GB2312" w:eastAsia="仿宋_GB2312" w:cs="仿宋_GB2312"/>
          <w:color w:val="auto"/>
          <w:sz w:val="32"/>
          <w:szCs w:val="32"/>
          <w:highlight w:val="yellow"/>
          <w:lang w:val="en-US" w:eastAsia="zh-CN"/>
        </w:rPr>
        <w:t>设计作品类，</w:t>
      </w:r>
      <w:r>
        <w:rPr>
          <w:rFonts w:hint="eastAsia" w:ascii="仿宋_GB2312" w:hAnsi="仿宋_GB2312" w:eastAsia="仿宋_GB2312" w:cs="仿宋_GB2312"/>
          <w:color w:val="auto"/>
          <w:sz w:val="32"/>
          <w:szCs w:val="32"/>
          <w:highlight w:val="yellow"/>
        </w:rPr>
        <w:t>含磁盘、光盘和照片等）</w:t>
      </w:r>
      <w:r>
        <w:rPr>
          <w:rFonts w:hint="eastAsia" w:ascii="仿宋_GB2312" w:hAnsi="仿宋_GB2312" w:eastAsia="仿宋_GB2312" w:cs="仿宋_GB2312"/>
          <w:color w:val="auto"/>
          <w:sz w:val="32"/>
          <w:szCs w:val="32"/>
          <w:highlight w:val="yellow"/>
          <w:lang w:eastAsia="zh-CN"/>
        </w:rPr>
        <w:t>；</w:t>
      </w:r>
    </w:p>
    <w:p w14:paraId="0AEDAD4B">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yellow"/>
        </w:rPr>
      </w:pPr>
      <w:r>
        <w:rPr>
          <w:rFonts w:hint="eastAsia" w:ascii="仿宋_GB2312" w:hAnsi="仿宋_GB2312" w:eastAsia="仿宋_GB2312" w:cs="仿宋_GB2312"/>
          <w:color w:val="auto"/>
          <w:sz w:val="32"/>
          <w:szCs w:val="32"/>
          <w:highlight w:val="yellow"/>
          <w:lang w:val="en-US" w:eastAsia="zh-CN"/>
        </w:rPr>
        <w:t>9.</w:t>
      </w:r>
      <w:r>
        <w:rPr>
          <w:rFonts w:hint="eastAsia" w:ascii="仿宋_GB2312" w:hAnsi="仿宋_GB2312" w:eastAsia="仿宋_GB2312" w:cs="仿宋_GB2312"/>
          <w:color w:val="auto"/>
          <w:sz w:val="32"/>
          <w:szCs w:val="32"/>
          <w:highlight w:val="yellow"/>
        </w:rPr>
        <w:t>其他。</w:t>
      </w:r>
    </w:p>
    <w:p w14:paraId="4888C36B">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学院毕业设计（创作、论文）归档材料：</w:t>
      </w:r>
    </w:p>
    <w:p w14:paraId="3655A810">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kern w:val="2"/>
          <w:sz w:val="32"/>
          <w:szCs w:val="32"/>
          <w:highlight w:val="yellow"/>
          <w:lang w:val="en-US" w:eastAsia="zh-CN" w:bidi="ar-SA"/>
        </w:rPr>
      </w:pPr>
      <w:r>
        <w:rPr>
          <w:rFonts w:hint="eastAsia" w:ascii="仿宋_GB2312" w:hAnsi="仿宋_GB2312" w:eastAsia="仿宋_GB2312" w:cs="仿宋_GB2312"/>
          <w:color w:val="auto"/>
          <w:kern w:val="2"/>
          <w:sz w:val="32"/>
          <w:szCs w:val="32"/>
          <w:highlight w:val="yellow"/>
          <w:lang w:val="en-US" w:eastAsia="zh-CN" w:bidi="ar-SA"/>
        </w:rPr>
        <w:t>1.泉州职业技术大学本科毕业设计（创作、论文）选题汇总表；</w:t>
      </w:r>
    </w:p>
    <w:p w14:paraId="4251D002">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kern w:val="2"/>
          <w:sz w:val="32"/>
          <w:szCs w:val="32"/>
          <w:highlight w:val="yellow"/>
          <w:lang w:val="en-US" w:eastAsia="zh-CN" w:bidi="ar-SA"/>
        </w:rPr>
      </w:pPr>
      <w:r>
        <w:rPr>
          <w:rFonts w:hint="eastAsia" w:ascii="仿宋_GB2312" w:hAnsi="仿宋_GB2312" w:eastAsia="仿宋_GB2312" w:cs="仿宋_GB2312"/>
          <w:color w:val="auto"/>
          <w:kern w:val="2"/>
          <w:sz w:val="32"/>
          <w:szCs w:val="32"/>
          <w:highlight w:val="yellow"/>
          <w:lang w:val="en-US" w:eastAsia="zh-CN" w:bidi="ar-SA"/>
        </w:rPr>
        <w:t>2.泉州职业技术大学本科毕业设计（创作、论文）中期检查情况表；</w:t>
      </w:r>
    </w:p>
    <w:p w14:paraId="11B60753">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kern w:val="2"/>
          <w:sz w:val="32"/>
          <w:szCs w:val="32"/>
          <w:highlight w:val="yellow"/>
          <w:lang w:val="en-US" w:eastAsia="zh-CN" w:bidi="ar-SA"/>
        </w:rPr>
      </w:pPr>
      <w:r>
        <w:rPr>
          <w:rFonts w:hint="eastAsia" w:ascii="仿宋_GB2312" w:hAnsi="仿宋_GB2312" w:eastAsia="仿宋_GB2312" w:cs="仿宋_GB2312"/>
          <w:color w:val="auto"/>
          <w:kern w:val="2"/>
          <w:sz w:val="32"/>
          <w:szCs w:val="32"/>
          <w:highlight w:val="yellow"/>
          <w:lang w:val="en-US" w:eastAsia="zh-CN" w:bidi="ar-SA"/>
        </w:rPr>
        <w:t>3.泉州职业技术大学本科毕业设计（创作、论文）答辩资格审查情况汇总表；</w:t>
      </w:r>
    </w:p>
    <w:p w14:paraId="38418858">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kern w:val="2"/>
          <w:sz w:val="32"/>
          <w:szCs w:val="32"/>
          <w:highlight w:val="yellow"/>
          <w:lang w:val="en-US" w:eastAsia="zh-CN" w:bidi="ar-SA"/>
        </w:rPr>
      </w:pPr>
      <w:r>
        <w:rPr>
          <w:rFonts w:hint="eastAsia" w:ascii="仿宋_GB2312" w:hAnsi="仿宋_GB2312" w:eastAsia="仿宋_GB2312" w:cs="仿宋_GB2312"/>
          <w:color w:val="auto"/>
          <w:kern w:val="2"/>
          <w:sz w:val="32"/>
          <w:szCs w:val="32"/>
          <w:highlight w:val="yellow"/>
          <w:lang w:val="en-US" w:eastAsia="zh-CN" w:bidi="ar-SA"/>
        </w:rPr>
        <w:t>4.泉州职业技术大学本科毕业设计（创作、论文）答辩通过情况统计表；</w:t>
      </w:r>
    </w:p>
    <w:p w14:paraId="76C686CA">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kern w:val="2"/>
          <w:sz w:val="32"/>
          <w:szCs w:val="32"/>
          <w:highlight w:val="yellow"/>
          <w:lang w:val="en-US" w:eastAsia="zh-CN" w:bidi="ar-SA"/>
        </w:rPr>
      </w:pPr>
      <w:r>
        <w:rPr>
          <w:rFonts w:hint="eastAsia" w:ascii="仿宋_GB2312" w:hAnsi="仿宋_GB2312" w:eastAsia="仿宋_GB2312" w:cs="仿宋_GB2312"/>
          <w:color w:val="auto"/>
          <w:kern w:val="2"/>
          <w:sz w:val="32"/>
          <w:szCs w:val="32"/>
          <w:highlight w:val="yellow"/>
          <w:lang w:val="en-US" w:eastAsia="zh-CN" w:bidi="ar-SA"/>
        </w:rPr>
        <w:t>5.泉州职业技术大学本科校级优秀毕业设计（创作、论文）汇总表；</w:t>
      </w:r>
    </w:p>
    <w:p w14:paraId="1B8C0DB2">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kern w:val="2"/>
          <w:sz w:val="32"/>
          <w:szCs w:val="32"/>
          <w:highlight w:val="yellow"/>
          <w:lang w:val="en-US" w:eastAsia="zh-CN" w:bidi="ar-SA"/>
        </w:rPr>
      </w:pPr>
      <w:r>
        <w:rPr>
          <w:rFonts w:hint="eastAsia" w:ascii="仿宋_GB2312" w:hAnsi="仿宋_GB2312" w:eastAsia="仿宋_GB2312" w:cs="仿宋_GB2312"/>
          <w:color w:val="auto"/>
          <w:kern w:val="2"/>
          <w:sz w:val="32"/>
          <w:szCs w:val="32"/>
          <w:highlight w:val="yellow"/>
          <w:lang w:val="en-US" w:eastAsia="zh-CN" w:bidi="ar-SA"/>
        </w:rPr>
        <w:t>6.泉州职业技术大学本科校级优秀指导教师（团队）汇总表；</w:t>
      </w:r>
    </w:p>
    <w:p w14:paraId="011B6EEE">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default" w:ascii="仿宋_GB2312" w:hAnsi="仿宋_GB2312" w:eastAsia="仿宋_GB2312" w:cs="仿宋_GB2312"/>
          <w:color w:val="auto"/>
          <w:kern w:val="2"/>
          <w:sz w:val="32"/>
          <w:szCs w:val="32"/>
          <w:highlight w:val="none"/>
          <w:lang w:val="en-US" w:eastAsia="zh-CN" w:bidi="ar-SA"/>
        </w:rPr>
      </w:pPr>
      <w:r>
        <w:rPr>
          <w:rFonts w:hint="eastAsia" w:ascii="仿宋_GB2312" w:hAnsi="仿宋_GB2312" w:eastAsia="仿宋_GB2312" w:cs="仿宋_GB2312"/>
          <w:color w:val="auto"/>
          <w:kern w:val="2"/>
          <w:sz w:val="32"/>
          <w:szCs w:val="32"/>
          <w:highlight w:val="yellow"/>
          <w:lang w:val="en-US" w:eastAsia="zh-CN" w:bidi="ar-SA"/>
        </w:rPr>
        <w:t>7.泉州职业技术大学本科毕业设计（创作、论文）工作总结</w:t>
      </w:r>
      <w:r>
        <w:rPr>
          <w:rFonts w:hint="eastAsia" w:ascii="仿宋_GB2312" w:hAnsi="仿宋_GB2312" w:eastAsia="仿宋_GB2312" w:cs="仿宋_GB2312"/>
          <w:color w:val="auto"/>
          <w:kern w:val="2"/>
          <w:sz w:val="32"/>
          <w:szCs w:val="32"/>
          <w:highlight w:val="none"/>
          <w:lang w:val="en-US" w:eastAsia="zh-CN" w:bidi="ar-SA"/>
        </w:rPr>
        <w:t>。</w:t>
      </w:r>
    </w:p>
    <w:p w14:paraId="785C5EF1">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楷体" w:hAnsi="楷体" w:eastAsia="楷体" w:cs="楷体"/>
          <w:b/>
          <w:bCs/>
          <w:color w:val="auto"/>
          <w:sz w:val="32"/>
          <w:szCs w:val="32"/>
          <w:highlight w:val="none"/>
        </w:rPr>
        <w:sectPr>
          <w:pgSz w:w="11906" w:h="16838"/>
          <w:pgMar w:top="1701" w:right="1029" w:bottom="1417" w:left="1417" w:header="907" w:footer="850" w:gutter="0"/>
          <w:pgNumType w:fmt="numberInDash"/>
          <w:cols w:space="425" w:num="1"/>
          <w:docGrid w:type="lines" w:linePitch="312" w:charSpace="0"/>
        </w:sectPr>
      </w:pPr>
    </w:p>
    <w:p w14:paraId="3774D4E5">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楷体" w:hAnsi="楷体" w:eastAsia="楷体" w:cs="楷体"/>
          <w:b/>
          <w:bCs/>
          <w:color w:val="auto"/>
          <w:sz w:val="32"/>
          <w:szCs w:val="32"/>
          <w:highlight w:val="none"/>
        </w:rPr>
        <w:sectPr>
          <w:type w:val="continuous"/>
          <w:pgSz w:w="11906" w:h="16838"/>
          <w:pgMar w:top="1701" w:right="1029" w:bottom="1417" w:left="1417" w:header="907" w:footer="850" w:gutter="0"/>
          <w:pgNumType w:fmt="numberInDash"/>
          <w:cols w:space="425" w:num="1"/>
          <w:docGrid w:type="lines" w:linePitch="312" w:charSpace="0"/>
        </w:sectPr>
      </w:pPr>
    </w:p>
    <w:p w14:paraId="32D71F92">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b/>
          <w:bCs/>
          <w:color w:val="auto"/>
          <w:sz w:val="32"/>
          <w:szCs w:val="32"/>
          <w:highlight w:val="none"/>
        </w:rPr>
      </w:pPr>
      <w:r>
        <w:rPr>
          <w:rFonts w:hint="eastAsia" w:ascii="楷体" w:hAnsi="楷体" w:eastAsia="楷体" w:cs="楷体"/>
          <w:b/>
          <w:bCs/>
          <w:color w:val="auto"/>
          <w:sz w:val="32"/>
          <w:szCs w:val="32"/>
          <w:highlight w:val="none"/>
        </w:rPr>
        <w:t>（三）档案整理</w:t>
      </w:r>
    </w:p>
    <w:p w14:paraId="1F39FD93">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w:t>
      </w: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建档要按照以上内容整理材料，装入《泉州职业技术大学</w:t>
      </w: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档案袋》，</w:t>
      </w:r>
      <w:r>
        <w:rPr>
          <w:rFonts w:hint="eastAsia" w:ascii="仿宋_GB2312" w:hAnsi="仿宋_GB2312" w:eastAsia="仿宋_GB2312" w:cs="仿宋_GB2312"/>
          <w:color w:val="auto"/>
          <w:sz w:val="32"/>
          <w:szCs w:val="32"/>
          <w:highlight w:val="none"/>
          <w:lang w:val="en-US" w:eastAsia="zh-CN"/>
        </w:rPr>
        <w:t>填写归档材料目录</w:t>
      </w:r>
      <w:r>
        <w:rPr>
          <w:rFonts w:hint="eastAsia" w:ascii="仿宋_GB2312" w:hAnsi="仿宋_GB2312" w:eastAsia="仿宋_GB2312" w:cs="仿宋_GB2312"/>
          <w:color w:val="auto"/>
          <w:sz w:val="32"/>
          <w:szCs w:val="32"/>
          <w:highlight w:val="none"/>
        </w:rPr>
        <w:t>并逐项填写页数及份数。</w:t>
      </w:r>
    </w:p>
    <w:p w14:paraId="5D5938EB">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2.作为学生学习的重要档案之一，涉及</w:t>
      </w: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的所有表格必须以钢笔（碳素或蓝黑墨水）填写，或与原件相符的打印或印刷件存档，其中印章和签名必须是原件。</w:t>
      </w:r>
    </w:p>
    <w:p w14:paraId="06831DCB">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3.各学院按年级、专业、课题类型等内容自主确定归档编号，以便查询、查阅。</w:t>
      </w:r>
    </w:p>
    <w:p w14:paraId="314441F6">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4.各学院指定专人负责</w:t>
      </w: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建档工作，</w:t>
      </w: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建档资料不齐全者不予毕业。</w:t>
      </w:r>
    </w:p>
    <w:p w14:paraId="4126F0C9">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5.学生</w:t>
      </w:r>
      <w:r>
        <w:rPr>
          <w:rFonts w:hint="eastAsia" w:ascii="仿宋_GB2312" w:hAnsi="仿宋_GB2312" w:eastAsia="仿宋_GB2312" w:cs="仿宋_GB2312"/>
          <w:color w:val="auto"/>
          <w:sz w:val="32"/>
          <w:szCs w:val="32"/>
          <w:highlight w:val="none"/>
          <w:lang w:eastAsia="zh-CN"/>
        </w:rPr>
        <w:t>毕业设计（创作、论文）</w:t>
      </w:r>
      <w:r>
        <w:rPr>
          <w:rFonts w:hint="eastAsia" w:ascii="仿宋_GB2312" w:hAnsi="仿宋_GB2312" w:eastAsia="仿宋_GB2312" w:cs="仿宋_GB2312"/>
          <w:color w:val="auto"/>
          <w:sz w:val="32"/>
          <w:szCs w:val="32"/>
          <w:highlight w:val="none"/>
        </w:rPr>
        <w:t>属于永久性保存档案资料。学院保存至学生毕业后三年。此后由学院移交学校档案馆保存。</w:t>
      </w:r>
    </w:p>
    <w:p w14:paraId="2BBFF4CD">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color w:val="auto"/>
          <w:sz w:val="32"/>
          <w:szCs w:val="32"/>
          <w:highlight w:val="none"/>
          <w:lang w:val="en-US"/>
        </w:rPr>
      </w:pPr>
      <w:r>
        <w:rPr>
          <w:rFonts w:hint="eastAsia" w:ascii="黑体" w:hAnsi="黑体" w:eastAsia="黑体" w:cs="方正仿宋_GB2312"/>
          <w:b w:val="0"/>
          <w:bCs/>
          <w:color w:val="auto"/>
          <w:sz w:val="32"/>
          <w:szCs w:val="32"/>
          <w:highlight w:val="none"/>
          <w:lang w:val="en-US"/>
        </w:rPr>
        <w:t>四、附则</w:t>
      </w:r>
    </w:p>
    <w:p w14:paraId="36831BC8">
      <w:pPr>
        <w:keepNext w:val="0"/>
        <w:keepLines w:val="0"/>
        <w:pageBreakBefore w:val="0"/>
        <w:widowControl/>
        <w:shd w:val="clear" w:color="auto" w:fill="FFFFFF"/>
        <w:kinsoku/>
        <w:wordWrap/>
        <w:overflowPunct/>
        <w:topLinePunct w:val="0"/>
        <w:autoSpaceDE/>
        <w:autoSpaceDN/>
        <w:bidi w:val="0"/>
        <w:adjustRightInd/>
        <w:snapToGrid/>
        <w:spacing w:line="560" w:lineRule="exact"/>
        <w:ind w:firstLine="556"/>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1.</w:t>
      </w:r>
      <w:r>
        <w:rPr>
          <w:rFonts w:hint="eastAsia" w:ascii="仿宋_GB2312" w:hAnsi="仿宋_GB2312" w:eastAsia="仿宋_GB2312" w:cs="仿宋_GB2312"/>
          <w:color w:val="auto"/>
          <w:sz w:val="32"/>
          <w:szCs w:val="32"/>
          <w:highlight w:val="none"/>
        </w:rPr>
        <w:t>本规范的解释权</w:t>
      </w:r>
      <w:r>
        <w:rPr>
          <w:rFonts w:hint="eastAsia" w:ascii="仿宋_GB2312" w:hAnsi="仿宋_GB2312" w:eastAsia="仿宋_GB2312" w:cs="仿宋_GB2312"/>
          <w:color w:val="auto"/>
          <w:sz w:val="32"/>
          <w:szCs w:val="32"/>
          <w:highlight w:val="none"/>
          <w:lang w:val="en-US" w:eastAsia="zh-CN"/>
        </w:rPr>
        <w:t>归</w:t>
      </w:r>
      <w:r>
        <w:rPr>
          <w:rFonts w:hint="eastAsia" w:ascii="仿宋_GB2312" w:hAnsi="仿宋_GB2312" w:eastAsia="仿宋_GB2312" w:cs="仿宋_GB2312"/>
          <w:color w:val="auto"/>
          <w:sz w:val="32"/>
          <w:szCs w:val="32"/>
          <w:highlight w:val="none"/>
        </w:rPr>
        <w:t>教务处</w:t>
      </w:r>
      <w:r>
        <w:rPr>
          <w:rFonts w:hint="eastAsia" w:ascii="仿宋_GB2312" w:hAnsi="仿宋_GB2312" w:eastAsia="仿宋_GB2312" w:cs="仿宋_GB2312"/>
          <w:color w:val="auto"/>
          <w:sz w:val="32"/>
          <w:szCs w:val="32"/>
          <w:highlight w:val="none"/>
          <w:lang w:val="en-US" w:eastAsia="zh-CN"/>
        </w:rPr>
        <w:t>所有</w:t>
      </w:r>
      <w:r>
        <w:rPr>
          <w:rFonts w:hint="eastAsia" w:ascii="仿宋_GB2312" w:hAnsi="仿宋_GB2312" w:eastAsia="仿宋_GB2312" w:cs="仿宋_GB2312"/>
          <w:color w:val="auto"/>
          <w:sz w:val="32"/>
          <w:szCs w:val="32"/>
          <w:highlight w:val="none"/>
        </w:rPr>
        <w:t>。</w:t>
      </w:r>
    </w:p>
    <w:p w14:paraId="18D6C5EA">
      <w:pPr>
        <w:keepNext w:val="0"/>
        <w:keepLines w:val="0"/>
        <w:pageBreakBefore w:val="0"/>
        <w:widowControl w:val="0"/>
        <w:kinsoku/>
        <w:wordWrap/>
        <w:overflowPunct/>
        <w:topLinePunct w:val="0"/>
        <w:autoSpaceDE w:val="0"/>
        <w:autoSpaceDN w:val="0"/>
        <w:bidi w:val="0"/>
        <w:adjustRightInd/>
        <w:snapToGrid/>
        <w:spacing w:before="20" w:after="20" w:line="560" w:lineRule="exact"/>
        <w:jc w:val="center"/>
        <w:textAlignment w:val="auto"/>
        <w:rPr>
          <w:rFonts w:hint="eastAsia" w:ascii="方正小标宋简体" w:hAnsi="方正小标宋简体" w:eastAsia="方正小标宋简体" w:cs="方正小标宋简体"/>
          <w:b w:val="0"/>
          <w:bCs w:val="0"/>
          <w:color w:val="000000" w:themeColor="text1"/>
          <w:sz w:val="44"/>
          <w:szCs w:val="44"/>
          <w:highlight w:val="none"/>
          <w:lang w:bidi="ar"/>
          <w14:textFill>
            <w14:solidFill>
              <w14:schemeClr w14:val="tx1"/>
            </w14:solidFill>
          </w14:textFill>
        </w:rPr>
        <w:sectPr>
          <w:footerReference r:id="rId7" w:type="default"/>
          <w:pgSz w:w="11906" w:h="16838"/>
          <w:pgMar w:top="1701" w:right="1029" w:bottom="1417" w:left="1417" w:header="907" w:footer="850" w:gutter="0"/>
          <w:pgNumType w:fmt="numberInDash"/>
          <w:cols w:space="425" w:num="1"/>
          <w:docGrid w:type="lines" w:linePitch="312" w:charSpace="0"/>
        </w:sectPr>
      </w:pPr>
      <w:r>
        <w:rPr>
          <w:rFonts w:hint="eastAsia" w:ascii="仿宋_GB2312" w:hAnsi="仿宋_GB2312" w:eastAsia="仿宋_GB2312" w:cs="仿宋_GB2312"/>
          <w:color w:val="auto"/>
          <w:sz w:val="32"/>
          <w:szCs w:val="32"/>
          <w:highlight w:val="none"/>
          <w:lang w:val="en-US" w:eastAsia="zh-CN"/>
        </w:rPr>
        <w:t>2.</w:t>
      </w:r>
      <w:r>
        <w:rPr>
          <w:rFonts w:hint="eastAsia" w:ascii="仿宋_GB2312" w:hAnsi="仿宋_GB2312" w:eastAsia="仿宋_GB2312" w:cs="仿宋_GB2312"/>
          <w:color w:val="auto"/>
          <w:sz w:val="32"/>
          <w:szCs w:val="32"/>
          <w:highlight w:val="none"/>
        </w:rPr>
        <w:t>本规范未涉及事项，作者可自行参照国家有关标准与规范酌情处理</w:t>
      </w:r>
      <w:r>
        <w:rPr>
          <w:rFonts w:hint="eastAsia" w:ascii="仿宋_GB2312" w:hAnsi="仿宋_GB2312" w:eastAsia="仿宋_GB2312" w:cs="仿宋_GB2312"/>
          <w:color w:val="auto"/>
          <w:sz w:val="32"/>
          <w:szCs w:val="32"/>
          <w:highlight w:val="none"/>
          <w:lang w:eastAsia="zh-CN"/>
        </w:rPr>
        <w:t>。</w:t>
      </w:r>
    </w:p>
    <w:p w14:paraId="2AC2E98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方正小标宋简体" w:hAnsi="方正小标宋简体" w:eastAsia="方正小标宋简体" w:cs="方正小标宋简体"/>
          <w:b w:val="0"/>
          <w:bCs/>
          <w:sz w:val="44"/>
          <w:szCs w:val="44"/>
          <w:u w:val="none"/>
          <w:lang w:val="en-US" w:eastAsia="zh-CN"/>
        </w:rPr>
      </w:pPr>
      <w:r>
        <w:rPr>
          <w:rFonts w:hint="eastAsia" w:ascii="方正小标宋简体" w:hAnsi="方正小标宋简体" w:eastAsia="方正小标宋简体" w:cs="方正小标宋简体"/>
          <w:b w:val="0"/>
          <w:bCs/>
          <w:sz w:val="44"/>
          <w:szCs w:val="44"/>
          <w:u w:val="none"/>
          <w:lang w:val="en-US" w:eastAsia="zh-CN"/>
        </w:rPr>
        <w:t>泉州职业技术大学                         本科生毕业设计（创作、论文）工作补充细则</w:t>
      </w:r>
    </w:p>
    <w:p w14:paraId="08197C4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_GB2312" w:hAnsi="仿宋_GB2312" w:eastAsia="仿宋_GB2312" w:cs="仿宋_GB2312"/>
          <w:b w:val="0"/>
          <w:bCs w:val="0"/>
          <w:sz w:val="32"/>
          <w:szCs w:val="32"/>
          <w:u w:val="none"/>
          <w:lang w:val="en-US" w:eastAsia="zh-CN"/>
        </w:rPr>
      </w:pPr>
      <w:r>
        <w:rPr>
          <w:rFonts w:hint="eastAsia" w:ascii="仿宋_GB2312" w:hAnsi="仿宋_GB2312" w:eastAsia="仿宋_GB2312" w:cs="仿宋_GB2312"/>
          <w:b w:val="0"/>
          <w:bCs w:val="0"/>
          <w:sz w:val="32"/>
          <w:szCs w:val="32"/>
          <w:u w:val="none"/>
          <w:lang w:val="en-US" w:eastAsia="zh-CN"/>
        </w:rPr>
        <w:t>毕业设计（创作、论文）是实现职业本科培养目标要求的重要环节，是对学生综合素质与实践能力培养效果的全面检验，是学生毕业及学位资格认定的重要条件。根据《泉州职业技术大学本科毕业设计（创作、论文）管理办法（修订）》文件精神，为进一步加强对毕业设计（创作、论文）全过程的管理，针对毕业设计（创作、论文）重新答辩、重修环节的管理，特制定本补充细则。</w:t>
      </w:r>
    </w:p>
    <w:p w14:paraId="7C0BED7E">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val="0"/>
          <w:sz w:val="32"/>
          <w:szCs w:val="32"/>
          <w:u w:val="none"/>
          <w:lang w:val="en-US" w:eastAsia="zh-CN"/>
        </w:rPr>
      </w:pPr>
      <w:bookmarkStart w:id="0" w:name="OLE_LINK1"/>
      <w:r>
        <w:rPr>
          <w:rFonts w:hint="eastAsia" w:ascii="黑体" w:hAnsi="黑体" w:eastAsia="黑体" w:cs="黑体"/>
          <w:b w:val="0"/>
          <w:bCs w:val="0"/>
          <w:sz w:val="32"/>
          <w:szCs w:val="32"/>
          <w:u w:val="none"/>
          <w:lang w:val="en-US" w:eastAsia="zh-CN"/>
        </w:rPr>
        <w:t>一、应届生重新答辩</w:t>
      </w:r>
    </w:p>
    <w:p w14:paraId="5A81225C">
      <w:pPr>
        <w:pStyle w:val="12"/>
        <w:keepNext w:val="0"/>
        <w:keepLines w:val="0"/>
        <w:widowControl/>
        <w:suppressLineNumbers w:val="0"/>
        <w:shd w:val="clear" w:fill="FFFFFF"/>
        <w:spacing w:before="0" w:beforeAutospacing="0" w:after="0" w:afterAutospacing="0" w:line="600" w:lineRule="atLeast"/>
        <w:ind w:left="0" w:right="0" w:firstLine="640"/>
        <w:jc w:val="left"/>
        <w:rPr>
          <w:rFonts w:hint="eastAsia" w:ascii="仿宋_GB2312" w:hAnsi="仿宋_GB2312" w:eastAsia="仿宋_GB2312" w:cs="仿宋_GB2312"/>
          <w:b w:val="0"/>
          <w:bCs w:val="0"/>
          <w:kern w:val="2"/>
          <w:sz w:val="32"/>
          <w:szCs w:val="32"/>
          <w:u w:val="none"/>
          <w:lang w:val="en-US" w:eastAsia="zh-CN" w:bidi="ar-SA"/>
        </w:rPr>
      </w:pPr>
      <w:r>
        <w:rPr>
          <w:rFonts w:hint="eastAsia" w:ascii="仿宋_GB2312" w:hAnsi="仿宋_GB2312" w:eastAsia="仿宋_GB2312" w:cs="仿宋_GB2312"/>
          <w:b w:val="0"/>
          <w:bCs w:val="0"/>
          <w:kern w:val="2"/>
          <w:sz w:val="32"/>
          <w:szCs w:val="32"/>
          <w:u w:val="none"/>
          <w:lang w:val="en-US" w:eastAsia="zh-CN" w:bidi="ar-SA"/>
        </w:rPr>
        <w:t>1.</w:t>
      </w:r>
      <w:r>
        <w:rPr>
          <w:rFonts w:hint="default" w:ascii="仿宋_GB2312" w:hAnsi="仿宋_GB2312" w:eastAsia="仿宋_GB2312" w:cs="仿宋_GB2312"/>
          <w:b w:val="0"/>
          <w:bCs w:val="0"/>
          <w:kern w:val="2"/>
          <w:sz w:val="32"/>
          <w:szCs w:val="32"/>
          <w:u w:val="none"/>
          <w:lang w:val="en-US" w:eastAsia="zh-CN" w:bidi="ar-SA"/>
        </w:rPr>
        <w:t>毕业论文</w:t>
      </w:r>
      <w:r>
        <w:rPr>
          <w:rFonts w:hint="eastAsia" w:ascii="仿宋_GB2312" w:hAnsi="仿宋_GB2312" w:eastAsia="仿宋_GB2312" w:cs="仿宋_GB2312"/>
          <w:b w:val="0"/>
          <w:bCs w:val="0"/>
          <w:kern w:val="2"/>
          <w:sz w:val="32"/>
          <w:szCs w:val="32"/>
          <w:u w:val="none"/>
          <w:lang w:val="en-US" w:eastAsia="zh-CN" w:bidi="ar-SA"/>
        </w:rPr>
        <w:t>（</w:t>
      </w:r>
      <w:r>
        <w:rPr>
          <w:rFonts w:hint="default" w:ascii="仿宋_GB2312" w:hAnsi="仿宋_GB2312" w:eastAsia="仿宋_GB2312" w:cs="仿宋_GB2312"/>
          <w:b w:val="0"/>
          <w:bCs w:val="0"/>
          <w:kern w:val="2"/>
          <w:sz w:val="32"/>
          <w:szCs w:val="32"/>
          <w:u w:val="none"/>
          <w:lang w:val="en-US" w:eastAsia="zh-CN" w:bidi="ar-SA"/>
        </w:rPr>
        <w:t>设计</w:t>
      </w:r>
      <w:r>
        <w:rPr>
          <w:rFonts w:hint="eastAsia" w:ascii="仿宋_GB2312" w:hAnsi="仿宋_GB2312" w:eastAsia="仿宋_GB2312" w:cs="仿宋_GB2312"/>
          <w:b w:val="0"/>
          <w:bCs w:val="0"/>
          <w:kern w:val="2"/>
          <w:sz w:val="32"/>
          <w:szCs w:val="32"/>
          <w:u w:val="none"/>
          <w:lang w:val="en-US" w:eastAsia="zh-CN" w:bidi="ar-SA"/>
        </w:rPr>
        <w:t>）</w:t>
      </w:r>
      <w:r>
        <w:rPr>
          <w:rFonts w:hint="default" w:ascii="仿宋_GB2312" w:hAnsi="仿宋_GB2312" w:eastAsia="仿宋_GB2312" w:cs="仿宋_GB2312"/>
          <w:b w:val="0"/>
          <w:bCs w:val="0"/>
          <w:kern w:val="2"/>
          <w:sz w:val="32"/>
          <w:szCs w:val="32"/>
          <w:u w:val="none"/>
          <w:lang w:val="en-US" w:eastAsia="zh-CN" w:bidi="ar-SA"/>
        </w:rPr>
        <w:t>答辩未通过，经</w:t>
      </w:r>
      <w:r>
        <w:rPr>
          <w:rFonts w:hint="eastAsia" w:ascii="仿宋_GB2312" w:hAnsi="仿宋_GB2312" w:eastAsia="仿宋_GB2312" w:cs="仿宋_GB2312"/>
          <w:b w:val="0"/>
          <w:bCs w:val="0"/>
          <w:kern w:val="2"/>
          <w:sz w:val="32"/>
          <w:szCs w:val="32"/>
          <w:u w:val="none"/>
          <w:lang w:val="en-US" w:eastAsia="zh-CN" w:bidi="ar-SA"/>
        </w:rPr>
        <w:t>学院答辩委员会</w:t>
      </w:r>
      <w:r>
        <w:rPr>
          <w:rFonts w:hint="default" w:ascii="仿宋_GB2312" w:hAnsi="仿宋_GB2312" w:eastAsia="仿宋_GB2312" w:cs="仿宋_GB2312"/>
          <w:b w:val="0"/>
          <w:bCs w:val="0"/>
          <w:kern w:val="2"/>
          <w:sz w:val="32"/>
          <w:szCs w:val="32"/>
          <w:u w:val="none"/>
          <w:lang w:val="en-US" w:eastAsia="zh-CN" w:bidi="ar-SA"/>
        </w:rPr>
        <w:t>过半数同意，可以在</w:t>
      </w:r>
      <w:r>
        <w:rPr>
          <w:rFonts w:hint="eastAsia" w:ascii="仿宋_GB2312" w:hAnsi="仿宋_GB2312" w:eastAsia="仿宋_GB2312" w:cs="仿宋_GB2312"/>
          <w:b w:val="0"/>
          <w:bCs w:val="0"/>
          <w:kern w:val="2"/>
          <w:sz w:val="32"/>
          <w:szCs w:val="32"/>
          <w:u w:val="none"/>
          <w:lang w:val="en-US" w:eastAsia="zh-CN" w:bidi="ar-SA"/>
        </w:rPr>
        <w:t>当年度</w:t>
      </w:r>
      <w:r>
        <w:rPr>
          <w:rFonts w:hint="default" w:ascii="仿宋_GB2312" w:hAnsi="仿宋_GB2312" w:eastAsia="仿宋_GB2312" w:cs="仿宋_GB2312"/>
          <w:b w:val="0"/>
          <w:bCs w:val="0"/>
          <w:kern w:val="2"/>
          <w:sz w:val="32"/>
          <w:szCs w:val="32"/>
          <w:u w:val="none"/>
          <w:lang w:val="en-US" w:eastAsia="zh-CN" w:bidi="ar-SA"/>
        </w:rPr>
        <w:t>内修改毕业论文</w:t>
      </w:r>
      <w:r>
        <w:rPr>
          <w:rFonts w:hint="eastAsia" w:ascii="仿宋_GB2312" w:hAnsi="仿宋_GB2312" w:eastAsia="仿宋_GB2312" w:cs="仿宋_GB2312"/>
          <w:b w:val="0"/>
          <w:bCs w:val="0"/>
          <w:kern w:val="2"/>
          <w:sz w:val="32"/>
          <w:szCs w:val="32"/>
          <w:u w:val="none"/>
          <w:lang w:val="en-US" w:eastAsia="zh-CN" w:bidi="ar-SA"/>
        </w:rPr>
        <w:t>（</w:t>
      </w:r>
      <w:r>
        <w:rPr>
          <w:rFonts w:hint="default" w:ascii="仿宋_GB2312" w:hAnsi="仿宋_GB2312" w:eastAsia="仿宋_GB2312" w:cs="仿宋_GB2312"/>
          <w:b w:val="0"/>
          <w:bCs w:val="0"/>
          <w:kern w:val="2"/>
          <w:sz w:val="32"/>
          <w:szCs w:val="32"/>
          <w:u w:val="none"/>
          <w:lang w:val="en-US" w:eastAsia="zh-CN" w:bidi="ar-SA"/>
        </w:rPr>
        <w:t>设计</w:t>
      </w:r>
      <w:r>
        <w:rPr>
          <w:rFonts w:hint="eastAsia" w:ascii="仿宋_GB2312" w:hAnsi="仿宋_GB2312" w:eastAsia="仿宋_GB2312" w:cs="仿宋_GB2312"/>
          <w:b w:val="0"/>
          <w:bCs w:val="0"/>
          <w:kern w:val="2"/>
          <w:sz w:val="32"/>
          <w:szCs w:val="32"/>
          <w:u w:val="none"/>
          <w:lang w:val="en-US" w:eastAsia="zh-CN" w:bidi="ar-SA"/>
        </w:rPr>
        <w:t>），由学生本人发起申请，经学院同意，提交钉钉申请获批后，学校统一组织外审，外审通过者</w:t>
      </w:r>
      <w:r>
        <w:rPr>
          <w:rFonts w:hint="default" w:ascii="仿宋_GB2312" w:hAnsi="仿宋_GB2312" w:eastAsia="仿宋_GB2312" w:cs="仿宋_GB2312"/>
          <w:b w:val="0"/>
          <w:bCs w:val="0"/>
          <w:kern w:val="2"/>
          <w:sz w:val="32"/>
          <w:szCs w:val="32"/>
          <w:u w:val="none"/>
          <w:lang w:val="en-US" w:eastAsia="zh-CN" w:bidi="ar-SA"/>
        </w:rPr>
        <w:t>重新答辩一次</w:t>
      </w:r>
      <w:r>
        <w:rPr>
          <w:rFonts w:hint="eastAsia" w:ascii="仿宋_GB2312" w:hAnsi="仿宋_GB2312" w:eastAsia="仿宋_GB2312" w:cs="仿宋_GB2312"/>
          <w:b w:val="0"/>
          <w:bCs w:val="0"/>
          <w:kern w:val="2"/>
          <w:sz w:val="32"/>
          <w:szCs w:val="32"/>
          <w:u w:val="none"/>
          <w:lang w:val="en-US" w:eastAsia="zh-CN" w:bidi="ar-SA"/>
        </w:rPr>
        <w:t>，答辩时间一般为当年的8月或者12月，外审不通过的无重新答辩资格</w:t>
      </w:r>
      <w:r>
        <w:rPr>
          <w:rFonts w:hint="default" w:ascii="仿宋_GB2312" w:hAnsi="仿宋_GB2312" w:eastAsia="仿宋_GB2312" w:cs="仿宋_GB2312"/>
          <w:b w:val="0"/>
          <w:bCs w:val="0"/>
          <w:kern w:val="2"/>
          <w:sz w:val="32"/>
          <w:szCs w:val="32"/>
          <w:u w:val="none"/>
          <w:lang w:val="en-US" w:eastAsia="zh-CN" w:bidi="ar-SA"/>
        </w:rPr>
        <w:t>。</w:t>
      </w:r>
    </w:p>
    <w:p w14:paraId="280E96AE">
      <w:pPr>
        <w:pStyle w:val="12"/>
        <w:keepNext w:val="0"/>
        <w:keepLines w:val="0"/>
        <w:widowControl/>
        <w:suppressLineNumbers w:val="0"/>
        <w:shd w:val="clear" w:fill="FFFFFF"/>
        <w:spacing w:before="0" w:beforeAutospacing="0" w:after="0" w:afterAutospacing="0" w:line="600" w:lineRule="atLeast"/>
        <w:ind w:left="0" w:right="0" w:firstLine="640"/>
        <w:jc w:val="left"/>
        <w:rPr>
          <w:rFonts w:hint="default" w:ascii="仿宋_GB2312" w:hAnsi="仿宋_GB2312" w:eastAsia="仿宋_GB2312" w:cs="仿宋_GB2312"/>
          <w:b w:val="0"/>
          <w:bCs w:val="0"/>
          <w:kern w:val="2"/>
          <w:sz w:val="32"/>
          <w:szCs w:val="32"/>
          <w:u w:val="none"/>
          <w:lang w:val="en-US" w:eastAsia="zh-CN" w:bidi="ar-SA"/>
        </w:rPr>
      </w:pPr>
      <w:r>
        <w:rPr>
          <w:rFonts w:hint="eastAsia" w:ascii="仿宋_GB2312" w:hAnsi="仿宋_GB2312" w:eastAsia="仿宋_GB2312" w:cs="仿宋_GB2312"/>
          <w:b w:val="0"/>
          <w:bCs w:val="0"/>
          <w:kern w:val="2"/>
          <w:sz w:val="32"/>
          <w:szCs w:val="32"/>
          <w:u w:val="none"/>
          <w:lang w:val="en-US" w:eastAsia="zh-CN" w:bidi="ar-SA"/>
        </w:rPr>
        <w:t>2.</w:t>
      </w:r>
      <w:r>
        <w:rPr>
          <w:rFonts w:hint="default" w:ascii="仿宋_GB2312" w:hAnsi="仿宋_GB2312" w:eastAsia="仿宋_GB2312" w:cs="仿宋_GB2312"/>
          <w:b w:val="0"/>
          <w:bCs w:val="0"/>
          <w:kern w:val="2"/>
          <w:sz w:val="32"/>
          <w:szCs w:val="32"/>
          <w:u w:val="none"/>
          <w:lang w:val="en-US" w:eastAsia="zh-CN" w:bidi="ar-SA"/>
        </w:rPr>
        <w:t>毕业论文</w:t>
      </w:r>
      <w:r>
        <w:rPr>
          <w:rFonts w:hint="eastAsia" w:ascii="仿宋_GB2312" w:hAnsi="仿宋_GB2312" w:eastAsia="仿宋_GB2312" w:cs="仿宋_GB2312"/>
          <w:b w:val="0"/>
          <w:bCs w:val="0"/>
          <w:kern w:val="2"/>
          <w:sz w:val="32"/>
          <w:szCs w:val="32"/>
          <w:u w:val="none"/>
          <w:lang w:val="en-US" w:eastAsia="zh-CN" w:bidi="ar-SA"/>
        </w:rPr>
        <w:t>（</w:t>
      </w:r>
      <w:r>
        <w:rPr>
          <w:rFonts w:hint="default" w:ascii="仿宋_GB2312" w:hAnsi="仿宋_GB2312" w:eastAsia="仿宋_GB2312" w:cs="仿宋_GB2312"/>
          <w:b w:val="0"/>
          <w:bCs w:val="0"/>
          <w:kern w:val="2"/>
          <w:sz w:val="32"/>
          <w:szCs w:val="32"/>
          <w:u w:val="none"/>
          <w:lang w:val="en-US" w:eastAsia="zh-CN" w:bidi="ar-SA"/>
        </w:rPr>
        <w:t>设计</w:t>
      </w:r>
      <w:r>
        <w:rPr>
          <w:rFonts w:hint="eastAsia" w:ascii="仿宋_GB2312" w:hAnsi="仿宋_GB2312" w:eastAsia="仿宋_GB2312" w:cs="仿宋_GB2312"/>
          <w:b w:val="0"/>
          <w:bCs w:val="0"/>
          <w:kern w:val="2"/>
          <w:sz w:val="32"/>
          <w:szCs w:val="32"/>
          <w:u w:val="none"/>
          <w:lang w:val="en-US" w:eastAsia="zh-CN" w:bidi="ar-SA"/>
        </w:rPr>
        <w:t>）</w:t>
      </w:r>
      <w:r>
        <w:rPr>
          <w:rFonts w:hint="default" w:ascii="仿宋_GB2312" w:hAnsi="仿宋_GB2312" w:eastAsia="仿宋_GB2312" w:cs="仿宋_GB2312"/>
          <w:b w:val="0"/>
          <w:bCs w:val="0"/>
          <w:kern w:val="2"/>
          <w:sz w:val="32"/>
          <w:szCs w:val="32"/>
          <w:u w:val="none"/>
          <w:lang w:val="en-US" w:eastAsia="zh-CN" w:bidi="ar-SA"/>
        </w:rPr>
        <w:t>答辩未通过，若</w:t>
      </w:r>
      <w:r>
        <w:rPr>
          <w:rFonts w:hint="eastAsia" w:ascii="仿宋_GB2312" w:hAnsi="仿宋_GB2312" w:eastAsia="仿宋_GB2312" w:cs="仿宋_GB2312"/>
          <w:b w:val="0"/>
          <w:bCs w:val="0"/>
          <w:kern w:val="2"/>
          <w:sz w:val="32"/>
          <w:szCs w:val="32"/>
          <w:u w:val="none"/>
          <w:lang w:val="en-US" w:eastAsia="zh-CN" w:bidi="ar-SA"/>
        </w:rPr>
        <w:t>学院答辩委员会</w:t>
      </w:r>
      <w:r>
        <w:rPr>
          <w:rFonts w:hint="default" w:ascii="仿宋_GB2312" w:hAnsi="仿宋_GB2312" w:eastAsia="仿宋_GB2312" w:cs="仿宋_GB2312"/>
          <w:b w:val="0"/>
          <w:bCs w:val="0"/>
          <w:kern w:val="2"/>
          <w:sz w:val="32"/>
          <w:szCs w:val="32"/>
          <w:u w:val="none"/>
          <w:lang w:val="en-US" w:eastAsia="zh-CN" w:bidi="ar-SA"/>
        </w:rPr>
        <w:t>未做出修改毕业论文</w:t>
      </w:r>
      <w:r>
        <w:rPr>
          <w:rFonts w:hint="eastAsia" w:ascii="仿宋_GB2312" w:hAnsi="仿宋_GB2312" w:eastAsia="仿宋_GB2312" w:cs="仿宋_GB2312"/>
          <w:b w:val="0"/>
          <w:bCs w:val="0"/>
          <w:kern w:val="2"/>
          <w:sz w:val="32"/>
          <w:szCs w:val="32"/>
          <w:u w:val="none"/>
          <w:lang w:val="en-US" w:eastAsia="zh-CN" w:bidi="ar-SA"/>
        </w:rPr>
        <w:t>（</w:t>
      </w:r>
      <w:r>
        <w:rPr>
          <w:rFonts w:hint="default" w:ascii="仿宋_GB2312" w:hAnsi="仿宋_GB2312" w:eastAsia="仿宋_GB2312" w:cs="仿宋_GB2312"/>
          <w:b w:val="0"/>
          <w:bCs w:val="0"/>
          <w:kern w:val="2"/>
          <w:sz w:val="32"/>
          <w:szCs w:val="32"/>
          <w:u w:val="none"/>
          <w:lang w:val="en-US" w:eastAsia="zh-CN" w:bidi="ar-SA"/>
        </w:rPr>
        <w:t>设计</w:t>
      </w:r>
      <w:r>
        <w:rPr>
          <w:rFonts w:hint="eastAsia" w:ascii="仿宋_GB2312" w:hAnsi="仿宋_GB2312" w:eastAsia="仿宋_GB2312" w:cs="仿宋_GB2312"/>
          <w:b w:val="0"/>
          <w:bCs w:val="0"/>
          <w:kern w:val="2"/>
          <w:sz w:val="32"/>
          <w:szCs w:val="32"/>
          <w:u w:val="none"/>
          <w:lang w:val="en-US" w:eastAsia="zh-CN" w:bidi="ar-SA"/>
        </w:rPr>
        <w:t>）</w:t>
      </w:r>
      <w:r>
        <w:rPr>
          <w:rFonts w:hint="default" w:ascii="仿宋_GB2312" w:hAnsi="仿宋_GB2312" w:eastAsia="仿宋_GB2312" w:cs="仿宋_GB2312"/>
          <w:b w:val="0"/>
          <w:bCs w:val="0"/>
          <w:kern w:val="2"/>
          <w:sz w:val="32"/>
          <w:szCs w:val="32"/>
          <w:u w:val="none"/>
          <w:lang w:val="en-US" w:eastAsia="zh-CN" w:bidi="ar-SA"/>
        </w:rPr>
        <w:t>重新举行答辩的决议，或申请人逾期未完成毕业论文</w:t>
      </w:r>
      <w:r>
        <w:rPr>
          <w:rFonts w:hint="eastAsia" w:ascii="仿宋_GB2312" w:hAnsi="仿宋_GB2312" w:eastAsia="仿宋_GB2312" w:cs="仿宋_GB2312"/>
          <w:b w:val="0"/>
          <w:bCs w:val="0"/>
          <w:kern w:val="2"/>
          <w:sz w:val="32"/>
          <w:szCs w:val="32"/>
          <w:u w:val="none"/>
          <w:lang w:val="en-US" w:eastAsia="zh-CN" w:bidi="ar-SA"/>
        </w:rPr>
        <w:t>（</w:t>
      </w:r>
      <w:r>
        <w:rPr>
          <w:rFonts w:hint="default" w:ascii="仿宋_GB2312" w:hAnsi="仿宋_GB2312" w:eastAsia="仿宋_GB2312" w:cs="仿宋_GB2312"/>
          <w:b w:val="0"/>
          <w:bCs w:val="0"/>
          <w:kern w:val="2"/>
          <w:sz w:val="32"/>
          <w:szCs w:val="32"/>
          <w:u w:val="none"/>
          <w:lang w:val="en-US" w:eastAsia="zh-CN" w:bidi="ar-SA"/>
        </w:rPr>
        <w:t>设计</w:t>
      </w:r>
      <w:r>
        <w:rPr>
          <w:rFonts w:hint="eastAsia" w:ascii="仿宋_GB2312" w:hAnsi="仿宋_GB2312" w:eastAsia="仿宋_GB2312" w:cs="仿宋_GB2312"/>
          <w:b w:val="0"/>
          <w:bCs w:val="0"/>
          <w:kern w:val="2"/>
          <w:sz w:val="32"/>
          <w:szCs w:val="32"/>
          <w:u w:val="none"/>
          <w:lang w:val="en-US" w:eastAsia="zh-CN" w:bidi="ar-SA"/>
        </w:rPr>
        <w:t>）</w:t>
      </w:r>
      <w:r>
        <w:rPr>
          <w:rFonts w:hint="default" w:ascii="仿宋_GB2312" w:hAnsi="仿宋_GB2312" w:eastAsia="仿宋_GB2312" w:cs="仿宋_GB2312"/>
          <w:b w:val="0"/>
          <w:bCs w:val="0"/>
          <w:kern w:val="2"/>
          <w:sz w:val="32"/>
          <w:szCs w:val="32"/>
          <w:u w:val="none"/>
          <w:lang w:val="en-US" w:eastAsia="zh-CN" w:bidi="ar-SA"/>
        </w:rPr>
        <w:t>修改，或重新答辩仍不合格者，一般不再受理其</w:t>
      </w:r>
      <w:r>
        <w:rPr>
          <w:rFonts w:hint="eastAsia" w:ascii="仿宋_GB2312" w:hAnsi="仿宋_GB2312" w:eastAsia="仿宋_GB2312" w:cs="仿宋_GB2312"/>
          <w:b w:val="0"/>
          <w:bCs w:val="0"/>
          <w:kern w:val="2"/>
          <w:sz w:val="32"/>
          <w:szCs w:val="32"/>
          <w:u w:val="none"/>
          <w:lang w:val="en-US" w:eastAsia="zh-CN" w:bidi="ar-SA"/>
        </w:rPr>
        <w:t>毕业设计（创作、论文）</w:t>
      </w:r>
      <w:r>
        <w:rPr>
          <w:rFonts w:hint="default" w:ascii="仿宋_GB2312" w:hAnsi="仿宋_GB2312" w:eastAsia="仿宋_GB2312" w:cs="仿宋_GB2312"/>
          <w:b w:val="0"/>
          <w:bCs w:val="0"/>
          <w:kern w:val="2"/>
          <w:sz w:val="32"/>
          <w:szCs w:val="32"/>
          <w:u w:val="none"/>
          <w:lang w:val="en-US" w:eastAsia="zh-CN" w:bidi="ar-SA"/>
        </w:rPr>
        <w:t>答辩申请。</w:t>
      </w:r>
    </w:p>
    <w:p w14:paraId="6243BC4F">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val="0"/>
          <w:sz w:val="32"/>
          <w:szCs w:val="32"/>
          <w:u w:val="none"/>
          <w:lang w:val="en-US" w:eastAsia="zh-CN"/>
        </w:rPr>
      </w:pPr>
      <w:r>
        <w:rPr>
          <w:rFonts w:hint="eastAsia" w:ascii="仿宋_GB2312" w:hAnsi="仿宋_GB2312" w:eastAsia="仿宋_GB2312" w:cs="仿宋_GB2312"/>
          <w:b w:val="0"/>
          <w:bCs w:val="0"/>
          <w:kern w:val="2"/>
          <w:sz w:val="32"/>
          <w:szCs w:val="32"/>
          <w:u w:val="none"/>
          <w:lang w:val="en-US" w:eastAsia="zh-CN" w:bidi="ar-SA"/>
        </w:rPr>
        <w:t>3.</w:t>
      </w:r>
      <w:r>
        <w:rPr>
          <w:rFonts w:hint="default" w:ascii="仿宋_GB2312" w:hAnsi="仿宋_GB2312" w:eastAsia="仿宋_GB2312" w:cs="仿宋_GB2312"/>
          <w:b w:val="0"/>
          <w:bCs w:val="0"/>
          <w:kern w:val="2"/>
          <w:sz w:val="32"/>
          <w:szCs w:val="32"/>
          <w:u w:val="none"/>
          <w:lang w:val="en-US" w:eastAsia="zh-CN" w:bidi="ar-SA"/>
        </w:rPr>
        <w:t>已开展</w:t>
      </w:r>
      <w:r>
        <w:rPr>
          <w:rFonts w:hint="eastAsia" w:ascii="仿宋_GB2312" w:hAnsi="仿宋_GB2312" w:eastAsia="仿宋_GB2312" w:cs="仿宋_GB2312"/>
          <w:b w:val="0"/>
          <w:bCs w:val="0"/>
          <w:kern w:val="2"/>
          <w:sz w:val="32"/>
          <w:szCs w:val="32"/>
          <w:u w:val="none"/>
          <w:lang w:val="en-US" w:eastAsia="zh-CN" w:bidi="ar-SA"/>
        </w:rPr>
        <w:t>毕业设计（创作、论文）</w:t>
      </w:r>
      <w:r>
        <w:rPr>
          <w:rFonts w:hint="default" w:ascii="仿宋_GB2312" w:hAnsi="仿宋_GB2312" w:eastAsia="仿宋_GB2312" w:cs="仿宋_GB2312"/>
          <w:b w:val="0"/>
          <w:bCs w:val="0"/>
          <w:kern w:val="2"/>
          <w:sz w:val="32"/>
          <w:szCs w:val="32"/>
          <w:u w:val="none"/>
          <w:lang w:val="en-US" w:eastAsia="zh-CN" w:bidi="ar-SA"/>
        </w:rPr>
        <w:t>工作</w:t>
      </w:r>
      <w:r>
        <w:rPr>
          <w:rFonts w:hint="eastAsia" w:ascii="仿宋_GB2312" w:hAnsi="仿宋_GB2312" w:eastAsia="仿宋_GB2312" w:cs="仿宋_GB2312"/>
          <w:b w:val="0"/>
          <w:bCs w:val="0"/>
          <w:kern w:val="2"/>
          <w:sz w:val="32"/>
          <w:szCs w:val="32"/>
          <w:u w:val="none"/>
          <w:lang w:val="en-US" w:eastAsia="zh-CN" w:bidi="ar-SA"/>
        </w:rPr>
        <w:t>，通过中期检查</w:t>
      </w:r>
      <w:r>
        <w:rPr>
          <w:rFonts w:hint="default" w:ascii="仿宋_GB2312" w:hAnsi="仿宋_GB2312" w:eastAsia="仿宋_GB2312" w:cs="仿宋_GB2312"/>
          <w:b w:val="0"/>
          <w:bCs w:val="0"/>
          <w:kern w:val="2"/>
          <w:sz w:val="32"/>
          <w:szCs w:val="32"/>
          <w:u w:val="none"/>
          <w:lang w:val="en-US" w:eastAsia="zh-CN" w:bidi="ar-SA"/>
        </w:rPr>
        <w:t>但未参加答辩的，可以申请延期答辩</w:t>
      </w:r>
      <w:r>
        <w:rPr>
          <w:rFonts w:hint="eastAsia" w:ascii="仿宋_GB2312" w:hAnsi="仿宋_GB2312" w:eastAsia="仿宋_GB2312" w:cs="仿宋_GB2312"/>
          <w:b w:val="0"/>
          <w:bCs w:val="0"/>
          <w:kern w:val="2"/>
          <w:sz w:val="32"/>
          <w:szCs w:val="32"/>
          <w:u w:val="none"/>
          <w:lang w:val="en-US" w:eastAsia="zh-CN" w:bidi="ar-SA"/>
        </w:rPr>
        <w:t>一次，答辩时间一般为当年的7月或者11月</w:t>
      </w:r>
      <w:r>
        <w:rPr>
          <w:rFonts w:hint="default" w:ascii="仿宋_GB2312" w:hAnsi="仿宋_GB2312" w:eastAsia="仿宋_GB2312" w:cs="仿宋_GB2312"/>
          <w:b w:val="0"/>
          <w:bCs w:val="0"/>
          <w:kern w:val="2"/>
          <w:sz w:val="32"/>
          <w:szCs w:val="32"/>
          <w:u w:val="none"/>
          <w:lang w:val="en-US" w:eastAsia="zh-CN" w:bidi="ar-SA"/>
        </w:rPr>
        <w:t>。</w:t>
      </w:r>
    </w:p>
    <w:p w14:paraId="17520637">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黑体" w:hAnsi="黑体" w:eastAsia="黑体" w:cs="黑体"/>
          <w:b w:val="0"/>
          <w:bCs w:val="0"/>
          <w:sz w:val="32"/>
          <w:szCs w:val="32"/>
          <w:u w:val="none"/>
          <w:lang w:val="en-US" w:eastAsia="zh-CN"/>
        </w:rPr>
      </w:pPr>
      <w:r>
        <w:rPr>
          <w:rFonts w:hint="eastAsia" w:ascii="黑体" w:hAnsi="黑体" w:eastAsia="黑体" w:cs="黑体"/>
          <w:b w:val="0"/>
          <w:bCs w:val="0"/>
          <w:sz w:val="32"/>
          <w:szCs w:val="32"/>
          <w:u w:val="none"/>
          <w:lang w:val="en-US" w:eastAsia="zh-CN"/>
        </w:rPr>
        <w:t>二、往届本科生重修</w:t>
      </w:r>
    </w:p>
    <w:p w14:paraId="6AC05874">
      <w:pPr>
        <w:pStyle w:val="12"/>
        <w:keepNext w:val="0"/>
        <w:keepLines w:val="0"/>
        <w:widowControl/>
        <w:suppressLineNumbers w:val="0"/>
        <w:shd w:val="clear" w:fill="FFFFFF"/>
        <w:spacing w:before="0" w:beforeAutospacing="0" w:after="0" w:afterAutospacing="0" w:line="600" w:lineRule="atLeast"/>
        <w:ind w:left="0" w:right="0" w:firstLine="640"/>
        <w:jc w:val="left"/>
        <w:rPr>
          <w:rFonts w:hint="eastAsia" w:ascii="仿宋_GB2312" w:hAnsi="仿宋_GB2312" w:eastAsia="仿宋_GB2312" w:cs="仿宋_GB2312"/>
          <w:b w:val="0"/>
          <w:bCs w:val="0"/>
          <w:kern w:val="2"/>
          <w:sz w:val="32"/>
          <w:szCs w:val="32"/>
          <w:highlight w:val="yellow"/>
          <w:u w:val="none"/>
          <w:lang w:val="en-US" w:eastAsia="zh-CN" w:bidi="ar-SA"/>
        </w:rPr>
      </w:pPr>
      <w:r>
        <w:rPr>
          <w:rFonts w:hint="eastAsia" w:ascii="仿宋_GB2312" w:hAnsi="仿宋_GB2312" w:eastAsia="仿宋_GB2312" w:cs="仿宋_GB2312"/>
          <w:b w:val="0"/>
          <w:bCs w:val="0"/>
          <w:kern w:val="2"/>
          <w:sz w:val="32"/>
          <w:szCs w:val="32"/>
          <w:u w:val="none"/>
          <w:lang w:val="en-US" w:eastAsia="zh-CN" w:bidi="ar-SA"/>
        </w:rPr>
        <w:t>1</w:t>
      </w:r>
      <w:r>
        <w:rPr>
          <w:rFonts w:hint="eastAsia" w:ascii="仿宋_GB2312" w:hAnsi="仿宋_GB2312" w:eastAsia="仿宋_GB2312" w:cs="仿宋_GB2312"/>
          <w:b w:val="0"/>
          <w:bCs w:val="0"/>
          <w:kern w:val="2"/>
          <w:sz w:val="32"/>
          <w:szCs w:val="32"/>
          <w:highlight w:val="yellow"/>
          <w:u w:val="none"/>
          <w:lang w:val="en-US" w:eastAsia="zh-CN" w:bidi="ar-SA"/>
        </w:rPr>
        <w:t>.重修对象：往届毕业设计（创作、论文）未通过的且仍在学校规定的弹性学制年限的本科生。</w:t>
      </w:r>
    </w:p>
    <w:p w14:paraId="1885FEBA">
      <w:pPr>
        <w:pStyle w:val="12"/>
        <w:keepNext w:val="0"/>
        <w:keepLines w:val="0"/>
        <w:widowControl/>
        <w:suppressLineNumbers w:val="0"/>
        <w:shd w:val="clear" w:fill="FFFFFF"/>
        <w:spacing w:before="0" w:beforeAutospacing="0" w:after="0" w:afterAutospacing="0" w:line="600" w:lineRule="atLeast"/>
        <w:ind w:left="0" w:right="0" w:firstLine="640"/>
        <w:jc w:val="left"/>
        <w:rPr>
          <w:rFonts w:hint="eastAsia" w:ascii="仿宋_GB2312" w:hAnsi="仿宋_GB2312" w:eastAsia="仿宋_GB2312" w:cs="仿宋_GB2312"/>
          <w:b w:val="0"/>
          <w:bCs w:val="0"/>
          <w:kern w:val="2"/>
          <w:sz w:val="32"/>
          <w:szCs w:val="32"/>
          <w:highlight w:val="yellow"/>
          <w:u w:val="none"/>
          <w:lang w:val="en-US" w:eastAsia="zh-CN" w:bidi="ar-SA"/>
        </w:rPr>
      </w:pPr>
      <w:r>
        <w:rPr>
          <w:rFonts w:hint="eastAsia" w:ascii="仿宋_GB2312" w:hAnsi="仿宋_GB2312" w:eastAsia="仿宋_GB2312" w:cs="仿宋_GB2312"/>
          <w:b w:val="0"/>
          <w:bCs w:val="0"/>
          <w:kern w:val="2"/>
          <w:sz w:val="32"/>
          <w:szCs w:val="32"/>
          <w:highlight w:val="yellow"/>
          <w:u w:val="none"/>
          <w:lang w:val="en-US" w:eastAsia="zh-CN" w:bidi="ar-SA"/>
        </w:rPr>
        <w:t>2.报名时间：每年9月。</w:t>
      </w:r>
    </w:p>
    <w:p w14:paraId="7B21D65A">
      <w:pPr>
        <w:pStyle w:val="12"/>
        <w:keepNext w:val="0"/>
        <w:keepLines w:val="0"/>
        <w:widowControl/>
        <w:suppressLineNumbers w:val="0"/>
        <w:shd w:val="clear" w:fill="FFFFFF"/>
        <w:spacing w:before="0" w:beforeAutospacing="0" w:after="0" w:afterAutospacing="0" w:line="600" w:lineRule="atLeast"/>
        <w:ind w:left="0" w:right="0" w:firstLine="640"/>
        <w:jc w:val="left"/>
        <w:rPr>
          <w:rFonts w:hint="default" w:ascii="仿宋_GB2312" w:hAnsi="仿宋_GB2312" w:eastAsia="仿宋_GB2312" w:cs="仿宋_GB2312"/>
          <w:b w:val="0"/>
          <w:bCs w:val="0"/>
          <w:kern w:val="2"/>
          <w:sz w:val="32"/>
          <w:szCs w:val="32"/>
          <w:highlight w:val="yellow"/>
          <w:u w:val="none"/>
          <w:lang w:val="en-US" w:eastAsia="zh-CN" w:bidi="ar-SA"/>
        </w:rPr>
      </w:pPr>
      <w:r>
        <w:rPr>
          <w:rFonts w:hint="eastAsia" w:ascii="仿宋_GB2312" w:hAnsi="仿宋_GB2312" w:eastAsia="仿宋_GB2312" w:cs="仿宋_GB2312"/>
          <w:b w:val="0"/>
          <w:bCs w:val="0"/>
          <w:kern w:val="2"/>
          <w:sz w:val="32"/>
          <w:szCs w:val="32"/>
          <w:highlight w:val="yellow"/>
          <w:u w:val="none"/>
          <w:lang w:val="en-US" w:eastAsia="zh-CN" w:bidi="ar-SA"/>
        </w:rPr>
        <w:t>3.重修时间：一般为报名当年9月至次年4月。</w:t>
      </w:r>
    </w:p>
    <w:p w14:paraId="0667A67E">
      <w:pPr>
        <w:pStyle w:val="12"/>
        <w:keepNext w:val="0"/>
        <w:keepLines w:val="0"/>
        <w:widowControl/>
        <w:suppressLineNumbers w:val="0"/>
        <w:shd w:val="clear" w:fill="FFFFFF"/>
        <w:spacing w:before="0" w:beforeAutospacing="0" w:after="0" w:afterAutospacing="0" w:line="600" w:lineRule="atLeast"/>
        <w:ind w:left="0" w:right="0" w:firstLine="640"/>
        <w:jc w:val="left"/>
        <w:rPr>
          <w:rFonts w:hint="default" w:ascii="仿宋_GB2312" w:hAnsi="仿宋_GB2312" w:eastAsia="仿宋_GB2312" w:cs="仿宋_GB2312"/>
          <w:b w:val="0"/>
          <w:bCs w:val="0"/>
          <w:kern w:val="2"/>
          <w:sz w:val="32"/>
          <w:szCs w:val="32"/>
          <w:u w:val="none"/>
          <w:lang w:val="en-US" w:eastAsia="zh-CN" w:bidi="ar-SA"/>
        </w:rPr>
      </w:pPr>
      <w:r>
        <w:rPr>
          <w:rFonts w:hint="eastAsia" w:ascii="仿宋_GB2312" w:hAnsi="仿宋_GB2312" w:eastAsia="仿宋_GB2312" w:cs="仿宋_GB2312"/>
          <w:b w:val="0"/>
          <w:bCs w:val="0"/>
          <w:kern w:val="2"/>
          <w:sz w:val="32"/>
          <w:szCs w:val="32"/>
          <w:u w:val="none"/>
          <w:lang w:val="en-US" w:eastAsia="zh-CN" w:bidi="ar-SA"/>
        </w:rPr>
        <w:t>4.报名方式：毕业设计（创作、论文）</w:t>
      </w:r>
      <w:r>
        <w:rPr>
          <w:rFonts w:hint="default" w:ascii="仿宋_GB2312" w:hAnsi="仿宋_GB2312" w:eastAsia="仿宋_GB2312" w:cs="仿宋_GB2312"/>
          <w:b w:val="0"/>
          <w:bCs w:val="0"/>
          <w:kern w:val="2"/>
          <w:sz w:val="32"/>
          <w:szCs w:val="32"/>
          <w:u w:val="none"/>
          <w:lang w:val="en-US" w:eastAsia="zh-CN" w:bidi="ar-SA"/>
        </w:rPr>
        <w:t>成绩不及格的，经学生本人申请、学院同意，允许其在规定的弹性学制年限内重修一次，重修仍不及格者，不再接受重修申请。</w:t>
      </w:r>
      <w:bookmarkEnd w:id="0"/>
    </w:p>
    <w:p w14:paraId="6A702FD0">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442C9710">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4E560A8D">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5A53FDC0">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0A33B137">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2B6A1D65">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6BD883AB">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3654572F">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73F8316A">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332B42B1">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149CCCC5">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2E1358F9">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4D81B9FC">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4A799600">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46EEAF61">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09874F4C">
      <w:pPr>
        <w:keepNext w:val="0"/>
        <w:keepLines w:val="0"/>
        <w:pageBreakBefore w:val="0"/>
        <w:widowControl w:val="0"/>
        <w:kinsoku/>
        <w:wordWrap/>
        <w:overflowPunct/>
        <w:topLinePunct w:val="0"/>
        <w:autoSpaceDE/>
        <w:autoSpaceDN/>
        <w:bidi/>
        <w:adjustRightInd/>
        <w:snapToGrid/>
        <w:spacing w:line="560" w:lineRule="exact"/>
        <w:ind w:firstLine="1280" w:firstLineChars="400"/>
        <w:jc w:val="both"/>
        <w:textAlignment w:val="auto"/>
        <w:rPr>
          <w:rFonts w:hint="eastAsia" w:ascii="仿宋_GB2312" w:hAnsi="仿宋_GB2312" w:eastAsia="仿宋_GB2312" w:cs="仿宋_GB2312"/>
          <w:b w:val="0"/>
          <w:bCs/>
          <w:sz w:val="32"/>
          <w:szCs w:val="32"/>
          <w:u w:val="none"/>
        </w:rPr>
      </w:pPr>
    </w:p>
    <w:p w14:paraId="2A810CDE">
      <w:pPr>
        <w:autoSpaceDE w:val="0"/>
        <w:autoSpaceDN w:val="0"/>
        <w:spacing w:line="560" w:lineRule="exact"/>
        <w:jc w:val="center"/>
        <w:rPr>
          <w:rFonts w:hint="eastAsia" w:ascii="方正小标宋简体" w:hAnsi="方正小标宋简体" w:eastAsia="方正小标宋简体" w:cs="方正小标宋简体"/>
          <w:b w:val="0"/>
          <w:bCs w:val="0"/>
          <w:color w:val="000000" w:themeColor="text1"/>
          <w:sz w:val="44"/>
          <w:szCs w:val="44"/>
          <w:highlight w:val="none"/>
          <w:u w:val="none"/>
          <w:lang w:val="en-US" w:eastAsia="zh-CN"/>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u w:val="none"/>
          <w:lang w:val="en-US" w:eastAsia="zh-CN"/>
          <w14:textFill>
            <w14:solidFill>
              <w14:schemeClr w14:val="tx1"/>
            </w14:solidFill>
          </w14:textFill>
        </w:rPr>
        <w:t>泉州职业技术大学本科生毕业设计（创作、论文）</w:t>
      </w:r>
    </w:p>
    <w:p w14:paraId="303D8067">
      <w:pPr>
        <w:autoSpaceDE w:val="0"/>
        <w:autoSpaceDN w:val="0"/>
        <w:spacing w:line="560" w:lineRule="exact"/>
        <w:jc w:val="center"/>
        <w:rPr>
          <w:rFonts w:hint="eastAsia" w:ascii="方正小标宋简体" w:hAnsi="方正小标宋简体" w:eastAsia="方正小标宋简体" w:cs="方正小标宋简体"/>
          <w:b w:val="0"/>
          <w:bCs w:val="0"/>
          <w:color w:val="000000" w:themeColor="text1"/>
          <w:sz w:val="44"/>
          <w:szCs w:val="44"/>
          <w:highlight w:val="none"/>
          <w:u w:val="none"/>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u w:val="none"/>
          <w:lang w:val="en-US" w:eastAsia="zh-CN"/>
          <w14:textFill>
            <w14:solidFill>
              <w14:schemeClr w14:val="tx1"/>
            </w14:solidFill>
          </w14:textFill>
        </w:rPr>
        <w:t>重新答辩</w:t>
      </w:r>
      <w:r>
        <w:rPr>
          <w:rFonts w:hint="eastAsia" w:ascii="方正小标宋简体" w:hAnsi="方正小标宋简体" w:eastAsia="方正小标宋简体" w:cs="方正小标宋简体"/>
          <w:b w:val="0"/>
          <w:bCs w:val="0"/>
          <w:color w:val="000000" w:themeColor="text1"/>
          <w:sz w:val="44"/>
          <w:szCs w:val="44"/>
          <w:highlight w:val="none"/>
          <w:u w:val="none"/>
          <w14:textFill>
            <w14:solidFill>
              <w14:schemeClr w14:val="tx1"/>
            </w14:solidFill>
          </w14:textFill>
        </w:rPr>
        <w:t>申请表</w:t>
      </w:r>
    </w:p>
    <w:p w14:paraId="6BA606EC">
      <w:pPr>
        <w:autoSpaceDE w:val="0"/>
        <w:autoSpaceDN w:val="0"/>
        <w:spacing w:line="560" w:lineRule="exact"/>
        <w:jc w:val="center"/>
        <w:rPr>
          <w:rFonts w:hint="eastAsia" w:eastAsia="黑体"/>
          <w:b w:val="0"/>
          <w:bCs w:val="0"/>
          <w:sz w:val="32"/>
          <w:szCs w:val="32"/>
          <w:u w:val="none"/>
        </w:rPr>
      </w:pPr>
    </w:p>
    <w:tbl>
      <w:tblPr>
        <w:tblStyle w:val="15"/>
        <w:tblW w:w="86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7"/>
        <w:gridCol w:w="810"/>
        <w:gridCol w:w="1550"/>
        <w:gridCol w:w="1551"/>
        <w:gridCol w:w="1999"/>
      </w:tblGrid>
      <w:tr w14:paraId="1836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vAlign w:val="center"/>
          </w:tcPr>
          <w:p w14:paraId="2A3EDE3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val="0"/>
                <w:bCs w:val="0"/>
                <w:color w:val="000000"/>
                <w:kern w:val="0"/>
                <w:sz w:val="24"/>
                <w:szCs w:val="24"/>
                <w:u w:val="none"/>
                <w:lang w:val="en-US" w:eastAsia="zh-CN" w:bidi="ar"/>
              </w:rPr>
              <w:t>学院</w:t>
            </w:r>
          </w:p>
        </w:tc>
        <w:tc>
          <w:tcPr>
            <w:tcW w:w="1367" w:type="dxa"/>
            <w:vAlign w:val="center"/>
          </w:tcPr>
          <w:p w14:paraId="6AF3DC1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c>
          <w:tcPr>
            <w:tcW w:w="810" w:type="dxa"/>
            <w:vAlign w:val="center"/>
          </w:tcPr>
          <w:p w14:paraId="6B52D0A2">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val="0"/>
                <w:bCs w:val="0"/>
                <w:color w:val="000000"/>
                <w:kern w:val="0"/>
                <w:sz w:val="24"/>
                <w:szCs w:val="24"/>
                <w:u w:val="none"/>
                <w:lang w:val="en-US" w:eastAsia="zh-CN" w:bidi="ar"/>
              </w:rPr>
              <w:t>专业</w:t>
            </w:r>
          </w:p>
        </w:tc>
        <w:tc>
          <w:tcPr>
            <w:tcW w:w="1550" w:type="dxa"/>
            <w:vAlign w:val="center"/>
          </w:tcPr>
          <w:p w14:paraId="11E4BD14">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c>
          <w:tcPr>
            <w:tcW w:w="1551" w:type="dxa"/>
            <w:vAlign w:val="center"/>
          </w:tcPr>
          <w:p w14:paraId="78C2D911">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val="0"/>
                <w:bCs w:val="0"/>
                <w:color w:val="000000"/>
                <w:kern w:val="0"/>
                <w:sz w:val="24"/>
                <w:szCs w:val="24"/>
                <w:u w:val="none"/>
                <w:lang w:val="en-US" w:eastAsia="zh-CN" w:bidi="ar"/>
              </w:rPr>
              <w:t>班级</w:t>
            </w:r>
          </w:p>
        </w:tc>
        <w:tc>
          <w:tcPr>
            <w:tcW w:w="1999" w:type="dxa"/>
          </w:tcPr>
          <w:p w14:paraId="706E170F">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r>
      <w:tr w14:paraId="12E43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vAlign w:val="center"/>
          </w:tcPr>
          <w:p w14:paraId="23E37B4F">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学号</w:t>
            </w:r>
          </w:p>
        </w:tc>
        <w:tc>
          <w:tcPr>
            <w:tcW w:w="1367" w:type="dxa"/>
            <w:vAlign w:val="center"/>
          </w:tcPr>
          <w:p w14:paraId="78580466">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c>
          <w:tcPr>
            <w:tcW w:w="810" w:type="dxa"/>
            <w:vAlign w:val="center"/>
          </w:tcPr>
          <w:p w14:paraId="3DFBF36F">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姓名</w:t>
            </w:r>
          </w:p>
        </w:tc>
        <w:tc>
          <w:tcPr>
            <w:tcW w:w="1550" w:type="dxa"/>
            <w:vAlign w:val="center"/>
          </w:tcPr>
          <w:p w14:paraId="32FA4572">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c>
          <w:tcPr>
            <w:tcW w:w="1551" w:type="dxa"/>
            <w:vAlign w:val="center"/>
          </w:tcPr>
          <w:p w14:paraId="12B922B2">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毕业设计（创作、论文）题目</w:t>
            </w:r>
          </w:p>
        </w:tc>
        <w:tc>
          <w:tcPr>
            <w:tcW w:w="1999" w:type="dxa"/>
          </w:tcPr>
          <w:p w14:paraId="07E9A52C">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r>
      <w:tr w14:paraId="12E37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248E5E01">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重新答辩时间</w:t>
            </w:r>
          </w:p>
        </w:tc>
        <w:tc>
          <w:tcPr>
            <w:tcW w:w="7277" w:type="dxa"/>
            <w:gridSpan w:val="5"/>
          </w:tcPr>
          <w:p w14:paraId="7A2B6369">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r>
      <w:tr w14:paraId="23AB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2" w:hRule="atLeast"/>
          <w:jc w:val="center"/>
        </w:trPr>
        <w:tc>
          <w:tcPr>
            <w:tcW w:w="8645" w:type="dxa"/>
            <w:gridSpan w:val="6"/>
            <w:tcBorders>
              <w:bottom w:val="single" w:color="auto" w:sz="4" w:space="0"/>
            </w:tcBorders>
          </w:tcPr>
          <w:p w14:paraId="51841C82">
            <w:pPr>
              <w:keepNext w:val="0"/>
              <w:keepLines w:val="0"/>
              <w:widowControl/>
              <w:suppressLineNumbers w:val="0"/>
              <w:spacing w:before="0" w:beforeAutospacing="0" w:after="0" w:afterAutospacing="0"/>
              <w:ind w:left="0" w:right="0"/>
              <w:jc w:val="both"/>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val="0"/>
                <w:bCs w:val="0"/>
                <w:color w:val="000000"/>
                <w:kern w:val="0"/>
                <w:sz w:val="24"/>
                <w:szCs w:val="24"/>
                <w:u w:val="none"/>
                <w:lang w:val="en-US" w:eastAsia="zh-CN" w:bidi="ar"/>
              </w:rPr>
              <w:t>申请</w:t>
            </w:r>
            <w:r>
              <w:rPr>
                <w:rFonts w:hint="eastAsia" w:ascii="仿宋_GB2312" w:hAnsi="仿宋_GB2312" w:eastAsia="仿宋_GB2312" w:cs="仿宋_GB2312"/>
                <w:b w:val="0"/>
                <w:bCs w:val="0"/>
                <w:color w:val="000000"/>
                <w:kern w:val="0"/>
                <w:sz w:val="24"/>
                <w:szCs w:val="24"/>
                <w:u w:val="none"/>
                <w:lang w:bidi="ar"/>
              </w:rPr>
              <w:t>原因：</w:t>
            </w:r>
          </w:p>
          <w:p w14:paraId="00108F9D">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01385290">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07767D70">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253EFCD2">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505343D1">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720BE897">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478E2083">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bCs/>
                <w:color w:val="000000"/>
                <w:kern w:val="0"/>
                <w:sz w:val="24"/>
                <w:szCs w:val="24"/>
                <w:u w:val="none"/>
                <w:lang w:bidi="ar"/>
              </w:rPr>
              <w:t>学生本人签字：</w:t>
            </w:r>
            <w:r>
              <w:rPr>
                <w:rFonts w:hint="eastAsia" w:ascii="仿宋_GB2312" w:hAnsi="仿宋_GB2312" w:eastAsia="仿宋_GB2312" w:cs="仿宋_GB2312"/>
                <w:b/>
                <w:bCs/>
                <w:color w:val="000000"/>
                <w:kern w:val="0"/>
                <w:sz w:val="24"/>
                <w:szCs w:val="24"/>
                <w:u w:val="none"/>
                <w:lang w:val="en-US" w:eastAsia="zh-CN" w:bidi="ar"/>
              </w:rPr>
              <w:t xml:space="preserve">        日期：</w:t>
            </w:r>
          </w:p>
        </w:tc>
      </w:tr>
      <w:tr w14:paraId="036F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9" w:hRule="atLeast"/>
          <w:jc w:val="center"/>
        </w:trPr>
        <w:tc>
          <w:tcPr>
            <w:tcW w:w="8645" w:type="dxa"/>
            <w:gridSpan w:val="6"/>
            <w:tcBorders>
              <w:bottom w:val="single" w:color="auto" w:sz="4" w:space="0"/>
            </w:tcBorders>
          </w:tcPr>
          <w:p w14:paraId="113BD415">
            <w:pPr>
              <w:keepNext w:val="0"/>
              <w:keepLines w:val="0"/>
              <w:widowControl/>
              <w:suppressLineNumbers w:val="0"/>
              <w:spacing w:before="0" w:beforeAutospacing="0" w:after="0" w:afterAutospacing="0"/>
              <w:ind w:left="0" w:right="0"/>
              <w:jc w:val="both"/>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val="0"/>
                <w:bCs w:val="0"/>
                <w:color w:val="000000"/>
                <w:kern w:val="0"/>
                <w:sz w:val="24"/>
                <w:szCs w:val="24"/>
                <w:u w:val="none"/>
                <w:lang w:val="en-US" w:eastAsia="zh-CN" w:bidi="ar"/>
              </w:rPr>
              <w:t>指导教师</w:t>
            </w:r>
            <w:r>
              <w:rPr>
                <w:rFonts w:hint="eastAsia" w:ascii="仿宋_GB2312" w:hAnsi="仿宋_GB2312" w:eastAsia="仿宋_GB2312" w:cs="仿宋_GB2312"/>
                <w:b w:val="0"/>
                <w:bCs w:val="0"/>
                <w:color w:val="000000"/>
                <w:kern w:val="0"/>
                <w:sz w:val="24"/>
                <w:szCs w:val="24"/>
                <w:u w:val="none"/>
                <w:lang w:bidi="ar"/>
              </w:rPr>
              <w:t>意见：</w:t>
            </w:r>
          </w:p>
          <w:p w14:paraId="51587B2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2E5A4AE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7917A959">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p>
          <w:p w14:paraId="24904A33">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p>
          <w:p w14:paraId="127763F5">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p>
          <w:p w14:paraId="64DA5B31">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p>
          <w:p w14:paraId="56003218">
            <w:pPr>
              <w:keepNext w:val="0"/>
              <w:keepLines w:val="0"/>
              <w:widowControl/>
              <w:suppressLineNumbers w:val="0"/>
              <w:spacing w:before="0" w:beforeAutospacing="0" w:after="0" w:afterAutospacing="0"/>
              <w:ind w:left="0" w:right="0" w:firstLine="2650" w:firstLineChars="1100"/>
              <w:jc w:val="both"/>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bCs/>
                <w:color w:val="000000"/>
                <w:kern w:val="0"/>
                <w:sz w:val="24"/>
                <w:szCs w:val="24"/>
                <w:u w:val="none"/>
                <w:lang w:val="en-US" w:eastAsia="zh-CN" w:bidi="ar"/>
              </w:rPr>
              <w:t>指导教师</w:t>
            </w:r>
            <w:r>
              <w:rPr>
                <w:rFonts w:hint="eastAsia" w:ascii="仿宋_GB2312" w:hAnsi="仿宋_GB2312" w:eastAsia="仿宋_GB2312" w:cs="仿宋_GB2312"/>
                <w:b/>
                <w:bCs/>
                <w:color w:val="000000"/>
                <w:kern w:val="0"/>
                <w:sz w:val="24"/>
                <w:szCs w:val="24"/>
                <w:u w:val="none"/>
                <w:lang w:bidi="ar"/>
              </w:rPr>
              <w:t>签字：</w:t>
            </w:r>
            <w:r>
              <w:rPr>
                <w:rFonts w:hint="eastAsia" w:ascii="仿宋_GB2312" w:hAnsi="仿宋_GB2312" w:eastAsia="仿宋_GB2312" w:cs="仿宋_GB2312"/>
                <w:b/>
                <w:bCs/>
                <w:color w:val="000000"/>
                <w:kern w:val="0"/>
                <w:sz w:val="24"/>
                <w:szCs w:val="24"/>
                <w:u w:val="none"/>
                <w:lang w:val="en-US" w:eastAsia="zh-CN" w:bidi="ar"/>
              </w:rPr>
              <w:t xml:space="preserve">       日期：</w:t>
            </w:r>
          </w:p>
        </w:tc>
      </w:tr>
      <w:tr w14:paraId="68776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0" w:hRule="atLeast"/>
          <w:jc w:val="center"/>
        </w:trPr>
        <w:tc>
          <w:tcPr>
            <w:tcW w:w="8645" w:type="dxa"/>
            <w:gridSpan w:val="6"/>
            <w:tcBorders>
              <w:bottom w:val="single" w:color="auto" w:sz="4" w:space="0"/>
            </w:tcBorders>
          </w:tcPr>
          <w:p w14:paraId="760630A4">
            <w:pPr>
              <w:keepNext w:val="0"/>
              <w:keepLines w:val="0"/>
              <w:widowControl/>
              <w:suppressLineNumbers w:val="0"/>
              <w:spacing w:before="0" w:beforeAutospacing="0" w:after="0" w:afterAutospacing="0"/>
              <w:ind w:left="0" w:right="0"/>
              <w:jc w:val="both"/>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val="0"/>
                <w:bCs w:val="0"/>
                <w:color w:val="000000"/>
                <w:kern w:val="0"/>
                <w:sz w:val="24"/>
                <w:szCs w:val="24"/>
                <w:u w:val="none"/>
                <w:lang w:val="en-US" w:eastAsia="zh-CN" w:bidi="ar"/>
              </w:rPr>
              <w:t>学院</w:t>
            </w:r>
            <w:r>
              <w:rPr>
                <w:rFonts w:hint="eastAsia" w:ascii="仿宋_GB2312" w:hAnsi="仿宋_GB2312" w:eastAsia="仿宋_GB2312" w:cs="仿宋_GB2312"/>
                <w:b w:val="0"/>
                <w:bCs w:val="0"/>
                <w:color w:val="000000"/>
                <w:kern w:val="0"/>
                <w:sz w:val="24"/>
                <w:szCs w:val="24"/>
                <w:u w:val="none"/>
                <w:lang w:bidi="ar"/>
              </w:rPr>
              <w:t>意见：</w:t>
            </w:r>
          </w:p>
          <w:p w14:paraId="2314CB58">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2BC0D675">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3F83750E">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7F7A61E6">
            <w:pPr>
              <w:keepNext w:val="0"/>
              <w:keepLines w:val="0"/>
              <w:widowControl/>
              <w:suppressLineNumbers w:val="0"/>
              <w:spacing w:before="0" w:beforeAutospacing="0" w:after="0" w:afterAutospacing="0"/>
              <w:ind w:left="0" w:right="0" w:firstLine="2640" w:firstLineChars="1100"/>
              <w:jc w:val="both"/>
              <w:textAlignment w:val="center"/>
              <w:rPr>
                <w:rFonts w:hint="eastAsia" w:ascii="仿宋_GB2312" w:hAnsi="仿宋_GB2312" w:eastAsia="仿宋_GB2312" w:cs="仿宋_GB2312"/>
                <w:b w:val="0"/>
                <w:bCs w:val="0"/>
                <w:color w:val="000000"/>
                <w:kern w:val="0"/>
                <w:sz w:val="24"/>
                <w:szCs w:val="24"/>
                <w:u w:val="none"/>
                <w:lang w:bidi="ar"/>
              </w:rPr>
            </w:pPr>
          </w:p>
          <w:p w14:paraId="2756A710">
            <w:pPr>
              <w:keepNext w:val="0"/>
              <w:keepLines w:val="0"/>
              <w:widowControl/>
              <w:suppressLineNumbers w:val="0"/>
              <w:spacing w:before="0" w:beforeAutospacing="0" w:after="0" w:afterAutospacing="0"/>
              <w:ind w:left="0" w:right="0" w:firstLine="2640" w:firstLineChars="1100"/>
              <w:jc w:val="both"/>
              <w:textAlignment w:val="center"/>
              <w:rPr>
                <w:rFonts w:hint="eastAsia" w:ascii="仿宋_GB2312" w:hAnsi="仿宋_GB2312" w:eastAsia="仿宋_GB2312" w:cs="仿宋_GB2312"/>
                <w:b w:val="0"/>
                <w:bCs w:val="0"/>
                <w:color w:val="000000"/>
                <w:kern w:val="0"/>
                <w:sz w:val="24"/>
                <w:szCs w:val="24"/>
                <w:u w:val="none"/>
                <w:lang w:bidi="ar"/>
              </w:rPr>
            </w:pPr>
          </w:p>
          <w:p w14:paraId="1A8827FF">
            <w:pPr>
              <w:keepNext w:val="0"/>
              <w:keepLines w:val="0"/>
              <w:widowControl/>
              <w:suppressLineNumbers w:val="0"/>
              <w:spacing w:before="0" w:beforeAutospacing="0" w:after="0" w:afterAutospacing="0"/>
              <w:ind w:left="0" w:right="0" w:firstLine="2640" w:firstLineChars="1100"/>
              <w:jc w:val="both"/>
              <w:textAlignment w:val="center"/>
              <w:rPr>
                <w:rFonts w:hint="eastAsia" w:ascii="仿宋_GB2312" w:hAnsi="仿宋_GB2312" w:eastAsia="仿宋_GB2312" w:cs="仿宋_GB2312"/>
                <w:b w:val="0"/>
                <w:bCs w:val="0"/>
                <w:color w:val="000000"/>
                <w:kern w:val="0"/>
                <w:sz w:val="24"/>
                <w:szCs w:val="24"/>
                <w:u w:val="none"/>
                <w:lang w:bidi="ar"/>
              </w:rPr>
            </w:pPr>
          </w:p>
          <w:p w14:paraId="6BF6DAB7">
            <w:pPr>
              <w:keepNext w:val="0"/>
              <w:keepLines w:val="0"/>
              <w:widowControl/>
              <w:suppressLineNumbers w:val="0"/>
              <w:spacing w:before="0" w:beforeAutospacing="0" w:after="0" w:afterAutospacing="0"/>
              <w:ind w:left="0" w:right="0" w:firstLine="2650" w:firstLineChars="1100"/>
              <w:jc w:val="both"/>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bCs/>
                <w:color w:val="000000"/>
                <w:kern w:val="0"/>
                <w:sz w:val="24"/>
                <w:szCs w:val="24"/>
                <w:u w:val="none"/>
                <w:lang w:bidi="ar"/>
              </w:rPr>
              <w:t>负责人签字：</w:t>
            </w:r>
            <w:r>
              <w:rPr>
                <w:rFonts w:hint="eastAsia" w:ascii="仿宋_GB2312" w:hAnsi="仿宋_GB2312" w:eastAsia="仿宋_GB2312" w:cs="仿宋_GB2312"/>
                <w:b/>
                <w:bCs/>
                <w:color w:val="000000"/>
                <w:kern w:val="0"/>
                <w:sz w:val="24"/>
                <w:szCs w:val="24"/>
                <w:u w:val="none"/>
                <w:lang w:val="en-US" w:eastAsia="zh-CN" w:bidi="ar"/>
              </w:rPr>
              <w:t xml:space="preserve">       日期：</w:t>
            </w:r>
          </w:p>
        </w:tc>
      </w:tr>
      <w:tr w14:paraId="4628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0" w:hRule="atLeast"/>
          <w:jc w:val="center"/>
        </w:trPr>
        <w:tc>
          <w:tcPr>
            <w:tcW w:w="8645" w:type="dxa"/>
            <w:gridSpan w:val="6"/>
            <w:tcBorders>
              <w:bottom w:val="single" w:color="auto" w:sz="4" w:space="0"/>
            </w:tcBorders>
            <w:vAlign w:val="center"/>
          </w:tcPr>
          <w:p w14:paraId="55878F67">
            <w:pPr>
              <w:keepNext w:val="0"/>
              <w:keepLines w:val="0"/>
              <w:suppressLineNumbers w:val="0"/>
              <w:spacing w:before="0" w:beforeAutospacing="0" w:after="0" w:afterAutospacing="0"/>
              <w:ind w:left="0" w:right="0"/>
              <w:jc w:val="left"/>
              <w:rPr>
                <w:rFonts w:hint="default" w:eastAsia="黑体"/>
                <w:b w:val="0"/>
                <w:bCs w:val="0"/>
                <w:sz w:val="28"/>
                <w:szCs w:val="28"/>
                <w:u w:val="none"/>
              </w:rPr>
            </w:pPr>
            <w:r>
              <w:rPr>
                <w:rFonts w:hint="eastAsia" w:ascii="仿宋_GB2312" w:hAnsi="仿宋_GB2312" w:eastAsia="仿宋_GB2312" w:cs="仿宋_GB2312"/>
                <w:b w:val="0"/>
                <w:bCs w:val="0"/>
                <w:color w:val="000000"/>
                <w:kern w:val="0"/>
                <w:sz w:val="24"/>
                <w:szCs w:val="24"/>
                <w:u w:val="none"/>
                <w:lang w:bidi="ar"/>
              </w:rPr>
              <w:t>说明：</w:t>
            </w:r>
            <w:r>
              <w:rPr>
                <w:rFonts w:hint="eastAsia" w:ascii="仿宋_GB2312" w:hAnsi="仿宋_GB2312" w:eastAsia="仿宋_GB2312" w:cs="仿宋_GB2312"/>
                <w:b w:val="0"/>
                <w:bCs w:val="0"/>
                <w:color w:val="000000"/>
                <w:kern w:val="0"/>
                <w:sz w:val="24"/>
                <w:szCs w:val="24"/>
                <w:u w:val="none"/>
                <w:lang w:val="en-US" w:eastAsia="zh-CN" w:bidi="ar"/>
              </w:rPr>
              <w:t>应届毕业生申请重新答辩的</w:t>
            </w:r>
            <w:r>
              <w:rPr>
                <w:rFonts w:hint="eastAsia" w:ascii="仿宋_GB2312" w:hAnsi="仿宋_GB2312" w:eastAsia="仿宋_GB2312" w:cs="仿宋_GB2312"/>
                <w:b w:val="0"/>
                <w:bCs w:val="0"/>
                <w:color w:val="000000"/>
                <w:kern w:val="0"/>
                <w:sz w:val="24"/>
                <w:szCs w:val="24"/>
                <w:u w:val="none"/>
                <w:lang w:bidi="ar"/>
              </w:rPr>
              <w:t>，</w:t>
            </w:r>
            <w:r>
              <w:rPr>
                <w:rFonts w:hint="eastAsia" w:ascii="仿宋_GB2312" w:hAnsi="仿宋_GB2312" w:eastAsia="仿宋_GB2312" w:cs="仿宋_GB2312"/>
                <w:b w:val="0"/>
                <w:bCs w:val="0"/>
                <w:color w:val="000000"/>
                <w:kern w:val="0"/>
                <w:sz w:val="24"/>
                <w:szCs w:val="24"/>
                <w:highlight w:val="none"/>
                <w:u w:val="none"/>
                <w:lang w:val="en-US" w:eastAsia="zh-CN" w:bidi="ar"/>
              </w:rPr>
              <w:t>原则上</w:t>
            </w:r>
            <w:r>
              <w:rPr>
                <w:rFonts w:hint="eastAsia" w:ascii="仿宋_GB2312" w:hAnsi="仿宋_GB2312" w:eastAsia="仿宋_GB2312" w:cs="仿宋_GB2312"/>
                <w:b w:val="0"/>
                <w:bCs w:val="0"/>
                <w:color w:val="000000"/>
                <w:kern w:val="0"/>
                <w:sz w:val="24"/>
                <w:szCs w:val="24"/>
                <w:u w:val="none"/>
                <w:lang w:bidi="ar"/>
              </w:rPr>
              <w:t>只允许</w:t>
            </w:r>
            <w:r>
              <w:rPr>
                <w:rFonts w:hint="eastAsia" w:ascii="仿宋_GB2312" w:hAnsi="仿宋_GB2312" w:eastAsia="仿宋_GB2312" w:cs="仿宋_GB2312"/>
                <w:b w:val="0"/>
                <w:bCs w:val="0"/>
                <w:color w:val="000000"/>
                <w:kern w:val="0"/>
                <w:sz w:val="24"/>
                <w:szCs w:val="24"/>
                <w:u w:val="none"/>
                <w:lang w:val="en-US" w:eastAsia="zh-CN" w:bidi="ar"/>
              </w:rPr>
              <w:t>申请一</w:t>
            </w:r>
            <w:r>
              <w:rPr>
                <w:rFonts w:hint="eastAsia" w:ascii="仿宋_GB2312" w:hAnsi="仿宋_GB2312" w:eastAsia="仿宋_GB2312" w:cs="仿宋_GB2312"/>
                <w:b w:val="0"/>
                <w:bCs w:val="0"/>
                <w:color w:val="000000"/>
                <w:kern w:val="0"/>
                <w:sz w:val="24"/>
                <w:szCs w:val="24"/>
                <w:u w:val="none"/>
                <w:lang w:bidi="ar"/>
              </w:rPr>
              <w:t>次。</w:t>
            </w:r>
          </w:p>
        </w:tc>
      </w:tr>
    </w:tbl>
    <w:p w14:paraId="5A64B2FD">
      <w:pPr>
        <w:autoSpaceDE w:val="0"/>
        <w:autoSpaceDN w:val="0"/>
        <w:spacing w:line="560" w:lineRule="exact"/>
        <w:jc w:val="center"/>
        <w:rPr>
          <w:rFonts w:hint="eastAsia" w:ascii="方正小标宋简体" w:hAnsi="方正小标宋简体" w:eastAsia="方正小标宋简体" w:cs="方正小标宋简体"/>
          <w:b w:val="0"/>
          <w:bCs w:val="0"/>
          <w:color w:val="000000" w:themeColor="text1"/>
          <w:sz w:val="44"/>
          <w:szCs w:val="44"/>
          <w:highlight w:val="none"/>
          <w:u w:val="none"/>
          <w:lang w:val="en-US" w:eastAsia="zh-CN"/>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u w:val="none"/>
          <w:lang w:val="en-US" w:eastAsia="zh-CN"/>
          <w14:textFill>
            <w14:solidFill>
              <w14:schemeClr w14:val="tx1"/>
            </w14:solidFill>
          </w14:textFill>
        </w:rPr>
        <w:t>泉州职业技术大学本科生毕业设计（创作、论文）</w:t>
      </w:r>
    </w:p>
    <w:p w14:paraId="7C1F5092">
      <w:pPr>
        <w:autoSpaceDE w:val="0"/>
        <w:autoSpaceDN w:val="0"/>
        <w:spacing w:line="560" w:lineRule="exact"/>
        <w:jc w:val="center"/>
        <w:rPr>
          <w:rFonts w:hint="eastAsia" w:ascii="方正小标宋简体" w:hAnsi="方正小标宋简体" w:eastAsia="方正小标宋简体" w:cs="方正小标宋简体"/>
          <w:b w:val="0"/>
          <w:bCs w:val="0"/>
          <w:color w:val="000000" w:themeColor="text1"/>
          <w:sz w:val="44"/>
          <w:szCs w:val="44"/>
          <w:highlight w:val="none"/>
          <w:u w:val="none"/>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u w:val="none"/>
          <w:lang w:val="en-US" w:eastAsia="zh-CN"/>
          <w14:textFill>
            <w14:solidFill>
              <w14:schemeClr w14:val="tx1"/>
            </w14:solidFill>
          </w14:textFill>
        </w:rPr>
        <w:t>延期答辩</w:t>
      </w:r>
      <w:r>
        <w:rPr>
          <w:rFonts w:hint="eastAsia" w:ascii="方正小标宋简体" w:hAnsi="方正小标宋简体" w:eastAsia="方正小标宋简体" w:cs="方正小标宋简体"/>
          <w:b w:val="0"/>
          <w:bCs w:val="0"/>
          <w:color w:val="000000" w:themeColor="text1"/>
          <w:sz w:val="44"/>
          <w:szCs w:val="44"/>
          <w:highlight w:val="none"/>
          <w:u w:val="none"/>
          <w14:textFill>
            <w14:solidFill>
              <w14:schemeClr w14:val="tx1"/>
            </w14:solidFill>
          </w14:textFill>
        </w:rPr>
        <w:t>申请表</w:t>
      </w:r>
    </w:p>
    <w:p w14:paraId="4FA39B27">
      <w:pPr>
        <w:autoSpaceDE w:val="0"/>
        <w:autoSpaceDN w:val="0"/>
        <w:spacing w:line="560" w:lineRule="exact"/>
        <w:jc w:val="center"/>
        <w:rPr>
          <w:rFonts w:hint="eastAsia" w:eastAsia="黑体"/>
          <w:b w:val="0"/>
          <w:bCs w:val="0"/>
          <w:sz w:val="32"/>
          <w:szCs w:val="32"/>
          <w:u w:val="none"/>
        </w:rPr>
      </w:pPr>
    </w:p>
    <w:tbl>
      <w:tblPr>
        <w:tblStyle w:val="15"/>
        <w:tblW w:w="86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7"/>
        <w:gridCol w:w="810"/>
        <w:gridCol w:w="1550"/>
        <w:gridCol w:w="1551"/>
        <w:gridCol w:w="1999"/>
      </w:tblGrid>
      <w:tr w14:paraId="0A62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vAlign w:val="center"/>
          </w:tcPr>
          <w:p w14:paraId="12322FFC">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val="0"/>
                <w:bCs w:val="0"/>
                <w:color w:val="000000"/>
                <w:kern w:val="0"/>
                <w:sz w:val="24"/>
                <w:szCs w:val="24"/>
                <w:u w:val="none"/>
                <w:lang w:val="en-US" w:eastAsia="zh-CN" w:bidi="ar"/>
              </w:rPr>
              <w:t>学院</w:t>
            </w:r>
          </w:p>
        </w:tc>
        <w:tc>
          <w:tcPr>
            <w:tcW w:w="1367" w:type="dxa"/>
            <w:vAlign w:val="center"/>
          </w:tcPr>
          <w:p w14:paraId="5A752156">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c>
          <w:tcPr>
            <w:tcW w:w="810" w:type="dxa"/>
            <w:vAlign w:val="center"/>
          </w:tcPr>
          <w:p w14:paraId="4827071E">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val="0"/>
                <w:bCs w:val="0"/>
                <w:color w:val="000000"/>
                <w:kern w:val="0"/>
                <w:sz w:val="24"/>
                <w:szCs w:val="24"/>
                <w:u w:val="none"/>
                <w:lang w:val="en-US" w:eastAsia="zh-CN" w:bidi="ar"/>
              </w:rPr>
              <w:t>专业</w:t>
            </w:r>
          </w:p>
        </w:tc>
        <w:tc>
          <w:tcPr>
            <w:tcW w:w="1550" w:type="dxa"/>
            <w:vAlign w:val="center"/>
          </w:tcPr>
          <w:p w14:paraId="51C64D20">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c>
          <w:tcPr>
            <w:tcW w:w="1551" w:type="dxa"/>
            <w:vAlign w:val="center"/>
          </w:tcPr>
          <w:p w14:paraId="265412C7">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val="0"/>
                <w:bCs w:val="0"/>
                <w:color w:val="000000"/>
                <w:kern w:val="0"/>
                <w:sz w:val="24"/>
                <w:szCs w:val="24"/>
                <w:u w:val="none"/>
                <w:lang w:val="en-US" w:eastAsia="zh-CN" w:bidi="ar"/>
              </w:rPr>
              <w:t>班级</w:t>
            </w:r>
          </w:p>
        </w:tc>
        <w:tc>
          <w:tcPr>
            <w:tcW w:w="1999" w:type="dxa"/>
          </w:tcPr>
          <w:p w14:paraId="041CD833">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r>
      <w:tr w14:paraId="7E97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vAlign w:val="center"/>
          </w:tcPr>
          <w:p w14:paraId="3F3E068F">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学号</w:t>
            </w:r>
          </w:p>
        </w:tc>
        <w:tc>
          <w:tcPr>
            <w:tcW w:w="1367" w:type="dxa"/>
            <w:vAlign w:val="center"/>
          </w:tcPr>
          <w:p w14:paraId="628B0C0F">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c>
          <w:tcPr>
            <w:tcW w:w="810" w:type="dxa"/>
            <w:vAlign w:val="center"/>
          </w:tcPr>
          <w:p w14:paraId="5CA6ABAD">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姓名</w:t>
            </w:r>
          </w:p>
        </w:tc>
        <w:tc>
          <w:tcPr>
            <w:tcW w:w="1550" w:type="dxa"/>
            <w:vAlign w:val="center"/>
          </w:tcPr>
          <w:p w14:paraId="453FE14B">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c>
          <w:tcPr>
            <w:tcW w:w="1551" w:type="dxa"/>
            <w:vAlign w:val="center"/>
          </w:tcPr>
          <w:p w14:paraId="652C9D9F">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毕业设计（创作、论文）题目</w:t>
            </w:r>
          </w:p>
        </w:tc>
        <w:tc>
          <w:tcPr>
            <w:tcW w:w="1999" w:type="dxa"/>
          </w:tcPr>
          <w:p w14:paraId="74CF8580">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r>
      <w:tr w14:paraId="1C90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026F217F">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延期答辩时间</w:t>
            </w:r>
          </w:p>
        </w:tc>
        <w:tc>
          <w:tcPr>
            <w:tcW w:w="7277" w:type="dxa"/>
            <w:gridSpan w:val="5"/>
          </w:tcPr>
          <w:p w14:paraId="5FEC0A94">
            <w:pPr>
              <w:keepNext w:val="0"/>
              <w:keepLines w:val="0"/>
              <w:widowControl/>
              <w:suppressLineNumbers w:val="0"/>
              <w:spacing w:before="0" w:beforeAutospacing="0" w:after="0" w:afterAutospacing="0" w:line="240" w:lineRule="auto"/>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r>
      <w:tr w14:paraId="4EF0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2" w:hRule="atLeast"/>
          <w:jc w:val="center"/>
        </w:trPr>
        <w:tc>
          <w:tcPr>
            <w:tcW w:w="8645" w:type="dxa"/>
            <w:gridSpan w:val="6"/>
            <w:tcBorders>
              <w:bottom w:val="single" w:color="auto" w:sz="4" w:space="0"/>
            </w:tcBorders>
          </w:tcPr>
          <w:p w14:paraId="11D0B9C4">
            <w:pPr>
              <w:keepNext w:val="0"/>
              <w:keepLines w:val="0"/>
              <w:widowControl/>
              <w:suppressLineNumbers w:val="0"/>
              <w:spacing w:before="0" w:beforeAutospacing="0" w:after="0" w:afterAutospacing="0"/>
              <w:ind w:left="0" w:right="0"/>
              <w:jc w:val="both"/>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val="0"/>
                <w:bCs w:val="0"/>
                <w:color w:val="000000"/>
                <w:kern w:val="0"/>
                <w:sz w:val="24"/>
                <w:szCs w:val="24"/>
                <w:u w:val="none"/>
                <w:lang w:val="en-US" w:eastAsia="zh-CN" w:bidi="ar"/>
              </w:rPr>
              <w:t>申请</w:t>
            </w:r>
            <w:r>
              <w:rPr>
                <w:rFonts w:hint="eastAsia" w:ascii="仿宋_GB2312" w:hAnsi="仿宋_GB2312" w:eastAsia="仿宋_GB2312" w:cs="仿宋_GB2312"/>
                <w:b w:val="0"/>
                <w:bCs w:val="0"/>
                <w:color w:val="000000"/>
                <w:kern w:val="0"/>
                <w:sz w:val="24"/>
                <w:szCs w:val="24"/>
                <w:u w:val="none"/>
                <w:lang w:bidi="ar"/>
              </w:rPr>
              <w:t>原因：</w:t>
            </w:r>
          </w:p>
          <w:p w14:paraId="79E373C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338DF46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26B0292B">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39BC3A81">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114A27FE">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53074E30">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458CC0CC">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bCs/>
                <w:color w:val="000000"/>
                <w:kern w:val="0"/>
                <w:sz w:val="24"/>
                <w:szCs w:val="24"/>
                <w:u w:val="none"/>
                <w:lang w:bidi="ar"/>
              </w:rPr>
              <w:t>学生本人签字：</w:t>
            </w:r>
            <w:r>
              <w:rPr>
                <w:rFonts w:hint="eastAsia" w:ascii="仿宋_GB2312" w:hAnsi="仿宋_GB2312" w:eastAsia="仿宋_GB2312" w:cs="仿宋_GB2312"/>
                <w:b/>
                <w:bCs/>
                <w:color w:val="000000"/>
                <w:kern w:val="0"/>
                <w:sz w:val="24"/>
                <w:szCs w:val="24"/>
                <w:u w:val="none"/>
                <w:lang w:val="en-US" w:eastAsia="zh-CN" w:bidi="ar"/>
              </w:rPr>
              <w:t xml:space="preserve">        日期：</w:t>
            </w:r>
          </w:p>
        </w:tc>
      </w:tr>
      <w:tr w14:paraId="78202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9" w:hRule="atLeast"/>
          <w:jc w:val="center"/>
        </w:trPr>
        <w:tc>
          <w:tcPr>
            <w:tcW w:w="8645" w:type="dxa"/>
            <w:gridSpan w:val="6"/>
            <w:tcBorders>
              <w:bottom w:val="single" w:color="auto" w:sz="4" w:space="0"/>
            </w:tcBorders>
          </w:tcPr>
          <w:p w14:paraId="7AC2F18F">
            <w:pPr>
              <w:keepNext w:val="0"/>
              <w:keepLines w:val="0"/>
              <w:widowControl/>
              <w:suppressLineNumbers w:val="0"/>
              <w:spacing w:before="0" w:beforeAutospacing="0" w:after="0" w:afterAutospacing="0"/>
              <w:ind w:left="0" w:right="0"/>
              <w:jc w:val="both"/>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val="0"/>
                <w:bCs w:val="0"/>
                <w:color w:val="000000"/>
                <w:kern w:val="0"/>
                <w:sz w:val="24"/>
                <w:szCs w:val="24"/>
                <w:u w:val="none"/>
                <w:lang w:val="en-US" w:eastAsia="zh-CN" w:bidi="ar"/>
              </w:rPr>
              <w:t>指导教师</w:t>
            </w:r>
            <w:r>
              <w:rPr>
                <w:rFonts w:hint="eastAsia" w:ascii="仿宋_GB2312" w:hAnsi="仿宋_GB2312" w:eastAsia="仿宋_GB2312" w:cs="仿宋_GB2312"/>
                <w:b w:val="0"/>
                <w:bCs w:val="0"/>
                <w:color w:val="000000"/>
                <w:kern w:val="0"/>
                <w:sz w:val="24"/>
                <w:szCs w:val="24"/>
                <w:u w:val="none"/>
                <w:lang w:bidi="ar"/>
              </w:rPr>
              <w:t>意见：</w:t>
            </w:r>
          </w:p>
          <w:p w14:paraId="4E9479E1">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620F4D52">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4DDA912D">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p>
          <w:p w14:paraId="33F738E4">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p>
          <w:p w14:paraId="56F7531F">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p>
          <w:p w14:paraId="713BFB09">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p>
          <w:p w14:paraId="465D23C5">
            <w:pPr>
              <w:keepNext w:val="0"/>
              <w:keepLines w:val="0"/>
              <w:widowControl/>
              <w:suppressLineNumbers w:val="0"/>
              <w:spacing w:before="0" w:beforeAutospacing="0" w:after="0" w:afterAutospacing="0"/>
              <w:ind w:left="0" w:right="0" w:firstLine="2650" w:firstLineChars="1100"/>
              <w:jc w:val="both"/>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bCs/>
                <w:color w:val="000000"/>
                <w:kern w:val="0"/>
                <w:sz w:val="24"/>
                <w:szCs w:val="24"/>
                <w:u w:val="none"/>
                <w:lang w:val="en-US" w:eastAsia="zh-CN" w:bidi="ar"/>
              </w:rPr>
              <w:t>指导教师</w:t>
            </w:r>
            <w:r>
              <w:rPr>
                <w:rFonts w:hint="eastAsia" w:ascii="仿宋_GB2312" w:hAnsi="仿宋_GB2312" w:eastAsia="仿宋_GB2312" w:cs="仿宋_GB2312"/>
                <w:b/>
                <w:bCs/>
                <w:color w:val="000000"/>
                <w:kern w:val="0"/>
                <w:sz w:val="24"/>
                <w:szCs w:val="24"/>
                <w:u w:val="none"/>
                <w:lang w:bidi="ar"/>
              </w:rPr>
              <w:t>签字：</w:t>
            </w:r>
            <w:r>
              <w:rPr>
                <w:rFonts w:hint="eastAsia" w:ascii="仿宋_GB2312" w:hAnsi="仿宋_GB2312" w:eastAsia="仿宋_GB2312" w:cs="仿宋_GB2312"/>
                <w:b/>
                <w:bCs/>
                <w:color w:val="000000"/>
                <w:kern w:val="0"/>
                <w:sz w:val="24"/>
                <w:szCs w:val="24"/>
                <w:u w:val="none"/>
                <w:lang w:val="en-US" w:eastAsia="zh-CN" w:bidi="ar"/>
              </w:rPr>
              <w:t xml:space="preserve">       日期：</w:t>
            </w:r>
          </w:p>
        </w:tc>
      </w:tr>
      <w:tr w14:paraId="40E07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00" w:hRule="atLeast"/>
          <w:jc w:val="center"/>
        </w:trPr>
        <w:tc>
          <w:tcPr>
            <w:tcW w:w="8645" w:type="dxa"/>
            <w:gridSpan w:val="6"/>
            <w:tcBorders>
              <w:bottom w:val="single" w:color="auto" w:sz="4" w:space="0"/>
            </w:tcBorders>
          </w:tcPr>
          <w:p w14:paraId="6FEF9631">
            <w:pPr>
              <w:keepNext w:val="0"/>
              <w:keepLines w:val="0"/>
              <w:widowControl/>
              <w:suppressLineNumbers w:val="0"/>
              <w:spacing w:before="0" w:beforeAutospacing="0" w:after="0" w:afterAutospacing="0"/>
              <w:ind w:left="0" w:right="0"/>
              <w:jc w:val="both"/>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val="0"/>
                <w:bCs w:val="0"/>
                <w:color w:val="000000"/>
                <w:kern w:val="0"/>
                <w:sz w:val="24"/>
                <w:szCs w:val="24"/>
                <w:u w:val="none"/>
                <w:lang w:val="en-US" w:eastAsia="zh-CN" w:bidi="ar"/>
              </w:rPr>
              <w:t>学院</w:t>
            </w:r>
            <w:r>
              <w:rPr>
                <w:rFonts w:hint="eastAsia" w:ascii="仿宋_GB2312" w:hAnsi="仿宋_GB2312" w:eastAsia="仿宋_GB2312" w:cs="仿宋_GB2312"/>
                <w:b w:val="0"/>
                <w:bCs w:val="0"/>
                <w:color w:val="000000"/>
                <w:kern w:val="0"/>
                <w:sz w:val="24"/>
                <w:szCs w:val="24"/>
                <w:u w:val="none"/>
                <w:lang w:bidi="ar"/>
              </w:rPr>
              <w:t>意见：</w:t>
            </w:r>
          </w:p>
          <w:p w14:paraId="4FD4E9E2">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075454F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7A0BE1D1">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68D83518">
            <w:pPr>
              <w:keepNext w:val="0"/>
              <w:keepLines w:val="0"/>
              <w:widowControl/>
              <w:suppressLineNumbers w:val="0"/>
              <w:spacing w:before="0" w:beforeAutospacing="0" w:after="0" w:afterAutospacing="0"/>
              <w:ind w:left="0" w:right="0" w:firstLine="2640" w:firstLineChars="1100"/>
              <w:jc w:val="both"/>
              <w:textAlignment w:val="center"/>
              <w:rPr>
                <w:rFonts w:hint="eastAsia" w:ascii="仿宋_GB2312" w:hAnsi="仿宋_GB2312" w:eastAsia="仿宋_GB2312" w:cs="仿宋_GB2312"/>
                <w:b w:val="0"/>
                <w:bCs w:val="0"/>
                <w:color w:val="000000"/>
                <w:kern w:val="0"/>
                <w:sz w:val="24"/>
                <w:szCs w:val="24"/>
                <w:u w:val="none"/>
                <w:lang w:bidi="ar"/>
              </w:rPr>
            </w:pPr>
          </w:p>
          <w:p w14:paraId="35C33F9F">
            <w:pPr>
              <w:keepNext w:val="0"/>
              <w:keepLines w:val="0"/>
              <w:widowControl/>
              <w:suppressLineNumbers w:val="0"/>
              <w:spacing w:before="0" w:beforeAutospacing="0" w:after="0" w:afterAutospacing="0"/>
              <w:ind w:left="0" w:right="0" w:firstLine="2640" w:firstLineChars="1100"/>
              <w:jc w:val="both"/>
              <w:textAlignment w:val="center"/>
              <w:rPr>
                <w:rFonts w:hint="eastAsia" w:ascii="仿宋_GB2312" w:hAnsi="仿宋_GB2312" w:eastAsia="仿宋_GB2312" w:cs="仿宋_GB2312"/>
                <w:b w:val="0"/>
                <w:bCs w:val="0"/>
                <w:color w:val="000000"/>
                <w:kern w:val="0"/>
                <w:sz w:val="24"/>
                <w:szCs w:val="24"/>
                <w:u w:val="none"/>
                <w:lang w:bidi="ar"/>
              </w:rPr>
            </w:pPr>
          </w:p>
          <w:p w14:paraId="7F1BAA7F">
            <w:pPr>
              <w:keepNext w:val="0"/>
              <w:keepLines w:val="0"/>
              <w:widowControl/>
              <w:suppressLineNumbers w:val="0"/>
              <w:spacing w:before="0" w:beforeAutospacing="0" w:after="0" w:afterAutospacing="0"/>
              <w:ind w:left="0" w:right="0" w:firstLine="2640" w:firstLineChars="1100"/>
              <w:jc w:val="both"/>
              <w:textAlignment w:val="center"/>
              <w:rPr>
                <w:rFonts w:hint="eastAsia" w:ascii="仿宋_GB2312" w:hAnsi="仿宋_GB2312" w:eastAsia="仿宋_GB2312" w:cs="仿宋_GB2312"/>
                <w:b w:val="0"/>
                <w:bCs w:val="0"/>
                <w:color w:val="000000"/>
                <w:kern w:val="0"/>
                <w:sz w:val="24"/>
                <w:szCs w:val="24"/>
                <w:u w:val="none"/>
                <w:lang w:bidi="ar"/>
              </w:rPr>
            </w:pPr>
          </w:p>
          <w:p w14:paraId="400188AF">
            <w:pPr>
              <w:keepNext w:val="0"/>
              <w:keepLines w:val="0"/>
              <w:widowControl/>
              <w:suppressLineNumbers w:val="0"/>
              <w:spacing w:before="0" w:beforeAutospacing="0" w:after="0" w:afterAutospacing="0"/>
              <w:ind w:left="0" w:right="0" w:firstLine="2650" w:firstLineChars="1100"/>
              <w:jc w:val="both"/>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bCs/>
                <w:color w:val="000000"/>
                <w:kern w:val="0"/>
                <w:sz w:val="24"/>
                <w:szCs w:val="24"/>
                <w:u w:val="none"/>
                <w:lang w:bidi="ar"/>
              </w:rPr>
              <w:t>负责人签字：</w:t>
            </w:r>
            <w:r>
              <w:rPr>
                <w:rFonts w:hint="eastAsia" w:ascii="仿宋_GB2312" w:hAnsi="仿宋_GB2312" w:eastAsia="仿宋_GB2312" w:cs="仿宋_GB2312"/>
                <w:b/>
                <w:bCs/>
                <w:color w:val="000000"/>
                <w:kern w:val="0"/>
                <w:sz w:val="24"/>
                <w:szCs w:val="24"/>
                <w:u w:val="none"/>
                <w:lang w:val="en-US" w:eastAsia="zh-CN" w:bidi="ar"/>
              </w:rPr>
              <w:t xml:space="preserve">       日期：</w:t>
            </w:r>
          </w:p>
        </w:tc>
      </w:tr>
      <w:tr w14:paraId="4C6AE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0" w:hRule="atLeast"/>
          <w:jc w:val="center"/>
        </w:trPr>
        <w:tc>
          <w:tcPr>
            <w:tcW w:w="8645" w:type="dxa"/>
            <w:gridSpan w:val="6"/>
            <w:tcBorders>
              <w:bottom w:val="single" w:color="auto" w:sz="4" w:space="0"/>
            </w:tcBorders>
            <w:vAlign w:val="center"/>
          </w:tcPr>
          <w:p w14:paraId="274A298B">
            <w:pPr>
              <w:keepNext w:val="0"/>
              <w:keepLines w:val="0"/>
              <w:suppressLineNumbers w:val="0"/>
              <w:spacing w:before="0" w:beforeAutospacing="0" w:after="0" w:afterAutospacing="0"/>
              <w:ind w:left="0" w:right="0"/>
              <w:jc w:val="left"/>
              <w:rPr>
                <w:rFonts w:hint="default" w:eastAsia="黑体"/>
                <w:b w:val="0"/>
                <w:bCs w:val="0"/>
                <w:sz w:val="28"/>
                <w:szCs w:val="28"/>
                <w:u w:val="none"/>
              </w:rPr>
            </w:pPr>
            <w:r>
              <w:rPr>
                <w:rFonts w:hint="eastAsia" w:ascii="仿宋_GB2312" w:hAnsi="仿宋_GB2312" w:eastAsia="仿宋_GB2312" w:cs="仿宋_GB2312"/>
                <w:b w:val="0"/>
                <w:bCs w:val="0"/>
                <w:color w:val="000000"/>
                <w:kern w:val="0"/>
                <w:sz w:val="24"/>
                <w:szCs w:val="24"/>
                <w:u w:val="none"/>
                <w:lang w:bidi="ar"/>
              </w:rPr>
              <w:t>说明：</w:t>
            </w:r>
            <w:r>
              <w:rPr>
                <w:rFonts w:hint="eastAsia" w:ascii="仿宋_GB2312" w:hAnsi="仿宋_GB2312" w:eastAsia="仿宋_GB2312" w:cs="仿宋_GB2312"/>
                <w:b w:val="0"/>
                <w:bCs w:val="0"/>
                <w:color w:val="000000"/>
                <w:kern w:val="0"/>
                <w:sz w:val="24"/>
                <w:szCs w:val="24"/>
                <w:u w:val="none"/>
                <w:lang w:val="en-US" w:eastAsia="zh-CN" w:bidi="ar"/>
              </w:rPr>
              <w:t>应届毕业生申请重新答辩的</w:t>
            </w:r>
            <w:r>
              <w:rPr>
                <w:rFonts w:hint="eastAsia" w:ascii="仿宋_GB2312" w:hAnsi="仿宋_GB2312" w:eastAsia="仿宋_GB2312" w:cs="仿宋_GB2312"/>
                <w:b w:val="0"/>
                <w:bCs w:val="0"/>
                <w:color w:val="000000"/>
                <w:kern w:val="0"/>
                <w:sz w:val="24"/>
                <w:szCs w:val="24"/>
                <w:u w:val="none"/>
                <w:lang w:bidi="ar"/>
              </w:rPr>
              <w:t>，</w:t>
            </w:r>
            <w:r>
              <w:rPr>
                <w:rFonts w:hint="eastAsia" w:ascii="仿宋_GB2312" w:hAnsi="仿宋_GB2312" w:eastAsia="仿宋_GB2312" w:cs="仿宋_GB2312"/>
                <w:b w:val="0"/>
                <w:bCs w:val="0"/>
                <w:color w:val="000000"/>
                <w:kern w:val="0"/>
                <w:sz w:val="24"/>
                <w:szCs w:val="24"/>
                <w:u w:val="none"/>
                <w:lang w:val="en-US" w:eastAsia="zh-CN" w:bidi="ar"/>
              </w:rPr>
              <w:t>原则上</w:t>
            </w:r>
            <w:r>
              <w:rPr>
                <w:rFonts w:hint="eastAsia" w:ascii="仿宋_GB2312" w:hAnsi="仿宋_GB2312" w:eastAsia="仿宋_GB2312" w:cs="仿宋_GB2312"/>
                <w:b w:val="0"/>
                <w:bCs w:val="0"/>
                <w:color w:val="000000"/>
                <w:kern w:val="0"/>
                <w:sz w:val="24"/>
                <w:szCs w:val="24"/>
                <w:u w:val="none"/>
                <w:lang w:bidi="ar"/>
              </w:rPr>
              <w:t>只允许</w:t>
            </w:r>
            <w:r>
              <w:rPr>
                <w:rFonts w:hint="eastAsia" w:ascii="仿宋_GB2312" w:hAnsi="仿宋_GB2312" w:eastAsia="仿宋_GB2312" w:cs="仿宋_GB2312"/>
                <w:b w:val="0"/>
                <w:bCs w:val="0"/>
                <w:color w:val="000000"/>
                <w:kern w:val="0"/>
                <w:sz w:val="24"/>
                <w:szCs w:val="24"/>
                <w:u w:val="none"/>
                <w:lang w:val="en-US" w:eastAsia="zh-CN" w:bidi="ar"/>
              </w:rPr>
              <w:t>申请一</w:t>
            </w:r>
            <w:r>
              <w:rPr>
                <w:rFonts w:hint="eastAsia" w:ascii="仿宋_GB2312" w:hAnsi="仿宋_GB2312" w:eastAsia="仿宋_GB2312" w:cs="仿宋_GB2312"/>
                <w:b w:val="0"/>
                <w:bCs w:val="0"/>
                <w:color w:val="000000"/>
                <w:kern w:val="0"/>
                <w:sz w:val="24"/>
                <w:szCs w:val="24"/>
                <w:u w:val="none"/>
                <w:lang w:bidi="ar"/>
              </w:rPr>
              <w:t>次。</w:t>
            </w:r>
          </w:p>
        </w:tc>
      </w:tr>
    </w:tbl>
    <w:p w14:paraId="2893985A">
      <w:pPr>
        <w:jc w:val="both"/>
        <w:rPr>
          <w:rFonts w:hint="eastAsia" w:eastAsia="黑体"/>
          <w:b w:val="0"/>
          <w:bCs w:val="0"/>
          <w:sz w:val="32"/>
          <w:szCs w:val="32"/>
          <w:u w:val="none"/>
          <w:lang w:val="en-US" w:eastAsia="zh-CN"/>
        </w:rPr>
      </w:pPr>
    </w:p>
    <w:p w14:paraId="00A8C8C7">
      <w:pPr>
        <w:autoSpaceDE w:val="0"/>
        <w:autoSpaceDN w:val="0"/>
        <w:spacing w:line="560" w:lineRule="exact"/>
        <w:jc w:val="center"/>
        <w:rPr>
          <w:rFonts w:hint="eastAsia" w:ascii="方正小标宋简体" w:hAnsi="方正小标宋简体" w:eastAsia="方正小标宋简体" w:cs="方正小标宋简体"/>
          <w:b w:val="0"/>
          <w:bCs w:val="0"/>
          <w:color w:val="000000" w:themeColor="text1"/>
          <w:sz w:val="44"/>
          <w:szCs w:val="44"/>
          <w:highlight w:val="none"/>
          <w:u w:val="none"/>
          <w:lang w:val="en-US" w:eastAsia="zh-CN"/>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u w:val="none"/>
          <w:lang w:val="en-US" w:eastAsia="zh-CN"/>
          <w14:textFill>
            <w14:solidFill>
              <w14:schemeClr w14:val="tx1"/>
            </w14:solidFill>
          </w14:textFill>
        </w:rPr>
        <w:t>泉州职业技术大学本科生毕业设计（创作、论文）</w:t>
      </w:r>
    </w:p>
    <w:p w14:paraId="24084CCE">
      <w:pPr>
        <w:autoSpaceDE w:val="0"/>
        <w:autoSpaceDN w:val="0"/>
        <w:spacing w:line="560" w:lineRule="exact"/>
        <w:jc w:val="center"/>
        <w:rPr>
          <w:rFonts w:hint="eastAsia" w:ascii="方正小标宋简体" w:hAnsi="方正小标宋简体" w:eastAsia="方正小标宋简体" w:cs="方正小标宋简体"/>
          <w:b w:val="0"/>
          <w:bCs w:val="0"/>
          <w:color w:val="000000" w:themeColor="text1"/>
          <w:sz w:val="44"/>
          <w:szCs w:val="44"/>
          <w:highlight w:val="none"/>
          <w:u w:val="none"/>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u w:val="none"/>
          <w:lang w:val="en-US" w:eastAsia="zh-CN"/>
          <w14:textFill>
            <w14:solidFill>
              <w14:schemeClr w14:val="tx1"/>
            </w14:solidFill>
          </w14:textFill>
        </w:rPr>
        <w:t>重新学习</w:t>
      </w:r>
      <w:r>
        <w:rPr>
          <w:rFonts w:hint="eastAsia" w:ascii="方正小标宋简体" w:hAnsi="方正小标宋简体" w:eastAsia="方正小标宋简体" w:cs="方正小标宋简体"/>
          <w:b w:val="0"/>
          <w:bCs w:val="0"/>
          <w:color w:val="000000" w:themeColor="text1"/>
          <w:sz w:val="44"/>
          <w:szCs w:val="44"/>
          <w:highlight w:val="none"/>
          <w:u w:val="none"/>
          <w14:textFill>
            <w14:solidFill>
              <w14:schemeClr w14:val="tx1"/>
            </w14:solidFill>
          </w14:textFill>
        </w:rPr>
        <w:t>申请表</w:t>
      </w:r>
    </w:p>
    <w:p w14:paraId="706A7A21">
      <w:pPr>
        <w:jc w:val="center"/>
        <w:rPr>
          <w:rFonts w:hint="eastAsia" w:eastAsia="黑体"/>
          <w:b w:val="0"/>
          <w:bCs w:val="0"/>
          <w:sz w:val="32"/>
          <w:szCs w:val="32"/>
          <w:u w:val="none"/>
        </w:rPr>
      </w:pPr>
    </w:p>
    <w:tbl>
      <w:tblPr>
        <w:tblStyle w:val="15"/>
        <w:tblW w:w="86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7"/>
        <w:gridCol w:w="810"/>
        <w:gridCol w:w="1550"/>
        <w:gridCol w:w="1551"/>
        <w:gridCol w:w="1999"/>
      </w:tblGrid>
      <w:tr w14:paraId="16418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vAlign w:val="center"/>
          </w:tcPr>
          <w:p w14:paraId="25D98091">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val="0"/>
                <w:bCs w:val="0"/>
                <w:color w:val="000000"/>
                <w:kern w:val="0"/>
                <w:sz w:val="24"/>
                <w:szCs w:val="24"/>
                <w:u w:val="none"/>
                <w:lang w:val="en-US" w:eastAsia="zh-CN" w:bidi="ar"/>
              </w:rPr>
              <w:t>学院</w:t>
            </w:r>
          </w:p>
        </w:tc>
        <w:tc>
          <w:tcPr>
            <w:tcW w:w="1367" w:type="dxa"/>
            <w:vAlign w:val="center"/>
          </w:tcPr>
          <w:p w14:paraId="0A29C47F">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c>
          <w:tcPr>
            <w:tcW w:w="810" w:type="dxa"/>
            <w:vAlign w:val="center"/>
          </w:tcPr>
          <w:p w14:paraId="0E49C2D3">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val="0"/>
                <w:bCs w:val="0"/>
                <w:color w:val="000000"/>
                <w:kern w:val="0"/>
                <w:sz w:val="24"/>
                <w:szCs w:val="24"/>
                <w:u w:val="none"/>
                <w:lang w:val="en-US" w:eastAsia="zh-CN" w:bidi="ar"/>
              </w:rPr>
              <w:t>专业</w:t>
            </w:r>
          </w:p>
        </w:tc>
        <w:tc>
          <w:tcPr>
            <w:tcW w:w="1550" w:type="dxa"/>
            <w:vAlign w:val="center"/>
          </w:tcPr>
          <w:p w14:paraId="5DC05D9B">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c>
          <w:tcPr>
            <w:tcW w:w="1551" w:type="dxa"/>
            <w:vAlign w:val="center"/>
          </w:tcPr>
          <w:p w14:paraId="331A255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val="0"/>
                <w:bCs w:val="0"/>
                <w:color w:val="000000"/>
                <w:kern w:val="0"/>
                <w:sz w:val="24"/>
                <w:szCs w:val="24"/>
                <w:u w:val="none"/>
                <w:lang w:val="en-US" w:eastAsia="zh-CN" w:bidi="ar"/>
              </w:rPr>
              <w:t>班级</w:t>
            </w:r>
          </w:p>
        </w:tc>
        <w:tc>
          <w:tcPr>
            <w:tcW w:w="1999" w:type="dxa"/>
          </w:tcPr>
          <w:p w14:paraId="7C77349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r>
      <w:tr w14:paraId="3350B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vAlign w:val="center"/>
          </w:tcPr>
          <w:p w14:paraId="6F5DD874">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学号</w:t>
            </w:r>
          </w:p>
        </w:tc>
        <w:tc>
          <w:tcPr>
            <w:tcW w:w="1367" w:type="dxa"/>
            <w:vAlign w:val="center"/>
          </w:tcPr>
          <w:p w14:paraId="52624922">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c>
          <w:tcPr>
            <w:tcW w:w="810" w:type="dxa"/>
            <w:vAlign w:val="center"/>
          </w:tcPr>
          <w:p w14:paraId="5175C1F2">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姓名</w:t>
            </w:r>
          </w:p>
        </w:tc>
        <w:tc>
          <w:tcPr>
            <w:tcW w:w="1550" w:type="dxa"/>
            <w:vAlign w:val="center"/>
          </w:tcPr>
          <w:p w14:paraId="5573486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c>
          <w:tcPr>
            <w:tcW w:w="1551" w:type="dxa"/>
            <w:vAlign w:val="center"/>
          </w:tcPr>
          <w:p w14:paraId="39B1B790">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毕业设计（创作、论文）题目</w:t>
            </w:r>
          </w:p>
        </w:tc>
        <w:tc>
          <w:tcPr>
            <w:tcW w:w="1999" w:type="dxa"/>
          </w:tcPr>
          <w:p w14:paraId="7A499199">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tc>
      </w:tr>
      <w:tr w14:paraId="04AF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5D0C8956">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重修时间</w:t>
            </w:r>
          </w:p>
        </w:tc>
        <w:tc>
          <w:tcPr>
            <w:tcW w:w="7277" w:type="dxa"/>
            <w:gridSpan w:val="5"/>
          </w:tcPr>
          <w:p w14:paraId="189D3F4C">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r>
              <w:rPr>
                <w:rFonts w:hint="eastAsia" w:ascii="仿宋_GB2312" w:hAnsi="仿宋_GB2312" w:eastAsia="仿宋_GB2312" w:cs="仿宋_GB2312"/>
                <w:b w:val="0"/>
                <w:bCs w:val="0"/>
                <w:color w:val="000000"/>
                <w:kern w:val="0"/>
                <w:sz w:val="24"/>
                <w:szCs w:val="24"/>
                <w:u w:val="none"/>
                <w:lang w:val="en-US" w:eastAsia="zh-CN" w:bidi="ar"/>
              </w:rPr>
              <w:t>年  月  日 至   年  月  日</w:t>
            </w:r>
          </w:p>
        </w:tc>
      </w:tr>
      <w:tr w14:paraId="54EC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3" w:hRule="atLeast"/>
          <w:jc w:val="center"/>
        </w:trPr>
        <w:tc>
          <w:tcPr>
            <w:tcW w:w="8645" w:type="dxa"/>
            <w:gridSpan w:val="6"/>
            <w:tcBorders>
              <w:bottom w:val="single" w:color="auto" w:sz="4" w:space="0"/>
            </w:tcBorders>
          </w:tcPr>
          <w:p w14:paraId="2C6F3C26">
            <w:pPr>
              <w:keepNext w:val="0"/>
              <w:keepLines w:val="0"/>
              <w:widowControl/>
              <w:suppressLineNumbers w:val="0"/>
              <w:spacing w:before="0" w:beforeAutospacing="0" w:after="0" w:afterAutospacing="0"/>
              <w:ind w:left="0" w:right="0"/>
              <w:jc w:val="both"/>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val="0"/>
                <w:bCs w:val="0"/>
                <w:color w:val="000000"/>
                <w:kern w:val="0"/>
                <w:sz w:val="24"/>
                <w:szCs w:val="24"/>
                <w:u w:val="none"/>
                <w:lang w:val="en-US" w:eastAsia="zh-CN" w:bidi="ar"/>
              </w:rPr>
              <w:t>重修</w:t>
            </w:r>
            <w:r>
              <w:rPr>
                <w:rFonts w:hint="eastAsia" w:ascii="仿宋_GB2312" w:hAnsi="仿宋_GB2312" w:eastAsia="仿宋_GB2312" w:cs="仿宋_GB2312"/>
                <w:b w:val="0"/>
                <w:bCs w:val="0"/>
                <w:color w:val="000000"/>
                <w:kern w:val="0"/>
                <w:sz w:val="24"/>
                <w:szCs w:val="24"/>
                <w:u w:val="none"/>
                <w:lang w:bidi="ar"/>
              </w:rPr>
              <w:t>原因：</w:t>
            </w:r>
          </w:p>
          <w:p w14:paraId="4A965CBB">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139CAC9A">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77C700A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523DD4A4">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331C130B">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4F8F72E0">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4EC3F22B">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val="0"/>
                <w:bCs w:val="0"/>
                <w:color w:val="000000"/>
                <w:kern w:val="0"/>
                <w:sz w:val="24"/>
                <w:szCs w:val="24"/>
                <w:u w:val="none"/>
                <w:lang w:bidi="ar"/>
              </w:rPr>
              <w:t>学生本人签字：</w:t>
            </w:r>
            <w:r>
              <w:rPr>
                <w:rFonts w:hint="eastAsia" w:ascii="仿宋_GB2312" w:hAnsi="仿宋_GB2312" w:eastAsia="仿宋_GB2312" w:cs="仿宋_GB2312"/>
                <w:b w:val="0"/>
                <w:bCs w:val="0"/>
                <w:color w:val="000000"/>
                <w:kern w:val="0"/>
                <w:sz w:val="24"/>
                <w:szCs w:val="24"/>
                <w:u w:val="none"/>
                <w:lang w:val="en-US" w:eastAsia="zh-CN" w:bidi="ar"/>
              </w:rPr>
              <w:t xml:space="preserve">        日期：</w:t>
            </w:r>
          </w:p>
        </w:tc>
      </w:tr>
      <w:tr w14:paraId="6240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9" w:hRule="atLeast"/>
          <w:jc w:val="center"/>
        </w:trPr>
        <w:tc>
          <w:tcPr>
            <w:tcW w:w="8645" w:type="dxa"/>
            <w:gridSpan w:val="6"/>
            <w:tcBorders>
              <w:bottom w:val="single" w:color="auto" w:sz="4" w:space="0"/>
            </w:tcBorders>
          </w:tcPr>
          <w:p w14:paraId="02D0DEE4">
            <w:pPr>
              <w:keepNext w:val="0"/>
              <w:keepLines w:val="0"/>
              <w:widowControl/>
              <w:suppressLineNumbers w:val="0"/>
              <w:spacing w:before="0" w:beforeAutospacing="0" w:after="0" w:afterAutospacing="0"/>
              <w:ind w:left="0" w:right="0"/>
              <w:jc w:val="both"/>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val="0"/>
                <w:bCs w:val="0"/>
                <w:color w:val="000000"/>
                <w:kern w:val="0"/>
                <w:sz w:val="24"/>
                <w:szCs w:val="24"/>
                <w:u w:val="none"/>
                <w:lang w:val="en-US" w:eastAsia="zh-CN" w:bidi="ar"/>
              </w:rPr>
              <w:t>指导教师</w:t>
            </w:r>
            <w:r>
              <w:rPr>
                <w:rFonts w:hint="eastAsia" w:ascii="仿宋_GB2312" w:hAnsi="仿宋_GB2312" w:eastAsia="仿宋_GB2312" w:cs="仿宋_GB2312"/>
                <w:b w:val="0"/>
                <w:bCs w:val="0"/>
                <w:color w:val="000000"/>
                <w:kern w:val="0"/>
                <w:sz w:val="24"/>
                <w:szCs w:val="24"/>
                <w:u w:val="none"/>
                <w:lang w:bidi="ar"/>
              </w:rPr>
              <w:t>意见：</w:t>
            </w:r>
          </w:p>
          <w:p w14:paraId="695626E2">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2E600EEB">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3111AD77">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p>
          <w:p w14:paraId="1A11178C">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p>
          <w:p w14:paraId="0A7813C1">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p>
          <w:p w14:paraId="5EF4C2DD">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val="en-US" w:eastAsia="zh-CN" w:bidi="ar"/>
              </w:rPr>
            </w:pPr>
          </w:p>
          <w:p w14:paraId="6A0E8F13">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eastAsia="zh-CN" w:bidi="ar"/>
              </w:rPr>
            </w:pPr>
            <w:r>
              <w:rPr>
                <w:rFonts w:hint="eastAsia" w:ascii="仿宋_GB2312" w:hAnsi="仿宋_GB2312" w:eastAsia="仿宋_GB2312" w:cs="仿宋_GB2312"/>
                <w:b w:val="0"/>
                <w:bCs w:val="0"/>
                <w:color w:val="000000"/>
                <w:kern w:val="0"/>
                <w:sz w:val="24"/>
                <w:szCs w:val="24"/>
                <w:u w:val="none"/>
                <w:lang w:val="en-US" w:eastAsia="zh-CN" w:bidi="ar"/>
              </w:rPr>
              <w:t>指导教师</w:t>
            </w:r>
            <w:r>
              <w:rPr>
                <w:rFonts w:hint="eastAsia" w:ascii="仿宋_GB2312" w:hAnsi="仿宋_GB2312" w:eastAsia="仿宋_GB2312" w:cs="仿宋_GB2312"/>
                <w:b w:val="0"/>
                <w:bCs w:val="0"/>
                <w:color w:val="000000"/>
                <w:kern w:val="0"/>
                <w:sz w:val="24"/>
                <w:szCs w:val="24"/>
                <w:u w:val="none"/>
                <w:lang w:bidi="ar"/>
              </w:rPr>
              <w:t>签字：</w:t>
            </w:r>
            <w:r>
              <w:rPr>
                <w:rFonts w:hint="eastAsia" w:ascii="仿宋_GB2312" w:hAnsi="仿宋_GB2312" w:eastAsia="仿宋_GB2312" w:cs="仿宋_GB2312"/>
                <w:b w:val="0"/>
                <w:bCs w:val="0"/>
                <w:color w:val="000000"/>
                <w:kern w:val="0"/>
                <w:sz w:val="24"/>
                <w:szCs w:val="24"/>
                <w:u w:val="none"/>
                <w:lang w:val="en-US" w:eastAsia="zh-CN" w:bidi="ar"/>
              </w:rPr>
              <w:t xml:space="preserve">       日期：</w:t>
            </w:r>
          </w:p>
        </w:tc>
      </w:tr>
      <w:tr w14:paraId="7117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5" w:hRule="atLeast"/>
          <w:jc w:val="center"/>
        </w:trPr>
        <w:tc>
          <w:tcPr>
            <w:tcW w:w="8645" w:type="dxa"/>
            <w:gridSpan w:val="6"/>
            <w:tcBorders>
              <w:bottom w:val="single" w:color="auto" w:sz="4" w:space="0"/>
            </w:tcBorders>
          </w:tcPr>
          <w:p w14:paraId="58ECEA80">
            <w:pPr>
              <w:keepNext w:val="0"/>
              <w:keepLines w:val="0"/>
              <w:widowControl/>
              <w:suppressLineNumbers w:val="0"/>
              <w:spacing w:before="0" w:beforeAutospacing="0" w:after="0" w:afterAutospacing="0"/>
              <w:ind w:left="0" w:right="0"/>
              <w:jc w:val="both"/>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val="0"/>
                <w:bCs w:val="0"/>
                <w:color w:val="000000"/>
                <w:kern w:val="0"/>
                <w:sz w:val="24"/>
                <w:szCs w:val="24"/>
                <w:u w:val="none"/>
                <w:lang w:val="en-US" w:eastAsia="zh-CN" w:bidi="ar"/>
              </w:rPr>
              <w:t>学院</w:t>
            </w:r>
            <w:r>
              <w:rPr>
                <w:rFonts w:hint="eastAsia" w:ascii="仿宋_GB2312" w:hAnsi="仿宋_GB2312" w:eastAsia="仿宋_GB2312" w:cs="仿宋_GB2312"/>
                <w:b w:val="0"/>
                <w:bCs w:val="0"/>
                <w:color w:val="000000"/>
                <w:kern w:val="0"/>
                <w:sz w:val="24"/>
                <w:szCs w:val="24"/>
                <w:u w:val="none"/>
                <w:lang w:bidi="ar"/>
              </w:rPr>
              <w:t>意见：</w:t>
            </w:r>
          </w:p>
          <w:p w14:paraId="64E14BC6">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1E7D4B7B">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b w:val="0"/>
                <w:bCs w:val="0"/>
                <w:color w:val="000000"/>
                <w:kern w:val="0"/>
                <w:sz w:val="24"/>
                <w:szCs w:val="24"/>
                <w:u w:val="none"/>
                <w:lang w:bidi="ar"/>
              </w:rPr>
            </w:pPr>
          </w:p>
          <w:p w14:paraId="75B30F5D">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2EBD2BAB">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6F138F06">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0420E6A7">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0E76E6DA">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p>
          <w:p w14:paraId="39CC7AA6">
            <w:pPr>
              <w:keepNext w:val="0"/>
              <w:keepLines w:val="0"/>
              <w:widowControl/>
              <w:suppressLineNumbers w:val="0"/>
              <w:spacing w:before="0" w:beforeAutospacing="0" w:after="0" w:afterAutospacing="0"/>
              <w:ind w:left="0" w:right="0" w:firstLine="0" w:firstLineChars="0"/>
              <w:jc w:val="center"/>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val="0"/>
                <w:bCs w:val="0"/>
                <w:color w:val="000000"/>
                <w:kern w:val="0"/>
                <w:sz w:val="24"/>
                <w:szCs w:val="24"/>
                <w:u w:val="none"/>
                <w:lang w:bidi="ar"/>
              </w:rPr>
              <w:t>负责人签字：</w:t>
            </w:r>
            <w:r>
              <w:rPr>
                <w:rFonts w:hint="eastAsia" w:ascii="仿宋_GB2312" w:hAnsi="仿宋_GB2312" w:eastAsia="仿宋_GB2312" w:cs="仿宋_GB2312"/>
                <w:b w:val="0"/>
                <w:bCs w:val="0"/>
                <w:color w:val="000000"/>
                <w:kern w:val="0"/>
                <w:sz w:val="24"/>
                <w:szCs w:val="24"/>
                <w:u w:val="none"/>
                <w:lang w:val="en-US" w:eastAsia="zh-CN" w:bidi="ar"/>
              </w:rPr>
              <w:t xml:space="preserve">       日期：</w:t>
            </w:r>
          </w:p>
        </w:tc>
      </w:tr>
      <w:tr w14:paraId="50A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jc w:val="center"/>
        </w:trPr>
        <w:tc>
          <w:tcPr>
            <w:tcW w:w="8645" w:type="dxa"/>
            <w:gridSpan w:val="6"/>
            <w:tcBorders>
              <w:bottom w:val="single" w:color="auto" w:sz="4" w:space="0"/>
            </w:tcBorders>
            <w:vAlign w:val="center"/>
          </w:tcPr>
          <w:p w14:paraId="5108144B">
            <w:pPr>
              <w:keepNext w:val="0"/>
              <w:keepLines w:val="0"/>
              <w:widowControl/>
              <w:suppressLineNumbers w:val="0"/>
              <w:spacing w:before="0" w:beforeAutospacing="0" w:after="0" w:afterAutospacing="0"/>
              <w:ind w:left="0" w:right="0"/>
              <w:jc w:val="both"/>
              <w:textAlignment w:val="center"/>
              <w:rPr>
                <w:rFonts w:hint="eastAsia" w:ascii="仿宋_GB2312" w:hAnsi="仿宋_GB2312" w:eastAsia="仿宋_GB2312" w:cs="仿宋_GB2312"/>
                <w:b w:val="0"/>
                <w:bCs w:val="0"/>
                <w:color w:val="000000"/>
                <w:kern w:val="0"/>
                <w:sz w:val="24"/>
                <w:szCs w:val="24"/>
                <w:u w:val="none"/>
                <w:lang w:bidi="ar"/>
              </w:rPr>
            </w:pPr>
          </w:p>
          <w:p w14:paraId="1345C6D9">
            <w:pPr>
              <w:keepNext w:val="0"/>
              <w:keepLines w:val="0"/>
              <w:widowControl/>
              <w:suppressLineNumbers w:val="0"/>
              <w:spacing w:before="0" w:beforeAutospacing="0" w:after="0" w:afterAutospacing="0"/>
              <w:ind w:left="0" w:right="0"/>
              <w:jc w:val="both"/>
              <w:textAlignment w:val="center"/>
              <w:rPr>
                <w:rFonts w:hint="eastAsia" w:ascii="仿宋_GB2312" w:hAnsi="仿宋_GB2312" w:eastAsia="仿宋_GB2312" w:cs="仿宋_GB2312"/>
                <w:b w:val="0"/>
                <w:bCs w:val="0"/>
                <w:color w:val="000000"/>
                <w:kern w:val="0"/>
                <w:sz w:val="24"/>
                <w:szCs w:val="24"/>
                <w:u w:val="none"/>
                <w:lang w:bidi="ar"/>
              </w:rPr>
            </w:pPr>
          </w:p>
          <w:p w14:paraId="2702EA9A">
            <w:pPr>
              <w:keepNext w:val="0"/>
              <w:keepLines w:val="0"/>
              <w:widowControl/>
              <w:suppressLineNumbers w:val="0"/>
              <w:spacing w:before="0" w:beforeAutospacing="0" w:after="0" w:afterAutospacing="0"/>
              <w:ind w:left="0" w:right="0"/>
              <w:jc w:val="both"/>
              <w:textAlignment w:val="center"/>
              <w:rPr>
                <w:rFonts w:hint="eastAsia" w:ascii="仿宋_GB2312" w:hAnsi="仿宋_GB2312" w:eastAsia="仿宋_GB2312" w:cs="仿宋_GB2312"/>
                <w:b w:val="0"/>
                <w:bCs w:val="0"/>
                <w:color w:val="000000"/>
                <w:kern w:val="0"/>
                <w:sz w:val="24"/>
                <w:szCs w:val="24"/>
                <w:u w:val="none"/>
                <w:lang w:bidi="ar"/>
              </w:rPr>
            </w:pPr>
            <w:r>
              <w:rPr>
                <w:rFonts w:hint="eastAsia" w:ascii="仿宋_GB2312" w:hAnsi="仿宋_GB2312" w:eastAsia="仿宋_GB2312" w:cs="仿宋_GB2312"/>
                <w:b w:val="0"/>
                <w:bCs w:val="0"/>
                <w:color w:val="000000"/>
                <w:kern w:val="0"/>
                <w:sz w:val="24"/>
                <w:szCs w:val="24"/>
                <w:u w:val="none"/>
                <w:lang w:bidi="ar"/>
              </w:rPr>
              <w:t>说明：</w:t>
            </w:r>
            <w:r>
              <w:rPr>
                <w:rFonts w:hint="eastAsia" w:ascii="仿宋_GB2312" w:hAnsi="仿宋_GB2312" w:eastAsia="仿宋_GB2312" w:cs="仿宋_GB2312"/>
                <w:b w:val="0"/>
                <w:bCs w:val="0"/>
                <w:color w:val="000000"/>
                <w:kern w:val="0"/>
                <w:sz w:val="24"/>
                <w:szCs w:val="24"/>
                <w:u w:val="none"/>
                <w:lang w:val="en-US" w:eastAsia="zh-CN" w:bidi="ar"/>
              </w:rPr>
              <w:t>往届毕业生申请重修的</w:t>
            </w:r>
            <w:r>
              <w:rPr>
                <w:rFonts w:hint="eastAsia" w:ascii="仿宋_GB2312" w:hAnsi="仿宋_GB2312" w:eastAsia="仿宋_GB2312" w:cs="仿宋_GB2312"/>
                <w:b w:val="0"/>
                <w:bCs w:val="0"/>
                <w:color w:val="000000"/>
                <w:kern w:val="0"/>
                <w:sz w:val="24"/>
                <w:szCs w:val="24"/>
                <w:u w:val="none"/>
                <w:lang w:bidi="ar"/>
              </w:rPr>
              <w:t>，</w:t>
            </w:r>
            <w:r>
              <w:rPr>
                <w:rFonts w:hint="eastAsia" w:ascii="仿宋_GB2312" w:hAnsi="仿宋_GB2312" w:eastAsia="仿宋_GB2312" w:cs="仿宋_GB2312"/>
                <w:b w:val="0"/>
                <w:bCs w:val="0"/>
                <w:color w:val="000000"/>
                <w:kern w:val="0"/>
                <w:sz w:val="24"/>
                <w:szCs w:val="24"/>
                <w:highlight w:val="none"/>
                <w:u w:val="none"/>
                <w:lang w:val="en-US" w:eastAsia="zh-CN" w:bidi="ar"/>
              </w:rPr>
              <w:t>原则上</w:t>
            </w:r>
            <w:r>
              <w:rPr>
                <w:rFonts w:hint="eastAsia" w:ascii="仿宋_GB2312" w:hAnsi="仿宋_GB2312" w:eastAsia="仿宋_GB2312" w:cs="仿宋_GB2312"/>
                <w:b w:val="0"/>
                <w:bCs w:val="0"/>
                <w:color w:val="000000"/>
                <w:kern w:val="0"/>
                <w:sz w:val="24"/>
                <w:szCs w:val="24"/>
                <w:highlight w:val="none"/>
                <w:u w:val="none"/>
                <w:lang w:bidi="ar"/>
              </w:rPr>
              <w:t>只允许</w:t>
            </w:r>
            <w:r>
              <w:rPr>
                <w:rFonts w:hint="eastAsia" w:ascii="仿宋_GB2312" w:hAnsi="仿宋_GB2312" w:eastAsia="仿宋_GB2312" w:cs="仿宋_GB2312"/>
                <w:b w:val="0"/>
                <w:bCs w:val="0"/>
                <w:color w:val="000000"/>
                <w:kern w:val="0"/>
                <w:sz w:val="24"/>
                <w:szCs w:val="24"/>
                <w:highlight w:val="none"/>
                <w:u w:val="none"/>
                <w:lang w:val="en-US" w:eastAsia="zh-CN" w:bidi="ar"/>
              </w:rPr>
              <w:t>申请一</w:t>
            </w:r>
            <w:r>
              <w:rPr>
                <w:rFonts w:hint="eastAsia" w:ascii="仿宋_GB2312" w:hAnsi="仿宋_GB2312" w:eastAsia="仿宋_GB2312" w:cs="仿宋_GB2312"/>
                <w:b w:val="0"/>
                <w:bCs w:val="0"/>
                <w:color w:val="000000"/>
                <w:kern w:val="0"/>
                <w:sz w:val="24"/>
                <w:szCs w:val="24"/>
                <w:highlight w:val="none"/>
                <w:u w:val="none"/>
                <w:lang w:bidi="ar"/>
              </w:rPr>
              <w:t>次。</w:t>
            </w:r>
          </w:p>
        </w:tc>
      </w:tr>
    </w:tbl>
    <w:p w14:paraId="6D332013">
      <w:pPr>
        <w:keepNext w:val="0"/>
        <w:keepLines w:val="0"/>
        <w:pageBreakBefore w:val="0"/>
        <w:widowControl w:val="0"/>
        <w:kinsoku/>
        <w:wordWrap/>
        <w:overflowPunct/>
        <w:topLinePunct w:val="0"/>
        <w:autoSpaceDE w:val="0"/>
        <w:autoSpaceDN w:val="0"/>
        <w:bidi w:val="0"/>
        <w:adjustRightInd/>
        <w:snapToGrid/>
        <w:spacing w:line="560" w:lineRule="exact"/>
        <w:jc w:val="center"/>
        <w:textAlignment w:val="auto"/>
        <w:rPr>
          <w:rFonts w:hint="eastAsia" w:ascii="方正小标宋简体" w:hAnsi="方正小标宋简体" w:eastAsia="方正小标宋简体" w:cs="方正小标宋简体"/>
          <w:b w:val="0"/>
          <w:bCs w:val="0"/>
          <w:color w:val="000000" w:themeColor="text1"/>
          <w:sz w:val="44"/>
          <w:szCs w:val="44"/>
          <w:highlight w:val="none"/>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14:textFill>
            <w14:solidFill>
              <w14:schemeClr w14:val="tx1"/>
            </w14:solidFill>
          </w14:textFill>
        </w:rPr>
        <w:t>泉州职业技术大学</w:t>
      </w:r>
    </w:p>
    <w:p w14:paraId="4E36C53E">
      <w:pPr>
        <w:keepNext w:val="0"/>
        <w:keepLines w:val="0"/>
        <w:pageBreakBefore w:val="0"/>
        <w:widowControl w:val="0"/>
        <w:kinsoku/>
        <w:wordWrap/>
        <w:overflowPunct/>
        <w:topLinePunct w:val="0"/>
        <w:autoSpaceDE w:val="0"/>
        <w:autoSpaceDN w:val="0"/>
        <w:bidi w:val="0"/>
        <w:adjustRightInd/>
        <w:snapToGrid/>
        <w:spacing w:line="560" w:lineRule="exact"/>
        <w:jc w:val="center"/>
        <w:textAlignment w:val="auto"/>
        <w:rPr>
          <w:rFonts w:ascii="黑体" w:hAnsi="黑体" w:eastAsia="黑体" w:cs="方正仿宋_GB2312"/>
          <w:b w:val="0"/>
          <w:bCs w:val="0"/>
          <w:color w:val="FF0000"/>
          <w:sz w:val="44"/>
          <w:szCs w:val="44"/>
          <w:highlight w:val="none"/>
          <w:lang w:val="en-US"/>
        </w:rPr>
      </w:pPr>
      <w:r>
        <w:rPr>
          <w:rFonts w:hint="eastAsia" w:ascii="方正小标宋简体" w:hAnsi="方正小标宋简体" w:eastAsia="方正小标宋简体" w:cs="方正小标宋简体"/>
          <w:b w:val="0"/>
          <w:bCs w:val="0"/>
          <w:color w:val="000000" w:themeColor="text1"/>
          <w:sz w:val="44"/>
          <w:szCs w:val="44"/>
          <w:highlight w:val="none"/>
          <w:lang w:val="en-US" w:eastAsia="zh-CN" w:bidi="ar"/>
          <w14:textFill>
            <w14:solidFill>
              <w14:schemeClr w14:val="tx1"/>
            </w14:solidFill>
          </w14:textFill>
        </w:rPr>
        <w:t>本科</w:t>
      </w:r>
      <w:r>
        <w:rPr>
          <w:rFonts w:hint="eastAsia" w:ascii="方正小标宋简体" w:hAnsi="方正小标宋简体" w:eastAsia="方正小标宋简体" w:cs="方正小标宋简体"/>
          <w:b w:val="0"/>
          <w:bCs w:val="0"/>
          <w:color w:val="000000" w:themeColor="text1"/>
          <w:sz w:val="44"/>
          <w:szCs w:val="44"/>
          <w:highlight w:val="none"/>
          <w:lang w:eastAsia="zh-CN"/>
          <w14:textFill>
            <w14:solidFill>
              <w14:schemeClr w14:val="tx1"/>
            </w14:solidFill>
          </w14:textFill>
        </w:rPr>
        <w:t>毕业设计（创作、论文）</w:t>
      </w:r>
      <w:r>
        <w:rPr>
          <w:rFonts w:hint="eastAsia" w:ascii="方正小标宋简体" w:hAnsi="方正小标宋简体" w:eastAsia="方正小标宋简体" w:cs="方正小标宋简体"/>
          <w:b w:val="0"/>
          <w:bCs w:val="0"/>
          <w:color w:val="000000" w:themeColor="text1"/>
          <w:sz w:val="44"/>
          <w:szCs w:val="44"/>
          <w:highlight w:val="none"/>
          <w:lang w:val="en-US"/>
          <w14:textFill>
            <w14:solidFill>
              <w14:schemeClr w14:val="tx1"/>
            </w14:solidFill>
          </w14:textFill>
        </w:rPr>
        <w:t>开题报告要求</w:t>
      </w:r>
    </w:p>
    <w:p w14:paraId="2372FA32">
      <w:pPr>
        <w:keepNext w:val="0"/>
        <w:keepLines w:val="0"/>
        <w:pageBreakBefore w:val="0"/>
        <w:widowControl/>
        <w:shd w:val="clear" w:color="auto" w:fill="FFFFFF"/>
        <w:kinsoku/>
        <w:wordWrap/>
        <w:overflowPunct/>
        <w:topLinePunct w:val="0"/>
        <w:autoSpaceDE w:val="0"/>
        <w:autoSpaceDN w:val="0"/>
        <w:bidi w:val="0"/>
        <w:adjustRightInd/>
        <w:snapToGrid/>
        <w:spacing w:line="560" w:lineRule="exact"/>
        <w:ind w:firstLine="640" w:firstLineChars="200"/>
        <w:textAlignment w:val="auto"/>
        <w:rPr>
          <w:rFonts w:hint="eastAsia" w:ascii="黑体" w:hAnsi="黑体" w:eastAsia="黑体" w:cs="黑体"/>
          <w:b w:val="0"/>
          <w:bCs w:val="0"/>
          <w:color w:val="000000"/>
          <w:sz w:val="32"/>
          <w:szCs w:val="32"/>
          <w:highlight w:val="none"/>
        </w:rPr>
      </w:pPr>
      <w:r>
        <w:rPr>
          <w:rFonts w:hint="eastAsia" w:ascii="黑体" w:hAnsi="黑体" w:eastAsia="黑体" w:cs="黑体"/>
          <w:b w:val="0"/>
          <w:bCs w:val="0"/>
          <w:color w:val="000000"/>
          <w:sz w:val="32"/>
          <w:szCs w:val="32"/>
          <w:highlight w:val="none"/>
          <w:lang w:val="en-US" w:eastAsia="zh-CN"/>
        </w:rPr>
        <w:t>一、</w:t>
      </w:r>
      <w:r>
        <w:rPr>
          <w:rFonts w:hint="eastAsia" w:ascii="黑体" w:hAnsi="黑体" w:eastAsia="黑体" w:cs="黑体"/>
          <w:b w:val="0"/>
          <w:bCs w:val="0"/>
          <w:color w:val="000000"/>
          <w:sz w:val="32"/>
          <w:szCs w:val="32"/>
          <w:highlight w:val="none"/>
        </w:rPr>
        <w:t>内容要求</w:t>
      </w:r>
    </w:p>
    <w:p w14:paraId="3CC22D32">
      <w:pPr>
        <w:keepNext w:val="0"/>
        <w:keepLines w:val="0"/>
        <w:pageBreakBefore w:val="0"/>
        <w:widowControl/>
        <w:shd w:val="clear" w:color="auto" w:fill="FFFFFF"/>
        <w:kinsoku/>
        <w:wordWrap/>
        <w:overflowPunct/>
        <w:topLinePunct w:val="0"/>
        <w:autoSpaceDE w:val="0"/>
        <w:autoSpaceDN w:val="0"/>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highlight w:val="none"/>
        </w:rPr>
      </w:pPr>
      <w:r>
        <w:rPr>
          <w:rFonts w:hint="eastAsia" w:ascii="仿宋_GB2312" w:hAnsi="仿宋_GB2312" w:eastAsia="仿宋_GB2312" w:cs="仿宋_GB2312"/>
          <w:color w:val="000000"/>
          <w:sz w:val="32"/>
          <w:szCs w:val="32"/>
          <w:highlight w:val="none"/>
        </w:rPr>
        <w:t>1.选题意义。学生应对选题的出发点、相关背景情况、理论和现实需求、研究成果可能具有学术意义和应用价值做出简要分析、说明。</w:t>
      </w:r>
    </w:p>
    <w:p w14:paraId="2B2AC235">
      <w:pPr>
        <w:keepNext w:val="0"/>
        <w:keepLines w:val="0"/>
        <w:pageBreakBefore w:val="0"/>
        <w:widowControl/>
        <w:shd w:val="clear" w:color="auto" w:fill="FFFFFF"/>
        <w:kinsoku/>
        <w:wordWrap/>
        <w:overflowPunct/>
        <w:topLinePunct w:val="0"/>
        <w:autoSpaceDE w:val="0"/>
        <w:autoSpaceDN w:val="0"/>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highlight w:val="none"/>
        </w:rPr>
      </w:pPr>
      <w:r>
        <w:rPr>
          <w:rFonts w:hint="eastAsia" w:ascii="仿宋_GB2312" w:hAnsi="仿宋_GB2312" w:eastAsia="仿宋_GB2312" w:cs="仿宋_GB2312"/>
          <w:color w:val="000000"/>
          <w:sz w:val="32"/>
          <w:szCs w:val="32"/>
          <w:highlight w:val="none"/>
        </w:rPr>
        <w:t>2.设计内容。学生应对所选题目的研究范围、学术渊源、国内外已有研究成果和研究动态、主要观点、可能涉及的相关领域问题、拟采用的基本理论、研究方法及其对本选题的适用情况、主体框架等做出明确说明，对于课题直接相关的已有成果的基本情况，特别是对已有成果存在的不足和研究空间，做出分析和判断，对可能达到学术目标做出预测。</w:t>
      </w:r>
    </w:p>
    <w:p w14:paraId="47641A13">
      <w:pPr>
        <w:keepNext w:val="0"/>
        <w:keepLines w:val="0"/>
        <w:pageBreakBefore w:val="0"/>
        <w:widowControl/>
        <w:shd w:val="clear" w:color="auto" w:fill="FFFFFF"/>
        <w:kinsoku/>
        <w:wordWrap/>
        <w:overflowPunct/>
        <w:topLinePunct w:val="0"/>
        <w:autoSpaceDE w:val="0"/>
        <w:autoSpaceDN w:val="0"/>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highlight w:val="none"/>
        </w:rPr>
      </w:pPr>
      <w:r>
        <w:rPr>
          <w:rFonts w:hint="eastAsia" w:ascii="仿宋_GB2312" w:hAnsi="仿宋_GB2312" w:eastAsia="仿宋_GB2312" w:cs="仿宋_GB2312"/>
          <w:color w:val="000000"/>
          <w:sz w:val="32"/>
          <w:szCs w:val="32"/>
          <w:highlight w:val="none"/>
        </w:rPr>
        <w:t>3.设计基础。学生应根据自己所确定的选题和学校目标制订比较详细的研究计划和工作日程。</w:t>
      </w:r>
    </w:p>
    <w:p w14:paraId="3DCA7103">
      <w:pPr>
        <w:keepNext w:val="0"/>
        <w:keepLines w:val="0"/>
        <w:pageBreakBefore w:val="0"/>
        <w:widowControl/>
        <w:shd w:val="clear" w:color="auto" w:fill="FFFFFF"/>
        <w:kinsoku/>
        <w:wordWrap/>
        <w:overflowPunct/>
        <w:topLinePunct w:val="0"/>
        <w:autoSpaceDE w:val="0"/>
        <w:autoSpaceDN w:val="0"/>
        <w:bidi w:val="0"/>
        <w:adjustRightInd/>
        <w:snapToGrid/>
        <w:spacing w:line="560" w:lineRule="exact"/>
        <w:ind w:firstLine="640" w:firstLineChars="200"/>
        <w:textAlignment w:val="auto"/>
        <w:rPr>
          <w:rFonts w:ascii="仿宋" w:hAnsi="仿宋" w:eastAsia="仿宋" w:cs="宋体"/>
          <w:color w:val="000000"/>
          <w:sz w:val="32"/>
          <w:szCs w:val="32"/>
          <w:highlight w:val="none"/>
        </w:rPr>
      </w:pPr>
      <w:r>
        <w:rPr>
          <w:rFonts w:hint="eastAsia" w:ascii="仿宋_GB2312" w:hAnsi="仿宋_GB2312" w:eastAsia="仿宋_GB2312" w:cs="仿宋_GB2312"/>
          <w:color w:val="000000"/>
          <w:sz w:val="32"/>
          <w:szCs w:val="32"/>
          <w:highlight w:val="none"/>
        </w:rPr>
        <w:t>4.应尽量选用有质量、有代表性的文献，查阅与课题有关的近3～5年文献：工科类专业10篇以上，其它专业大类15篇以上，其中含有使用计算机检索；要注意引用顺序的编写，著录格式要规范。</w:t>
      </w:r>
    </w:p>
    <w:p w14:paraId="51A7DFD5">
      <w:pPr>
        <w:keepNext w:val="0"/>
        <w:keepLines w:val="0"/>
        <w:pageBreakBefore w:val="0"/>
        <w:widowControl/>
        <w:shd w:val="clear" w:color="auto" w:fill="FFFFFF"/>
        <w:kinsoku/>
        <w:wordWrap/>
        <w:overflowPunct/>
        <w:topLinePunct w:val="0"/>
        <w:autoSpaceDE w:val="0"/>
        <w:autoSpaceDN w:val="0"/>
        <w:bidi w:val="0"/>
        <w:adjustRightInd/>
        <w:snapToGrid/>
        <w:spacing w:line="560" w:lineRule="exact"/>
        <w:ind w:firstLine="640" w:firstLineChars="200"/>
        <w:textAlignment w:val="auto"/>
        <w:rPr>
          <w:rFonts w:hint="eastAsia" w:ascii="黑体" w:hAnsi="黑体" w:eastAsia="黑体" w:cs="黑体"/>
          <w:b w:val="0"/>
          <w:bCs w:val="0"/>
          <w:color w:val="000000"/>
          <w:sz w:val="32"/>
          <w:szCs w:val="32"/>
          <w:highlight w:val="none"/>
          <w:lang w:val="en-US" w:eastAsia="zh-CN"/>
        </w:rPr>
      </w:pPr>
      <w:r>
        <w:rPr>
          <w:rFonts w:hint="eastAsia" w:ascii="黑体" w:hAnsi="黑体" w:eastAsia="黑体" w:cs="黑体"/>
          <w:b w:val="0"/>
          <w:bCs w:val="0"/>
          <w:color w:val="000000"/>
          <w:sz w:val="32"/>
          <w:szCs w:val="32"/>
          <w:highlight w:val="none"/>
          <w:lang w:val="en-US" w:eastAsia="zh-CN"/>
        </w:rPr>
        <w:t>二、撰写要求</w:t>
      </w:r>
    </w:p>
    <w:p w14:paraId="6128A890">
      <w:pPr>
        <w:keepNext w:val="0"/>
        <w:keepLines w:val="0"/>
        <w:pageBreakBefore w:val="0"/>
        <w:widowControl/>
        <w:shd w:val="clear" w:color="auto" w:fill="FFFFFF"/>
        <w:kinsoku/>
        <w:wordWrap/>
        <w:overflowPunct/>
        <w:topLinePunct w:val="0"/>
        <w:autoSpaceDE w:val="0"/>
        <w:autoSpaceDN w:val="0"/>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000000"/>
          <w:sz w:val="32"/>
          <w:szCs w:val="32"/>
          <w:highlight w:val="none"/>
        </w:rPr>
        <w:t>1.</w:t>
      </w:r>
      <w:r>
        <w:rPr>
          <w:rFonts w:hint="eastAsia" w:ascii="仿宋_GB2312" w:hAnsi="仿宋_GB2312" w:eastAsia="仿宋_GB2312" w:cs="仿宋_GB2312"/>
          <w:color w:val="000000"/>
          <w:sz w:val="32"/>
          <w:szCs w:val="32"/>
          <w:highlight w:val="none"/>
          <w:lang w:eastAsia="zh-CN"/>
        </w:rPr>
        <w:t>毕业设计（创作、论文）</w:t>
      </w:r>
      <w:r>
        <w:rPr>
          <w:rFonts w:hint="eastAsia" w:ascii="仿宋_GB2312" w:hAnsi="仿宋_GB2312" w:eastAsia="仿宋_GB2312" w:cs="仿宋_GB2312"/>
          <w:color w:val="000000"/>
          <w:sz w:val="32"/>
          <w:szCs w:val="32"/>
          <w:highlight w:val="none"/>
        </w:rPr>
        <w:t>开题报告是</w:t>
      </w:r>
      <w:r>
        <w:rPr>
          <w:rFonts w:hint="eastAsia" w:ascii="仿宋_GB2312" w:hAnsi="仿宋_GB2312" w:eastAsia="仿宋_GB2312" w:cs="仿宋_GB2312"/>
          <w:color w:val="000000"/>
          <w:sz w:val="32"/>
          <w:szCs w:val="32"/>
          <w:highlight w:val="none"/>
          <w:lang w:eastAsia="zh-CN"/>
        </w:rPr>
        <w:t>毕业设计（创作、论文）</w:t>
      </w:r>
      <w:r>
        <w:rPr>
          <w:rFonts w:hint="eastAsia" w:ascii="仿宋_GB2312" w:hAnsi="仿宋_GB2312" w:eastAsia="仿宋_GB2312" w:cs="仿宋_GB2312"/>
          <w:color w:val="000000"/>
          <w:sz w:val="32"/>
          <w:szCs w:val="32"/>
          <w:highlight w:val="none"/>
        </w:rPr>
        <w:t>开展的基础，必须结构完整，层次清晰，思路明确，说明充分，文字简约流畅。字数不少于</w:t>
      </w:r>
      <w:r>
        <w:rPr>
          <w:rFonts w:hint="eastAsia" w:ascii="仿宋_GB2312" w:hAnsi="仿宋_GB2312" w:eastAsia="仿宋_GB2312" w:cs="仿宋_GB2312"/>
          <w:color w:val="000000"/>
          <w:sz w:val="32"/>
          <w:szCs w:val="32"/>
          <w:highlight w:val="none"/>
          <w:lang w:val="en-US" w:eastAsia="zh-CN"/>
        </w:rPr>
        <w:t>正文字数的30%</w:t>
      </w:r>
      <w:r>
        <w:rPr>
          <w:rFonts w:hint="eastAsia" w:ascii="仿宋_GB2312" w:hAnsi="仿宋_GB2312" w:eastAsia="仿宋_GB2312" w:cs="仿宋_GB2312"/>
          <w:color w:val="auto"/>
          <w:sz w:val="32"/>
          <w:szCs w:val="32"/>
          <w:highlight w:val="none"/>
        </w:rPr>
        <w:t>。</w:t>
      </w:r>
    </w:p>
    <w:p w14:paraId="01EC28B9">
      <w:pPr>
        <w:keepNext w:val="0"/>
        <w:keepLines w:val="0"/>
        <w:pageBreakBefore w:val="0"/>
        <w:widowControl/>
        <w:shd w:val="clear" w:color="auto" w:fill="FFFFFF"/>
        <w:kinsoku/>
        <w:wordWrap/>
        <w:overflowPunct/>
        <w:topLinePunct w:val="0"/>
        <w:autoSpaceDE w:val="0"/>
        <w:autoSpaceDN w:val="0"/>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highlight w:val="none"/>
        </w:rPr>
      </w:pPr>
      <w:r>
        <w:rPr>
          <w:rFonts w:hint="eastAsia" w:ascii="仿宋_GB2312" w:hAnsi="仿宋_GB2312" w:eastAsia="仿宋_GB2312" w:cs="仿宋_GB2312"/>
          <w:color w:val="000000"/>
          <w:sz w:val="32"/>
          <w:szCs w:val="32"/>
          <w:highlight w:val="none"/>
        </w:rPr>
        <w:t>2.开题报告的字体、字号、序号等应与</w:t>
      </w:r>
      <w:r>
        <w:rPr>
          <w:rFonts w:hint="eastAsia" w:ascii="仿宋_GB2312" w:hAnsi="仿宋_GB2312" w:eastAsia="仿宋_GB2312" w:cs="仿宋_GB2312"/>
          <w:color w:val="000000"/>
          <w:sz w:val="32"/>
          <w:szCs w:val="32"/>
          <w:highlight w:val="none"/>
          <w:lang w:eastAsia="zh-CN"/>
        </w:rPr>
        <w:t>毕业设计（创作、论文）</w:t>
      </w:r>
      <w:r>
        <w:rPr>
          <w:rFonts w:hint="eastAsia" w:ascii="仿宋_GB2312" w:hAnsi="仿宋_GB2312" w:eastAsia="仿宋_GB2312" w:cs="仿宋_GB2312"/>
          <w:color w:val="000000"/>
          <w:sz w:val="32"/>
          <w:szCs w:val="32"/>
          <w:highlight w:val="none"/>
        </w:rPr>
        <w:t>格式要求一致。</w:t>
      </w:r>
    </w:p>
    <w:p w14:paraId="24093BDE">
      <w:pPr>
        <w:keepNext w:val="0"/>
        <w:keepLines w:val="0"/>
        <w:pageBreakBefore w:val="0"/>
        <w:widowControl/>
        <w:shd w:val="clear" w:color="auto" w:fill="FFFFFF"/>
        <w:kinsoku/>
        <w:wordWrap/>
        <w:overflowPunct/>
        <w:topLinePunct w:val="0"/>
        <w:autoSpaceDE w:val="0"/>
        <w:autoSpaceDN w:val="0"/>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highlight w:val="none"/>
        </w:rPr>
      </w:pPr>
      <w:r>
        <w:rPr>
          <w:rFonts w:hint="eastAsia" w:ascii="仿宋_GB2312" w:hAnsi="仿宋_GB2312" w:eastAsia="仿宋_GB2312" w:cs="仿宋_GB2312"/>
          <w:color w:val="000000"/>
          <w:sz w:val="32"/>
          <w:szCs w:val="32"/>
          <w:highlight w:val="none"/>
        </w:rPr>
        <w:t>3.各学院可根据本学院所属专业特点和论文或毕业设计的特殊要求</w:t>
      </w:r>
      <w:r>
        <w:rPr>
          <w:rFonts w:hint="eastAsia" w:ascii="仿宋_GB2312" w:hAnsi="仿宋_GB2312" w:eastAsia="仿宋_GB2312" w:cs="仿宋_GB2312"/>
          <w:color w:val="000000"/>
          <w:sz w:val="32"/>
          <w:szCs w:val="32"/>
          <w:highlight w:val="none"/>
          <w:lang w:eastAsia="zh-CN"/>
        </w:rPr>
        <w:t>作出</w:t>
      </w:r>
      <w:r>
        <w:rPr>
          <w:rFonts w:hint="eastAsia" w:ascii="仿宋_GB2312" w:hAnsi="仿宋_GB2312" w:eastAsia="仿宋_GB2312" w:cs="仿宋_GB2312"/>
          <w:color w:val="000000"/>
          <w:sz w:val="32"/>
          <w:szCs w:val="32"/>
          <w:highlight w:val="none"/>
        </w:rPr>
        <w:t>适当调整。</w:t>
      </w:r>
    </w:p>
    <w:p w14:paraId="03FB48AA">
      <w:pPr>
        <w:keepNext w:val="0"/>
        <w:keepLines w:val="0"/>
        <w:pageBreakBefore w:val="0"/>
        <w:widowControl/>
        <w:shd w:val="clear" w:color="auto" w:fill="FFFFFF"/>
        <w:kinsoku/>
        <w:wordWrap/>
        <w:overflowPunct/>
        <w:topLinePunct w:val="0"/>
        <w:autoSpaceDE w:val="0"/>
        <w:autoSpaceDN w:val="0"/>
        <w:bidi w:val="0"/>
        <w:adjustRightInd/>
        <w:snapToGrid/>
        <w:spacing w:line="560" w:lineRule="exact"/>
        <w:ind w:firstLine="640" w:firstLineChars="200"/>
        <w:textAlignment w:val="auto"/>
        <w:rPr>
          <w:rFonts w:hint="eastAsia" w:ascii="仿宋_GB2312" w:hAnsi="仿宋_GB2312" w:eastAsia="仿宋_GB2312" w:cs="仿宋_GB2312"/>
          <w:color w:val="000000"/>
          <w:sz w:val="32"/>
          <w:szCs w:val="32"/>
          <w:highlight w:val="none"/>
        </w:rPr>
        <w:sectPr>
          <w:pgSz w:w="11906" w:h="16838"/>
          <w:pgMar w:top="1701" w:right="1134" w:bottom="1417" w:left="1417" w:header="907" w:footer="850" w:gutter="0"/>
          <w:pgNumType w:fmt="numberInDash"/>
          <w:cols w:space="425" w:num="1"/>
          <w:docGrid w:type="lines" w:linePitch="312" w:charSpace="0"/>
        </w:sectPr>
      </w:pPr>
      <w:r>
        <w:rPr>
          <w:rFonts w:hint="eastAsia" w:ascii="仿宋_GB2312" w:hAnsi="仿宋_GB2312" w:eastAsia="仿宋_GB2312" w:cs="仿宋_GB2312"/>
          <w:color w:val="000000"/>
          <w:sz w:val="32"/>
          <w:szCs w:val="32"/>
          <w:highlight w:val="none"/>
        </w:rPr>
        <w:t>4.开题报告未通过者，不得开始</w:t>
      </w:r>
      <w:r>
        <w:rPr>
          <w:rFonts w:hint="eastAsia" w:ascii="仿宋_GB2312" w:hAnsi="仿宋_GB2312" w:eastAsia="仿宋_GB2312" w:cs="仿宋_GB2312"/>
          <w:color w:val="000000"/>
          <w:sz w:val="32"/>
          <w:szCs w:val="32"/>
          <w:highlight w:val="none"/>
          <w:lang w:eastAsia="zh-CN"/>
        </w:rPr>
        <w:t>毕业设计（创作、论文）</w:t>
      </w:r>
      <w:r>
        <w:rPr>
          <w:rFonts w:hint="eastAsia" w:ascii="仿宋_GB2312" w:hAnsi="仿宋_GB2312" w:eastAsia="仿宋_GB2312" w:cs="仿宋_GB2312"/>
          <w:color w:val="000000"/>
          <w:sz w:val="32"/>
          <w:szCs w:val="32"/>
          <w:highlight w:val="none"/>
        </w:rPr>
        <w:t>写作。</w:t>
      </w:r>
    </w:p>
    <w:p w14:paraId="71F57DF5">
      <w:pPr>
        <w:keepNext w:val="0"/>
        <w:keepLines w:val="0"/>
        <w:pageBreakBefore w:val="0"/>
        <w:widowControl w:val="0"/>
        <w:kinsoku/>
        <w:wordWrap/>
        <w:overflowPunct/>
        <w:topLinePunct w:val="0"/>
        <w:autoSpaceDE w:val="0"/>
        <w:autoSpaceDN w:val="0"/>
        <w:bidi w:val="0"/>
        <w:adjustRightInd/>
        <w:snapToGrid/>
        <w:spacing w:before="0" w:beforeLines="0" w:line="560" w:lineRule="exact"/>
        <w:jc w:val="center"/>
        <w:textAlignment w:val="auto"/>
        <w:rPr>
          <w:rFonts w:hint="eastAsia" w:ascii="方正小标宋简体" w:hAnsi="方正小标宋简体" w:eastAsia="方正小标宋简体" w:cs="方正小标宋简体"/>
          <w:b w:val="0"/>
          <w:bCs w:val="0"/>
          <w:color w:val="000000" w:themeColor="text1"/>
          <w:sz w:val="44"/>
          <w:szCs w:val="44"/>
          <w:highlight w:val="none"/>
          <w:lang w:bidi="en-US"/>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lang w:bidi="en-US"/>
          <w14:textFill>
            <w14:solidFill>
              <w14:schemeClr w14:val="tx1"/>
            </w14:solidFill>
          </w14:textFill>
        </w:rPr>
        <w:t>泉州职业技术大学</w:t>
      </w:r>
    </w:p>
    <w:p w14:paraId="45F5CD67">
      <w:pPr>
        <w:keepNext w:val="0"/>
        <w:keepLines w:val="0"/>
        <w:pageBreakBefore w:val="0"/>
        <w:widowControl w:val="0"/>
        <w:kinsoku/>
        <w:wordWrap/>
        <w:overflowPunct/>
        <w:topLinePunct w:val="0"/>
        <w:autoSpaceDE w:val="0"/>
        <w:autoSpaceDN w:val="0"/>
        <w:bidi w:val="0"/>
        <w:adjustRightInd/>
        <w:snapToGrid/>
        <w:spacing w:before="0" w:beforeLines="0" w:after="320" w:afterLines="100" w:line="560" w:lineRule="exact"/>
        <w:jc w:val="center"/>
        <w:textAlignment w:val="auto"/>
        <w:rPr>
          <w:rFonts w:ascii="Arial" w:hAnsi="Arial" w:eastAsia="黑体"/>
          <w:b w:val="0"/>
          <w:bCs w:val="0"/>
          <w:color w:val="000000" w:themeColor="text1"/>
          <w:sz w:val="44"/>
          <w:szCs w:val="44"/>
          <w:highlight w:val="none"/>
          <w:lang w:val="en-US" w:bidi="en-US"/>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lang w:val="en-US" w:bidi="en-US"/>
          <w14:textFill>
            <w14:solidFill>
              <w14:schemeClr w14:val="tx1"/>
            </w14:solidFill>
          </w14:textFill>
        </w:rPr>
        <w:t>本科</w:t>
      </w:r>
      <w:r>
        <w:rPr>
          <w:rFonts w:hint="eastAsia" w:ascii="方正小标宋简体" w:hAnsi="方正小标宋简体" w:eastAsia="方正小标宋简体" w:cs="方正小标宋简体"/>
          <w:b w:val="0"/>
          <w:bCs w:val="0"/>
          <w:color w:val="000000" w:themeColor="text1"/>
          <w:sz w:val="44"/>
          <w:szCs w:val="44"/>
          <w:highlight w:val="none"/>
          <w:lang w:eastAsia="zh-CN" w:bidi="en-US"/>
          <w14:textFill>
            <w14:solidFill>
              <w14:schemeClr w14:val="tx1"/>
            </w14:solidFill>
          </w14:textFill>
        </w:rPr>
        <w:t>毕业设计（创作、论文）</w:t>
      </w:r>
      <w:r>
        <w:rPr>
          <w:rFonts w:hint="eastAsia" w:ascii="方正小标宋简体" w:hAnsi="方正小标宋简体" w:eastAsia="方正小标宋简体" w:cs="方正小标宋简体"/>
          <w:b w:val="0"/>
          <w:bCs w:val="0"/>
          <w:color w:val="000000" w:themeColor="text1"/>
          <w:sz w:val="44"/>
          <w:szCs w:val="44"/>
          <w:highlight w:val="none"/>
          <w:lang w:val="en-US" w:bidi="en-US"/>
          <w14:textFill>
            <w14:solidFill>
              <w14:schemeClr w14:val="tx1"/>
            </w14:solidFill>
          </w14:textFill>
        </w:rPr>
        <w:t>查重</w:t>
      </w:r>
      <w:r>
        <w:rPr>
          <w:rFonts w:hint="eastAsia" w:ascii="方正小标宋简体" w:hAnsi="方正小标宋简体" w:eastAsia="方正小标宋简体" w:cs="方正小标宋简体"/>
          <w:b w:val="0"/>
          <w:bCs w:val="0"/>
          <w:color w:val="000000" w:themeColor="text1"/>
          <w:sz w:val="44"/>
          <w:szCs w:val="44"/>
          <w:highlight w:val="none"/>
          <w:lang w:val="en-US" w:eastAsia="zh-CN" w:bidi="en-US"/>
          <w14:textFill>
            <w14:solidFill>
              <w14:schemeClr w14:val="tx1"/>
            </w14:solidFill>
          </w14:textFill>
        </w:rPr>
        <w:t>检测</w:t>
      </w:r>
      <w:r>
        <w:rPr>
          <w:rFonts w:hint="eastAsia" w:ascii="方正小标宋简体" w:hAnsi="方正小标宋简体" w:eastAsia="方正小标宋简体" w:cs="方正小标宋简体"/>
          <w:b w:val="0"/>
          <w:bCs w:val="0"/>
          <w:color w:val="000000" w:themeColor="text1"/>
          <w:sz w:val="44"/>
          <w:szCs w:val="44"/>
          <w:highlight w:val="none"/>
          <w:lang w:val="en-US" w:bidi="en-US"/>
          <w14:textFill>
            <w14:solidFill>
              <w14:schemeClr w14:val="tx1"/>
            </w14:solidFill>
          </w14:textFill>
        </w:rPr>
        <w:t>要求</w:t>
      </w:r>
    </w:p>
    <w:p w14:paraId="2D7837FE">
      <w:pPr>
        <w:keepNext w:val="0"/>
        <w:keepLines w:val="0"/>
        <w:pageBreakBefore w:val="0"/>
        <w:kinsoku/>
        <w:wordWrap/>
        <w:overflowPunct/>
        <w:topLinePunct w:val="0"/>
        <w:autoSpaceDE/>
        <w:autoSpaceDN/>
        <w:bidi w:val="0"/>
        <w:adjustRightInd w:val="0"/>
        <w:snapToGrid/>
        <w:spacing w:line="560" w:lineRule="exact"/>
        <w:ind w:firstLine="640" w:firstLineChars="200"/>
        <w:jc w:val="both"/>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根据《教育部关于狠抓新时代全国高等学校教育工作会议精神落实的通知》（教高函〔2018〕8号）、《学位论文作假行为处理办法》（中华人民共和国教育部令第34号）的指示精神，以及教育部制定并印发《</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毕业设计（论文）</w:t>
      </w:r>
      <w:r>
        <w:rPr>
          <w:rFonts w:hint="eastAsia" w:ascii="仿宋_GB2312" w:hAnsi="仿宋_GB2312" w:eastAsia="仿宋_GB2312" w:cs="仿宋_GB2312"/>
          <w:color w:val="000000" w:themeColor="text1"/>
          <w:sz w:val="32"/>
          <w:szCs w:val="32"/>
          <w:highlight w:val="none"/>
          <w14:textFill>
            <w14:solidFill>
              <w14:schemeClr w14:val="tx1"/>
            </w14:solidFill>
          </w14:textFill>
        </w:rPr>
        <w:t>抽检办法（试行）》（教督〔2020〕5号）的指导意见，要求</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毕业设计（创作、论文）</w:t>
      </w:r>
      <w:r>
        <w:rPr>
          <w:rFonts w:hint="eastAsia" w:cs="仿宋_GB2312"/>
          <w:color w:val="000000" w:themeColor="text1"/>
          <w:sz w:val="32"/>
          <w:szCs w:val="32"/>
          <w:highlight w:val="none"/>
          <w:lang w:val="en-US" w:eastAsia="zh-CN"/>
          <w14:textFill>
            <w14:solidFill>
              <w14:schemeClr w14:val="tx1"/>
            </w14:solidFill>
          </w14:textFill>
        </w:rPr>
        <w:t>进</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行学术不端行为</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检测，根据</w:t>
      </w:r>
      <w:r>
        <w:rPr>
          <w:rFonts w:hint="eastAsia" w:ascii="仿宋_GB2312" w:hAnsi="仿宋_GB2312" w:eastAsia="仿宋_GB2312" w:cs="仿宋_GB2312"/>
          <w:color w:val="000000" w:themeColor="text1"/>
          <w:sz w:val="32"/>
          <w:szCs w:val="32"/>
          <w:highlight w:val="none"/>
          <w14:textFill>
            <w14:solidFill>
              <w14:schemeClr w14:val="tx1"/>
            </w14:solidFill>
          </w14:textFill>
        </w:rPr>
        <w:t>结果进行</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认定</w:t>
      </w:r>
      <w:r>
        <w:rPr>
          <w:rFonts w:hint="eastAsia" w:ascii="仿宋_GB2312" w:hAnsi="仿宋_GB2312" w:eastAsia="仿宋_GB2312" w:cs="仿宋_GB2312"/>
          <w:color w:val="000000" w:themeColor="text1"/>
          <w:sz w:val="32"/>
          <w:szCs w:val="32"/>
          <w:highlight w:val="none"/>
          <w14:textFill>
            <w14:solidFill>
              <w14:schemeClr w14:val="tx1"/>
            </w14:solidFill>
          </w14:textFill>
        </w:rPr>
        <w:t>并做相应的处理。</w:t>
      </w:r>
    </w:p>
    <w:p w14:paraId="39B82D85">
      <w:pPr>
        <w:keepNext w:val="0"/>
        <w:keepLines w:val="0"/>
        <w:pageBreakBefore w:val="0"/>
        <w:kinsoku/>
        <w:wordWrap/>
        <w:overflowPunct/>
        <w:topLinePunct w:val="0"/>
        <w:autoSpaceDE/>
        <w:autoSpaceDN/>
        <w:bidi w:val="0"/>
        <w:adjustRightInd w:val="0"/>
        <w:snapToGrid/>
        <w:spacing w:line="560" w:lineRule="exact"/>
        <w:ind w:firstLine="640" w:firstLineChars="200"/>
        <w:jc w:val="both"/>
        <w:textAlignment w:val="auto"/>
        <w:rPr>
          <w:rFonts w:hint="eastAsia" w:ascii="黑体" w:hAnsi="黑体" w:eastAsia="黑体" w:cs="黑体"/>
          <w:color w:val="000000" w:themeColor="text1"/>
          <w:sz w:val="32"/>
          <w:szCs w:val="32"/>
          <w:highlight w:val="none"/>
          <w14:textFill>
            <w14:solidFill>
              <w14:schemeClr w14:val="tx1"/>
            </w14:solidFill>
          </w14:textFill>
        </w:rPr>
      </w:pPr>
      <w:r>
        <w:rPr>
          <w:rFonts w:hint="eastAsia" w:ascii="黑体" w:hAnsi="黑体" w:eastAsia="黑体" w:cs="黑体"/>
          <w:color w:val="000000" w:themeColor="text1"/>
          <w:sz w:val="32"/>
          <w:szCs w:val="32"/>
          <w:highlight w:val="none"/>
          <w14:textFill>
            <w14:solidFill>
              <w14:schemeClr w14:val="tx1"/>
            </w14:solidFill>
          </w14:textFill>
        </w:rPr>
        <w:t>一、检测平台</w:t>
      </w:r>
    </w:p>
    <w:p w14:paraId="714D822A">
      <w:pPr>
        <w:keepNext w:val="0"/>
        <w:keepLines w:val="0"/>
        <w:pageBreakBefore w:val="0"/>
        <w:kinsoku/>
        <w:wordWrap/>
        <w:overflowPunct/>
        <w:topLinePunct w:val="0"/>
        <w:autoSpaceDE/>
        <w:autoSpaceDN/>
        <w:bidi w:val="0"/>
        <w:adjustRightInd w:val="0"/>
        <w:snapToGrid/>
        <w:spacing w:line="560" w:lineRule="exact"/>
        <w:ind w:firstLine="640" w:firstLineChars="200"/>
        <w:jc w:val="both"/>
        <w:textAlignment w:val="auto"/>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平台名称：</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泉州职业技术大学大学生毕业设计（论文）管理系统</w:t>
      </w:r>
    </w:p>
    <w:p w14:paraId="78B98381">
      <w:pPr>
        <w:keepNext w:val="0"/>
        <w:keepLines w:val="0"/>
        <w:pageBreakBefore w:val="0"/>
        <w:kinsoku/>
        <w:wordWrap/>
        <w:overflowPunct/>
        <w:topLinePunct w:val="0"/>
        <w:autoSpaceDE/>
        <w:autoSpaceDN/>
        <w:bidi w:val="0"/>
        <w:adjustRightInd w:val="0"/>
        <w:snapToGrid/>
        <w:spacing w:line="560" w:lineRule="exact"/>
        <w:ind w:firstLine="640" w:firstLineChars="200"/>
        <w:jc w:val="both"/>
        <w:textAlignment w:val="auto"/>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登录网址</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w:t>
      </w:r>
      <w:r>
        <w:rPr>
          <w:rFonts w:hint="eastAsia" w:ascii="Times New Roman" w:hAnsi="Times New Roman" w:cs="Times New Roman"/>
          <w:b w:val="0"/>
          <w:bCs w:val="0"/>
          <w:color w:val="000000" w:themeColor="text1"/>
          <w:sz w:val="32"/>
          <w:szCs w:val="32"/>
          <w:highlight w:val="none"/>
          <w:lang w:val="en-US" w:eastAsia="zh-CN"/>
          <w14:textFill>
            <w14:solidFill>
              <w14:schemeClr w14:val="tx1"/>
            </w14:solidFill>
          </w14:textFill>
        </w:rPr>
        <w:t xml:space="preserve"> </w:t>
      </w:r>
      <w:r>
        <w:rPr>
          <w:rFonts w:hint="default" w:ascii="Times New Roman" w:hAnsi="Times New Roman" w:eastAsia="仿宋_GB2312" w:cs="Times New Roman"/>
          <w:b w:val="0"/>
          <w:bCs w:val="0"/>
          <w:color w:val="000000" w:themeColor="text1"/>
          <w:sz w:val="32"/>
          <w:szCs w:val="32"/>
          <w:highlight w:val="none"/>
          <w14:textFill>
            <w14:solidFill>
              <w14:schemeClr w14:val="tx1"/>
            </w14:solidFill>
          </w14:textFill>
        </w:rPr>
        <w:fldChar w:fldCharType="begin"/>
      </w:r>
      <w:r>
        <w:rPr>
          <w:rFonts w:hint="default" w:ascii="Times New Roman" w:hAnsi="Times New Roman" w:eastAsia="仿宋_GB2312" w:cs="Times New Roman"/>
          <w:b w:val="0"/>
          <w:bCs w:val="0"/>
          <w:color w:val="000000" w:themeColor="text1"/>
          <w:sz w:val="32"/>
          <w:szCs w:val="32"/>
          <w:highlight w:val="none"/>
          <w14:textFill>
            <w14:solidFill>
              <w14:schemeClr w14:val="tx1"/>
            </w14:solidFill>
          </w14:textFill>
        </w:rPr>
        <w:instrText xml:space="preserve"> HYPERLINK "http://vpcs.cqvip.com/organ/lib/qzit/" </w:instrText>
      </w:r>
      <w:r>
        <w:rPr>
          <w:rFonts w:hint="default" w:ascii="Times New Roman" w:hAnsi="Times New Roman" w:eastAsia="仿宋_GB2312" w:cs="Times New Roman"/>
          <w:b w:val="0"/>
          <w:bCs w:val="0"/>
          <w:color w:val="000000" w:themeColor="text1"/>
          <w:sz w:val="32"/>
          <w:szCs w:val="32"/>
          <w:highlight w:val="none"/>
          <w14:textFill>
            <w14:solidFill>
              <w14:schemeClr w14:val="tx1"/>
            </w14:solidFill>
          </w14:textFill>
        </w:rPr>
        <w:fldChar w:fldCharType="separate"/>
      </w:r>
      <w:r>
        <w:rPr>
          <w:rFonts w:hint="default" w:ascii="Times New Roman" w:hAnsi="Times New Roman" w:eastAsia="仿宋_GB2312" w:cs="Times New Roman"/>
          <w:b w:val="0"/>
          <w:bCs w:val="0"/>
          <w:color w:val="000000" w:themeColor="text1"/>
          <w:sz w:val="32"/>
          <w:szCs w:val="32"/>
          <w:highlight w:val="none"/>
          <w:lang w:val="en-US"/>
          <w14:textFill>
            <w14:solidFill>
              <w14:schemeClr w14:val="tx1"/>
            </w14:solidFill>
          </w14:textFill>
        </w:rPr>
        <w:t>http</w:t>
      </w:r>
      <w:r>
        <w:rPr>
          <w:rFonts w:hint="default" w:ascii="Times New Roman" w:hAnsi="Times New Roman" w:cs="Times New Roman"/>
          <w:b w:val="0"/>
          <w:bCs w:val="0"/>
          <w:color w:val="000000" w:themeColor="text1"/>
          <w:sz w:val="32"/>
          <w:szCs w:val="32"/>
          <w:highlight w:val="none"/>
          <w:lang w:val="en-US" w:eastAsia="zh-CN"/>
          <w14:textFill>
            <w14:solidFill>
              <w14:schemeClr w14:val="tx1"/>
            </w14:solidFill>
          </w14:textFill>
        </w:rPr>
        <w:t>s</w:t>
      </w:r>
      <w:r>
        <w:rPr>
          <w:rFonts w:hint="default" w:ascii="Times New Roman" w:hAnsi="Times New Roman" w:eastAsia="仿宋_GB2312" w:cs="Times New Roman"/>
          <w:b w:val="0"/>
          <w:bCs w:val="0"/>
          <w:color w:val="000000" w:themeColor="text1"/>
          <w:sz w:val="32"/>
          <w:szCs w:val="32"/>
          <w:highlight w:val="none"/>
          <w:lang w:val="en-US"/>
          <w14:textFill>
            <w14:solidFill>
              <w14:schemeClr w14:val="tx1"/>
            </w14:solidFill>
          </w14:textFill>
        </w:rPr>
        <w:t>://</w:t>
      </w:r>
      <w:r>
        <w:rPr>
          <w:rFonts w:hint="default" w:ascii="Times New Roman" w:hAnsi="Times New Roman" w:cs="Times New Roman"/>
          <w:b w:val="0"/>
          <w:bCs w:val="0"/>
          <w:color w:val="000000" w:themeColor="text1"/>
          <w:sz w:val="32"/>
          <w:szCs w:val="32"/>
          <w:highlight w:val="none"/>
          <w:lang w:val="en-US" w:eastAsia="zh-CN"/>
          <w14:textFill>
            <w14:solidFill>
              <w14:schemeClr w14:val="tx1"/>
            </w14:solidFill>
          </w14:textFill>
        </w:rPr>
        <w:t>co2</w:t>
      </w:r>
      <w:r>
        <w:rPr>
          <w:rFonts w:hint="default" w:ascii="Times New Roman" w:hAnsi="Times New Roman" w:eastAsia="仿宋_GB2312" w:cs="Times New Roman"/>
          <w:b w:val="0"/>
          <w:bCs w:val="0"/>
          <w:color w:val="000000" w:themeColor="text1"/>
          <w:sz w:val="32"/>
          <w:szCs w:val="32"/>
          <w:highlight w:val="none"/>
          <w:lang w:val="en-US"/>
          <w14:textFill>
            <w14:solidFill>
              <w14:schemeClr w14:val="tx1"/>
            </w14:solidFill>
          </w14:textFill>
        </w:rPr>
        <w:t>.</w:t>
      </w:r>
      <w:r>
        <w:rPr>
          <w:rFonts w:hint="default" w:ascii="Times New Roman" w:hAnsi="Times New Roman" w:cs="Times New Roman"/>
          <w:b w:val="0"/>
          <w:bCs w:val="0"/>
          <w:color w:val="000000" w:themeColor="text1"/>
          <w:sz w:val="32"/>
          <w:szCs w:val="32"/>
          <w:highlight w:val="none"/>
          <w:lang w:val="en-US" w:eastAsia="zh-CN"/>
          <w14:textFill>
            <w14:solidFill>
              <w14:schemeClr w14:val="tx1"/>
            </w14:solidFill>
          </w14:textFill>
        </w:rPr>
        <w:t>cnki.net</w:t>
      </w:r>
      <w:r>
        <w:rPr>
          <w:rFonts w:hint="default" w:ascii="Times New Roman" w:hAnsi="Times New Roman" w:eastAsia="仿宋_GB2312" w:cs="Times New Roman"/>
          <w:b w:val="0"/>
          <w:bCs w:val="0"/>
          <w:color w:val="000000" w:themeColor="text1"/>
          <w:sz w:val="32"/>
          <w:szCs w:val="32"/>
          <w:highlight w:val="none"/>
          <w:lang w:val="en-US"/>
          <w14:textFill>
            <w14:solidFill>
              <w14:schemeClr w14:val="tx1"/>
            </w14:solidFill>
          </w14:textFill>
        </w:rPr>
        <w:t>/</w:t>
      </w:r>
      <w:r>
        <w:rPr>
          <w:rFonts w:hint="default" w:ascii="Times New Roman" w:hAnsi="Times New Roman" w:cs="Times New Roman"/>
          <w:b w:val="0"/>
          <w:bCs w:val="0"/>
          <w:color w:val="000000" w:themeColor="text1"/>
          <w:sz w:val="32"/>
          <w:szCs w:val="32"/>
          <w:highlight w:val="none"/>
          <w:lang w:val="en-US" w:eastAsia="zh-CN"/>
          <w14:textFill>
            <w14:solidFill>
              <w14:schemeClr w14:val="tx1"/>
            </w14:solidFill>
          </w14:textFill>
        </w:rPr>
        <w:t>Login.html?dp=qvtu</w:t>
      </w:r>
      <w:r>
        <w:rPr>
          <w:rFonts w:hint="default" w:ascii="Times New Roman" w:hAnsi="Times New Roman" w:eastAsia="仿宋_GB2312" w:cs="Times New Roman"/>
          <w:b w:val="0"/>
          <w:bCs w:val="0"/>
          <w:color w:val="000000" w:themeColor="text1"/>
          <w:sz w:val="32"/>
          <w:szCs w:val="32"/>
          <w:highlight w:val="none"/>
          <w:lang w:val="en-US"/>
          <w14:textFill>
            <w14:solidFill>
              <w14:schemeClr w14:val="tx1"/>
            </w14:solidFill>
          </w14:textFill>
        </w:rPr>
        <w:fldChar w:fldCharType="end"/>
      </w:r>
    </w:p>
    <w:p w14:paraId="60C30FA7">
      <w:pPr>
        <w:keepNext w:val="0"/>
        <w:keepLines w:val="0"/>
        <w:pageBreakBefore w:val="0"/>
        <w:kinsoku/>
        <w:wordWrap/>
        <w:overflowPunct/>
        <w:topLinePunct w:val="0"/>
        <w:autoSpaceDE/>
        <w:autoSpaceDN/>
        <w:bidi w:val="0"/>
        <w:adjustRightInd w:val="0"/>
        <w:snapToGrid/>
        <w:spacing w:line="560" w:lineRule="exact"/>
        <w:ind w:firstLine="640" w:firstLineChars="200"/>
        <w:jc w:val="both"/>
        <w:textAlignment w:val="auto"/>
        <w:rPr>
          <w:rFonts w:hint="eastAsia" w:ascii="黑体" w:hAnsi="黑体" w:eastAsia="黑体" w:cs="黑体"/>
          <w:color w:val="000000" w:themeColor="text1"/>
          <w:sz w:val="32"/>
          <w:szCs w:val="32"/>
          <w:highlight w:val="none"/>
          <w:lang w:val="en-US"/>
          <w14:textFill>
            <w14:solidFill>
              <w14:schemeClr w14:val="tx1"/>
            </w14:solidFill>
          </w14:textFill>
        </w:rPr>
      </w:pPr>
      <w:r>
        <w:rPr>
          <w:rFonts w:hint="eastAsia" w:ascii="黑体" w:hAnsi="黑体" w:eastAsia="黑体" w:cs="黑体"/>
          <w:color w:val="000000" w:themeColor="text1"/>
          <w:sz w:val="32"/>
          <w:szCs w:val="32"/>
          <w:highlight w:val="none"/>
          <w:lang w:val="en-US"/>
          <w14:textFill>
            <w14:solidFill>
              <w14:schemeClr w14:val="tx1"/>
            </w14:solidFill>
          </w14:textFill>
        </w:rPr>
        <w:t>二、检测要求</w:t>
      </w:r>
    </w:p>
    <w:p w14:paraId="7528299E">
      <w:pPr>
        <w:keepNext w:val="0"/>
        <w:keepLines w:val="0"/>
        <w:pageBreakBefore w:val="0"/>
        <w:kinsoku/>
        <w:wordWrap/>
        <w:overflowPunct/>
        <w:topLinePunct w:val="0"/>
        <w:autoSpaceDE/>
        <w:autoSpaceDN/>
        <w:bidi w:val="0"/>
        <w:adjustRightInd w:val="0"/>
        <w:snapToGrid/>
        <w:spacing w:line="560" w:lineRule="exact"/>
        <w:ind w:firstLine="640" w:firstLineChars="200"/>
        <w:jc w:val="both"/>
        <w:textAlignment w:val="auto"/>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学生自行登录本人账号，上传毕业设计（创作、论文）定稿，指导教师审核通过后进行检测。</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学生只能通过本人账号提交本人的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毕业设计（创作、论文）</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文稿进行检测。不得使用本人账号检测他人的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毕业设计（创作、论文）</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，否则检测结果无效。学生上传到系统进行检测的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毕业设计（创作、论文）</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必须与本人实际作品一致，否则取消成绩评定并由学院严肃处理。</w:t>
      </w:r>
    </w:p>
    <w:p w14:paraId="0DEED146">
      <w:pPr>
        <w:keepNext w:val="0"/>
        <w:keepLines w:val="0"/>
        <w:pageBreakBefore w:val="0"/>
        <w:kinsoku/>
        <w:wordWrap/>
        <w:overflowPunct/>
        <w:topLinePunct w:val="0"/>
        <w:autoSpaceDE/>
        <w:autoSpaceDN/>
        <w:bidi w:val="0"/>
        <w:adjustRightInd w:val="0"/>
        <w:snapToGrid/>
        <w:spacing w:line="560" w:lineRule="exact"/>
        <w:ind w:firstLine="640" w:firstLineChars="200"/>
        <w:jc w:val="both"/>
        <w:textAlignment w:val="auto"/>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 xml:space="preserve">（1）重复率根据论文查重检测数据结果中的“总相似比”R值，检测结果分A、B、C三类，标准见下表。 </w:t>
      </w:r>
    </w:p>
    <w:p w14:paraId="58135C5F">
      <w:pPr>
        <w:keepNext w:val="0"/>
        <w:keepLines w:val="0"/>
        <w:pageBreakBefore w:val="0"/>
        <w:kinsoku/>
        <w:wordWrap/>
        <w:overflowPunct/>
        <w:topLinePunct w:val="0"/>
        <w:autoSpaceDE/>
        <w:autoSpaceDN/>
        <w:bidi w:val="0"/>
        <w:adjustRightInd w:val="0"/>
        <w:snapToGrid/>
        <w:spacing w:line="560" w:lineRule="exact"/>
        <w:ind w:firstLine="640" w:firstLineChars="200"/>
        <w:jc w:val="both"/>
        <w:textAlignment w:val="auto"/>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（2）依据论文查重检测结果类别，分别采取下列处理措施。</w:t>
      </w:r>
    </w:p>
    <w:p w14:paraId="078E8117">
      <w:pPr>
        <w:keepNext w:val="0"/>
        <w:keepLines w:val="0"/>
        <w:pageBreakBefore w:val="0"/>
        <w:kinsoku/>
        <w:wordWrap/>
        <w:overflowPunct/>
        <w:topLinePunct w:val="0"/>
        <w:autoSpaceDE/>
        <w:autoSpaceDN/>
        <w:bidi w:val="0"/>
        <w:adjustRightInd w:val="0"/>
        <w:snapToGrid/>
        <w:spacing w:line="560" w:lineRule="exact"/>
        <w:ind w:firstLine="640" w:firstLineChars="200"/>
        <w:jc w:val="center"/>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表 论文检测结果对照表</w:t>
      </w:r>
    </w:p>
    <w:tbl>
      <w:tblPr>
        <w:tblStyle w:val="15"/>
        <w:tblW w:w="7223" w:type="dxa"/>
        <w:jc w:val="center"/>
        <w:tblLayout w:type="autofit"/>
        <w:tblCellMar>
          <w:top w:w="15" w:type="dxa"/>
          <w:left w:w="15" w:type="dxa"/>
          <w:bottom w:w="15" w:type="dxa"/>
          <w:right w:w="15" w:type="dxa"/>
        </w:tblCellMar>
      </w:tblPr>
      <w:tblGrid>
        <w:gridCol w:w="4478"/>
        <w:gridCol w:w="2745"/>
      </w:tblGrid>
      <w:tr w14:paraId="49AB3D0E">
        <w:tblPrEx>
          <w:tblCellMar>
            <w:top w:w="15" w:type="dxa"/>
            <w:left w:w="15" w:type="dxa"/>
            <w:bottom w:w="15" w:type="dxa"/>
            <w:right w:w="15" w:type="dxa"/>
          </w:tblCellMar>
        </w:tblPrEx>
        <w:trPr>
          <w:trHeight w:val="540" w:hRule="atLeast"/>
          <w:jc w:val="center"/>
        </w:trPr>
        <w:tc>
          <w:tcPr>
            <w:tcW w:w="4478" w:type="dxa"/>
            <w:tcBorders>
              <w:top w:val="single" w:color="000000" w:sz="4" w:space="0"/>
              <w:left w:val="single" w:color="000000" w:sz="4" w:space="0"/>
              <w:bottom w:val="single" w:color="000000" w:sz="4" w:space="0"/>
              <w:right w:val="single" w:color="000000" w:sz="4" w:space="0"/>
            </w:tcBorders>
            <w:vAlign w:val="center"/>
          </w:tcPr>
          <w:p w14:paraId="0E477393">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Cs/>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32"/>
                <w:szCs w:val="32"/>
                <w:highlight w:val="none"/>
                <w:lang w:val="en-US"/>
                <w14:textFill>
                  <w14:solidFill>
                    <w14:schemeClr w14:val="tx1"/>
                  </w14:solidFill>
                </w14:textFill>
              </w:rPr>
              <w:t>本科（含专升本）</w:t>
            </w:r>
            <w:r>
              <w:rPr>
                <w:rFonts w:hint="eastAsia" w:ascii="仿宋_GB2312" w:hAnsi="仿宋_GB2312" w:eastAsia="仿宋_GB2312" w:cs="仿宋_GB2312"/>
                <w:bCs/>
                <w:color w:val="000000" w:themeColor="text1"/>
                <w:sz w:val="32"/>
                <w:szCs w:val="32"/>
                <w:highlight w:val="none"/>
                <w14:textFill>
                  <w14:solidFill>
                    <w14:schemeClr w14:val="tx1"/>
                  </w14:solidFill>
                </w14:textFill>
              </w:rPr>
              <w:t>重复率（R）</w:t>
            </w:r>
          </w:p>
        </w:tc>
        <w:tc>
          <w:tcPr>
            <w:tcW w:w="2745" w:type="dxa"/>
            <w:tcBorders>
              <w:top w:val="single" w:color="000000" w:sz="4" w:space="0"/>
              <w:left w:val="single" w:color="000000" w:sz="4" w:space="0"/>
              <w:bottom w:val="single" w:color="000000" w:sz="4" w:space="0"/>
              <w:right w:val="single" w:color="000000" w:sz="4" w:space="0"/>
            </w:tcBorders>
            <w:vAlign w:val="center"/>
          </w:tcPr>
          <w:p w14:paraId="521945CF">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Cs/>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32"/>
                <w:szCs w:val="32"/>
                <w:highlight w:val="none"/>
                <w14:textFill>
                  <w14:solidFill>
                    <w14:schemeClr w14:val="tx1"/>
                  </w14:solidFill>
                </w14:textFill>
              </w:rPr>
              <w:t>检测结果类别</w:t>
            </w:r>
          </w:p>
        </w:tc>
      </w:tr>
      <w:tr w14:paraId="13D4335B">
        <w:tblPrEx>
          <w:tblCellMar>
            <w:top w:w="15" w:type="dxa"/>
            <w:left w:w="15" w:type="dxa"/>
            <w:bottom w:w="15" w:type="dxa"/>
            <w:right w:w="15" w:type="dxa"/>
          </w:tblCellMar>
        </w:tblPrEx>
        <w:trPr>
          <w:trHeight w:val="524" w:hRule="atLeast"/>
          <w:jc w:val="center"/>
        </w:trPr>
        <w:tc>
          <w:tcPr>
            <w:tcW w:w="4478" w:type="dxa"/>
            <w:tcBorders>
              <w:top w:val="single" w:color="000000" w:sz="4" w:space="0"/>
              <w:left w:val="single" w:color="000000" w:sz="4" w:space="0"/>
              <w:bottom w:val="single" w:color="000000" w:sz="4" w:space="0"/>
              <w:right w:val="single" w:color="000000" w:sz="4" w:space="0"/>
            </w:tcBorders>
            <w:vAlign w:val="center"/>
          </w:tcPr>
          <w:p w14:paraId="13E0ACCD">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Cs/>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32"/>
                <w:szCs w:val="32"/>
                <w:highlight w:val="none"/>
                <w14:textFill>
                  <w14:solidFill>
                    <w14:schemeClr w14:val="tx1"/>
                  </w14:solidFill>
                </w14:textFill>
              </w:rPr>
              <w:t>R≤</w:t>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32"/>
                <w:szCs w:val="32"/>
                <w:highlight w:val="none"/>
                <w:lang w:val="en-US"/>
                <w14:textFill>
                  <w14:solidFill>
                    <w14:schemeClr w14:val="tx1"/>
                  </w14:solidFill>
                </w14:textFill>
              </w:rPr>
              <w:t>0</w:t>
            </w:r>
            <w:r>
              <w:rPr>
                <w:rFonts w:hint="eastAsia" w:ascii="仿宋_GB2312" w:hAnsi="仿宋_GB2312" w:eastAsia="仿宋_GB2312" w:cs="仿宋_GB2312"/>
                <w:bCs/>
                <w:color w:val="000000" w:themeColor="text1"/>
                <w:sz w:val="32"/>
                <w:szCs w:val="32"/>
                <w:highlight w:val="none"/>
                <w14:textFill>
                  <w14:solidFill>
                    <w14:schemeClr w14:val="tx1"/>
                  </w14:solidFill>
                </w14:textFill>
              </w:rPr>
              <w:t>%</w:t>
            </w:r>
          </w:p>
        </w:tc>
        <w:tc>
          <w:tcPr>
            <w:tcW w:w="2745" w:type="dxa"/>
            <w:tcBorders>
              <w:top w:val="single" w:color="000000" w:sz="4" w:space="0"/>
              <w:left w:val="single" w:color="000000" w:sz="4" w:space="0"/>
              <w:bottom w:val="single" w:color="000000" w:sz="4" w:space="0"/>
              <w:right w:val="single" w:color="000000" w:sz="4" w:space="0"/>
            </w:tcBorders>
            <w:vAlign w:val="center"/>
          </w:tcPr>
          <w:p w14:paraId="5710A8C5">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Cs/>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32"/>
                <w:szCs w:val="32"/>
                <w:highlight w:val="none"/>
                <w14:textFill>
                  <w14:solidFill>
                    <w14:schemeClr w14:val="tx1"/>
                  </w14:solidFill>
                </w14:textFill>
              </w:rPr>
              <w:t>A</w:t>
            </w:r>
          </w:p>
        </w:tc>
      </w:tr>
      <w:tr w14:paraId="6BEA9548">
        <w:tblPrEx>
          <w:tblCellMar>
            <w:top w:w="15" w:type="dxa"/>
            <w:left w:w="15" w:type="dxa"/>
            <w:bottom w:w="15" w:type="dxa"/>
            <w:right w:w="15" w:type="dxa"/>
          </w:tblCellMar>
        </w:tblPrEx>
        <w:trPr>
          <w:trHeight w:val="524" w:hRule="atLeast"/>
          <w:jc w:val="center"/>
        </w:trPr>
        <w:tc>
          <w:tcPr>
            <w:tcW w:w="4478" w:type="dxa"/>
            <w:tcBorders>
              <w:top w:val="single" w:color="000000" w:sz="4" w:space="0"/>
              <w:left w:val="single" w:color="000000" w:sz="4" w:space="0"/>
              <w:bottom w:val="single" w:color="000000" w:sz="4" w:space="0"/>
              <w:right w:val="single" w:color="000000" w:sz="4" w:space="0"/>
            </w:tcBorders>
            <w:vAlign w:val="center"/>
          </w:tcPr>
          <w:p w14:paraId="7233E047">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Cs/>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32"/>
                <w:szCs w:val="32"/>
                <w:highlight w:val="none"/>
                <w:lang w:val="en-US"/>
                <w14:textFill>
                  <w14:solidFill>
                    <w14:schemeClr w14:val="tx1"/>
                  </w14:solidFill>
                </w14:textFill>
              </w:rPr>
              <w:t>0</w:t>
            </w:r>
            <w:r>
              <w:rPr>
                <w:rFonts w:hint="eastAsia" w:ascii="仿宋_GB2312" w:hAnsi="仿宋_GB2312" w:eastAsia="仿宋_GB2312" w:cs="仿宋_GB2312"/>
                <w:bCs/>
                <w:color w:val="000000" w:themeColor="text1"/>
                <w:sz w:val="32"/>
                <w:szCs w:val="32"/>
                <w:highlight w:val="none"/>
                <w14:textFill>
                  <w14:solidFill>
                    <w14:schemeClr w14:val="tx1"/>
                  </w14:solidFill>
                </w14:textFill>
              </w:rPr>
              <w:t>%＜R≤</w:t>
            </w:r>
            <w:r>
              <w:rPr>
                <w:rFonts w:hint="eastAsia" w:ascii="仿宋_GB2312" w:hAnsi="仿宋_GB2312" w:eastAsia="仿宋_GB2312" w:cs="仿宋_GB2312"/>
                <w:bCs/>
                <w:color w:val="000000" w:themeColor="text1"/>
                <w:sz w:val="32"/>
                <w:szCs w:val="32"/>
                <w:highlight w:val="none"/>
                <w:lang w:val="en-US"/>
                <w14:textFill>
                  <w14:solidFill>
                    <w14:schemeClr w14:val="tx1"/>
                  </w14:solidFill>
                </w14:textFill>
              </w:rPr>
              <w:t>5</w:t>
            </w:r>
            <w:r>
              <w:rPr>
                <w:rFonts w:hint="eastAsia" w:ascii="仿宋_GB2312" w:hAnsi="仿宋_GB2312" w:eastAsia="仿宋_GB2312" w:cs="仿宋_GB2312"/>
                <w:bCs/>
                <w:color w:val="000000" w:themeColor="text1"/>
                <w:sz w:val="32"/>
                <w:szCs w:val="32"/>
                <w:highlight w:val="none"/>
                <w14:textFill>
                  <w14:solidFill>
                    <w14:schemeClr w14:val="tx1"/>
                  </w14:solidFill>
                </w14:textFill>
              </w:rPr>
              <w:t>0%</w:t>
            </w:r>
          </w:p>
        </w:tc>
        <w:tc>
          <w:tcPr>
            <w:tcW w:w="2745" w:type="dxa"/>
            <w:tcBorders>
              <w:top w:val="single" w:color="000000" w:sz="4" w:space="0"/>
              <w:left w:val="single" w:color="000000" w:sz="4" w:space="0"/>
              <w:bottom w:val="single" w:color="000000" w:sz="4" w:space="0"/>
              <w:right w:val="single" w:color="000000" w:sz="4" w:space="0"/>
            </w:tcBorders>
            <w:vAlign w:val="center"/>
          </w:tcPr>
          <w:p w14:paraId="6B1DB03C">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Cs/>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32"/>
                <w:szCs w:val="32"/>
                <w:highlight w:val="none"/>
                <w14:textFill>
                  <w14:solidFill>
                    <w14:schemeClr w14:val="tx1"/>
                  </w14:solidFill>
                </w14:textFill>
              </w:rPr>
              <w:t>B</w:t>
            </w:r>
          </w:p>
        </w:tc>
      </w:tr>
      <w:tr w14:paraId="45C72A25">
        <w:tblPrEx>
          <w:tblCellMar>
            <w:top w:w="15" w:type="dxa"/>
            <w:left w:w="15" w:type="dxa"/>
            <w:bottom w:w="15" w:type="dxa"/>
            <w:right w:w="15" w:type="dxa"/>
          </w:tblCellMar>
        </w:tblPrEx>
        <w:trPr>
          <w:trHeight w:val="513" w:hRule="atLeast"/>
          <w:jc w:val="center"/>
        </w:trPr>
        <w:tc>
          <w:tcPr>
            <w:tcW w:w="4478" w:type="dxa"/>
            <w:tcBorders>
              <w:top w:val="single" w:color="000000" w:sz="4" w:space="0"/>
              <w:left w:val="single" w:color="000000" w:sz="4" w:space="0"/>
              <w:bottom w:val="single" w:color="000000" w:sz="4" w:space="0"/>
              <w:right w:val="single" w:color="000000" w:sz="4" w:space="0"/>
            </w:tcBorders>
            <w:vAlign w:val="center"/>
          </w:tcPr>
          <w:p w14:paraId="0AEA4B39">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Cs/>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32"/>
                <w:szCs w:val="32"/>
                <w:highlight w:val="none"/>
                <w14:textFill>
                  <w14:solidFill>
                    <w14:schemeClr w14:val="tx1"/>
                  </w14:solidFill>
                </w14:textFill>
              </w:rPr>
              <w:t>R</w:t>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32"/>
                <w:szCs w:val="32"/>
                <w:highlight w:val="none"/>
                <w:lang w:val="en-US"/>
                <w14:textFill>
                  <w14:solidFill>
                    <w14:schemeClr w14:val="tx1"/>
                  </w14:solidFill>
                </w14:textFill>
              </w:rPr>
              <w:t>5</w:t>
            </w:r>
            <w:r>
              <w:rPr>
                <w:rFonts w:hint="eastAsia" w:ascii="仿宋_GB2312" w:hAnsi="仿宋_GB2312" w:eastAsia="仿宋_GB2312" w:cs="仿宋_GB2312"/>
                <w:bCs/>
                <w:color w:val="000000" w:themeColor="text1"/>
                <w:sz w:val="32"/>
                <w:szCs w:val="32"/>
                <w:highlight w:val="none"/>
                <w14:textFill>
                  <w14:solidFill>
                    <w14:schemeClr w14:val="tx1"/>
                  </w14:solidFill>
                </w14:textFill>
              </w:rPr>
              <w:t>0%</w:t>
            </w:r>
          </w:p>
        </w:tc>
        <w:tc>
          <w:tcPr>
            <w:tcW w:w="2745" w:type="dxa"/>
            <w:tcBorders>
              <w:top w:val="single" w:color="000000" w:sz="4" w:space="0"/>
              <w:left w:val="single" w:color="000000" w:sz="4" w:space="0"/>
              <w:bottom w:val="single" w:color="000000" w:sz="4" w:space="0"/>
              <w:right w:val="single" w:color="000000" w:sz="4" w:space="0"/>
            </w:tcBorders>
            <w:vAlign w:val="center"/>
          </w:tcPr>
          <w:p w14:paraId="6D977B20">
            <w:pPr>
              <w:keepNext w:val="0"/>
              <w:keepLines w:val="0"/>
              <w:pageBreakBefore w:val="0"/>
              <w:widowControl/>
              <w:kinsoku/>
              <w:wordWrap/>
              <w:overflowPunct/>
              <w:topLinePunct w:val="0"/>
              <w:autoSpaceDE/>
              <w:autoSpaceDN/>
              <w:bidi w:val="0"/>
              <w:adjustRightInd/>
              <w:snapToGrid/>
              <w:spacing w:line="560" w:lineRule="exact"/>
              <w:ind w:firstLine="0" w:firstLineChars="0"/>
              <w:jc w:val="center"/>
              <w:textAlignment w:val="auto"/>
              <w:rPr>
                <w:rFonts w:hint="eastAsia" w:ascii="仿宋_GB2312" w:hAnsi="仿宋_GB2312" w:eastAsia="仿宋_GB2312" w:cs="仿宋_GB2312"/>
                <w:bCs/>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32"/>
                <w:szCs w:val="32"/>
                <w:highlight w:val="none"/>
                <w14:textFill>
                  <w14:solidFill>
                    <w14:schemeClr w14:val="tx1"/>
                  </w14:solidFill>
                </w14:textFill>
              </w:rPr>
              <w:t>C</w:t>
            </w:r>
          </w:p>
        </w:tc>
      </w:tr>
    </w:tbl>
    <w:p w14:paraId="6B040BA2">
      <w:pPr>
        <w:keepNext w:val="0"/>
        <w:keepLines w:val="0"/>
        <w:pageBreakBefore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pPr>
      <w:r>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t>A类：查重检测通过，学生可以推荐参加当年</w:t>
      </w:r>
      <w:r>
        <w:rPr>
          <w:rFonts w:hint="eastAsia" w:ascii="仿宋_GB2312" w:hAnsi="仿宋_GB2312" w:eastAsia="仿宋_GB2312" w:cs="仿宋_GB2312"/>
          <w:color w:val="000000" w:themeColor="text1"/>
          <w:sz w:val="32"/>
          <w:szCs w:val="32"/>
          <w:highlight w:val="yellow"/>
          <w:lang w:val="en-US" w:eastAsia="zh-CN"/>
          <w14:textFill>
            <w14:solidFill>
              <w14:schemeClr w14:val="tx1"/>
            </w14:solidFill>
          </w14:textFill>
        </w:rPr>
        <w:t>毕业设计（创作、论文）</w:t>
      </w:r>
      <w:r>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t>答辩；</w:t>
      </w:r>
    </w:p>
    <w:p w14:paraId="2141FC87">
      <w:pPr>
        <w:keepNext w:val="0"/>
        <w:keepLines w:val="0"/>
        <w:pageBreakBefore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pPr>
      <w:r>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t>B类：查重检测未通过，须在</w:t>
      </w:r>
      <w:r>
        <w:rPr>
          <w:rFonts w:hint="eastAsia" w:ascii="仿宋_GB2312" w:hAnsi="仿宋_GB2312" w:eastAsia="仿宋_GB2312" w:cs="仿宋_GB2312"/>
          <w:color w:val="000000" w:themeColor="text1"/>
          <w:sz w:val="32"/>
          <w:szCs w:val="32"/>
          <w:highlight w:val="yellow"/>
          <w:lang w:val="en-US" w:eastAsia="zh-CN"/>
          <w14:textFill>
            <w14:solidFill>
              <w14:schemeClr w14:val="tx1"/>
            </w14:solidFill>
          </w14:textFill>
        </w:rPr>
        <w:t>指定时间（至少</w:t>
      </w:r>
      <w:r>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t>一周</w:t>
      </w:r>
      <w:r>
        <w:rPr>
          <w:rFonts w:hint="eastAsia" w:ascii="仿宋_GB2312" w:hAnsi="仿宋_GB2312" w:eastAsia="仿宋_GB2312" w:cs="仿宋_GB2312"/>
          <w:color w:val="000000" w:themeColor="text1"/>
          <w:sz w:val="32"/>
          <w:szCs w:val="32"/>
          <w:highlight w:val="yellow"/>
          <w:lang w:val="en-US"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t>内对</w:t>
      </w:r>
      <w:r>
        <w:rPr>
          <w:rFonts w:hint="eastAsia" w:ascii="仿宋_GB2312" w:hAnsi="仿宋_GB2312" w:eastAsia="仿宋_GB2312" w:cs="仿宋_GB2312"/>
          <w:color w:val="000000" w:themeColor="text1"/>
          <w:sz w:val="32"/>
          <w:szCs w:val="32"/>
          <w:highlight w:val="yellow"/>
          <w:lang w:val="en-US" w:eastAsia="zh-CN"/>
          <w14:textFill>
            <w14:solidFill>
              <w14:schemeClr w14:val="tx1"/>
            </w14:solidFill>
          </w14:textFill>
        </w:rPr>
        <w:t>毕业设计（创作、论文）</w:t>
      </w:r>
      <w:r>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t>进行修改完善。修改后的</w:t>
      </w:r>
      <w:r>
        <w:rPr>
          <w:rFonts w:hint="eastAsia" w:ascii="仿宋_GB2312" w:hAnsi="仿宋_GB2312" w:eastAsia="仿宋_GB2312" w:cs="仿宋_GB2312"/>
          <w:color w:val="000000" w:themeColor="text1"/>
          <w:sz w:val="32"/>
          <w:szCs w:val="32"/>
          <w:highlight w:val="yellow"/>
          <w:lang w:val="en-US" w:eastAsia="zh-CN"/>
          <w14:textFill>
            <w14:solidFill>
              <w14:schemeClr w14:val="tx1"/>
            </w14:solidFill>
          </w14:textFill>
        </w:rPr>
        <w:t>毕业设计（创作、论文）</w:t>
      </w:r>
      <w:r>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t>须再次进行查重检测，</w:t>
      </w:r>
      <w:r>
        <w:rPr>
          <w:rFonts w:hint="eastAsia" w:ascii="仿宋_GB2312" w:hAnsi="仿宋_GB2312" w:eastAsia="仿宋_GB2312" w:cs="仿宋_GB2312"/>
          <w:color w:val="000000" w:themeColor="text1"/>
          <w:sz w:val="32"/>
          <w:szCs w:val="32"/>
          <w:highlight w:val="yellow"/>
          <w:lang w:val="en-US" w:eastAsia="zh-CN"/>
          <w14:textFill>
            <w14:solidFill>
              <w14:schemeClr w14:val="tx1"/>
            </w14:solidFill>
          </w14:textFill>
        </w:rPr>
        <w:t>检测</w:t>
      </w:r>
      <w:r>
        <w:rPr>
          <w:rFonts w:hint="eastAsia" w:ascii="仿宋_GB2312" w:hAnsi="仿宋_GB2312" w:eastAsia="仿宋_GB2312" w:cs="仿宋_GB2312"/>
          <w:bCs/>
          <w:color w:val="000000" w:themeColor="text1"/>
          <w:sz w:val="32"/>
          <w:szCs w:val="32"/>
          <w:highlight w:val="yellow"/>
          <w14:textFill>
            <w14:solidFill>
              <w14:schemeClr w14:val="tx1"/>
            </w14:solidFill>
          </w14:textFill>
        </w:rPr>
        <w:t>R≤</w:t>
      </w:r>
      <w:r>
        <w:rPr>
          <w:rFonts w:hint="eastAsia" w:ascii="仿宋_GB2312" w:hAnsi="仿宋_GB2312" w:eastAsia="仿宋_GB2312" w:cs="仿宋_GB2312"/>
          <w:bCs/>
          <w:color w:val="000000" w:themeColor="text1"/>
          <w:sz w:val="32"/>
          <w:szCs w:val="32"/>
          <w:highlight w:val="yellow"/>
          <w:lang w:val="en-US" w:eastAsia="zh-CN"/>
          <w14:textFill>
            <w14:solidFill>
              <w14:schemeClr w14:val="tx1"/>
            </w14:solidFill>
          </w14:textFill>
        </w:rPr>
        <w:t>3</w:t>
      </w:r>
      <w:r>
        <w:rPr>
          <w:rFonts w:hint="eastAsia" w:ascii="仿宋_GB2312" w:hAnsi="仿宋_GB2312" w:eastAsia="仿宋_GB2312" w:cs="仿宋_GB2312"/>
          <w:bCs/>
          <w:color w:val="000000" w:themeColor="text1"/>
          <w:sz w:val="32"/>
          <w:szCs w:val="32"/>
          <w:highlight w:val="yellow"/>
          <w:lang w:val="en-US"/>
          <w14:textFill>
            <w14:solidFill>
              <w14:schemeClr w14:val="tx1"/>
            </w14:solidFill>
          </w14:textFill>
        </w:rPr>
        <w:t>0</w:t>
      </w:r>
      <w:r>
        <w:rPr>
          <w:rFonts w:hint="eastAsia" w:ascii="仿宋_GB2312" w:hAnsi="仿宋_GB2312" w:eastAsia="仿宋_GB2312" w:cs="仿宋_GB2312"/>
          <w:bCs/>
          <w:color w:val="000000" w:themeColor="text1"/>
          <w:sz w:val="32"/>
          <w:szCs w:val="32"/>
          <w:highlight w:val="yellow"/>
          <w14:textFill>
            <w14:solidFill>
              <w14:schemeClr w14:val="tx1"/>
            </w14:solidFill>
          </w14:textFill>
        </w:rPr>
        <w:t>%</w:t>
      </w:r>
      <w:r>
        <w:rPr>
          <w:rFonts w:hint="eastAsia" w:ascii="仿宋_GB2312" w:hAnsi="仿宋_GB2312" w:eastAsia="仿宋_GB2312" w:cs="仿宋_GB2312"/>
          <w:bCs/>
          <w:color w:val="000000" w:themeColor="text1"/>
          <w:sz w:val="32"/>
          <w:szCs w:val="32"/>
          <w:highlight w:val="yellow"/>
          <w:lang w:val="en-US" w:eastAsia="zh-CN"/>
          <w14:textFill>
            <w14:solidFill>
              <w14:schemeClr w14:val="tx1"/>
            </w14:solidFill>
          </w14:textFill>
        </w:rPr>
        <w:t>视为</w:t>
      </w:r>
      <w:r>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t>通过，方可进行成绩评定；</w:t>
      </w:r>
    </w:p>
    <w:p w14:paraId="2FBF2B3B">
      <w:pPr>
        <w:keepNext w:val="0"/>
        <w:keepLines w:val="0"/>
        <w:pageBreakBefore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pPr>
      <w:r>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t>C类：查重检测未通过，</w:t>
      </w:r>
      <w:r>
        <w:rPr>
          <w:rFonts w:hint="eastAsia" w:ascii="仿宋_GB2312" w:hAnsi="仿宋_GB2312" w:eastAsia="仿宋_GB2312" w:cs="仿宋_GB2312"/>
          <w:color w:val="000000" w:themeColor="text1"/>
          <w:sz w:val="32"/>
          <w:szCs w:val="32"/>
          <w:highlight w:val="yellow"/>
          <w:lang w:val="en-US" w:eastAsia="zh-CN"/>
          <w14:textFill>
            <w14:solidFill>
              <w14:schemeClr w14:val="tx1"/>
            </w14:solidFill>
          </w14:textFill>
        </w:rPr>
        <w:t>经学生申请、学院同意，允许其在规定的弹性学制年限内进行重修一次</w:t>
      </w:r>
      <w:r>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t>，并随</w:t>
      </w:r>
      <w:r>
        <w:rPr>
          <w:rFonts w:hint="eastAsia" w:ascii="仿宋_GB2312" w:hAnsi="仿宋_GB2312" w:eastAsia="仿宋_GB2312" w:cs="仿宋_GB2312"/>
          <w:color w:val="000000" w:themeColor="text1"/>
          <w:sz w:val="32"/>
          <w:szCs w:val="32"/>
          <w:highlight w:val="yellow"/>
          <w:lang w:val="en-US" w:eastAsia="zh-CN"/>
          <w14:textFill>
            <w14:solidFill>
              <w14:schemeClr w14:val="tx1"/>
            </w14:solidFill>
          </w14:textFill>
        </w:rPr>
        <w:t>当年级</w:t>
      </w:r>
      <w:r>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t>学生进行</w:t>
      </w:r>
      <w:r>
        <w:rPr>
          <w:rFonts w:hint="eastAsia" w:ascii="仿宋_GB2312" w:hAnsi="仿宋_GB2312" w:eastAsia="仿宋_GB2312" w:cs="仿宋_GB2312"/>
          <w:color w:val="000000" w:themeColor="text1"/>
          <w:sz w:val="32"/>
          <w:szCs w:val="32"/>
          <w:highlight w:val="yellow"/>
          <w:lang w:val="en-US" w:eastAsia="zh-CN"/>
          <w14:textFill>
            <w14:solidFill>
              <w14:schemeClr w14:val="tx1"/>
            </w14:solidFill>
          </w14:textFill>
        </w:rPr>
        <w:t>毕业设计（创作、论文）</w:t>
      </w:r>
      <w:r>
        <w:rPr>
          <w:rFonts w:hint="eastAsia" w:ascii="仿宋_GB2312" w:hAnsi="仿宋_GB2312" w:eastAsia="仿宋_GB2312" w:cs="仿宋_GB2312"/>
          <w:color w:val="000000" w:themeColor="text1"/>
          <w:sz w:val="32"/>
          <w:szCs w:val="32"/>
          <w:highlight w:val="yellow"/>
          <w:lang w:val="en-US"/>
          <w14:textFill>
            <w14:solidFill>
              <w14:schemeClr w14:val="tx1"/>
            </w14:solidFill>
          </w14:textFill>
        </w:rPr>
        <w:t>查重检测。</w:t>
      </w:r>
    </w:p>
    <w:p w14:paraId="32D7C603">
      <w:pPr>
        <w:keepNext w:val="0"/>
        <w:keepLines w:val="0"/>
        <w:pageBreakBefore w:val="0"/>
        <w:kinsoku/>
        <w:wordWrap/>
        <w:overflowPunct/>
        <w:topLinePunct w:val="0"/>
        <w:autoSpaceDE/>
        <w:autoSpaceDN/>
        <w:bidi w:val="0"/>
        <w:adjustRightInd w:val="0"/>
        <w:snapToGrid/>
        <w:spacing w:line="560" w:lineRule="exact"/>
        <w:ind w:firstLine="640" w:firstLineChars="200"/>
        <w:textAlignment w:val="auto"/>
        <w:rPr>
          <w:rFonts w:hint="eastAsia" w:ascii="黑体" w:hAnsi="黑体" w:eastAsia="黑体" w:cs="黑体"/>
          <w:color w:val="000000" w:themeColor="text1"/>
          <w:sz w:val="32"/>
          <w:szCs w:val="32"/>
          <w:highlight w:val="none"/>
          <w:lang w:val="en-US"/>
          <w14:textFill>
            <w14:solidFill>
              <w14:schemeClr w14:val="tx1"/>
            </w14:solidFill>
          </w14:textFill>
        </w:rPr>
      </w:pPr>
      <w:r>
        <w:rPr>
          <w:rFonts w:hint="eastAsia" w:ascii="黑体" w:hAnsi="黑体" w:eastAsia="黑体" w:cs="黑体"/>
          <w:color w:val="000000" w:themeColor="text1"/>
          <w:sz w:val="32"/>
          <w:szCs w:val="32"/>
          <w:highlight w:val="none"/>
          <w:lang w:val="en-US"/>
          <w14:textFill>
            <w14:solidFill>
              <w14:schemeClr w14:val="tx1"/>
            </w14:solidFill>
          </w14:textFill>
        </w:rPr>
        <w:t>三、其他</w:t>
      </w:r>
    </w:p>
    <w:p w14:paraId="398834D8">
      <w:pPr>
        <w:keepNext w:val="0"/>
        <w:keepLines w:val="0"/>
        <w:pageBreakBefore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color w:val="0000FF"/>
          <w:sz w:val="32"/>
          <w:szCs w:val="32"/>
          <w:highlight w:val="none"/>
          <w:lang w:val="en-US"/>
        </w:rPr>
      </w:pP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1.使用论文检测系统的主要目的是预防</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毕业设计（创作、论文）</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创作过程中出现的</w:t>
      </w:r>
      <w:r>
        <w:rPr>
          <w:rFonts w:hint="eastAsia" w:ascii="仿宋_GB2312" w:hAnsi="仿宋_GB2312" w:eastAsia="仿宋_GB2312" w:cs="仿宋_GB2312"/>
          <w:color w:val="0000FF"/>
          <w:sz w:val="32"/>
          <w:szCs w:val="32"/>
          <w:highlight w:val="none"/>
          <w:lang w:val="en-US"/>
        </w:rPr>
        <w:t>抄袭、非正常引用等学术不端行为。</w:t>
      </w:r>
    </w:p>
    <w:p w14:paraId="4047DBCD">
      <w:pPr>
        <w:keepNext w:val="0"/>
        <w:keepLines w:val="0"/>
        <w:pageBreakBefore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pPr>
      <w:r>
        <w:rPr>
          <w:rFonts w:hint="eastAsia" w:ascii="仿宋_GB2312" w:hAnsi="仿宋_GB2312" w:eastAsia="仿宋_GB2312" w:cs="仿宋_GB2312"/>
          <w:color w:val="0000FF"/>
          <w:sz w:val="32"/>
          <w:szCs w:val="32"/>
          <w:highlight w:val="none"/>
          <w:lang w:val="en-US" w:eastAsia="zh-CN"/>
        </w:rPr>
        <w:t>2</w:t>
      </w:r>
      <w:r>
        <w:rPr>
          <w:rFonts w:hint="eastAsia" w:ascii="仿宋_GB2312" w:hAnsi="仿宋_GB2312" w:eastAsia="仿宋_GB2312" w:cs="仿宋_GB2312"/>
          <w:color w:val="0000FF"/>
          <w:sz w:val="32"/>
          <w:szCs w:val="32"/>
          <w:highlight w:val="none"/>
          <w:lang w:val="en-US"/>
        </w:rPr>
        <w:t>.检测结果仅作为判</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断参考，最终的成绩认定由学院、专业专家组鉴定，是否有学术不端行为由专家组给出结论。</w:t>
      </w:r>
    </w:p>
    <w:p w14:paraId="3D597649">
      <w:pPr>
        <w:keepNext w:val="0"/>
        <w:keepLines w:val="0"/>
        <w:pageBreakBefore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3</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.学院及指导教师应加强管理，精心指导，督促学生遵循学术研究的基本规范，确保我校学生</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毕业设计（创作、论文）</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水平、质量的稳步提高。</w:t>
      </w:r>
    </w:p>
    <w:p w14:paraId="1D3C1D1B">
      <w:pPr>
        <w:keepNext w:val="0"/>
        <w:keepLines w:val="0"/>
        <w:pageBreakBefore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4</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.指导教师负责审核检测文稿是否与学生提交的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毕业设计（创作、论文）</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终稿一致，并在定稿的</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毕业设计（创作、论文）</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及合格检测报告上签字。</w:t>
      </w:r>
    </w:p>
    <w:p w14:paraId="43F9BC05">
      <w:pPr>
        <w:keepNext w:val="0"/>
        <w:keepLines w:val="0"/>
        <w:pageBreakBefore w:val="0"/>
        <w:kinsoku/>
        <w:wordWrap/>
        <w:overflowPunct/>
        <w:topLinePunct w:val="0"/>
        <w:autoSpaceDE/>
        <w:autoSpaceDN/>
        <w:bidi w:val="0"/>
        <w:adjustRightInd w:val="0"/>
        <w:snapToGri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sectPr>
          <w:pgSz w:w="11905" w:h="16838"/>
          <w:pgMar w:top="1440" w:right="1748" w:bottom="1440" w:left="1797" w:header="850" w:footer="992" w:gutter="0"/>
          <w:pgNumType w:fmt="numberInDash"/>
          <w:cols w:space="0" w:num="1"/>
          <w:docGrid w:linePitch="319" w:charSpace="0"/>
        </w:sect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32"/>
          <w:szCs w:val="32"/>
          <w:highlight w:val="none"/>
          <w:lang w:val="en-US"/>
          <w14:textFill>
            <w14:solidFill>
              <w14:schemeClr w14:val="tx1"/>
            </w14:solidFill>
          </w14:textFill>
        </w:rPr>
        <w:t>严禁单位或个人向他人收费检测；账户不得转借、租售给其他人，违者将追究责任</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w:t>
      </w:r>
    </w:p>
    <w:p w14:paraId="164245BD">
      <w:pPr>
        <w:pStyle w:val="22"/>
        <w:ind w:left="0" w:leftChars="0" w:firstLine="0" w:firstLineChars="0"/>
        <w:jc w:val="center"/>
        <w:rPr>
          <w:rFonts w:hint="eastAsia" w:ascii="方正小标宋简体" w:hAnsi="方正小标宋简体" w:eastAsia="方正小标宋简体" w:cs="方正小标宋简体"/>
          <w:b w:val="0"/>
          <w:bCs/>
          <w:color w:val="000000" w:themeColor="text1"/>
          <w:sz w:val="44"/>
          <w:szCs w:val="44"/>
          <w:highlight w:val="none"/>
          <w14:textFill>
            <w14:solidFill>
              <w14:schemeClr w14:val="tx1"/>
            </w14:solidFill>
          </w14:textFill>
        </w:rPr>
      </w:pPr>
      <w:bookmarkStart w:id="1" w:name="_GoBack"/>
      <w:bookmarkEnd w:id="1"/>
      <w:r>
        <w:rPr>
          <w:rFonts w:hint="eastAsia" w:ascii="方正小标宋简体" w:hAnsi="方正小标宋简体" w:eastAsia="方正小标宋简体" w:cs="方正小标宋简体"/>
          <w:b w:val="0"/>
          <w:bCs/>
          <w:color w:val="000000" w:themeColor="text1"/>
          <w:sz w:val="44"/>
          <w:szCs w:val="44"/>
          <w:highlight w:val="none"/>
          <w14:textFill>
            <w14:solidFill>
              <w14:schemeClr w14:val="tx1"/>
            </w14:solidFill>
          </w14:textFill>
        </w:rPr>
        <w:t>泉州职业技术大学</w:t>
      </w:r>
      <w:r>
        <w:rPr>
          <w:rFonts w:hint="eastAsia" w:ascii="方正小标宋简体" w:hAnsi="方正小标宋简体" w:eastAsia="方正小标宋简体" w:cs="方正小标宋简体"/>
          <w:b w:val="0"/>
          <w:bCs/>
          <w:color w:val="000000" w:themeColor="text1"/>
          <w:sz w:val="44"/>
          <w:szCs w:val="44"/>
          <w:highlight w:val="none"/>
          <w:lang w:val="en-US" w:eastAsia="zh-CN"/>
          <w14:textFill>
            <w14:solidFill>
              <w14:schemeClr w14:val="tx1"/>
            </w14:solidFill>
          </w14:textFill>
        </w:rPr>
        <w:t>本科</w:t>
      </w:r>
      <w:r>
        <w:rPr>
          <w:rFonts w:hint="eastAsia" w:ascii="方正小标宋简体" w:hAnsi="方正小标宋简体" w:eastAsia="方正小标宋简体" w:cs="方正小标宋简体"/>
          <w:b w:val="0"/>
          <w:bCs/>
          <w:color w:val="000000" w:themeColor="text1"/>
          <w:sz w:val="44"/>
          <w:szCs w:val="44"/>
          <w:highlight w:val="none"/>
          <w:lang w:eastAsia="zh-CN"/>
          <w14:textFill>
            <w14:solidFill>
              <w14:schemeClr w14:val="tx1"/>
            </w14:solidFill>
          </w14:textFill>
        </w:rPr>
        <w:t>毕业设计（创作、论文）</w:t>
      </w:r>
      <w:r>
        <w:rPr>
          <w:rFonts w:hint="eastAsia" w:ascii="方正小标宋简体" w:hAnsi="方正小标宋简体" w:eastAsia="方正小标宋简体" w:cs="方正小标宋简体"/>
          <w:b w:val="0"/>
          <w:bCs/>
          <w:color w:val="000000" w:themeColor="text1"/>
          <w:sz w:val="44"/>
          <w:szCs w:val="44"/>
          <w:highlight w:val="none"/>
          <w14:textFill>
            <w14:solidFill>
              <w14:schemeClr w14:val="tx1"/>
            </w14:solidFill>
          </w14:textFill>
        </w:rPr>
        <w:t>评分标准</w:t>
      </w:r>
    </w:p>
    <w:tbl>
      <w:tblPr>
        <w:tblStyle w:val="16"/>
        <w:tblW w:w="143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5"/>
        <w:gridCol w:w="2265"/>
        <w:gridCol w:w="10246"/>
      </w:tblGrid>
      <w:tr w14:paraId="362C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825" w:type="dxa"/>
            <w:vAlign w:val="center"/>
          </w:tcPr>
          <w:p w14:paraId="06E12CCF">
            <w:pPr>
              <w:pStyle w:val="22"/>
              <w:ind w:left="0" w:leftChars="0" w:firstLine="0" w:firstLineChars="0"/>
              <w:jc w:val="center"/>
              <w:rPr>
                <w:rFonts w:hint="default" w:ascii="方正小标宋简体" w:hAnsi="方正小标宋简体" w:eastAsia="方正小标宋简体" w:cs="方正小标宋简体"/>
                <w:b w:val="0"/>
                <w:bCs/>
                <w:color w:val="000000" w:themeColor="text1"/>
                <w:sz w:val="24"/>
                <w:szCs w:val="24"/>
                <w:highlight w:val="none"/>
                <w:vertAlign w:val="baseline"/>
                <w:lang w:val="en-US" w:eastAsia="zh-CN"/>
                <w14:textFill>
                  <w14:solidFill>
                    <w14:schemeClr w14:val="tx1"/>
                  </w14:solidFill>
                </w14:textFill>
              </w:rPr>
            </w:pPr>
            <w:r>
              <w:rPr>
                <w:rFonts w:hint="eastAsia" w:ascii="方正小标宋简体" w:hAnsi="方正小标宋简体" w:eastAsia="方正小标宋简体" w:cs="方正小标宋简体"/>
                <w:b w:val="0"/>
                <w:bCs/>
                <w:color w:val="000000" w:themeColor="text1"/>
                <w:sz w:val="24"/>
                <w:szCs w:val="24"/>
                <w:highlight w:val="none"/>
                <w:vertAlign w:val="baseline"/>
                <w:lang w:val="en-US" w:eastAsia="zh-CN"/>
                <w14:textFill>
                  <w14:solidFill>
                    <w14:schemeClr w14:val="tx1"/>
                  </w14:solidFill>
                </w14:textFill>
              </w:rPr>
              <w:t>一级指标</w:t>
            </w:r>
          </w:p>
        </w:tc>
        <w:tc>
          <w:tcPr>
            <w:tcW w:w="2265" w:type="dxa"/>
            <w:vAlign w:val="center"/>
          </w:tcPr>
          <w:p w14:paraId="0DA3CF99">
            <w:pPr>
              <w:pStyle w:val="22"/>
              <w:ind w:left="0" w:leftChars="0" w:firstLine="0" w:firstLineChars="0"/>
              <w:jc w:val="center"/>
              <w:rPr>
                <w:rFonts w:hint="default" w:ascii="方正小标宋简体" w:hAnsi="方正小标宋简体" w:eastAsia="方正小标宋简体" w:cs="方正小标宋简体"/>
                <w:b w:val="0"/>
                <w:bCs/>
                <w:color w:val="000000" w:themeColor="text1"/>
                <w:sz w:val="24"/>
                <w:szCs w:val="24"/>
                <w:highlight w:val="none"/>
                <w:vertAlign w:val="baseline"/>
                <w:lang w:val="en-US" w:eastAsia="zh-CN"/>
                <w14:textFill>
                  <w14:solidFill>
                    <w14:schemeClr w14:val="tx1"/>
                  </w14:solidFill>
                </w14:textFill>
              </w:rPr>
            </w:pPr>
            <w:r>
              <w:rPr>
                <w:rFonts w:hint="eastAsia" w:ascii="方正小标宋简体" w:hAnsi="方正小标宋简体" w:eastAsia="方正小标宋简体" w:cs="方正小标宋简体"/>
                <w:b w:val="0"/>
                <w:bCs/>
                <w:color w:val="000000" w:themeColor="text1"/>
                <w:sz w:val="24"/>
                <w:szCs w:val="24"/>
                <w:highlight w:val="none"/>
                <w:vertAlign w:val="baseline"/>
                <w:lang w:val="en-US" w:eastAsia="zh-CN"/>
                <w14:textFill>
                  <w14:solidFill>
                    <w14:schemeClr w14:val="tx1"/>
                  </w14:solidFill>
                </w14:textFill>
              </w:rPr>
              <w:t>二级指标</w:t>
            </w:r>
          </w:p>
        </w:tc>
        <w:tc>
          <w:tcPr>
            <w:tcW w:w="10246" w:type="dxa"/>
            <w:vAlign w:val="center"/>
          </w:tcPr>
          <w:p w14:paraId="759F51D5">
            <w:pPr>
              <w:pStyle w:val="22"/>
              <w:ind w:left="0" w:leftChars="0" w:firstLine="0" w:firstLineChars="0"/>
              <w:jc w:val="center"/>
              <w:rPr>
                <w:rFonts w:hint="default" w:ascii="方正小标宋简体" w:hAnsi="方正小标宋简体" w:eastAsia="方正小标宋简体" w:cs="方正小标宋简体"/>
                <w:b w:val="0"/>
                <w:bCs/>
                <w:color w:val="000000" w:themeColor="text1"/>
                <w:sz w:val="24"/>
                <w:szCs w:val="24"/>
                <w:highlight w:val="none"/>
                <w:vertAlign w:val="baseline"/>
                <w:lang w:val="en-US" w:eastAsia="zh-CN"/>
                <w14:textFill>
                  <w14:solidFill>
                    <w14:schemeClr w14:val="tx1"/>
                  </w14:solidFill>
                </w14:textFill>
              </w:rPr>
            </w:pPr>
            <w:r>
              <w:rPr>
                <w:rFonts w:hint="eastAsia" w:ascii="方正小标宋简体" w:hAnsi="方正小标宋简体" w:eastAsia="方正小标宋简体" w:cs="方正小标宋简体"/>
                <w:b w:val="0"/>
                <w:bCs/>
                <w:color w:val="000000" w:themeColor="text1"/>
                <w:sz w:val="24"/>
                <w:szCs w:val="24"/>
                <w:highlight w:val="none"/>
                <w:vertAlign w:val="baseline"/>
                <w:lang w:val="en-US" w:eastAsia="zh-CN"/>
                <w14:textFill>
                  <w14:solidFill>
                    <w14:schemeClr w14:val="tx1"/>
                  </w14:solidFill>
                </w14:textFill>
              </w:rPr>
              <w:t>评分要素</w:t>
            </w:r>
          </w:p>
        </w:tc>
      </w:tr>
      <w:tr w14:paraId="6B69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vMerge w:val="restart"/>
            <w:vAlign w:val="center"/>
          </w:tcPr>
          <w:p w14:paraId="30E45930">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否决性指标</w:t>
            </w:r>
          </w:p>
        </w:tc>
        <w:tc>
          <w:tcPr>
            <w:tcW w:w="2265" w:type="dxa"/>
            <w:vAlign w:val="center"/>
          </w:tcPr>
          <w:p w14:paraId="03162411">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政治方向</w:t>
            </w:r>
          </w:p>
        </w:tc>
        <w:tc>
          <w:tcPr>
            <w:tcW w:w="10246" w:type="dxa"/>
            <w:vAlign w:val="center"/>
          </w:tcPr>
          <w:p w14:paraId="186BF059">
            <w:pPr>
              <w:pStyle w:val="22"/>
              <w:ind w:left="0" w:leftChars="0" w:firstLine="0" w:firstLineChars="0"/>
              <w:jc w:val="both"/>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color w:val="auto"/>
                <w:sz w:val="24"/>
                <w:szCs w:val="24"/>
                <w:highlight w:val="none"/>
                <w:lang w:val="en-US" w:eastAsia="zh-CN"/>
              </w:rPr>
              <w:t>有违背党和国家相关政策方针、法律法规或违背社会主义核心价值观、立德树人要求，或其他违背社会公序良俗的内容。</w:t>
            </w:r>
          </w:p>
        </w:tc>
      </w:tr>
      <w:tr w14:paraId="43444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25" w:type="dxa"/>
            <w:vMerge w:val="continue"/>
            <w:vAlign w:val="center"/>
          </w:tcPr>
          <w:p w14:paraId="21359DF3">
            <w:pPr>
              <w:pStyle w:val="22"/>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p>
        </w:tc>
        <w:tc>
          <w:tcPr>
            <w:tcW w:w="2265" w:type="dxa"/>
            <w:vAlign w:val="center"/>
          </w:tcPr>
          <w:p w14:paraId="76CDBA63">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论文质量</w:t>
            </w:r>
          </w:p>
        </w:tc>
        <w:tc>
          <w:tcPr>
            <w:tcW w:w="10246" w:type="dxa"/>
            <w:vAlign w:val="center"/>
          </w:tcPr>
          <w:p w14:paraId="2C502587">
            <w:pPr>
              <w:pStyle w:val="22"/>
              <w:ind w:left="0" w:leftChars="0" w:firstLine="0" w:firstLineChars="0"/>
              <w:jc w:val="both"/>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color w:val="auto"/>
                <w:sz w:val="24"/>
                <w:szCs w:val="24"/>
                <w:highlight w:val="none"/>
                <w:lang w:val="en-US"/>
              </w:rPr>
              <w:t>论文或说明文稿主要观点或结论不正确；论文或说明文稿的逻辑结构混乱；论文或说明文稿表述错误较多，差错率超过千分之五；论文或说明文稿文字复制率高于50%；论文或说明文稿中引用他人的成果未注明出处导致学术不端问题</w:t>
            </w:r>
            <w:r>
              <w:rPr>
                <w:rFonts w:hint="eastAsia" w:ascii="仿宋_GB2312" w:hAnsi="仿宋_GB2312" w:eastAsia="仿宋_GB2312" w:cs="仿宋_GB2312"/>
                <w:color w:val="auto"/>
                <w:sz w:val="24"/>
                <w:szCs w:val="24"/>
                <w:highlight w:val="none"/>
                <w:lang w:val="en-US" w:eastAsia="zh-CN"/>
              </w:rPr>
              <w:t>；</w:t>
            </w:r>
            <w:r>
              <w:rPr>
                <w:rFonts w:hint="eastAsia" w:ascii="仿宋_GB2312" w:hAnsi="仿宋_GB2312" w:eastAsia="仿宋_GB2312" w:cs="仿宋_GB2312"/>
                <w:color w:val="auto"/>
                <w:sz w:val="24"/>
                <w:szCs w:val="24"/>
                <w:highlight w:val="none"/>
                <w:lang w:val="en-US"/>
              </w:rPr>
              <w:t>论文内容或设计作品脱离选题要求；论文或作品存在其它严重的质量问题；</w:t>
            </w:r>
          </w:p>
        </w:tc>
      </w:tr>
      <w:tr w14:paraId="6F2C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1825" w:type="dxa"/>
            <w:vMerge w:val="restart"/>
            <w:vAlign w:val="center"/>
          </w:tcPr>
          <w:p w14:paraId="7BFA4723">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选题意义（10）</w:t>
            </w:r>
          </w:p>
        </w:tc>
        <w:tc>
          <w:tcPr>
            <w:tcW w:w="2265" w:type="dxa"/>
            <w:vAlign w:val="center"/>
          </w:tcPr>
          <w:p w14:paraId="1CFE29C6">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选题目的（5）</w:t>
            </w:r>
          </w:p>
        </w:tc>
        <w:tc>
          <w:tcPr>
            <w:tcW w:w="10246" w:type="dxa"/>
            <w:vAlign w:val="center"/>
          </w:tcPr>
          <w:p w14:paraId="5FEB76A4">
            <w:pPr>
              <w:pStyle w:val="22"/>
              <w:ind w:left="0" w:leftChars="0" w:firstLine="0" w:firstLineChars="0"/>
              <w:jc w:val="both"/>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符合专业培养目标，体现综合训练基本要求。</w:t>
            </w:r>
          </w:p>
        </w:tc>
      </w:tr>
      <w:tr w14:paraId="6A552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1825" w:type="dxa"/>
            <w:vMerge w:val="continue"/>
            <w:vAlign w:val="center"/>
          </w:tcPr>
          <w:p w14:paraId="6207EABA">
            <w:pPr>
              <w:pStyle w:val="22"/>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p>
        </w:tc>
        <w:tc>
          <w:tcPr>
            <w:tcW w:w="2265" w:type="dxa"/>
            <w:vAlign w:val="center"/>
          </w:tcPr>
          <w:p w14:paraId="56CE200C">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研究意义（5）</w:t>
            </w:r>
          </w:p>
        </w:tc>
        <w:tc>
          <w:tcPr>
            <w:tcW w:w="10246" w:type="dxa"/>
            <w:vAlign w:val="center"/>
          </w:tcPr>
          <w:p w14:paraId="1B4C9FC5">
            <w:pPr>
              <w:pStyle w:val="22"/>
              <w:ind w:left="0" w:leftChars="0" w:firstLine="0" w:firstLineChars="0"/>
              <w:jc w:val="both"/>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面向所在专业领域学术问题或行业社会实际问题，有一定的理论</w:t>
            </w:r>
          </w:p>
        </w:tc>
      </w:tr>
      <w:tr w14:paraId="2EA0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1825" w:type="dxa"/>
            <w:vMerge w:val="restart"/>
            <w:vAlign w:val="center"/>
          </w:tcPr>
          <w:p w14:paraId="76EA05FA">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写作安排（15）</w:t>
            </w:r>
          </w:p>
        </w:tc>
        <w:tc>
          <w:tcPr>
            <w:tcW w:w="2265" w:type="dxa"/>
            <w:vAlign w:val="center"/>
          </w:tcPr>
          <w:p w14:paraId="205F4FDD">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文献调研（5）</w:t>
            </w:r>
          </w:p>
        </w:tc>
        <w:tc>
          <w:tcPr>
            <w:tcW w:w="10246" w:type="dxa"/>
            <w:vAlign w:val="center"/>
          </w:tcPr>
          <w:p w14:paraId="52390E55">
            <w:pPr>
              <w:pStyle w:val="22"/>
              <w:ind w:left="0" w:leftChars="0" w:firstLine="0" w:firstLineChars="0"/>
              <w:jc w:val="both"/>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综合分析国内外文献，追踪本领域研究现状或行业动态，能支撑该设计（创作、论文）的选题。</w:t>
            </w:r>
          </w:p>
        </w:tc>
      </w:tr>
      <w:tr w14:paraId="35CD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1825" w:type="dxa"/>
            <w:vMerge w:val="continue"/>
            <w:vAlign w:val="center"/>
          </w:tcPr>
          <w:p w14:paraId="34A72306">
            <w:pPr>
              <w:pStyle w:val="22"/>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p>
        </w:tc>
        <w:tc>
          <w:tcPr>
            <w:tcW w:w="2265" w:type="dxa"/>
            <w:vAlign w:val="center"/>
          </w:tcPr>
          <w:p w14:paraId="3CEDDEE0">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进度安排（10）</w:t>
            </w:r>
          </w:p>
        </w:tc>
        <w:tc>
          <w:tcPr>
            <w:tcW w:w="10246" w:type="dxa"/>
            <w:vAlign w:val="center"/>
          </w:tcPr>
          <w:p w14:paraId="094BE42A">
            <w:pPr>
              <w:pStyle w:val="22"/>
              <w:ind w:left="0" w:leftChars="0" w:firstLine="0" w:firstLineChars="0"/>
              <w:jc w:val="both"/>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时间进度安排合理，工作量饱满，写作形式符合专业特点和选题需要。</w:t>
            </w:r>
          </w:p>
        </w:tc>
      </w:tr>
      <w:tr w14:paraId="6DBF8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825" w:type="dxa"/>
            <w:vMerge w:val="restart"/>
            <w:vAlign w:val="center"/>
          </w:tcPr>
          <w:p w14:paraId="22F938DE">
            <w:pPr>
              <w:pStyle w:val="22"/>
              <w:tabs>
                <w:tab w:val="left" w:pos="622"/>
              </w:tabs>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逻辑构建（20）</w:t>
            </w:r>
          </w:p>
        </w:tc>
        <w:tc>
          <w:tcPr>
            <w:tcW w:w="2265" w:type="dxa"/>
            <w:vAlign w:val="center"/>
          </w:tcPr>
          <w:p w14:paraId="4625EB88">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层次体系（10）</w:t>
            </w:r>
          </w:p>
        </w:tc>
        <w:tc>
          <w:tcPr>
            <w:tcW w:w="10246" w:type="dxa"/>
            <w:vAlign w:val="center"/>
          </w:tcPr>
          <w:p w14:paraId="01A34A11">
            <w:pPr>
              <w:pStyle w:val="22"/>
              <w:ind w:left="0" w:leftChars="0" w:firstLine="0" w:firstLineChars="0"/>
              <w:jc w:val="both"/>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体系完整，层次分明，重点突出。</w:t>
            </w:r>
          </w:p>
        </w:tc>
      </w:tr>
      <w:tr w14:paraId="1F56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825" w:type="dxa"/>
            <w:vMerge w:val="continue"/>
            <w:vAlign w:val="center"/>
          </w:tcPr>
          <w:p w14:paraId="395D1B87">
            <w:pPr>
              <w:pStyle w:val="22"/>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p>
        </w:tc>
        <w:tc>
          <w:tcPr>
            <w:tcW w:w="2265" w:type="dxa"/>
            <w:vAlign w:val="center"/>
          </w:tcPr>
          <w:p w14:paraId="2E7C8162">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逻辑结构（10）</w:t>
            </w:r>
          </w:p>
        </w:tc>
        <w:tc>
          <w:tcPr>
            <w:tcW w:w="10246" w:type="dxa"/>
            <w:vAlign w:val="center"/>
          </w:tcPr>
          <w:p w14:paraId="22D86375">
            <w:pPr>
              <w:pStyle w:val="22"/>
              <w:ind w:left="0" w:leftChars="0" w:firstLine="0" w:firstLineChars="0"/>
              <w:jc w:val="both"/>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论点鲜明，论据确凿，论证充分，达到所在专业领域要求。</w:t>
            </w:r>
          </w:p>
        </w:tc>
      </w:tr>
      <w:tr w14:paraId="4B3F3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1825" w:type="dxa"/>
            <w:vMerge w:val="restart"/>
            <w:vAlign w:val="center"/>
          </w:tcPr>
          <w:p w14:paraId="2346258B">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专业能力（35）</w:t>
            </w:r>
          </w:p>
        </w:tc>
        <w:tc>
          <w:tcPr>
            <w:tcW w:w="2265" w:type="dxa"/>
            <w:vAlign w:val="center"/>
          </w:tcPr>
          <w:p w14:paraId="2FD45FCF">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综合应用知识能力（10）</w:t>
            </w:r>
          </w:p>
        </w:tc>
        <w:tc>
          <w:tcPr>
            <w:tcW w:w="10246" w:type="dxa"/>
            <w:vAlign w:val="center"/>
          </w:tcPr>
          <w:p w14:paraId="1B35BCEA">
            <w:pPr>
              <w:pStyle w:val="22"/>
              <w:ind w:left="0" w:leftChars="0" w:firstLine="0" w:firstLineChars="0"/>
              <w:jc w:val="both"/>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将相关领域的基础理论、专业知识合理应用到研究过程，能体现所在专业领域的能力和素养。</w:t>
            </w:r>
          </w:p>
        </w:tc>
      </w:tr>
      <w:tr w14:paraId="0786A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5" w:type="dxa"/>
            <w:vMerge w:val="continue"/>
            <w:vAlign w:val="center"/>
          </w:tcPr>
          <w:p w14:paraId="53F0D5BF">
            <w:pPr>
              <w:pStyle w:val="22"/>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p>
        </w:tc>
        <w:tc>
          <w:tcPr>
            <w:tcW w:w="2265" w:type="dxa"/>
            <w:vAlign w:val="center"/>
          </w:tcPr>
          <w:p w14:paraId="12EA3370">
            <w:pPr>
              <w:pStyle w:val="22"/>
              <w:ind w:left="0" w:leftChars="0" w:firstLine="0" w:firstLineChars="0"/>
              <w:jc w:val="cente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分析解决问题能力（15）</w:t>
            </w:r>
          </w:p>
        </w:tc>
        <w:tc>
          <w:tcPr>
            <w:tcW w:w="10246" w:type="dxa"/>
            <w:vAlign w:val="center"/>
          </w:tcPr>
          <w:p w14:paraId="15CDF5A8">
            <w:pPr>
              <w:pStyle w:val="22"/>
              <w:ind w:left="0" w:leftChars="0" w:firstLine="0" w:firstLineChars="0"/>
              <w:jc w:val="both"/>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研究方法合理，论证分析严谨，数据记录规范，能体现一定的分析解决本专业领域问题的能力和素养。</w:t>
            </w:r>
          </w:p>
        </w:tc>
      </w:tr>
      <w:tr w14:paraId="64C6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6" w:hRule="atLeast"/>
        </w:trPr>
        <w:tc>
          <w:tcPr>
            <w:tcW w:w="1825" w:type="dxa"/>
            <w:vMerge w:val="continue"/>
            <w:vAlign w:val="center"/>
          </w:tcPr>
          <w:p w14:paraId="4318B382">
            <w:pPr>
              <w:pStyle w:val="22"/>
              <w:jc w:val="center"/>
              <w:rPr>
                <w:rFonts w:hint="eastAsia" w:ascii="仿宋_GB2312" w:hAnsi="仿宋_GB2312" w:eastAsia="仿宋_GB2312" w:cs="仿宋_GB2312"/>
                <w:b w:val="0"/>
                <w:bCs/>
                <w:color w:val="auto"/>
                <w:sz w:val="24"/>
                <w:szCs w:val="24"/>
                <w:highlight w:val="none"/>
                <w:vertAlign w:val="baseline"/>
                <w:lang w:val="en-US" w:eastAsia="zh-CN"/>
              </w:rPr>
            </w:pPr>
          </w:p>
        </w:tc>
        <w:tc>
          <w:tcPr>
            <w:tcW w:w="2265" w:type="dxa"/>
            <w:vAlign w:val="center"/>
          </w:tcPr>
          <w:p w14:paraId="0559EACF">
            <w:pPr>
              <w:pStyle w:val="22"/>
              <w:ind w:left="0" w:leftChars="0" w:firstLine="0" w:firstLineChars="0"/>
              <w:jc w:val="center"/>
              <w:rPr>
                <w:rFonts w:hint="eastAsia" w:ascii="仿宋_GB2312" w:hAnsi="仿宋_GB2312" w:eastAsia="仿宋_GB2312" w:cs="仿宋_GB2312"/>
                <w:b w:val="0"/>
                <w:bCs/>
                <w:color w:val="auto"/>
                <w:sz w:val="24"/>
                <w:szCs w:val="24"/>
                <w:highlight w:val="none"/>
                <w:vertAlign w:val="baseline"/>
                <w:lang w:val="en-US" w:eastAsia="zh-CN"/>
              </w:rPr>
            </w:pPr>
            <w:r>
              <w:rPr>
                <w:rFonts w:hint="eastAsia" w:ascii="仿宋_GB2312" w:hAnsi="仿宋_GB2312" w:eastAsia="仿宋_GB2312" w:cs="仿宋_GB2312"/>
                <w:b w:val="0"/>
                <w:bCs/>
                <w:color w:val="auto"/>
                <w:sz w:val="24"/>
                <w:szCs w:val="24"/>
                <w:highlight w:val="none"/>
                <w:vertAlign w:val="baseline"/>
                <w:lang w:val="en-US" w:eastAsia="zh-CN"/>
              </w:rPr>
              <w:t>创新能力（10）</w:t>
            </w:r>
          </w:p>
        </w:tc>
        <w:tc>
          <w:tcPr>
            <w:tcW w:w="10246" w:type="dxa"/>
            <w:vAlign w:val="center"/>
          </w:tcPr>
          <w:p w14:paraId="6E91A0D7">
            <w:pPr>
              <w:pStyle w:val="22"/>
              <w:ind w:left="0" w:leftChars="0" w:firstLine="0" w:firstLineChars="0"/>
              <w:jc w:val="both"/>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阐明了新观点，或将经典理论创新性应用，或阐释了对实践的指导意义。</w:t>
            </w:r>
          </w:p>
        </w:tc>
      </w:tr>
      <w:tr w14:paraId="6965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trPr>
        <w:tc>
          <w:tcPr>
            <w:tcW w:w="1825" w:type="dxa"/>
            <w:vMerge w:val="restart"/>
            <w:vAlign w:val="center"/>
          </w:tcPr>
          <w:p w14:paraId="100F13DD">
            <w:pPr>
              <w:pStyle w:val="22"/>
              <w:ind w:left="0" w:leftChars="0" w:firstLine="0" w:firstLineChars="0"/>
              <w:jc w:val="center"/>
              <w:rPr>
                <w:rFonts w:hint="eastAsia" w:ascii="仿宋_GB2312" w:hAnsi="仿宋_GB2312" w:eastAsia="仿宋_GB2312" w:cs="仿宋_GB2312"/>
                <w:b w:val="0"/>
                <w:bCs/>
                <w:color w:val="auto"/>
                <w:sz w:val="24"/>
                <w:szCs w:val="24"/>
                <w:highlight w:val="none"/>
                <w:vertAlign w:val="baseline"/>
                <w:lang w:val="en-US" w:eastAsia="zh-CN"/>
              </w:rPr>
            </w:pP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br w:type="page"/>
            </w:r>
            <w:r>
              <w:rPr>
                <w:rFonts w:hint="eastAsia" w:ascii="仿宋_GB2312" w:hAnsi="仿宋_GB2312" w:eastAsia="仿宋_GB2312" w:cs="仿宋_GB2312"/>
                <w:b w:val="0"/>
                <w:bCs/>
                <w:color w:val="000000" w:themeColor="text1"/>
                <w:sz w:val="24"/>
                <w:szCs w:val="24"/>
                <w:highlight w:val="none"/>
                <w:vertAlign w:val="baseline"/>
                <w:lang w:val="en-US" w:eastAsia="zh-CN"/>
                <w14:textFill>
                  <w14:solidFill>
                    <w14:schemeClr w14:val="tx1"/>
                  </w14:solidFill>
                </w14:textFill>
              </w:rPr>
              <w:t>学术规范（20）</w:t>
            </w:r>
          </w:p>
        </w:tc>
        <w:tc>
          <w:tcPr>
            <w:tcW w:w="2265" w:type="dxa"/>
            <w:vAlign w:val="center"/>
          </w:tcPr>
          <w:p w14:paraId="7CAC2259">
            <w:pPr>
              <w:pStyle w:val="22"/>
              <w:ind w:left="0" w:leftChars="0" w:firstLine="0" w:firstLineChars="0"/>
              <w:jc w:val="center"/>
              <w:rPr>
                <w:rFonts w:hint="eastAsia" w:ascii="仿宋_GB2312" w:hAnsi="仿宋_GB2312" w:eastAsia="仿宋_GB2312" w:cs="仿宋_GB2312"/>
                <w:b w:val="0"/>
                <w:bCs/>
                <w:color w:val="auto"/>
                <w:sz w:val="24"/>
                <w:szCs w:val="24"/>
                <w:highlight w:val="none"/>
                <w:vertAlign w:val="baseline"/>
                <w:lang w:val="en-US" w:eastAsia="zh-CN"/>
              </w:rPr>
            </w:pPr>
            <w:r>
              <w:rPr>
                <w:rFonts w:hint="eastAsia" w:ascii="仿宋_GB2312" w:hAnsi="仿宋_GB2312" w:eastAsia="仿宋_GB2312" w:cs="仿宋_GB2312"/>
                <w:b w:val="0"/>
                <w:bCs/>
                <w:color w:val="auto"/>
                <w:sz w:val="24"/>
                <w:szCs w:val="24"/>
                <w:highlight w:val="none"/>
                <w:vertAlign w:val="baseline"/>
                <w:lang w:val="en-US" w:eastAsia="zh-CN"/>
              </w:rPr>
              <w:t>行文规范（10）</w:t>
            </w:r>
          </w:p>
        </w:tc>
        <w:tc>
          <w:tcPr>
            <w:tcW w:w="10246" w:type="dxa"/>
            <w:vAlign w:val="center"/>
          </w:tcPr>
          <w:p w14:paraId="55085C09">
            <w:pPr>
              <w:pStyle w:val="22"/>
              <w:ind w:left="0" w:leftChars="0" w:firstLine="0" w:firstLineChars="0"/>
              <w:jc w:val="both"/>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文字表达、书写格式、图表（图纸）、公式符号、缩略词等方面符合通行学术规范。</w:t>
            </w:r>
          </w:p>
        </w:tc>
      </w:tr>
      <w:tr w14:paraId="06B5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1825" w:type="dxa"/>
            <w:vMerge w:val="continue"/>
            <w:vAlign w:val="center"/>
          </w:tcPr>
          <w:p w14:paraId="000B29F9">
            <w:pPr>
              <w:pStyle w:val="22"/>
              <w:jc w:val="center"/>
              <w:rPr>
                <w:rFonts w:hint="eastAsia" w:ascii="仿宋_GB2312" w:hAnsi="仿宋_GB2312" w:eastAsia="仿宋_GB2312" w:cs="仿宋_GB2312"/>
                <w:b w:val="0"/>
                <w:bCs/>
                <w:color w:val="auto"/>
                <w:sz w:val="24"/>
                <w:szCs w:val="24"/>
                <w:highlight w:val="none"/>
                <w:vertAlign w:val="baseline"/>
                <w:lang w:val="en-US" w:eastAsia="zh-CN"/>
              </w:rPr>
            </w:pPr>
          </w:p>
        </w:tc>
        <w:tc>
          <w:tcPr>
            <w:tcW w:w="2265" w:type="dxa"/>
            <w:vAlign w:val="center"/>
          </w:tcPr>
          <w:p w14:paraId="6EE53BC9">
            <w:pPr>
              <w:pStyle w:val="22"/>
              <w:ind w:left="0" w:leftChars="0" w:firstLine="0" w:firstLineChars="0"/>
              <w:jc w:val="center"/>
              <w:rPr>
                <w:rFonts w:hint="eastAsia" w:ascii="仿宋_GB2312" w:hAnsi="仿宋_GB2312" w:eastAsia="仿宋_GB2312" w:cs="仿宋_GB2312"/>
                <w:b w:val="0"/>
                <w:bCs/>
                <w:color w:val="auto"/>
                <w:sz w:val="24"/>
                <w:szCs w:val="24"/>
                <w:highlight w:val="none"/>
                <w:vertAlign w:val="baseline"/>
                <w:lang w:val="en-US" w:eastAsia="zh-CN"/>
              </w:rPr>
            </w:pPr>
            <w:r>
              <w:rPr>
                <w:rFonts w:hint="eastAsia" w:ascii="仿宋_GB2312" w:hAnsi="仿宋_GB2312" w:eastAsia="仿宋_GB2312" w:cs="仿宋_GB2312"/>
                <w:b w:val="0"/>
                <w:bCs/>
                <w:color w:val="auto"/>
                <w:sz w:val="24"/>
                <w:szCs w:val="24"/>
                <w:highlight w:val="none"/>
                <w:vertAlign w:val="baseline"/>
                <w:lang w:val="en-US" w:eastAsia="zh-CN"/>
              </w:rPr>
              <w:t>引用规范（10）</w:t>
            </w:r>
          </w:p>
        </w:tc>
        <w:tc>
          <w:tcPr>
            <w:tcW w:w="10246" w:type="dxa"/>
            <w:vAlign w:val="center"/>
          </w:tcPr>
          <w:p w14:paraId="58C63978">
            <w:pPr>
              <w:pStyle w:val="22"/>
              <w:ind w:left="0" w:leftChars="0" w:firstLine="0" w:firstLineChars="0"/>
              <w:jc w:val="both"/>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在资料引证、参考文献等方面符合通行学术规范和知识产权相关规定。</w:t>
            </w:r>
          </w:p>
        </w:tc>
      </w:tr>
      <w:tr w14:paraId="7DC20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14336" w:type="dxa"/>
            <w:gridSpan w:val="3"/>
            <w:vAlign w:val="center"/>
          </w:tcPr>
          <w:p w14:paraId="6073D5FE">
            <w:pPr>
              <w:snapToGrid w:val="0"/>
              <w:jc w:val="both"/>
              <w:rPr>
                <w:rFonts w:hint="eastAsia" w:ascii="仿宋_GB2312" w:hAnsi="仿宋_GB2312" w:eastAsia="仿宋_GB2312" w:cs="仿宋_GB2312"/>
                <w:color w:val="auto"/>
                <w:sz w:val="24"/>
                <w:szCs w:val="24"/>
                <w:highlight w:val="none"/>
                <w:lang w:val="en-US"/>
              </w:rPr>
            </w:pPr>
            <w:r>
              <w:rPr>
                <w:rFonts w:hint="eastAsia" w:ascii="仿宋_GB2312" w:hAnsi="仿宋_GB2312" w:eastAsia="仿宋_GB2312" w:cs="仿宋_GB2312"/>
                <w:color w:val="auto"/>
                <w:sz w:val="24"/>
                <w:szCs w:val="24"/>
                <w:highlight w:val="none"/>
                <w:lang w:val="en-US" w:eastAsia="zh-CN"/>
              </w:rPr>
              <w:t>注：</w:t>
            </w:r>
            <w:r>
              <w:rPr>
                <w:rFonts w:hint="eastAsia" w:ascii="仿宋_GB2312" w:hAnsi="仿宋_GB2312" w:eastAsia="仿宋_GB2312" w:cs="仿宋_GB2312"/>
                <w:color w:val="auto"/>
                <w:sz w:val="24"/>
                <w:szCs w:val="24"/>
                <w:highlight w:val="none"/>
                <w:lang w:eastAsia="zh-CN"/>
              </w:rPr>
              <w:t>毕业设计（创作、论文）</w:t>
            </w:r>
            <w:r>
              <w:rPr>
                <w:rFonts w:hint="eastAsia" w:ascii="仿宋_GB2312" w:hAnsi="仿宋_GB2312" w:eastAsia="仿宋_GB2312" w:cs="仿宋_GB2312"/>
                <w:color w:val="auto"/>
                <w:sz w:val="24"/>
                <w:szCs w:val="24"/>
                <w:highlight w:val="none"/>
              </w:rPr>
              <w:t>成绩评定、</w:t>
            </w:r>
            <w:r>
              <w:rPr>
                <w:rFonts w:hint="eastAsia" w:ascii="仿宋_GB2312" w:hAnsi="仿宋_GB2312" w:eastAsia="仿宋_GB2312" w:cs="仿宋_GB2312"/>
                <w:color w:val="auto"/>
                <w:sz w:val="24"/>
                <w:szCs w:val="24"/>
                <w:highlight w:val="none"/>
                <w:lang w:val="en-US"/>
              </w:rPr>
              <w:t>答辩、抽检等环节中如出现一票否决情况，均按不及格处理。</w:t>
            </w:r>
          </w:p>
          <w:p w14:paraId="19BF761F">
            <w:pPr>
              <w:pStyle w:val="22"/>
              <w:ind w:left="0" w:leftChars="0" w:firstLine="0" w:firstLineChars="0"/>
              <w:jc w:val="both"/>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毕业设计（创作、论文）成绩评定采用五级记分制，即优秀≥90、80≤良好＜90、70≤中等＜80、60≤及格＜70、不及格＜60，可依照以上评分标准进行评分。</w:t>
            </w:r>
          </w:p>
        </w:tc>
      </w:tr>
    </w:tbl>
    <w:p w14:paraId="3B89F610">
      <w:pPr>
        <w:pStyle w:val="12"/>
        <w:widowControl/>
        <w:autoSpaceDE/>
        <w:autoSpaceDN/>
        <w:spacing w:beforeAutospacing="0" w:afterAutospacing="0" w:line="440" w:lineRule="atLeast"/>
        <w:jc w:val="both"/>
        <w:outlineLvl w:val="0"/>
        <w:rPr>
          <w:rFonts w:hint="eastAsia" w:ascii="黑体" w:hAnsi="黑体" w:eastAsia="黑体" w:cs="黑体"/>
          <w:color w:val="000000" w:themeColor="text1"/>
          <w:sz w:val="32"/>
          <w:szCs w:val="32"/>
          <w:highlight w:val="none"/>
          <w:lang w:val="en-US" w:eastAsia="zh-CN"/>
          <w14:textFill>
            <w14:solidFill>
              <w14:schemeClr w14:val="tx1"/>
            </w14:solidFill>
          </w14:textFill>
        </w:rPr>
        <w:sectPr>
          <w:footerReference r:id="rId8" w:type="default"/>
          <w:pgSz w:w="16838" w:h="11906" w:orient="landscape"/>
          <w:pgMar w:top="1797" w:right="1440" w:bottom="1797" w:left="1440" w:header="851" w:footer="992" w:gutter="0"/>
          <w:pgNumType w:fmt="numberInDash"/>
          <w:cols w:space="425" w:num="1"/>
          <w:rtlGutter w:val="0"/>
          <w:docGrid w:type="lines" w:linePitch="312" w:charSpace="0"/>
        </w:sectPr>
      </w:pPr>
    </w:p>
    <w:tbl>
      <w:tblPr>
        <w:tblStyle w:val="15"/>
        <w:tblW w:w="861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
        <w:gridCol w:w="727"/>
        <w:gridCol w:w="751"/>
        <w:gridCol w:w="3460"/>
        <w:gridCol w:w="1100"/>
        <w:gridCol w:w="437"/>
        <w:gridCol w:w="1013"/>
        <w:gridCol w:w="1125"/>
      </w:tblGrid>
      <w:tr w14:paraId="2E580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9" w:hRule="atLeast"/>
        </w:trPr>
        <w:tc>
          <w:tcPr>
            <w:tcW w:w="8615" w:type="dxa"/>
            <w:gridSpan w:val="8"/>
            <w:tcBorders>
              <w:top w:val="nil"/>
              <w:left w:val="nil"/>
              <w:bottom w:val="nil"/>
              <w:right w:val="nil"/>
            </w:tcBorders>
            <w:shd w:val="clear" w:color="auto" w:fill="auto"/>
            <w:noWrap/>
            <w:vAlign w:val="center"/>
          </w:tcPr>
          <w:p w14:paraId="7B1CDDF2">
            <w:pPr>
              <w:keepNext w:val="0"/>
              <w:keepLines w:val="0"/>
              <w:pageBreakBefore w:val="0"/>
              <w:widowControl w:val="0"/>
              <w:kinsoku/>
              <w:wordWrap/>
              <w:overflowPunct/>
              <w:topLinePunct w:val="0"/>
              <w:autoSpaceDE w:val="0"/>
              <w:autoSpaceDN w:val="0"/>
              <w:bidi w:val="0"/>
              <w:adjustRightInd/>
              <w:snapToGrid/>
              <w:spacing w:line="560" w:lineRule="exact"/>
              <w:jc w:val="center"/>
              <w:textAlignment w:val="auto"/>
              <w:rPr>
                <w:rFonts w:hint="eastAsia" w:ascii="方正小标宋简体" w:hAnsi="方正小标宋简体" w:eastAsia="方正小标宋简体" w:cs="方正小标宋简体"/>
                <w:b w:val="0"/>
                <w:bCs w:val="0"/>
                <w:color w:val="000000" w:themeColor="text1"/>
                <w:sz w:val="44"/>
                <w:szCs w:val="44"/>
                <w:highlight w:val="none"/>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14:textFill>
                  <w14:solidFill>
                    <w14:schemeClr w14:val="tx1"/>
                  </w14:solidFill>
                </w14:textFill>
              </w:rPr>
              <w:t>泉州职业技术大学</w:t>
            </w:r>
          </w:p>
          <w:p w14:paraId="25E152B6">
            <w:pPr>
              <w:keepNext w:val="0"/>
              <w:keepLines w:val="0"/>
              <w:pageBreakBefore w:val="0"/>
              <w:widowControl w:val="0"/>
              <w:kinsoku/>
              <w:wordWrap/>
              <w:overflowPunct/>
              <w:topLinePunct w:val="0"/>
              <w:autoSpaceDE w:val="0"/>
              <w:autoSpaceDN w:val="0"/>
              <w:bidi w:val="0"/>
              <w:adjustRightInd/>
              <w:snapToGrid/>
              <w:spacing w:line="560" w:lineRule="exact"/>
              <w:jc w:val="center"/>
              <w:textAlignment w:val="auto"/>
              <w:rPr>
                <w:rFonts w:ascii="黑体" w:hAnsi="宋体" w:eastAsia="黑体" w:cs="黑体"/>
                <w:b/>
                <w:bCs/>
                <w:i w:val="0"/>
                <w:iCs w:val="0"/>
                <w:color w:val="000000"/>
                <w:sz w:val="36"/>
                <w:szCs w:val="36"/>
                <w:u w:val="none"/>
              </w:rPr>
            </w:pPr>
            <w:r>
              <w:rPr>
                <w:rFonts w:hint="eastAsia" w:ascii="方正小标宋简体" w:hAnsi="方正小标宋简体" w:eastAsia="方正小标宋简体" w:cs="方正小标宋简体"/>
                <w:b w:val="0"/>
                <w:bCs w:val="0"/>
                <w:color w:val="000000" w:themeColor="text1"/>
                <w:sz w:val="44"/>
                <w:szCs w:val="44"/>
                <w:highlight w:val="none"/>
                <w:lang w:val="en-US" w:eastAsia="zh-CN"/>
                <w14:textFill>
                  <w14:solidFill>
                    <w14:schemeClr w14:val="tx1"/>
                  </w14:solidFill>
                </w14:textFill>
              </w:rPr>
              <w:t>本科</w:t>
            </w:r>
            <w:r>
              <w:rPr>
                <w:rFonts w:hint="eastAsia" w:ascii="方正小标宋简体" w:hAnsi="方正小标宋简体" w:eastAsia="方正小标宋简体" w:cs="方正小标宋简体"/>
                <w:b w:val="0"/>
                <w:bCs w:val="0"/>
                <w:color w:val="000000" w:themeColor="text1"/>
                <w:sz w:val="44"/>
                <w:szCs w:val="44"/>
                <w:highlight w:val="none"/>
                <w:lang w:eastAsia="zh-CN"/>
                <w14:textFill>
                  <w14:solidFill>
                    <w14:schemeClr w14:val="tx1"/>
                  </w14:solidFill>
                </w14:textFill>
              </w:rPr>
              <w:t>毕业设计（创作、论文）</w:t>
            </w:r>
            <w:r>
              <w:rPr>
                <w:rFonts w:hint="eastAsia" w:ascii="方正小标宋简体" w:hAnsi="方正小标宋简体" w:eastAsia="方正小标宋简体" w:cs="方正小标宋简体"/>
                <w:b w:val="0"/>
                <w:bCs w:val="0"/>
                <w:color w:val="000000" w:themeColor="text1"/>
                <w:sz w:val="44"/>
                <w:szCs w:val="44"/>
                <w:highlight w:val="none"/>
                <w:lang w:val="en-US" w:eastAsia="zh-CN"/>
                <w14:textFill>
                  <w14:solidFill>
                    <w14:schemeClr w14:val="tx1"/>
                  </w14:solidFill>
                </w14:textFill>
              </w:rPr>
              <w:t>计划表</w:t>
            </w:r>
          </w:p>
        </w:tc>
      </w:tr>
      <w:tr w14:paraId="6F90B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trPr>
        <w:tc>
          <w:tcPr>
            <w:tcW w:w="8615" w:type="dxa"/>
            <w:gridSpan w:val="8"/>
            <w:tcBorders>
              <w:top w:val="nil"/>
              <w:left w:val="nil"/>
              <w:bottom w:val="nil"/>
              <w:right w:val="nil"/>
            </w:tcBorders>
            <w:shd w:val="clear" w:color="auto" w:fill="auto"/>
            <w:noWrap/>
            <w:vAlign w:val="center"/>
          </w:tcPr>
          <w:p w14:paraId="7E8C9690">
            <w:pPr>
              <w:jc w:val="both"/>
              <w:rPr>
                <w:rFonts w:hint="eastAsia" w:ascii="黑体" w:hAnsi="宋体" w:eastAsia="黑体" w:cs="黑体"/>
                <w:b/>
                <w:bCs/>
                <w:i w:val="0"/>
                <w:iCs w:val="0"/>
                <w:color w:val="000000"/>
                <w:sz w:val="36"/>
                <w:szCs w:val="36"/>
                <w:u w:val="none"/>
              </w:rPr>
            </w:pPr>
          </w:p>
        </w:tc>
      </w:tr>
      <w:tr w14:paraId="02E4C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48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6FB934A">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题目：</w:t>
            </w:r>
          </w:p>
        </w:tc>
        <w:tc>
          <w:tcPr>
            <w:tcW w:w="713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771331F7">
            <w:pPr>
              <w:jc w:val="center"/>
              <w:rPr>
                <w:rFonts w:hint="eastAsia" w:ascii="仿宋_GB2312" w:hAnsi="仿宋_GB2312" w:eastAsia="仿宋_GB2312" w:cs="仿宋_GB2312"/>
                <w:i w:val="0"/>
                <w:iCs w:val="0"/>
                <w:color w:val="000000"/>
                <w:sz w:val="24"/>
                <w:szCs w:val="24"/>
                <w:u w:val="none"/>
              </w:rPr>
            </w:pPr>
          </w:p>
        </w:tc>
      </w:tr>
      <w:tr w14:paraId="242D2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48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33545A34">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时间：</w:t>
            </w:r>
          </w:p>
        </w:tc>
        <w:tc>
          <w:tcPr>
            <w:tcW w:w="7135"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22043">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lang w:val="en-US" w:eastAsia="zh-CN"/>
              </w:rPr>
            </w:pPr>
            <w:r>
              <w:rPr>
                <w:rFonts w:hint="eastAsia" w:ascii="仿宋_GB2312" w:hAnsi="仿宋_GB2312" w:eastAsia="仿宋_GB2312" w:cs="仿宋_GB2312"/>
                <w:i w:val="0"/>
                <w:iCs w:val="0"/>
                <w:color w:val="000000"/>
                <w:sz w:val="24"/>
                <w:szCs w:val="24"/>
                <w:u w:val="none"/>
                <w:lang w:val="en-US" w:eastAsia="zh-CN"/>
              </w:rPr>
              <w:t>年    月   日  至     年   月   日</w:t>
            </w:r>
          </w:p>
        </w:tc>
      </w:tr>
      <w:tr w14:paraId="79112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48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7623DFF">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学生姓名：</w:t>
            </w:r>
          </w:p>
        </w:tc>
        <w:tc>
          <w:tcPr>
            <w:tcW w:w="34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B24066">
            <w:pPr>
              <w:jc w:val="center"/>
              <w:rPr>
                <w:rFonts w:hint="eastAsia" w:ascii="仿宋_GB2312" w:hAnsi="仿宋_GB2312" w:eastAsia="仿宋_GB2312" w:cs="仿宋_GB2312"/>
                <w:i w:val="0"/>
                <w:iCs w:val="0"/>
                <w:color w:val="000000"/>
                <w:sz w:val="24"/>
                <w:szCs w:val="24"/>
                <w:u w:val="none"/>
              </w:rPr>
            </w:pPr>
          </w:p>
        </w:tc>
        <w:tc>
          <w:tcPr>
            <w:tcW w:w="153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A2FC6DB">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学号：</w:t>
            </w:r>
          </w:p>
        </w:tc>
        <w:tc>
          <w:tcPr>
            <w:tcW w:w="213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030E663">
            <w:pPr>
              <w:jc w:val="center"/>
              <w:rPr>
                <w:rFonts w:hint="eastAsia" w:ascii="仿宋_GB2312" w:hAnsi="仿宋_GB2312" w:eastAsia="仿宋_GB2312" w:cs="仿宋_GB2312"/>
                <w:i w:val="0"/>
                <w:iCs w:val="0"/>
                <w:color w:val="000000"/>
                <w:sz w:val="24"/>
                <w:szCs w:val="24"/>
                <w:u w:val="none"/>
              </w:rPr>
            </w:pPr>
          </w:p>
        </w:tc>
      </w:tr>
      <w:tr w14:paraId="43CE9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48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24DFD0F6">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指导教师：</w:t>
            </w:r>
          </w:p>
        </w:tc>
        <w:tc>
          <w:tcPr>
            <w:tcW w:w="34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10E493">
            <w:pPr>
              <w:jc w:val="center"/>
              <w:rPr>
                <w:rFonts w:hint="eastAsia" w:ascii="仿宋_GB2312" w:hAnsi="仿宋_GB2312" w:eastAsia="仿宋_GB2312" w:cs="仿宋_GB2312"/>
                <w:i w:val="0"/>
                <w:iCs w:val="0"/>
                <w:color w:val="000000"/>
                <w:sz w:val="24"/>
                <w:szCs w:val="24"/>
                <w:u w:val="none"/>
              </w:rPr>
            </w:pPr>
          </w:p>
        </w:tc>
        <w:tc>
          <w:tcPr>
            <w:tcW w:w="153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C4AA12B">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职称：</w:t>
            </w:r>
          </w:p>
        </w:tc>
        <w:tc>
          <w:tcPr>
            <w:tcW w:w="2138"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D366B22">
            <w:pPr>
              <w:jc w:val="center"/>
              <w:rPr>
                <w:rFonts w:hint="eastAsia" w:ascii="仿宋_GB2312" w:hAnsi="仿宋_GB2312" w:eastAsia="仿宋_GB2312" w:cs="仿宋_GB2312"/>
                <w:i w:val="0"/>
                <w:iCs w:val="0"/>
                <w:color w:val="000000"/>
                <w:sz w:val="24"/>
                <w:szCs w:val="24"/>
                <w:u w:val="none"/>
              </w:rPr>
            </w:pPr>
          </w:p>
        </w:tc>
      </w:tr>
      <w:tr w14:paraId="5CC0F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8615" w:type="dxa"/>
            <w:gridSpan w:val="8"/>
            <w:tcBorders>
              <w:top w:val="single" w:color="000000" w:sz="4" w:space="0"/>
              <w:left w:val="single" w:color="000000" w:sz="4" w:space="0"/>
              <w:bottom w:val="nil"/>
              <w:right w:val="single" w:color="000000" w:sz="4" w:space="0"/>
            </w:tcBorders>
            <w:shd w:val="clear" w:color="auto" w:fill="auto"/>
            <w:noWrap/>
            <w:vAlign w:val="center"/>
          </w:tcPr>
          <w:p w14:paraId="05AB8126">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毕业设计（创作、论文）要求</w:t>
            </w:r>
          </w:p>
        </w:tc>
      </w:tr>
      <w:tr w14:paraId="25AAC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37" w:hRule="atLeast"/>
        </w:trPr>
        <w:tc>
          <w:tcPr>
            <w:tcW w:w="8615" w:type="dxa"/>
            <w:gridSpan w:val="8"/>
            <w:tcBorders>
              <w:top w:val="single" w:color="000000" w:sz="4" w:space="0"/>
              <w:left w:val="single" w:color="000000" w:sz="4" w:space="0"/>
              <w:bottom w:val="single" w:color="000000" w:sz="4" w:space="0"/>
              <w:right w:val="single" w:color="000000" w:sz="4" w:space="0"/>
            </w:tcBorders>
            <w:shd w:val="clear" w:color="auto" w:fill="auto"/>
            <w:vAlign w:val="top"/>
          </w:tcPr>
          <w:p w14:paraId="2353604A">
            <w:pPr>
              <w:jc w:val="both"/>
              <w:rPr>
                <w:rFonts w:hint="eastAsia"/>
                <w:lang w:val="en-US" w:eastAsia="zh-CN"/>
              </w:rPr>
            </w:pPr>
            <w:r>
              <w:rPr>
                <w:rFonts w:hint="eastAsia"/>
                <w:lang w:val="en-US" w:eastAsia="zh-CN"/>
              </w:rPr>
              <w:t>内容应包含但不限于：</w:t>
            </w:r>
            <w:r>
              <w:rPr>
                <w:rFonts w:hint="eastAsia"/>
                <w:lang w:val="en-US" w:eastAsia="zh-CN"/>
              </w:rPr>
              <w:sym w:font="Wingdings 2" w:char="006A"/>
            </w:r>
            <w:r>
              <w:rPr>
                <w:rFonts w:hint="eastAsia"/>
                <w:lang w:val="en-US" w:eastAsia="zh-CN"/>
              </w:rPr>
              <w:t xml:space="preserve"> 明确学生阅读文献的方向及数量；</w:t>
            </w:r>
            <w:r>
              <w:rPr>
                <w:rFonts w:hint="eastAsia"/>
                <w:lang w:val="en-US" w:eastAsia="zh-CN"/>
              </w:rPr>
              <w:sym w:font="Wingdings 2" w:char="006B"/>
            </w:r>
            <w:r>
              <w:rPr>
                <w:rFonts w:hint="eastAsia"/>
                <w:lang w:val="en-US" w:eastAsia="zh-CN"/>
              </w:rPr>
              <w:t xml:space="preserve"> 明确学生研究的重点及拟创新点；</w:t>
            </w:r>
            <w:r>
              <w:rPr>
                <w:rFonts w:hint="eastAsia"/>
                <w:lang w:val="en-US" w:eastAsia="zh-CN"/>
              </w:rPr>
              <w:sym w:font="Wingdings 2" w:char="006C"/>
            </w:r>
            <w:r>
              <w:rPr>
                <w:rFonts w:hint="eastAsia"/>
                <w:lang w:val="en-US" w:eastAsia="zh-CN"/>
              </w:rPr>
              <w:t>明确研究的相关专业要求。</w:t>
            </w:r>
          </w:p>
          <w:p w14:paraId="3415DF37">
            <w:pPr>
              <w:pStyle w:val="22"/>
              <w:ind w:left="0" w:leftChars="0" w:firstLine="0" w:firstLineChars="0"/>
              <w:rPr>
                <w:rFonts w:hint="eastAsia" w:ascii="仿宋_GB2312" w:hAnsi="仿宋_GB2312" w:eastAsia="仿宋_GB2312" w:cs="仿宋_GB2312"/>
                <w:i w:val="0"/>
                <w:iCs w:val="0"/>
                <w:color w:val="000000"/>
                <w:sz w:val="20"/>
                <w:szCs w:val="20"/>
                <w:u w:val="none"/>
                <w:lang w:val="en-US" w:eastAsia="zh-CN"/>
              </w:rPr>
            </w:pPr>
          </w:p>
          <w:p w14:paraId="488C0AC2">
            <w:pPr>
              <w:pStyle w:val="22"/>
              <w:ind w:left="0" w:leftChars="0" w:firstLine="0" w:firstLineChars="0"/>
              <w:rPr>
                <w:rFonts w:hint="eastAsia" w:ascii="仿宋_GB2312" w:hAnsi="仿宋_GB2312" w:eastAsia="仿宋_GB2312" w:cs="仿宋_GB2312"/>
                <w:i w:val="0"/>
                <w:iCs w:val="0"/>
                <w:color w:val="000000"/>
                <w:sz w:val="20"/>
                <w:szCs w:val="20"/>
                <w:u w:val="none"/>
                <w:lang w:val="en-US" w:eastAsia="zh-CN"/>
              </w:rPr>
            </w:pPr>
          </w:p>
          <w:p w14:paraId="5411FE23">
            <w:pPr>
              <w:pStyle w:val="22"/>
              <w:rPr>
                <w:rFonts w:hint="default" w:ascii="仿宋_GB2312" w:hAnsi="仿宋_GB2312" w:eastAsia="仿宋_GB2312" w:cs="仿宋_GB2312"/>
                <w:i w:val="0"/>
                <w:iCs w:val="0"/>
                <w:color w:val="000000"/>
                <w:sz w:val="20"/>
                <w:szCs w:val="20"/>
                <w:u w:val="none"/>
                <w:lang w:val="en-US" w:eastAsia="zh-CN"/>
              </w:rPr>
            </w:pPr>
          </w:p>
        </w:tc>
      </w:tr>
      <w:tr w14:paraId="51064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8615" w:type="dxa"/>
            <w:gridSpan w:val="8"/>
            <w:tcBorders>
              <w:top w:val="single" w:color="000000" w:sz="4" w:space="0"/>
              <w:left w:val="single" w:color="000000" w:sz="4" w:space="0"/>
              <w:bottom w:val="nil"/>
              <w:right w:val="single" w:color="000000" w:sz="4" w:space="0"/>
            </w:tcBorders>
            <w:shd w:val="clear" w:color="auto" w:fill="auto"/>
            <w:noWrap/>
            <w:vAlign w:val="center"/>
          </w:tcPr>
          <w:p w14:paraId="630BDDD3">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毕业设计（创作、论文）进度安排</w:t>
            </w:r>
          </w:p>
        </w:tc>
      </w:tr>
      <w:tr w14:paraId="412C9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CDA6DDC">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序号</w:t>
            </w:r>
          </w:p>
        </w:tc>
        <w:tc>
          <w:tcPr>
            <w:tcW w:w="5311"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3E5413D">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毕业设计（创作、论文）各阶段内容</w:t>
            </w:r>
          </w:p>
        </w:tc>
        <w:tc>
          <w:tcPr>
            <w:tcW w:w="14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7A15463">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时间安排</w:t>
            </w: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0ED4E0">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备注</w:t>
            </w:r>
          </w:p>
        </w:tc>
      </w:tr>
      <w:tr w14:paraId="3F703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D89EE01">
            <w:pPr>
              <w:jc w:val="center"/>
              <w:rPr>
                <w:rFonts w:hint="eastAsia" w:ascii="仿宋_GB2312" w:hAnsi="仿宋_GB2312" w:eastAsia="仿宋_GB2312" w:cs="仿宋_GB2312"/>
                <w:i w:val="0"/>
                <w:iCs w:val="0"/>
                <w:color w:val="000000"/>
                <w:sz w:val="22"/>
                <w:szCs w:val="22"/>
                <w:u w:val="none"/>
              </w:rPr>
            </w:pPr>
          </w:p>
        </w:tc>
        <w:tc>
          <w:tcPr>
            <w:tcW w:w="5311"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DD57421">
            <w:pPr>
              <w:jc w:val="center"/>
              <w:rPr>
                <w:rFonts w:hint="eastAsia" w:ascii="仿宋_GB2312" w:hAnsi="仿宋_GB2312" w:eastAsia="仿宋_GB2312" w:cs="仿宋_GB2312"/>
                <w:i w:val="0"/>
                <w:iCs w:val="0"/>
                <w:color w:val="000000"/>
                <w:sz w:val="22"/>
                <w:szCs w:val="22"/>
                <w:u w:val="none"/>
              </w:rPr>
            </w:pPr>
          </w:p>
        </w:tc>
        <w:tc>
          <w:tcPr>
            <w:tcW w:w="14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1993E67">
            <w:pPr>
              <w:jc w:val="center"/>
              <w:rPr>
                <w:rFonts w:hint="eastAsia" w:ascii="仿宋_GB2312" w:hAnsi="仿宋_GB2312" w:eastAsia="仿宋_GB2312" w:cs="仿宋_GB2312"/>
                <w:i w:val="0"/>
                <w:iCs w:val="0"/>
                <w:color w:val="000000"/>
                <w:sz w:val="22"/>
                <w:szCs w:val="22"/>
                <w:u w:val="none"/>
              </w:rPr>
            </w:pP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6123B7">
            <w:pPr>
              <w:jc w:val="center"/>
              <w:rPr>
                <w:rFonts w:hint="eastAsia" w:ascii="仿宋_GB2312" w:hAnsi="仿宋_GB2312" w:eastAsia="仿宋_GB2312" w:cs="仿宋_GB2312"/>
                <w:i w:val="0"/>
                <w:iCs w:val="0"/>
                <w:color w:val="000000"/>
                <w:sz w:val="22"/>
                <w:szCs w:val="22"/>
                <w:u w:val="none"/>
              </w:rPr>
            </w:pPr>
          </w:p>
        </w:tc>
      </w:tr>
      <w:tr w14:paraId="32949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6345540">
            <w:pPr>
              <w:jc w:val="center"/>
              <w:rPr>
                <w:rFonts w:hint="eastAsia" w:ascii="仿宋_GB2312" w:hAnsi="仿宋_GB2312" w:eastAsia="仿宋_GB2312" w:cs="仿宋_GB2312"/>
                <w:i w:val="0"/>
                <w:iCs w:val="0"/>
                <w:color w:val="000000"/>
                <w:sz w:val="22"/>
                <w:szCs w:val="22"/>
                <w:u w:val="none"/>
              </w:rPr>
            </w:pPr>
          </w:p>
        </w:tc>
        <w:tc>
          <w:tcPr>
            <w:tcW w:w="5311"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763D5EC">
            <w:pPr>
              <w:jc w:val="center"/>
              <w:rPr>
                <w:rFonts w:hint="eastAsia" w:ascii="仿宋_GB2312" w:hAnsi="仿宋_GB2312" w:eastAsia="仿宋_GB2312" w:cs="仿宋_GB2312"/>
                <w:i w:val="0"/>
                <w:iCs w:val="0"/>
                <w:color w:val="000000"/>
                <w:sz w:val="22"/>
                <w:szCs w:val="22"/>
                <w:u w:val="none"/>
              </w:rPr>
            </w:pPr>
          </w:p>
        </w:tc>
        <w:tc>
          <w:tcPr>
            <w:tcW w:w="14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EBDD481">
            <w:pPr>
              <w:jc w:val="center"/>
              <w:rPr>
                <w:rFonts w:hint="eastAsia" w:ascii="仿宋_GB2312" w:hAnsi="仿宋_GB2312" w:eastAsia="仿宋_GB2312" w:cs="仿宋_GB2312"/>
                <w:i w:val="0"/>
                <w:iCs w:val="0"/>
                <w:color w:val="000000"/>
                <w:sz w:val="22"/>
                <w:szCs w:val="22"/>
                <w:u w:val="none"/>
              </w:rPr>
            </w:pP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AB9E90">
            <w:pPr>
              <w:jc w:val="center"/>
              <w:rPr>
                <w:rFonts w:hint="eastAsia" w:ascii="仿宋_GB2312" w:hAnsi="仿宋_GB2312" w:eastAsia="仿宋_GB2312" w:cs="仿宋_GB2312"/>
                <w:i w:val="0"/>
                <w:iCs w:val="0"/>
                <w:color w:val="000000"/>
                <w:sz w:val="22"/>
                <w:szCs w:val="22"/>
                <w:u w:val="none"/>
              </w:rPr>
            </w:pPr>
          </w:p>
        </w:tc>
      </w:tr>
      <w:tr w14:paraId="084B4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6772C6F">
            <w:pPr>
              <w:jc w:val="center"/>
              <w:rPr>
                <w:rFonts w:hint="eastAsia" w:ascii="仿宋_GB2312" w:hAnsi="仿宋_GB2312" w:eastAsia="仿宋_GB2312" w:cs="仿宋_GB2312"/>
                <w:i w:val="0"/>
                <w:iCs w:val="0"/>
                <w:color w:val="000000"/>
                <w:sz w:val="22"/>
                <w:szCs w:val="22"/>
                <w:u w:val="none"/>
              </w:rPr>
            </w:pPr>
          </w:p>
        </w:tc>
        <w:tc>
          <w:tcPr>
            <w:tcW w:w="5311"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FE8A2CB">
            <w:pPr>
              <w:jc w:val="center"/>
              <w:rPr>
                <w:rFonts w:hint="eastAsia" w:ascii="仿宋_GB2312" w:hAnsi="仿宋_GB2312" w:eastAsia="仿宋_GB2312" w:cs="仿宋_GB2312"/>
                <w:i w:val="0"/>
                <w:iCs w:val="0"/>
                <w:color w:val="000000"/>
                <w:sz w:val="22"/>
                <w:szCs w:val="22"/>
                <w:u w:val="none"/>
              </w:rPr>
            </w:pPr>
          </w:p>
        </w:tc>
        <w:tc>
          <w:tcPr>
            <w:tcW w:w="14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FB30AAE">
            <w:pPr>
              <w:jc w:val="center"/>
              <w:rPr>
                <w:rFonts w:hint="eastAsia" w:ascii="仿宋_GB2312" w:hAnsi="仿宋_GB2312" w:eastAsia="仿宋_GB2312" w:cs="仿宋_GB2312"/>
                <w:i w:val="0"/>
                <w:iCs w:val="0"/>
                <w:color w:val="000000"/>
                <w:sz w:val="22"/>
                <w:szCs w:val="22"/>
                <w:u w:val="none"/>
              </w:rPr>
            </w:pP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03740A">
            <w:pPr>
              <w:jc w:val="center"/>
              <w:rPr>
                <w:rFonts w:hint="eastAsia" w:ascii="仿宋_GB2312" w:hAnsi="仿宋_GB2312" w:eastAsia="仿宋_GB2312" w:cs="仿宋_GB2312"/>
                <w:i w:val="0"/>
                <w:iCs w:val="0"/>
                <w:color w:val="000000"/>
                <w:sz w:val="22"/>
                <w:szCs w:val="22"/>
                <w:u w:val="none"/>
              </w:rPr>
            </w:pPr>
          </w:p>
        </w:tc>
      </w:tr>
      <w:tr w14:paraId="37733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54586AC">
            <w:pPr>
              <w:jc w:val="center"/>
              <w:rPr>
                <w:rFonts w:hint="eastAsia" w:ascii="仿宋_GB2312" w:hAnsi="仿宋_GB2312" w:eastAsia="仿宋_GB2312" w:cs="仿宋_GB2312"/>
                <w:i w:val="0"/>
                <w:iCs w:val="0"/>
                <w:color w:val="000000"/>
                <w:sz w:val="22"/>
                <w:szCs w:val="22"/>
                <w:u w:val="none"/>
              </w:rPr>
            </w:pPr>
          </w:p>
        </w:tc>
        <w:tc>
          <w:tcPr>
            <w:tcW w:w="5311"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B211E96">
            <w:pPr>
              <w:jc w:val="center"/>
              <w:rPr>
                <w:rFonts w:hint="eastAsia" w:ascii="仿宋_GB2312" w:hAnsi="仿宋_GB2312" w:eastAsia="仿宋_GB2312" w:cs="仿宋_GB2312"/>
                <w:i w:val="0"/>
                <w:iCs w:val="0"/>
                <w:color w:val="000000"/>
                <w:sz w:val="22"/>
                <w:szCs w:val="22"/>
                <w:u w:val="none"/>
              </w:rPr>
            </w:pPr>
          </w:p>
        </w:tc>
        <w:tc>
          <w:tcPr>
            <w:tcW w:w="14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6FD0522">
            <w:pPr>
              <w:jc w:val="center"/>
              <w:rPr>
                <w:rFonts w:hint="eastAsia" w:ascii="仿宋_GB2312" w:hAnsi="仿宋_GB2312" w:eastAsia="仿宋_GB2312" w:cs="仿宋_GB2312"/>
                <w:i w:val="0"/>
                <w:iCs w:val="0"/>
                <w:color w:val="000000"/>
                <w:sz w:val="22"/>
                <w:szCs w:val="22"/>
                <w:u w:val="none"/>
              </w:rPr>
            </w:pP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A6A10">
            <w:pPr>
              <w:jc w:val="center"/>
              <w:rPr>
                <w:rFonts w:hint="eastAsia" w:ascii="仿宋_GB2312" w:hAnsi="仿宋_GB2312" w:eastAsia="仿宋_GB2312" w:cs="仿宋_GB2312"/>
                <w:i w:val="0"/>
                <w:iCs w:val="0"/>
                <w:color w:val="000000"/>
                <w:sz w:val="22"/>
                <w:szCs w:val="22"/>
                <w:u w:val="none"/>
              </w:rPr>
            </w:pPr>
          </w:p>
        </w:tc>
      </w:tr>
      <w:tr w14:paraId="2FB0E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4A193A6">
            <w:pPr>
              <w:jc w:val="center"/>
              <w:rPr>
                <w:rFonts w:hint="eastAsia" w:ascii="仿宋_GB2312" w:hAnsi="仿宋_GB2312" w:eastAsia="仿宋_GB2312" w:cs="仿宋_GB2312"/>
                <w:i w:val="0"/>
                <w:iCs w:val="0"/>
                <w:color w:val="000000"/>
                <w:sz w:val="22"/>
                <w:szCs w:val="22"/>
                <w:u w:val="none"/>
              </w:rPr>
            </w:pPr>
          </w:p>
        </w:tc>
        <w:tc>
          <w:tcPr>
            <w:tcW w:w="5311"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405C546">
            <w:pPr>
              <w:jc w:val="center"/>
              <w:rPr>
                <w:rFonts w:hint="eastAsia" w:ascii="仿宋_GB2312" w:hAnsi="仿宋_GB2312" w:eastAsia="仿宋_GB2312" w:cs="仿宋_GB2312"/>
                <w:i w:val="0"/>
                <w:iCs w:val="0"/>
                <w:color w:val="000000"/>
                <w:sz w:val="22"/>
                <w:szCs w:val="22"/>
                <w:u w:val="none"/>
              </w:rPr>
            </w:pPr>
          </w:p>
        </w:tc>
        <w:tc>
          <w:tcPr>
            <w:tcW w:w="14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56953B2">
            <w:pPr>
              <w:jc w:val="center"/>
              <w:rPr>
                <w:rFonts w:hint="eastAsia" w:ascii="仿宋_GB2312" w:hAnsi="仿宋_GB2312" w:eastAsia="仿宋_GB2312" w:cs="仿宋_GB2312"/>
                <w:i w:val="0"/>
                <w:iCs w:val="0"/>
                <w:color w:val="000000"/>
                <w:sz w:val="22"/>
                <w:szCs w:val="22"/>
                <w:u w:val="none"/>
              </w:rPr>
            </w:pPr>
          </w:p>
        </w:tc>
        <w:tc>
          <w:tcPr>
            <w:tcW w:w="11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49F021">
            <w:pPr>
              <w:jc w:val="center"/>
              <w:rPr>
                <w:rFonts w:hint="eastAsia" w:ascii="仿宋_GB2312" w:hAnsi="仿宋_GB2312" w:eastAsia="仿宋_GB2312" w:cs="仿宋_GB2312"/>
                <w:i w:val="0"/>
                <w:iCs w:val="0"/>
                <w:color w:val="000000"/>
                <w:sz w:val="22"/>
                <w:szCs w:val="22"/>
                <w:u w:val="none"/>
              </w:rPr>
            </w:pPr>
          </w:p>
        </w:tc>
      </w:tr>
      <w:tr w14:paraId="2A101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9" w:hRule="atLeast"/>
        </w:trPr>
        <w:tc>
          <w:tcPr>
            <w:tcW w:w="8615" w:type="dxa"/>
            <w:gridSpan w:val="8"/>
            <w:tcBorders>
              <w:top w:val="nil"/>
              <w:left w:val="single" w:color="000000" w:sz="4" w:space="0"/>
              <w:bottom w:val="single" w:color="000000" w:sz="4" w:space="0"/>
              <w:right w:val="single" w:color="000000" w:sz="4" w:space="0"/>
            </w:tcBorders>
            <w:shd w:val="clear" w:color="auto" w:fill="auto"/>
            <w:noWrap/>
            <w:vAlign w:val="center"/>
          </w:tcPr>
          <w:p w14:paraId="4F46DF78">
            <w:pPr>
              <w:keepNext w:val="0"/>
              <w:keepLines w:val="0"/>
              <w:widowControl/>
              <w:suppressLineNumbers w:val="0"/>
              <w:jc w:val="both"/>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4"/>
                <w:szCs w:val="24"/>
                <w:u w:val="none"/>
                <w:lang w:val="en-US" w:eastAsia="zh-CN" w:bidi="ar"/>
              </w:rPr>
              <w:t xml:space="preserve">指导教师签名：                                          </w:t>
            </w:r>
            <w:r>
              <w:rPr>
                <w:rFonts w:hint="eastAsia" w:ascii="仿宋_GB2312" w:hAnsi="仿宋_GB2312" w:eastAsia="仿宋_GB2312" w:cs="仿宋_GB2312"/>
                <w:i w:val="0"/>
                <w:iCs w:val="0"/>
                <w:color w:val="000000"/>
                <w:sz w:val="24"/>
                <w:szCs w:val="24"/>
                <w:u w:val="none"/>
                <w:lang w:val="en-US" w:eastAsia="zh-CN"/>
              </w:rPr>
              <w:t>年   月   日</w:t>
            </w:r>
          </w:p>
        </w:tc>
      </w:tr>
      <w:tr w14:paraId="322CA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atLeast"/>
        </w:trPr>
        <w:tc>
          <w:tcPr>
            <w:tcW w:w="8615" w:type="dxa"/>
            <w:gridSpan w:val="8"/>
            <w:tcBorders>
              <w:top w:val="nil"/>
              <w:left w:val="single" w:color="000000" w:sz="4" w:space="0"/>
              <w:bottom w:val="single" w:color="000000" w:sz="4" w:space="0"/>
              <w:right w:val="single" w:color="000000" w:sz="4" w:space="0"/>
            </w:tcBorders>
            <w:shd w:val="clear" w:color="auto" w:fill="auto"/>
            <w:noWrap/>
            <w:vAlign w:val="center"/>
          </w:tcPr>
          <w:p w14:paraId="66EB4EBB">
            <w:pPr>
              <w:pStyle w:val="22"/>
              <w:ind w:left="0" w:leftChars="0" w:firstLine="0" w:firstLineChars="0"/>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所在专业意见：</w:t>
            </w:r>
          </w:p>
          <w:p w14:paraId="47D7576E">
            <w:pPr>
              <w:jc w:val="center"/>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签名：</w:t>
            </w:r>
          </w:p>
          <w:p w14:paraId="1982EA22">
            <w:pPr>
              <w:pStyle w:val="22"/>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 xml:space="preserve">                                                年   月   日</w:t>
            </w:r>
          </w:p>
        </w:tc>
      </w:tr>
      <w:tr w14:paraId="2832E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atLeast"/>
        </w:trPr>
        <w:tc>
          <w:tcPr>
            <w:tcW w:w="8615" w:type="dxa"/>
            <w:gridSpan w:val="8"/>
            <w:tcBorders>
              <w:top w:val="nil"/>
              <w:left w:val="single" w:color="000000" w:sz="4" w:space="0"/>
              <w:bottom w:val="single" w:color="000000" w:sz="4" w:space="0"/>
              <w:right w:val="single" w:color="000000" w:sz="4" w:space="0"/>
            </w:tcBorders>
            <w:shd w:val="clear" w:color="auto" w:fill="auto"/>
            <w:noWrap/>
            <w:vAlign w:val="center"/>
          </w:tcPr>
          <w:p w14:paraId="611C268F">
            <w:pPr>
              <w:pStyle w:val="22"/>
              <w:ind w:left="0" w:leftChars="0" w:firstLine="0" w:firstLineChars="0"/>
              <w:jc w:val="both"/>
              <w:rPr>
                <w:rFonts w:hint="eastAsia" w:ascii="仿宋_GB2312" w:hAnsi="仿宋_GB2312" w:eastAsia="仿宋_GB2312" w:cs="仿宋_GB2312"/>
                <w:i w:val="0"/>
                <w:iCs w:val="0"/>
                <w:color w:val="000000"/>
                <w:kern w:val="0"/>
                <w:sz w:val="24"/>
                <w:szCs w:val="24"/>
                <w:u w:val="none"/>
                <w:lang w:val="en-US" w:eastAsia="zh-CN" w:bidi="ar"/>
              </w:rPr>
            </w:pPr>
            <w:r>
              <w:rPr>
                <w:rFonts w:hint="eastAsia" w:ascii="仿宋_GB2312" w:hAnsi="仿宋_GB2312" w:eastAsia="仿宋_GB2312" w:cs="仿宋_GB2312"/>
                <w:i w:val="0"/>
                <w:iCs w:val="0"/>
                <w:color w:val="000000"/>
                <w:kern w:val="0"/>
                <w:sz w:val="24"/>
                <w:szCs w:val="24"/>
                <w:u w:val="none"/>
                <w:lang w:val="en-US" w:eastAsia="zh-CN" w:bidi="ar"/>
              </w:rPr>
              <w:t>学院意见：</w:t>
            </w:r>
          </w:p>
          <w:p w14:paraId="6EBC0BF4">
            <w:pPr>
              <w:pStyle w:val="22"/>
              <w:ind w:left="0" w:leftChars="0" w:firstLine="480" w:firstLineChars="200"/>
              <w:jc w:val="both"/>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i w:val="0"/>
                <w:iCs w:val="0"/>
                <w:color w:val="000000"/>
                <w:kern w:val="0"/>
                <w:sz w:val="24"/>
                <w:szCs w:val="24"/>
                <w:u w:val="none"/>
                <w:lang w:val="en-US" w:eastAsia="zh-CN" w:bidi="ar"/>
              </w:rPr>
              <w:t>该计划表：</w:t>
            </w:r>
          </w:p>
          <w:p w14:paraId="215D87C2">
            <w:pPr>
              <w:jc w:val="center"/>
              <w:rPr>
                <w:rFonts w:hint="eastAsia" w:ascii="仿宋_GB2312" w:hAnsi="仿宋_GB2312" w:eastAsia="仿宋_GB2312" w:cs="仿宋_GB2312"/>
                <w:color w:val="000000" w:themeColor="text1"/>
                <w:sz w:val="24"/>
                <w:szCs w:val="24"/>
                <w:highlight w:val="none"/>
                <w14:textFill>
                  <w14:solidFill>
                    <w14:schemeClr w14:val="tx1"/>
                  </w14:solidFill>
                </w14:textFill>
              </w:rPr>
            </w:pPr>
            <w:r>
              <w:rPr>
                <w:rFonts w:hint="eastAsia" w:ascii="仿宋_GB2312" w:hAnsi="仿宋_GB2312" w:eastAsia="仿宋_GB2312" w:cs="仿宋_GB2312"/>
                <w:color w:val="000000" w:themeColor="text1"/>
                <w:sz w:val="24"/>
                <w:szCs w:val="24"/>
                <w:highlight w:val="none"/>
                <w14:textFill>
                  <w14:solidFill>
                    <w14:schemeClr w14:val="tx1"/>
                  </w14:solidFill>
                </w14:textFill>
              </w:rPr>
              <w:t>1.通过；        2.完善后通过；      3.不通过</w:t>
            </w:r>
          </w:p>
          <w:p w14:paraId="12917C63">
            <w:pPr>
              <w:pStyle w:val="22"/>
              <w:jc w:val="center"/>
              <w:rPr>
                <w:rFonts w:hint="eastAsia" w:ascii="仿宋_GB2312" w:hAnsi="仿宋_GB2312" w:eastAsia="仿宋_GB2312" w:cs="仿宋_GB2312"/>
                <w:sz w:val="24"/>
                <w:szCs w:val="24"/>
              </w:rPr>
            </w:pPr>
          </w:p>
          <w:p w14:paraId="5A1892BA">
            <w:pPr>
              <w:jc w:val="cente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 xml:space="preserve">              院长签字：              学院盖章：  </w:t>
            </w:r>
          </w:p>
          <w:p w14:paraId="56EAD0D1">
            <w:pPr>
              <w:jc w:val="center"/>
              <w:rPr>
                <w:rFonts w:hint="default" w:ascii="仿宋_GB2312" w:hAnsi="仿宋_GB2312" w:eastAsia="仿宋_GB2312" w:cs="仿宋_GB2312"/>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 xml:space="preserve">     </w:t>
            </w:r>
          </w:p>
          <w:p w14:paraId="17903C6C">
            <w:pPr>
              <w:pStyle w:val="22"/>
              <w:jc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14:textFill>
                  <w14:solidFill>
                    <w14:schemeClr w14:val="tx1"/>
                  </w14:solidFill>
                </w14:textFill>
              </w:rPr>
              <w:t>年   月   日</w:t>
            </w:r>
          </w:p>
        </w:tc>
      </w:tr>
      <w:tr w14:paraId="4479A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2" w:type="dxa"/>
          <w:trHeight w:val="90" w:hRule="atLeast"/>
        </w:trPr>
        <w:tc>
          <w:tcPr>
            <w:tcW w:w="8613" w:type="dxa"/>
            <w:gridSpan w:val="7"/>
            <w:tcBorders>
              <w:top w:val="single" w:color="000000" w:sz="4" w:space="0"/>
              <w:left w:val="nil"/>
              <w:bottom w:val="nil"/>
              <w:right w:val="nil"/>
            </w:tcBorders>
            <w:shd w:val="clear" w:color="auto" w:fill="auto"/>
            <w:noWrap/>
            <w:vAlign w:val="center"/>
          </w:tcPr>
          <w:p w14:paraId="569DA4A7">
            <w:pPr>
              <w:keepNext w:val="0"/>
              <w:keepLines w:val="0"/>
              <w:widowControl/>
              <w:suppressLineNumbers w:val="0"/>
              <w:jc w:val="left"/>
              <w:textAlignment w:val="center"/>
              <w:rPr>
                <w:rFonts w:hint="eastAsia" w:ascii="仿宋_GB2312" w:hAnsi="仿宋_GB2312" w:eastAsia="仿宋_GB2312" w:cs="仿宋_GB2312"/>
                <w:i w:val="0"/>
                <w:iCs w:val="0"/>
                <w:color w:val="000000"/>
                <w:kern w:val="0"/>
                <w:sz w:val="22"/>
                <w:szCs w:val="22"/>
                <w:u w:val="none"/>
                <w:lang w:val="en-US" w:eastAsia="zh-CN" w:bidi="ar"/>
              </w:rPr>
            </w:pPr>
            <w:r>
              <w:rPr>
                <w:rFonts w:hint="eastAsia" w:ascii="仿宋_GB2312" w:hAnsi="仿宋_GB2312" w:eastAsia="仿宋_GB2312" w:cs="仿宋_GB2312"/>
                <w:i w:val="0"/>
                <w:iCs w:val="0"/>
                <w:color w:val="000000"/>
                <w:kern w:val="0"/>
                <w:sz w:val="22"/>
                <w:szCs w:val="22"/>
                <w:u w:val="none"/>
                <w:lang w:val="en-US" w:eastAsia="zh-CN" w:bidi="ar"/>
              </w:rPr>
              <w:t>注：计划表放入学生材料内归档；</w:t>
            </w:r>
          </w:p>
          <w:p w14:paraId="703F80D4">
            <w:pPr>
              <w:keepNext w:val="0"/>
              <w:keepLines w:val="0"/>
              <w:widowControl/>
              <w:suppressLineNumbers w:val="0"/>
              <w:ind w:firstLine="440" w:firstLineChars="200"/>
              <w:jc w:val="left"/>
              <w:textAlignment w:val="center"/>
              <w:rPr>
                <w:rFonts w:hint="eastAsia" w:ascii="仿宋_GB2312" w:hAnsi="仿宋_GB2312" w:eastAsia="仿宋_GB2312" w:cs="仿宋_GB2312"/>
                <w:i w:val="0"/>
                <w:iCs w:val="0"/>
                <w:color w:val="000000"/>
                <w:sz w:val="22"/>
                <w:szCs w:val="22"/>
                <w:u w:val="none"/>
              </w:rPr>
            </w:pPr>
            <w:r>
              <w:rPr>
                <w:rFonts w:hint="eastAsia" w:ascii="仿宋_GB2312" w:hAnsi="仿宋_GB2312" w:eastAsia="仿宋_GB2312" w:cs="仿宋_GB2312"/>
                <w:i w:val="0"/>
                <w:iCs w:val="0"/>
                <w:color w:val="000000"/>
                <w:kern w:val="0"/>
                <w:sz w:val="22"/>
                <w:szCs w:val="22"/>
                <w:u w:val="none"/>
                <w:lang w:val="en-US" w:eastAsia="zh-CN" w:bidi="ar"/>
              </w:rPr>
              <w:t>计划表由指导教师填写，经各级审核后作为学生任务书的一部分下达学生。</w:t>
            </w:r>
          </w:p>
        </w:tc>
      </w:tr>
    </w:tbl>
    <w:p w14:paraId="72507255">
      <w:pPr>
        <w:pStyle w:val="12"/>
        <w:widowControl/>
        <w:autoSpaceDE/>
        <w:autoSpaceDN/>
        <w:spacing w:beforeAutospacing="0" w:afterAutospacing="0" w:line="440" w:lineRule="atLeast"/>
        <w:jc w:val="both"/>
        <w:outlineLvl w:val="0"/>
        <w:rPr>
          <w:rFonts w:hint="eastAsia" w:ascii="黑体" w:hAnsi="黑体" w:eastAsia="黑体" w:cs="黑体"/>
          <w:color w:val="000000" w:themeColor="text1"/>
          <w:sz w:val="32"/>
          <w:szCs w:val="32"/>
          <w:highlight w:val="none"/>
          <w:lang w:val="en-US" w:eastAsia="zh-CN"/>
          <w14:textFill>
            <w14:solidFill>
              <w14:schemeClr w14:val="tx1"/>
            </w14:solidFill>
          </w14:textFill>
        </w:rPr>
        <w:sectPr>
          <w:footerReference r:id="rId9" w:type="default"/>
          <w:pgSz w:w="11906" w:h="16838"/>
          <w:pgMar w:top="1440" w:right="1797" w:bottom="1440" w:left="1797" w:header="851" w:footer="992" w:gutter="0"/>
          <w:pgNumType w:fmt="numberInDash"/>
          <w:cols w:space="425" w:num="1"/>
          <w:rtlGutter w:val="0"/>
          <w:docGrid w:type="lines" w:linePitch="312" w:charSpace="0"/>
        </w:sectPr>
      </w:pPr>
    </w:p>
    <w:p w14:paraId="5A3AADAA">
      <w:pPr>
        <w:keepNext w:val="0"/>
        <w:keepLines w:val="0"/>
        <w:pageBreakBefore w:val="0"/>
        <w:widowControl/>
        <w:kinsoku/>
        <w:wordWrap/>
        <w:overflowPunct/>
        <w:topLinePunct w:val="0"/>
        <w:autoSpaceDE w:val="0"/>
        <w:autoSpaceDN w:val="0"/>
        <w:bidi w:val="0"/>
        <w:adjustRightInd/>
        <w:snapToGrid/>
        <w:spacing w:before="320" w:beforeLines="100" w:line="560" w:lineRule="exact"/>
        <w:jc w:val="center"/>
        <w:textAlignment w:val="auto"/>
        <w:rPr>
          <w:rFonts w:hint="eastAsia" w:ascii="方正小标宋简体" w:hAnsi="方正小标宋简体" w:eastAsia="方正小标宋简体" w:cs="方正小标宋简体"/>
          <w:b w:val="0"/>
          <w:bCs w:val="0"/>
          <w:color w:val="000000" w:themeColor="text1"/>
          <w:sz w:val="44"/>
          <w:szCs w:val="44"/>
          <w:highlight w:val="none"/>
          <w:lang w:eastAsia="zh-CN" w:bidi="ar"/>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lang w:bidi="ar"/>
          <w14:textFill>
            <w14:solidFill>
              <w14:schemeClr w14:val="tx1"/>
            </w14:solidFill>
          </w14:textFill>
        </w:rPr>
        <w:t>泉州职业技术大学</w:t>
      </w:r>
      <w:r>
        <w:rPr>
          <w:rFonts w:hint="eastAsia" w:ascii="方正小标宋简体" w:hAnsi="方正小标宋简体" w:eastAsia="方正小标宋简体" w:cs="方正小标宋简体"/>
          <w:b w:val="0"/>
          <w:bCs w:val="0"/>
          <w:color w:val="000000" w:themeColor="text1"/>
          <w:sz w:val="44"/>
          <w:szCs w:val="44"/>
          <w:highlight w:val="none"/>
          <w:lang w:val="en-US" w:eastAsia="zh-CN" w:bidi="ar"/>
          <w14:textFill>
            <w14:solidFill>
              <w14:schemeClr w14:val="tx1"/>
            </w14:solidFill>
          </w14:textFill>
        </w:rPr>
        <w:t>本科</w:t>
      </w:r>
      <w:r>
        <w:rPr>
          <w:rFonts w:hint="eastAsia" w:ascii="方正小标宋简体" w:hAnsi="方正小标宋简体" w:eastAsia="方正小标宋简体" w:cs="方正小标宋简体"/>
          <w:b w:val="0"/>
          <w:bCs w:val="0"/>
          <w:color w:val="000000" w:themeColor="text1"/>
          <w:sz w:val="44"/>
          <w:szCs w:val="44"/>
          <w:highlight w:val="none"/>
          <w:lang w:eastAsia="zh-CN" w:bidi="ar"/>
          <w14:textFill>
            <w14:solidFill>
              <w14:schemeClr w14:val="tx1"/>
            </w14:solidFill>
          </w14:textFill>
        </w:rPr>
        <w:t>毕业设计（创作、论文）</w:t>
      </w:r>
    </w:p>
    <w:p w14:paraId="29EFAFEA">
      <w:pPr>
        <w:keepNext w:val="0"/>
        <w:keepLines w:val="0"/>
        <w:pageBreakBefore w:val="0"/>
        <w:widowControl/>
        <w:kinsoku/>
        <w:wordWrap/>
        <w:overflowPunct/>
        <w:topLinePunct w:val="0"/>
        <w:autoSpaceDE w:val="0"/>
        <w:autoSpaceDN w:val="0"/>
        <w:bidi w:val="0"/>
        <w:adjustRightInd/>
        <w:snapToGrid/>
        <w:spacing w:before="161" w:beforeLines="50" w:after="161" w:afterLines="50" w:line="560" w:lineRule="exact"/>
        <w:jc w:val="center"/>
        <w:textAlignment w:val="auto"/>
        <w:rPr>
          <w:rFonts w:ascii="方正小标宋简体" w:hAnsi="方正小标宋简体" w:eastAsia="方正小标宋简体" w:cs="方正小标宋简体"/>
          <w:b w:val="0"/>
          <w:bCs w:val="0"/>
          <w:color w:val="000000" w:themeColor="text1"/>
          <w:sz w:val="44"/>
          <w:szCs w:val="44"/>
          <w:highlight w:val="none"/>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lang w:bidi="ar"/>
          <w14:textFill>
            <w14:solidFill>
              <w14:schemeClr w14:val="tx1"/>
            </w14:solidFill>
          </w14:textFill>
        </w:rPr>
        <w:t>指导过程记录表</w:t>
      </w:r>
    </w:p>
    <w:p w14:paraId="2F0FDC8F">
      <w:pPr>
        <w:widowControl/>
        <w:spacing w:line="440" w:lineRule="atLeast"/>
        <w:rPr>
          <w:rFonts w:hint="eastAsia" w:ascii="仿宋_GB2312" w:hAnsi="仿宋_GB2312" w:eastAsia="仿宋_GB2312" w:cs="仿宋_GB2312"/>
          <w:color w:val="000000" w:themeColor="text1"/>
          <w:sz w:val="24"/>
          <w:szCs w:val="24"/>
          <w:highlight w:val="none"/>
          <w:lang w:val="en-US"/>
          <w14:textFill>
            <w14:solidFill>
              <w14:schemeClr w14:val="tx1"/>
            </w14:solidFill>
          </w14:textFill>
        </w:rPr>
      </w:pPr>
      <w:r>
        <w:rPr>
          <w:rFonts w:hint="eastAsia" w:ascii="仿宋_GB2312" w:hAnsi="仿宋_GB2312" w:eastAsia="仿宋_GB2312" w:cs="仿宋_GB2312"/>
          <w:color w:val="000000" w:themeColor="text1"/>
          <w:sz w:val="24"/>
          <w:szCs w:val="24"/>
          <w:highlight w:val="none"/>
          <w:lang w:bidi="ar"/>
          <w14:textFill>
            <w14:solidFill>
              <w14:schemeClr w14:val="tx1"/>
            </w14:solidFill>
          </w14:textFill>
        </w:rPr>
        <w:t>学</w:t>
      </w:r>
      <w:r>
        <w:rPr>
          <w:rFonts w:hint="eastAsia" w:ascii="仿宋_GB2312" w:hAnsi="仿宋_GB2312" w:eastAsia="仿宋_GB2312" w:cs="仿宋_GB2312"/>
          <w:color w:val="000000" w:themeColor="text1"/>
          <w:sz w:val="24"/>
          <w:szCs w:val="24"/>
          <w:highlight w:val="none"/>
          <w:lang w:val="en-US" w:bidi="ar"/>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lang w:bidi="ar"/>
          <w14:textFill>
            <w14:solidFill>
              <w14:schemeClr w14:val="tx1"/>
            </w14:solidFill>
          </w14:textFill>
        </w:rPr>
        <w:t>院：</w:t>
      </w:r>
      <w:r>
        <w:rPr>
          <w:rFonts w:hint="eastAsia" w:ascii="仿宋_GB2312" w:hAnsi="仿宋_GB2312" w:eastAsia="仿宋_GB2312" w:cs="仿宋_GB2312"/>
          <w:color w:val="000000" w:themeColor="text1"/>
          <w:sz w:val="24"/>
          <w:szCs w:val="24"/>
          <w:highlight w:val="none"/>
          <w:u w:val="single"/>
          <w:lang w:val="en-US" w:eastAsia="zh-CN" w:bidi="ar"/>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lang w:bidi="ar"/>
          <w14:textFill>
            <w14:solidFill>
              <w14:schemeClr w14:val="tx1"/>
            </w14:solidFill>
          </w14:textFill>
        </w:rPr>
        <w:t>姓</w:t>
      </w:r>
      <w:r>
        <w:rPr>
          <w:rFonts w:hint="eastAsia" w:ascii="仿宋_GB2312" w:hAnsi="仿宋_GB2312" w:eastAsia="仿宋_GB2312" w:cs="仿宋_GB2312"/>
          <w:color w:val="000000" w:themeColor="text1"/>
          <w:sz w:val="24"/>
          <w:szCs w:val="24"/>
          <w:highlight w:val="none"/>
          <w:lang w:val="en-US" w:bidi="ar"/>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lang w:bidi="ar"/>
          <w14:textFill>
            <w14:solidFill>
              <w14:schemeClr w14:val="tx1"/>
            </w14:solidFill>
          </w14:textFill>
        </w:rPr>
        <w:t>名：</w:t>
      </w:r>
      <w:r>
        <w:rPr>
          <w:rFonts w:hint="eastAsia" w:ascii="仿宋_GB2312" w:hAnsi="仿宋_GB2312" w:eastAsia="仿宋_GB2312" w:cs="仿宋_GB2312"/>
          <w:color w:val="000000" w:themeColor="text1"/>
          <w:sz w:val="24"/>
          <w:szCs w:val="24"/>
          <w:highlight w:val="none"/>
          <w:u w:val="single"/>
          <w:lang w:val="en-US" w:eastAsia="zh-CN" w:bidi="ar"/>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lang w:bidi="ar"/>
          <w14:textFill>
            <w14:solidFill>
              <w14:schemeClr w14:val="tx1"/>
            </w14:solidFill>
          </w14:textFill>
        </w:rPr>
        <w:t>学</w:t>
      </w:r>
      <w:r>
        <w:rPr>
          <w:rFonts w:hint="eastAsia" w:ascii="仿宋_GB2312" w:hAnsi="仿宋_GB2312" w:eastAsia="仿宋_GB2312" w:cs="仿宋_GB2312"/>
          <w:color w:val="000000" w:themeColor="text1"/>
          <w:sz w:val="24"/>
          <w:szCs w:val="24"/>
          <w:highlight w:val="none"/>
          <w:lang w:val="en-US" w:bidi="ar"/>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lang w:bidi="ar"/>
          <w14:textFill>
            <w14:solidFill>
              <w14:schemeClr w14:val="tx1"/>
            </w14:solidFill>
          </w14:textFill>
        </w:rPr>
        <w:t>号：</w:t>
      </w:r>
      <w:r>
        <w:rPr>
          <w:rFonts w:hint="eastAsia" w:ascii="仿宋_GB2312" w:hAnsi="仿宋_GB2312" w:eastAsia="仿宋_GB2312" w:cs="仿宋_GB2312"/>
          <w:color w:val="000000" w:themeColor="text1"/>
          <w:sz w:val="24"/>
          <w:szCs w:val="24"/>
          <w:highlight w:val="none"/>
          <w:u w:val="single"/>
          <w:lang w:val="en-US" w:eastAsia="zh-CN" w:bidi="ar"/>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lang w:val="en-US" w:bidi="ar"/>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lang w:bidi="ar"/>
          <w14:textFill>
            <w14:solidFill>
              <w14:schemeClr w14:val="tx1"/>
            </w14:solidFill>
          </w14:textFill>
        </w:rPr>
        <w:t>指导教师：</w:t>
      </w:r>
      <w:r>
        <w:rPr>
          <w:rFonts w:hint="eastAsia" w:ascii="仿宋_GB2312" w:hAnsi="仿宋_GB2312" w:eastAsia="仿宋_GB2312" w:cs="仿宋_GB2312"/>
          <w:color w:val="000000" w:themeColor="text1"/>
          <w:sz w:val="24"/>
          <w:szCs w:val="24"/>
          <w:highlight w:val="none"/>
          <w:u w:val="single"/>
          <w:lang w:val="en-US" w:bidi="ar"/>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u w:val="single"/>
          <w:lang w:val="en-US" w:eastAsia="zh-CN" w:bidi="ar"/>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u w:val="single"/>
          <w:lang w:val="en-US" w:bidi="ar"/>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u w:val="single"/>
          <w:lang w:val="en-US" w:eastAsia="zh-CN" w:bidi="ar"/>
          <w14:textFill>
            <w14:solidFill>
              <w14:schemeClr w14:val="tx1"/>
            </w14:solidFill>
          </w14:textFill>
        </w:rPr>
        <w:t xml:space="preserve"> </w:t>
      </w:r>
      <w:r>
        <w:rPr>
          <w:rFonts w:hint="eastAsia" w:ascii="仿宋_GB2312" w:hAnsi="仿宋_GB2312" w:eastAsia="仿宋_GB2312" w:cs="仿宋_GB2312"/>
          <w:color w:val="000000" w:themeColor="text1"/>
          <w:sz w:val="24"/>
          <w:szCs w:val="24"/>
          <w:highlight w:val="none"/>
          <w:u w:val="single"/>
          <w:lang w:val="en-US" w:bidi="ar"/>
          <w14:textFill>
            <w14:solidFill>
              <w14:schemeClr w14:val="tx1"/>
            </w14:solidFill>
          </w14:textFill>
        </w:rPr>
        <w:t xml:space="preserve">   </w:t>
      </w:r>
    </w:p>
    <w:tbl>
      <w:tblPr>
        <w:tblStyle w:val="15"/>
        <w:tblpPr w:vertAnchor="text" w:tblpX="-390"/>
        <w:tblW w:w="9375" w:type="dxa"/>
        <w:tblInd w:w="0" w:type="dxa"/>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Layout w:type="fixed"/>
        <w:tblCellMar>
          <w:top w:w="0" w:type="dxa"/>
          <w:left w:w="0" w:type="dxa"/>
          <w:bottom w:w="0" w:type="dxa"/>
          <w:right w:w="0" w:type="dxa"/>
        </w:tblCellMar>
      </w:tblPr>
      <w:tblGrid>
        <w:gridCol w:w="775"/>
        <w:gridCol w:w="950"/>
        <w:gridCol w:w="1025"/>
        <w:gridCol w:w="1350"/>
        <w:gridCol w:w="4050"/>
        <w:gridCol w:w="1225"/>
      </w:tblGrid>
      <w:tr w14:paraId="36C9E9C0">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731" w:hRule="atLeast"/>
          <w:tblHeader/>
        </w:trPr>
        <w:tc>
          <w:tcPr>
            <w:tcW w:w="775" w:type="dxa"/>
            <w:tcBorders>
              <w:top w:val="single" w:color="000000" w:sz="8" w:space="0"/>
              <w:left w:val="single" w:color="000000" w:sz="8" w:space="0"/>
              <w:bottom w:val="single" w:color="000000" w:sz="8" w:space="0"/>
              <w:right w:val="single" w:color="000000" w:sz="8" w:space="0"/>
            </w:tcBorders>
            <w:tcMar>
              <w:left w:w="108" w:type="dxa"/>
              <w:right w:w="108" w:type="dxa"/>
            </w:tcMar>
            <w:vAlign w:val="center"/>
          </w:tcPr>
          <w:p w14:paraId="07A3067E">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序号</w:t>
            </w:r>
          </w:p>
        </w:tc>
        <w:tc>
          <w:tcPr>
            <w:tcW w:w="950" w:type="dxa"/>
            <w:tcBorders>
              <w:top w:val="single" w:color="000000" w:sz="8" w:space="0"/>
              <w:left w:val="nil"/>
              <w:bottom w:val="single" w:color="000000" w:sz="8" w:space="0"/>
              <w:right w:val="single" w:color="000000" w:sz="8" w:space="0"/>
            </w:tcBorders>
            <w:tcMar>
              <w:left w:w="108" w:type="dxa"/>
              <w:right w:w="108" w:type="dxa"/>
            </w:tcMar>
            <w:vAlign w:val="center"/>
          </w:tcPr>
          <w:p w14:paraId="2C5652CA">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日期</w:t>
            </w:r>
          </w:p>
        </w:tc>
        <w:tc>
          <w:tcPr>
            <w:tcW w:w="1025" w:type="dxa"/>
            <w:tcBorders>
              <w:top w:val="single" w:color="000000" w:sz="8" w:space="0"/>
              <w:left w:val="nil"/>
              <w:bottom w:val="single" w:color="000000" w:sz="8" w:space="0"/>
              <w:right w:val="single" w:color="000000" w:sz="8" w:space="0"/>
            </w:tcBorders>
            <w:tcMar>
              <w:left w:w="108" w:type="dxa"/>
              <w:right w:w="108" w:type="dxa"/>
            </w:tcMar>
            <w:vAlign w:val="center"/>
          </w:tcPr>
          <w:p w14:paraId="5A7DBE01">
            <w:pPr>
              <w:widowControl/>
              <w:spacing w:line="400" w:lineRule="atLeast"/>
              <w:jc w:val="cente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学时</w:t>
            </w:r>
          </w:p>
        </w:tc>
        <w:tc>
          <w:tcPr>
            <w:tcW w:w="1350" w:type="dxa"/>
            <w:tcBorders>
              <w:top w:val="single" w:color="000000" w:sz="8" w:space="0"/>
              <w:left w:val="nil"/>
              <w:bottom w:val="single" w:color="000000" w:sz="8" w:space="0"/>
              <w:right w:val="single" w:color="000000" w:sz="8" w:space="0"/>
            </w:tcBorders>
            <w:tcMar>
              <w:left w:w="108" w:type="dxa"/>
              <w:right w:w="108" w:type="dxa"/>
            </w:tcMar>
            <w:vAlign w:val="center"/>
          </w:tcPr>
          <w:p w14:paraId="40623EB7">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指导地点</w:t>
            </w:r>
          </w:p>
        </w:tc>
        <w:tc>
          <w:tcPr>
            <w:tcW w:w="4050" w:type="dxa"/>
            <w:tcBorders>
              <w:top w:val="single" w:color="000000" w:sz="8" w:space="0"/>
              <w:left w:val="nil"/>
              <w:bottom w:val="single" w:color="000000" w:sz="8" w:space="0"/>
              <w:right w:val="single" w:color="000000" w:sz="8" w:space="0"/>
            </w:tcBorders>
            <w:tcMar>
              <w:left w:w="108" w:type="dxa"/>
              <w:right w:w="108" w:type="dxa"/>
            </w:tcMar>
            <w:vAlign w:val="center"/>
          </w:tcPr>
          <w:p w14:paraId="546A721C">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主要指导内容</w:t>
            </w:r>
          </w:p>
        </w:tc>
        <w:tc>
          <w:tcPr>
            <w:tcW w:w="1225" w:type="dxa"/>
            <w:tcBorders>
              <w:top w:val="single" w:color="000000" w:sz="8" w:space="0"/>
              <w:left w:val="nil"/>
              <w:bottom w:val="single" w:color="000000" w:sz="8" w:space="0"/>
              <w:right w:val="single" w:color="000000" w:sz="8" w:space="0"/>
            </w:tcBorders>
            <w:tcMar>
              <w:left w:w="108" w:type="dxa"/>
              <w:right w:w="108" w:type="dxa"/>
            </w:tcMar>
            <w:vAlign w:val="center"/>
          </w:tcPr>
          <w:p w14:paraId="1D9C0A12">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指导方式</w:t>
            </w:r>
          </w:p>
        </w:tc>
      </w:tr>
      <w:tr w14:paraId="686461F2">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392"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0F6F7754">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1</w:t>
            </w:r>
          </w:p>
        </w:tc>
        <w:tc>
          <w:tcPr>
            <w:tcW w:w="950" w:type="dxa"/>
            <w:tcBorders>
              <w:top w:val="nil"/>
              <w:left w:val="nil"/>
              <w:bottom w:val="single" w:color="000000" w:sz="8" w:space="0"/>
              <w:right w:val="single" w:color="000000" w:sz="8" w:space="0"/>
            </w:tcBorders>
            <w:tcMar>
              <w:left w:w="108" w:type="dxa"/>
              <w:right w:w="108" w:type="dxa"/>
            </w:tcMar>
            <w:vAlign w:val="center"/>
          </w:tcPr>
          <w:p w14:paraId="082570D7">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078CDDA2">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718A8330">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768F430A">
            <w:pPr>
              <w:widowControl/>
              <w:spacing w:line="400" w:lineRule="atLeast"/>
              <w:jc w:val="center"/>
              <w:rPr>
                <w:rFonts w:hint="eastAsia" w:ascii="仿宋_GB2312" w:hAnsi="仿宋_GB2312" w:eastAsia="仿宋_GB2312" w:cs="仿宋_GB2312"/>
                <w:b w:val="0"/>
                <w:bCs w:val="0"/>
                <w:color w:val="000000" w:themeColor="text1"/>
                <w:sz w:val="24"/>
                <w:szCs w:val="24"/>
                <w:highlight w:val="none"/>
                <w:lang w:eastAsia="zh-CN"/>
                <w14:textFill>
                  <w14:solidFill>
                    <w14:schemeClr w14:val="tx1"/>
                  </w14:solidFill>
                </w14:textFill>
              </w:rPr>
            </w:pPr>
            <w:r>
              <w:rPr>
                <w:rFonts w:hint="eastAsia" w:ascii="仿宋_GB2312" w:hAnsi="仿宋_GB2312" w:eastAsia="仿宋_GB2312" w:cs="仿宋_GB2312"/>
                <w:b w:val="0"/>
                <w:bCs w:val="0"/>
                <w:color w:val="FF0000"/>
                <w:sz w:val="24"/>
                <w:szCs w:val="24"/>
                <w:highlight w:val="none"/>
                <w:lang w:eastAsia="zh-CN"/>
              </w:rPr>
              <w:t>（</w:t>
            </w:r>
            <w:r>
              <w:rPr>
                <w:rFonts w:hint="eastAsia" w:ascii="仿宋_GB2312" w:hAnsi="仿宋_GB2312" w:eastAsia="仿宋_GB2312" w:cs="仿宋_GB2312"/>
                <w:b w:val="0"/>
                <w:bCs w:val="0"/>
                <w:color w:val="FF0000"/>
                <w:sz w:val="24"/>
                <w:szCs w:val="24"/>
                <w:highlight w:val="none"/>
                <w:lang w:val="en-US" w:eastAsia="zh-CN"/>
              </w:rPr>
              <w:t>指导记录每条不少于100字</w:t>
            </w:r>
            <w:r>
              <w:rPr>
                <w:rFonts w:hint="eastAsia" w:ascii="仿宋_GB2312" w:hAnsi="仿宋_GB2312" w:eastAsia="仿宋_GB2312" w:cs="仿宋_GB2312"/>
                <w:b w:val="0"/>
                <w:bCs w:val="0"/>
                <w:color w:val="FF0000"/>
                <w:sz w:val="24"/>
                <w:szCs w:val="24"/>
                <w:highlight w:val="none"/>
                <w:lang w:eastAsia="zh-CN"/>
              </w:rPr>
              <w:t>）</w:t>
            </w:r>
          </w:p>
        </w:tc>
        <w:tc>
          <w:tcPr>
            <w:tcW w:w="1225" w:type="dxa"/>
            <w:tcBorders>
              <w:top w:val="nil"/>
              <w:left w:val="nil"/>
              <w:bottom w:val="single" w:color="000000" w:sz="8" w:space="0"/>
              <w:right w:val="single" w:color="000000" w:sz="8" w:space="0"/>
            </w:tcBorders>
            <w:tcMar>
              <w:left w:w="108" w:type="dxa"/>
              <w:right w:w="108" w:type="dxa"/>
            </w:tcMar>
            <w:vAlign w:val="center"/>
          </w:tcPr>
          <w:p w14:paraId="494026BB">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0EE0BDD5">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389"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6F9E7C3E">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2</w:t>
            </w:r>
          </w:p>
        </w:tc>
        <w:tc>
          <w:tcPr>
            <w:tcW w:w="950" w:type="dxa"/>
            <w:tcBorders>
              <w:top w:val="nil"/>
              <w:left w:val="nil"/>
              <w:bottom w:val="single" w:color="000000" w:sz="8" w:space="0"/>
              <w:right w:val="single" w:color="000000" w:sz="8" w:space="0"/>
            </w:tcBorders>
            <w:tcMar>
              <w:left w:w="108" w:type="dxa"/>
              <w:right w:w="108" w:type="dxa"/>
            </w:tcMar>
            <w:vAlign w:val="center"/>
          </w:tcPr>
          <w:p w14:paraId="04017A4C">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216068AE">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4568861F">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23725E09">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225" w:type="dxa"/>
            <w:tcBorders>
              <w:top w:val="nil"/>
              <w:left w:val="nil"/>
              <w:bottom w:val="single" w:color="000000" w:sz="8" w:space="0"/>
              <w:right w:val="single" w:color="000000" w:sz="8" w:space="0"/>
            </w:tcBorders>
            <w:tcMar>
              <w:left w:w="108" w:type="dxa"/>
              <w:right w:w="108" w:type="dxa"/>
            </w:tcMar>
            <w:vAlign w:val="center"/>
          </w:tcPr>
          <w:p w14:paraId="1EFD5F46">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6245AD42">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377"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49C3CCF1">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3</w:t>
            </w:r>
          </w:p>
        </w:tc>
        <w:tc>
          <w:tcPr>
            <w:tcW w:w="950" w:type="dxa"/>
            <w:tcBorders>
              <w:top w:val="nil"/>
              <w:left w:val="nil"/>
              <w:bottom w:val="single" w:color="000000" w:sz="8" w:space="0"/>
              <w:right w:val="single" w:color="000000" w:sz="8" w:space="0"/>
            </w:tcBorders>
            <w:tcMar>
              <w:left w:w="108" w:type="dxa"/>
              <w:right w:w="108" w:type="dxa"/>
            </w:tcMar>
            <w:vAlign w:val="center"/>
          </w:tcPr>
          <w:p w14:paraId="22418E2B">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57915997">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15535BFA">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3011A368">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225" w:type="dxa"/>
            <w:tcBorders>
              <w:top w:val="nil"/>
              <w:left w:val="nil"/>
              <w:bottom w:val="single" w:color="000000" w:sz="8" w:space="0"/>
              <w:right w:val="single" w:color="000000" w:sz="8" w:space="0"/>
            </w:tcBorders>
            <w:tcMar>
              <w:left w:w="108" w:type="dxa"/>
              <w:right w:w="108" w:type="dxa"/>
            </w:tcMar>
            <w:vAlign w:val="center"/>
          </w:tcPr>
          <w:p w14:paraId="2234A4C9">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0B5EAAD3">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327"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23E570A0">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4</w:t>
            </w:r>
          </w:p>
        </w:tc>
        <w:tc>
          <w:tcPr>
            <w:tcW w:w="950" w:type="dxa"/>
            <w:tcBorders>
              <w:top w:val="nil"/>
              <w:left w:val="nil"/>
              <w:bottom w:val="single" w:color="000000" w:sz="8" w:space="0"/>
              <w:right w:val="single" w:color="000000" w:sz="8" w:space="0"/>
            </w:tcBorders>
            <w:tcMar>
              <w:left w:w="108" w:type="dxa"/>
              <w:right w:w="108" w:type="dxa"/>
            </w:tcMar>
            <w:vAlign w:val="center"/>
          </w:tcPr>
          <w:p w14:paraId="25762A6C">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203260CB">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0B3B8F59">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40089066">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225" w:type="dxa"/>
            <w:tcBorders>
              <w:top w:val="nil"/>
              <w:left w:val="nil"/>
              <w:bottom w:val="single" w:color="000000" w:sz="8" w:space="0"/>
              <w:right w:val="single" w:color="000000" w:sz="8" w:space="0"/>
            </w:tcBorders>
            <w:tcMar>
              <w:left w:w="108" w:type="dxa"/>
              <w:right w:w="108" w:type="dxa"/>
            </w:tcMar>
            <w:vAlign w:val="center"/>
          </w:tcPr>
          <w:p w14:paraId="5EE0354E">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7BD040DD">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352"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3F38ABAD">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5</w:t>
            </w:r>
          </w:p>
        </w:tc>
        <w:tc>
          <w:tcPr>
            <w:tcW w:w="950" w:type="dxa"/>
            <w:tcBorders>
              <w:top w:val="nil"/>
              <w:left w:val="nil"/>
              <w:bottom w:val="single" w:color="000000" w:sz="8" w:space="0"/>
              <w:right w:val="single" w:color="000000" w:sz="8" w:space="0"/>
            </w:tcBorders>
            <w:tcMar>
              <w:left w:w="108" w:type="dxa"/>
              <w:right w:w="108" w:type="dxa"/>
            </w:tcMar>
            <w:vAlign w:val="center"/>
          </w:tcPr>
          <w:p w14:paraId="6D17E362">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14D1FD6C">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15AB1D2E">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0A035998">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225" w:type="dxa"/>
            <w:tcBorders>
              <w:top w:val="nil"/>
              <w:left w:val="nil"/>
              <w:bottom w:val="single" w:color="000000" w:sz="8" w:space="0"/>
              <w:right w:val="single" w:color="000000" w:sz="8" w:space="0"/>
            </w:tcBorders>
            <w:tcMar>
              <w:left w:w="108" w:type="dxa"/>
              <w:right w:w="108" w:type="dxa"/>
            </w:tcMar>
            <w:vAlign w:val="center"/>
          </w:tcPr>
          <w:p w14:paraId="5C3FD94B">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06EC365A">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377"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105F577E">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6</w:t>
            </w:r>
          </w:p>
        </w:tc>
        <w:tc>
          <w:tcPr>
            <w:tcW w:w="950" w:type="dxa"/>
            <w:tcBorders>
              <w:top w:val="nil"/>
              <w:left w:val="nil"/>
              <w:bottom w:val="single" w:color="000000" w:sz="8" w:space="0"/>
              <w:right w:val="single" w:color="000000" w:sz="8" w:space="0"/>
            </w:tcBorders>
            <w:tcMar>
              <w:left w:w="108" w:type="dxa"/>
              <w:right w:w="108" w:type="dxa"/>
            </w:tcMar>
            <w:vAlign w:val="center"/>
          </w:tcPr>
          <w:p w14:paraId="316BF11B">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52644358">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5A8FE31B">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1F53F1BC">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225" w:type="dxa"/>
            <w:tcBorders>
              <w:top w:val="nil"/>
              <w:left w:val="nil"/>
              <w:bottom w:val="single" w:color="000000" w:sz="8" w:space="0"/>
              <w:right w:val="single" w:color="000000" w:sz="8" w:space="0"/>
            </w:tcBorders>
            <w:tcMar>
              <w:left w:w="108" w:type="dxa"/>
              <w:right w:w="108" w:type="dxa"/>
            </w:tcMar>
            <w:vAlign w:val="center"/>
          </w:tcPr>
          <w:p w14:paraId="0BA5C3BE">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65834BBD">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377"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279F4317">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7</w:t>
            </w:r>
          </w:p>
        </w:tc>
        <w:tc>
          <w:tcPr>
            <w:tcW w:w="950" w:type="dxa"/>
            <w:tcBorders>
              <w:top w:val="nil"/>
              <w:left w:val="nil"/>
              <w:bottom w:val="single" w:color="000000" w:sz="8" w:space="0"/>
              <w:right w:val="single" w:color="000000" w:sz="8" w:space="0"/>
            </w:tcBorders>
            <w:tcMar>
              <w:left w:w="108" w:type="dxa"/>
              <w:right w:w="108" w:type="dxa"/>
            </w:tcMar>
            <w:vAlign w:val="center"/>
          </w:tcPr>
          <w:p w14:paraId="6EF7D4B7">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73A41879">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27B97A00">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1D10A7E9">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225" w:type="dxa"/>
            <w:tcBorders>
              <w:top w:val="nil"/>
              <w:left w:val="nil"/>
              <w:bottom w:val="single" w:color="000000" w:sz="8" w:space="0"/>
              <w:right w:val="single" w:color="000000" w:sz="8" w:space="0"/>
            </w:tcBorders>
            <w:tcMar>
              <w:left w:w="108" w:type="dxa"/>
              <w:right w:w="108" w:type="dxa"/>
            </w:tcMar>
            <w:vAlign w:val="center"/>
          </w:tcPr>
          <w:p w14:paraId="252D512E">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19E755C3">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427"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0EA5BFE5">
            <w:pPr>
              <w:widowControl/>
              <w:spacing w:line="400" w:lineRule="atLeast"/>
              <w:jc w:val="center"/>
              <w:rPr>
                <w:rFonts w:hint="eastAsia"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t>8</w:t>
            </w:r>
          </w:p>
        </w:tc>
        <w:tc>
          <w:tcPr>
            <w:tcW w:w="950" w:type="dxa"/>
            <w:tcBorders>
              <w:top w:val="nil"/>
              <w:left w:val="nil"/>
              <w:bottom w:val="single" w:color="000000" w:sz="8" w:space="0"/>
              <w:right w:val="single" w:color="000000" w:sz="8" w:space="0"/>
            </w:tcBorders>
            <w:tcMar>
              <w:left w:w="108" w:type="dxa"/>
              <w:right w:w="108" w:type="dxa"/>
            </w:tcMar>
            <w:vAlign w:val="center"/>
          </w:tcPr>
          <w:p w14:paraId="11576A32">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4A88647A">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5510C3E8">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5BA2F6E2">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225" w:type="dxa"/>
            <w:tcBorders>
              <w:top w:val="nil"/>
              <w:left w:val="nil"/>
              <w:bottom w:val="single" w:color="000000" w:sz="8" w:space="0"/>
              <w:right w:val="single" w:color="000000" w:sz="8" w:space="0"/>
            </w:tcBorders>
            <w:tcMar>
              <w:left w:w="108" w:type="dxa"/>
              <w:right w:w="108" w:type="dxa"/>
            </w:tcMar>
            <w:vAlign w:val="center"/>
          </w:tcPr>
          <w:p w14:paraId="27942C92">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5AB7185A">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415"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0BC40426">
            <w:pPr>
              <w:widowControl/>
              <w:spacing w:line="400" w:lineRule="atLeast"/>
              <w:jc w:val="center"/>
              <w:rPr>
                <w:rFonts w:hint="eastAsia"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t>9</w:t>
            </w:r>
          </w:p>
        </w:tc>
        <w:tc>
          <w:tcPr>
            <w:tcW w:w="950" w:type="dxa"/>
            <w:tcBorders>
              <w:top w:val="nil"/>
              <w:left w:val="nil"/>
              <w:bottom w:val="single" w:color="000000" w:sz="8" w:space="0"/>
              <w:right w:val="single" w:color="000000" w:sz="8" w:space="0"/>
            </w:tcBorders>
            <w:tcMar>
              <w:left w:w="108" w:type="dxa"/>
              <w:right w:w="108" w:type="dxa"/>
            </w:tcMar>
            <w:vAlign w:val="center"/>
          </w:tcPr>
          <w:p w14:paraId="008BEFA3">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229A0B6A">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4CF69675">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7215D211">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225" w:type="dxa"/>
            <w:tcBorders>
              <w:top w:val="nil"/>
              <w:left w:val="nil"/>
              <w:bottom w:val="single" w:color="000000" w:sz="8" w:space="0"/>
              <w:right w:val="single" w:color="000000" w:sz="8" w:space="0"/>
            </w:tcBorders>
            <w:tcMar>
              <w:left w:w="108" w:type="dxa"/>
              <w:right w:w="108" w:type="dxa"/>
            </w:tcMar>
            <w:vAlign w:val="center"/>
          </w:tcPr>
          <w:p w14:paraId="21DCBEDA">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1DFE8632">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415"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32EB26DE">
            <w:pPr>
              <w:widowControl/>
              <w:spacing w:line="400" w:lineRule="atLeast"/>
              <w:jc w:val="center"/>
              <w:rPr>
                <w:rFonts w:hint="default"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t>10</w:t>
            </w:r>
          </w:p>
        </w:tc>
        <w:tc>
          <w:tcPr>
            <w:tcW w:w="950" w:type="dxa"/>
            <w:tcBorders>
              <w:top w:val="nil"/>
              <w:left w:val="nil"/>
              <w:bottom w:val="single" w:color="000000" w:sz="8" w:space="0"/>
              <w:right w:val="single" w:color="000000" w:sz="8" w:space="0"/>
            </w:tcBorders>
            <w:tcMar>
              <w:left w:w="108" w:type="dxa"/>
              <w:right w:w="108" w:type="dxa"/>
            </w:tcMar>
            <w:vAlign w:val="center"/>
          </w:tcPr>
          <w:p w14:paraId="6207E7EA">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0B8E5A2F">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7A0625EB">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434389FF">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225" w:type="dxa"/>
            <w:tcBorders>
              <w:top w:val="nil"/>
              <w:left w:val="nil"/>
              <w:bottom w:val="single" w:color="000000" w:sz="8" w:space="0"/>
              <w:right w:val="single" w:color="000000" w:sz="8" w:space="0"/>
            </w:tcBorders>
            <w:tcMar>
              <w:left w:w="108" w:type="dxa"/>
              <w:right w:w="108" w:type="dxa"/>
            </w:tcMar>
            <w:vAlign w:val="center"/>
          </w:tcPr>
          <w:p w14:paraId="07BBDCD4">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6F4A9EAE">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415"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6BE4FB16">
            <w:pPr>
              <w:widowControl/>
              <w:spacing w:line="400" w:lineRule="atLeast"/>
              <w:jc w:val="center"/>
              <w:rPr>
                <w:rFonts w:hint="default"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t>11</w:t>
            </w:r>
          </w:p>
        </w:tc>
        <w:tc>
          <w:tcPr>
            <w:tcW w:w="950" w:type="dxa"/>
            <w:tcBorders>
              <w:top w:val="nil"/>
              <w:left w:val="nil"/>
              <w:bottom w:val="single" w:color="000000" w:sz="8" w:space="0"/>
              <w:right w:val="single" w:color="000000" w:sz="8" w:space="0"/>
            </w:tcBorders>
            <w:tcMar>
              <w:left w:w="108" w:type="dxa"/>
              <w:right w:w="108" w:type="dxa"/>
            </w:tcMar>
            <w:vAlign w:val="center"/>
          </w:tcPr>
          <w:p w14:paraId="2EAD79A6">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6D42F826">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1EB59B39">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077C75F9">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225" w:type="dxa"/>
            <w:tcBorders>
              <w:top w:val="nil"/>
              <w:left w:val="nil"/>
              <w:bottom w:val="single" w:color="000000" w:sz="8" w:space="0"/>
              <w:right w:val="single" w:color="000000" w:sz="8" w:space="0"/>
            </w:tcBorders>
            <w:tcMar>
              <w:left w:w="108" w:type="dxa"/>
              <w:right w:w="108" w:type="dxa"/>
            </w:tcMar>
            <w:vAlign w:val="center"/>
          </w:tcPr>
          <w:p w14:paraId="3EC5CF0A">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739C42C4">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415"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3D628491">
            <w:pPr>
              <w:widowControl/>
              <w:spacing w:line="400" w:lineRule="atLeast"/>
              <w:jc w:val="center"/>
              <w:rPr>
                <w:rFonts w:hint="default"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t>12</w:t>
            </w:r>
          </w:p>
        </w:tc>
        <w:tc>
          <w:tcPr>
            <w:tcW w:w="950" w:type="dxa"/>
            <w:tcBorders>
              <w:top w:val="nil"/>
              <w:left w:val="nil"/>
              <w:bottom w:val="single" w:color="000000" w:sz="8" w:space="0"/>
              <w:right w:val="single" w:color="000000" w:sz="8" w:space="0"/>
            </w:tcBorders>
            <w:tcMar>
              <w:left w:w="108" w:type="dxa"/>
              <w:right w:w="108" w:type="dxa"/>
            </w:tcMar>
            <w:vAlign w:val="center"/>
          </w:tcPr>
          <w:p w14:paraId="1DA3E4A8">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119D2F36">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00C0BB3D">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033E930F">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225" w:type="dxa"/>
            <w:tcBorders>
              <w:top w:val="nil"/>
              <w:left w:val="nil"/>
              <w:bottom w:val="single" w:color="000000" w:sz="8" w:space="0"/>
              <w:right w:val="single" w:color="000000" w:sz="8" w:space="0"/>
            </w:tcBorders>
            <w:tcMar>
              <w:left w:w="108" w:type="dxa"/>
              <w:right w:w="108" w:type="dxa"/>
            </w:tcMar>
            <w:vAlign w:val="center"/>
          </w:tcPr>
          <w:p w14:paraId="2687B132">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0158BF7F">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290" w:hRule="atLeast"/>
        </w:trPr>
        <w:tc>
          <w:tcPr>
            <w:tcW w:w="775" w:type="dxa"/>
            <w:tcBorders>
              <w:top w:val="nil"/>
              <w:left w:val="single" w:color="000000" w:sz="8" w:space="0"/>
              <w:bottom w:val="single" w:color="000000" w:sz="8" w:space="0"/>
              <w:right w:val="single" w:color="000000" w:sz="8" w:space="0"/>
            </w:tcBorders>
            <w:tcMar>
              <w:left w:w="108" w:type="dxa"/>
              <w:right w:w="108" w:type="dxa"/>
            </w:tcMar>
            <w:vAlign w:val="center"/>
          </w:tcPr>
          <w:p w14:paraId="122BA3AA">
            <w:pPr>
              <w:widowControl/>
              <w:spacing w:line="400" w:lineRule="atLeast"/>
              <w:jc w:val="center"/>
              <w:rPr>
                <w:rFonts w:hint="default"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t>...</w:t>
            </w:r>
          </w:p>
        </w:tc>
        <w:tc>
          <w:tcPr>
            <w:tcW w:w="950" w:type="dxa"/>
            <w:tcBorders>
              <w:top w:val="nil"/>
              <w:left w:val="nil"/>
              <w:bottom w:val="single" w:color="000000" w:sz="8" w:space="0"/>
              <w:right w:val="single" w:color="000000" w:sz="8" w:space="0"/>
            </w:tcBorders>
            <w:tcMar>
              <w:left w:w="108" w:type="dxa"/>
              <w:right w:w="108" w:type="dxa"/>
            </w:tcMar>
            <w:vAlign w:val="center"/>
          </w:tcPr>
          <w:p w14:paraId="39F2E88D">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025" w:type="dxa"/>
            <w:tcBorders>
              <w:top w:val="nil"/>
              <w:left w:val="nil"/>
              <w:bottom w:val="single" w:color="000000" w:sz="8" w:space="0"/>
              <w:right w:val="single" w:color="000000" w:sz="8" w:space="0"/>
            </w:tcBorders>
            <w:tcMar>
              <w:left w:w="108" w:type="dxa"/>
              <w:right w:w="108" w:type="dxa"/>
            </w:tcMar>
            <w:vAlign w:val="center"/>
          </w:tcPr>
          <w:p w14:paraId="07C34B1F">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37D14045">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4050" w:type="dxa"/>
            <w:tcBorders>
              <w:top w:val="nil"/>
              <w:left w:val="nil"/>
              <w:bottom w:val="single" w:color="000000" w:sz="8" w:space="0"/>
              <w:right w:val="single" w:color="000000" w:sz="8" w:space="0"/>
            </w:tcBorders>
            <w:tcMar>
              <w:left w:w="108" w:type="dxa"/>
              <w:right w:w="108" w:type="dxa"/>
            </w:tcMar>
            <w:vAlign w:val="center"/>
          </w:tcPr>
          <w:p w14:paraId="52B81641">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225" w:type="dxa"/>
            <w:tcBorders>
              <w:top w:val="nil"/>
              <w:left w:val="nil"/>
              <w:bottom w:val="single" w:color="000000" w:sz="8" w:space="0"/>
              <w:right w:val="single" w:color="000000" w:sz="8" w:space="0"/>
            </w:tcBorders>
            <w:tcMar>
              <w:left w:w="108" w:type="dxa"/>
              <w:right w:w="108" w:type="dxa"/>
            </w:tcMar>
            <w:vAlign w:val="center"/>
          </w:tcPr>
          <w:p w14:paraId="1F860E6B">
            <w:pPr>
              <w:widowControl/>
              <w:spacing w:line="400" w:lineRule="atLeast"/>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r>
      <w:tr w14:paraId="17774F53">
        <w:tblPrEx>
          <w:tblBorders>
            <w:top w:val="outset" w:color="000000" w:sz="6" w:space="0"/>
            <w:left w:val="outset" w:color="000000" w:sz="6" w:space="0"/>
            <w:bottom w:val="outset" w:color="000000" w:sz="6" w:space="0"/>
            <w:right w:val="outset" w:color="000000" w:sz="6" w:space="0"/>
            <w:insideH w:val="outset" w:color="auto" w:sz="6" w:space="0"/>
            <w:insideV w:val="outset" w:color="auto" w:sz="6" w:space="0"/>
          </w:tblBorders>
          <w:tblCellMar>
            <w:top w:w="0" w:type="dxa"/>
            <w:left w:w="0" w:type="dxa"/>
            <w:bottom w:w="0" w:type="dxa"/>
            <w:right w:w="0" w:type="dxa"/>
          </w:tblCellMar>
        </w:tblPrEx>
        <w:trPr>
          <w:trHeight w:val="1956" w:hRule="atLeast"/>
        </w:trPr>
        <w:tc>
          <w:tcPr>
            <w:tcW w:w="1725" w:type="dxa"/>
            <w:gridSpan w:val="2"/>
            <w:tcBorders>
              <w:top w:val="nil"/>
              <w:left w:val="single" w:color="000000" w:sz="8" w:space="0"/>
              <w:bottom w:val="single" w:color="000000" w:sz="8" w:space="0"/>
              <w:right w:val="single" w:color="000000" w:sz="8" w:space="0"/>
            </w:tcBorders>
            <w:tcMar>
              <w:left w:w="108" w:type="dxa"/>
              <w:right w:w="108" w:type="dxa"/>
            </w:tcMar>
            <w:vAlign w:val="center"/>
          </w:tcPr>
          <w:p w14:paraId="0EEDF350">
            <w:pPr>
              <w:widowControl/>
              <w:spacing w:line="400" w:lineRule="atLeast"/>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合计学时</w:t>
            </w:r>
          </w:p>
        </w:tc>
        <w:tc>
          <w:tcPr>
            <w:tcW w:w="1025" w:type="dxa"/>
            <w:tcBorders>
              <w:top w:val="nil"/>
              <w:left w:val="nil"/>
              <w:bottom w:val="single" w:color="000000" w:sz="8" w:space="0"/>
              <w:right w:val="single" w:color="000000" w:sz="8" w:space="0"/>
            </w:tcBorders>
            <w:tcMar>
              <w:left w:w="108" w:type="dxa"/>
              <w:right w:w="108" w:type="dxa"/>
            </w:tcMar>
            <w:vAlign w:val="center"/>
          </w:tcPr>
          <w:p w14:paraId="3AD50FEC">
            <w:pPr>
              <w:widowControl/>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p w14:paraId="2CA4468B">
            <w:pPr>
              <w:widowControl/>
              <w:spacing w:line="400" w:lineRule="atLeast"/>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p>
        </w:tc>
        <w:tc>
          <w:tcPr>
            <w:tcW w:w="1350" w:type="dxa"/>
            <w:tcBorders>
              <w:top w:val="nil"/>
              <w:left w:val="nil"/>
              <w:bottom w:val="single" w:color="000000" w:sz="8" w:space="0"/>
              <w:right w:val="single" w:color="000000" w:sz="8" w:space="0"/>
            </w:tcBorders>
            <w:tcMar>
              <w:left w:w="108" w:type="dxa"/>
              <w:right w:w="108" w:type="dxa"/>
            </w:tcMar>
            <w:vAlign w:val="center"/>
          </w:tcPr>
          <w:p w14:paraId="798A215E">
            <w:pPr>
              <w:widowControl/>
              <w:jc w:val="both"/>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val="en-US" w:eastAsia="zh-CN"/>
                <w14:textFill>
                  <w14:solidFill>
                    <w14:schemeClr w14:val="tx1"/>
                  </w14:solidFill>
                </w14:textFill>
              </w:rPr>
              <w:t>指导教师</w:t>
            </w:r>
          </w:p>
          <w:p w14:paraId="7A3E9DA4">
            <w:pPr>
              <w:widowControl/>
              <w:jc w:val="center"/>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签字栏</w:t>
            </w:r>
          </w:p>
        </w:tc>
        <w:tc>
          <w:tcPr>
            <w:tcW w:w="5275" w:type="dxa"/>
            <w:gridSpan w:val="2"/>
            <w:tcBorders>
              <w:top w:val="nil"/>
              <w:left w:val="nil"/>
              <w:bottom w:val="single" w:color="000000" w:sz="8" w:space="0"/>
              <w:right w:val="single" w:color="000000" w:sz="8" w:space="0"/>
            </w:tcBorders>
            <w:tcMar>
              <w:left w:w="108" w:type="dxa"/>
              <w:right w:w="108" w:type="dxa"/>
            </w:tcMar>
          </w:tcPr>
          <w:p w14:paraId="45BE182D">
            <w:pPr>
              <w:widowControl/>
              <w:ind w:firstLine="420"/>
              <w:jc w:val="both"/>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本指导记录表是根据论文指导过程真实情况填报的，我确定它是真实的、可靠的、完整的。</w:t>
            </w:r>
          </w:p>
          <w:p w14:paraId="0A847BF0">
            <w:pPr>
              <w:pStyle w:val="22"/>
              <w:rPr>
                <w:rFonts w:hint="eastAsia"/>
              </w:rPr>
            </w:pPr>
          </w:p>
          <w:p w14:paraId="1AD3DD45">
            <w:pPr>
              <w:pStyle w:val="22"/>
              <w:rPr>
                <w:rFonts w:hint="eastAsia"/>
              </w:rPr>
            </w:pPr>
          </w:p>
          <w:p w14:paraId="6F7EEFCC">
            <w:pPr>
              <w:widowControl/>
              <w:wordWrap w:val="0"/>
              <w:spacing w:line="400" w:lineRule="atLeast"/>
              <w:jc w:val="right"/>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 xml:space="preserve">指导教师：              </w:t>
            </w:r>
          </w:p>
          <w:p w14:paraId="7DD7C057">
            <w:pPr>
              <w:widowControl/>
              <w:spacing w:line="400" w:lineRule="atLeast"/>
              <w:jc w:val="right"/>
              <w:rPr>
                <w:rFonts w:hint="eastAsia" w:ascii="仿宋_GB2312" w:hAnsi="仿宋_GB2312" w:eastAsia="仿宋_GB2312" w:cs="仿宋_GB2312"/>
                <w:b w:val="0"/>
                <w:bCs w:val="0"/>
                <w:color w:val="000000" w:themeColor="text1"/>
                <w:sz w:val="24"/>
                <w:szCs w:val="24"/>
                <w:highlight w:val="none"/>
                <w14:textFill>
                  <w14:solidFill>
                    <w14:schemeClr w14:val="tx1"/>
                  </w14:solidFill>
                </w14:textFill>
              </w:rPr>
            </w:pP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年</w:t>
            </w:r>
            <w:r>
              <w:rPr>
                <w:rFonts w:hint="eastAsia"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t xml:space="preserve">  </w:t>
            </w: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月</w:t>
            </w:r>
            <w:r>
              <w:rPr>
                <w:rFonts w:hint="eastAsia" w:ascii="仿宋_GB2312" w:hAnsi="仿宋_GB2312" w:eastAsia="仿宋_GB2312" w:cs="仿宋_GB2312"/>
                <w:b w:val="0"/>
                <w:bCs w:val="0"/>
                <w:color w:val="000000" w:themeColor="text1"/>
                <w:sz w:val="24"/>
                <w:szCs w:val="24"/>
                <w:highlight w:val="none"/>
                <w:lang w:val="en-US" w:eastAsia="zh-CN" w:bidi="ar"/>
                <w14:textFill>
                  <w14:solidFill>
                    <w14:schemeClr w14:val="tx1"/>
                  </w14:solidFill>
                </w14:textFill>
              </w:rPr>
              <w:t xml:space="preserve">  </w:t>
            </w:r>
            <w:r>
              <w:rPr>
                <w:rFonts w:hint="eastAsia" w:ascii="仿宋_GB2312" w:hAnsi="仿宋_GB2312" w:eastAsia="仿宋_GB2312" w:cs="仿宋_GB2312"/>
                <w:b w:val="0"/>
                <w:bCs w:val="0"/>
                <w:color w:val="000000" w:themeColor="text1"/>
                <w:sz w:val="24"/>
                <w:szCs w:val="24"/>
                <w:highlight w:val="none"/>
                <w:lang w:bidi="ar"/>
                <w14:textFill>
                  <w14:solidFill>
                    <w14:schemeClr w14:val="tx1"/>
                  </w14:solidFill>
                </w14:textFill>
              </w:rPr>
              <w:t>日</w:t>
            </w:r>
          </w:p>
        </w:tc>
      </w:tr>
    </w:tbl>
    <w:p w14:paraId="7C606931">
      <w:pPr>
        <w:widowControl/>
        <w:spacing w:line="280" w:lineRule="atLeast"/>
        <w:rPr>
          <w:rFonts w:hint="eastAsia" w:ascii="仿宋_GB2312" w:hAnsi="仿宋_GB2312" w:eastAsia="仿宋_GB2312" w:cs="仿宋_GB2312"/>
          <w:b w:val="0"/>
          <w:bCs w:val="0"/>
          <w:color w:val="000000" w:themeColor="text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Cs w:val="21"/>
          <w:highlight w:val="none"/>
          <w:lang w:bidi="ar"/>
          <w14:textFill>
            <w14:solidFill>
              <w14:schemeClr w14:val="tx1"/>
            </w14:solidFill>
          </w14:textFill>
        </w:rPr>
        <w:t>备注：</w:t>
      </w:r>
    </w:p>
    <w:p w14:paraId="1AF09E20">
      <w:pPr>
        <w:widowControl/>
        <w:spacing w:line="280" w:lineRule="atLeast"/>
        <w:rPr>
          <w:rFonts w:hint="eastAsia" w:ascii="仿宋_GB2312" w:hAnsi="仿宋_GB2312" w:eastAsia="仿宋_GB2312" w:cs="仿宋_GB2312"/>
          <w:b w:val="0"/>
          <w:bCs w:val="0"/>
          <w:color w:val="000000" w:themeColor="text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Cs w:val="21"/>
          <w:highlight w:val="none"/>
          <w:lang w:bidi="ar"/>
          <w14:textFill>
            <w14:solidFill>
              <w14:schemeClr w14:val="tx1"/>
            </w14:solidFill>
          </w14:textFill>
        </w:rPr>
        <w:t>1.指导教师</w:t>
      </w:r>
      <w:r>
        <w:rPr>
          <w:rFonts w:hint="eastAsia" w:ascii="仿宋_GB2312" w:hAnsi="仿宋_GB2312" w:eastAsia="仿宋_GB2312" w:cs="仿宋_GB2312"/>
          <w:b w:val="0"/>
          <w:bCs w:val="0"/>
          <w:color w:val="000000" w:themeColor="text1"/>
          <w:szCs w:val="21"/>
          <w:highlight w:val="none"/>
          <w:lang w:val="en-US" w:eastAsia="zh-CN" w:bidi="ar"/>
          <w14:textFill>
            <w14:solidFill>
              <w14:schemeClr w14:val="tx1"/>
            </w14:solidFill>
          </w14:textFill>
        </w:rPr>
        <w:t>填写</w:t>
      </w:r>
      <w:r>
        <w:rPr>
          <w:rFonts w:hint="eastAsia" w:ascii="仿宋_GB2312" w:hAnsi="仿宋_GB2312" w:eastAsia="仿宋_GB2312" w:cs="仿宋_GB2312"/>
          <w:b w:val="0"/>
          <w:bCs w:val="0"/>
          <w:color w:val="000000" w:themeColor="text1"/>
          <w:szCs w:val="21"/>
          <w:highlight w:val="none"/>
          <w:lang w:bidi="ar"/>
          <w14:textFill>
            <w14:solidFill>
              <w14:schemeClr w14:val="tx1"/>
            </w14:solidFill>
          </w14:textFill>
        </w:rPr>
        <w:t>，</w:t>
      </w:r>
      <w:r>
        <w:rPr>
          <w:rFonts w:hint="eastAsia" w:ascii="仿宋_GB2312" w:hAnsi="仿宋_GB2312" w:eastAsia="仿宋_GB2312" w:cs="仿宋_GB2312"/>
          <w:b w:val="0"/>
          <w:bCs w:val="0"/>
          <w:color w:val="000000" w:themeColor="text1"/>
          <w:szCs w:val="21"/>
          <w:highlight w:val="none"/>
          <w:lang w:val="en-US" w:eastAsia="zh-CN" w:bidi="ar"/>
          <w14:textFill>
            <w14:solidFill>
              <w14:schemeClr w14:val="tx1"/>
            </w14:solidFill>
          </w14:textFill>
        </w:rPr>
        <w:t>归入学生档案</w:t>
      </w:r>
      <w:r>
        <w:rPr>
          <w:rFonts w:hint="eastAsia" w:ascii="仿宋_GB2312" w:hAnsi="仿宋_GB2312" w:eastAsia="仿宋_GB2312" w:cs="仿宋_GB2312"/>
          <w:b w:val="0"/>
          <w:bCs w:val="0"/>
          <w:color w:val="000000" w:themeColor="text1"/>
          <w:szCs w:val="21"/>
          <w:highlight w:val="none"/>
          <w:lang w:bidi="ar"/>
          <w14:textFill>
            <w14:solidFill>
              <w14:schemeClr w14:val="tx1"/>
            </w14:solidFill>
          </w14:textFill>
        </w:rPr>
        <w:t>保存。</w:t>
      </w:r>
    </w:p>
    <w:p w14:paraId="1037DFFC">
      <w:pPr>
        <w:widowControl/>
        <w:spacing w:line="280" w:lineRule="atLeast"/>
        <w:rPr>
          <w:rFonts w:hint="eastAsia" w:ascii="仿宋_GB2312" w:hAnsi="仿宋_GB2312" w:eastAsia="仿宋_GB2312" w:cs="仿宋_GB2312"/>
          <w:b w:val="0"/>
          <w:bCs w:val="0"/>
          <w:color w:val="000000" w:themeColor="text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Cs w:val="21"/>
          <w:highlight w:val="none"/>
          <w:lang w:bidi="ar"/>
          <w14:textFill>
            <w14:solidFill>
              <w14:schemeClr w14:val="tx1"/>
            </w14:solidFill>
          </w14:textFill>
        </w:rPr>
        <w:t>2.与学生单纯</w:t>
      </w:r>
      <w:r>
        <w:rPr>
          <w:rFonts w:hint="eastAsia" w:ascii="仿宋_GB2312" w:hAnsi="仿宋_GB2312" w:eastAsia="仿宋_GB2312" w:cs="仿宋_GB2312"/>
          <w:b w:val="0"/>
          <w:bCs w:val="0"/>
          <w:color w:val="000000" w:themeColor="text1"/>
          <w:szCs w:val="21"/>
          <w:highlight w:val="none"/>
          <w:lang w:eastAsia="zh-CN" w:bidi="ar"/>
          <w14:textFill>
            <w14:solidFill>
              <w14:schemeClr w14:val="tx1"/>
            </w14:solidFill>
          </w14:textFill>
        </w:rPr>
        <w:t>地</w:t>
      </w:r>
      <w:r>
        <w:rPr>
          <w:rFonts w:hint="eastAsia" w:ascii="仿宋_GB2312" w:hAnsi="仿宋_GB2312" w:eastAsia="仿宋_GB2312" w:cs="仿宋_GB2312"/>
          <w:b w:val="0"/>
          <w:bCs w:val="0"/>
          <w:color w:val="000000" w:themeColor="text1"/>
          <w:szCs w:val="21"/>
          <w:highlight w:val="none"/>
          <w:lang w:bidi="ar"/>
          <w14:textFill>
            <w14:solidFill>
              <w14:schemeClr w14:val="tx1"/>
            </w14:solidFill>
          </w14:textFill>
        </w:rPr>
        <w:t>交流可以不进行记录。</w:t>
      </w:r>
    </w:p>
    <w:p w14:paraId="393259EA">
      <w:pPr>
        <w:widowControl/>
        <w:spacing w:line="280" w:lineRule="atLeast"/>
        <w:rPr>
          <w:rFonts w:hint="eastAsia" w:ascii="仿宋_GB2312" w:hAnsi="仿宋_GB2312" w:eastAsia="仿宋_GB2312" w:cs="仿宋_GB2312"/>
          <w:b w:val="0"/>
          <w:bCs w:val="0"/>
          <w:color w:val="000000" w:themeColor="text1"/>
          <w:szCs w:val="21"/>
          <w:highlight w:val="none"/>
          <w14:textFill>
            <w14:solidFill>
              <w14:schemeClr w14:val="tx1"/>
            </w14:solidFill>
          </w14:textFill>
        </w:rPr>
      </w:pPr>
      <w:r>
        <w:rPr>
          <w:rFonts w:hint="eastAsia" w:ascii="仿宋_GB2312" w:hAnsi="仿宋_GB2312" w:eastAsia="仿宋_GB2312" w:cs="仿宋_GB2312"/>
          <w:b w:val="0"/>
          <w:bCs w:val="0"/>
          <w:color w:val="000000" w:themeColor="text1"/>
          <w:szCs w:val="21"/>
          <w:highlight w:val="none"/>
          <w:lang w:bidi="ar"/>
          <w14:textFill>
            <w14:solidFill>
              <w14:schemeClr w14:val="tx1"/>
            </w14:solidFill>
          </w14:textFill>
        </w:rPr>
        <w:t>3.指导方式：面授、电话、网络、其它。</w:t>
      </w:r>
    </w:p>
    <w:p w14:paraId="1A2374F2">
      <w:pPr>
        <w:widowControl/>
        <w:spacing w:line="280" w:lineRule="atLeast"/>
        <w:rPr>
          <w:rFonts w:hint="eastAsia" w:ascii="仿宋_GB2312" w:hAnsi="仿宋_GB2312" w:eastAsia="仿宋_GB2312" w:cs="仿宋_GB2312"/>
          <w:b w:val="0"/>
          <w:bCs w:val="0"/>
          <w:color w:val="000000" w:themeColor="text1"/>
          <w:szCs w:val="21"/>
          <w:highlight w:val="none"/>
          <w:lang w:bidi="ar"/>
          <w14:textFill>
            <w14:solidFill>
              <w14:schemeClr w14:val="tx1"/>
            </w14:solidFill>
          </w14:textFill>
        </w:rPr>
      </w:pPr>
      <w:r>
        <w:rPr>
          <w:rFonts w:hint="eastAsia" w:ascii="仿宋_GB2312" w:hAnsi="仿宋_GB2312" w:eastAsia="仿宋_GB2312" w:cs="仿宋_GB2312"/>
          <w:b w:val="0"/>
          <w:bCs w:val="0"/>
          <w:color w:val="000000" w:themeColor="text1"/>
          <w:szCs w:val="21"/>
          <w:highlight w:val="none"/>
          <w:lang w:bidi="ar"/>
          <w14:textFill>
            <w14:solidFill>
              <w14:schemeClr w14:val="tx1"/>
            </w14:solidFill>
          </w14:textFill>
        </w:rPr>
        <w:t>4.指导方式为电话、网络时，指导地点填写具体的网络工具。</w:t>
      </w:r>
    </w:p>
    <w:p w14:paraId="18C89E01">
      <w:pPr>
        <w:widowControl/>
        <w:spacing w:line="280" w:lineRule="atLeast"/>
        <w:rPr>
          <w:rFonts w:hint="eastAsia" w:ascii="仿宋_GB2312" w:hAnsi="仿宋_GB2312" w:eastAsia="仿宋_GB2312" w:cs="仿宋_GB2312"/>
          <w:b w:val="0"/>
          <w:bCs w:val="0"/>
          <w:color w:val="000000" w:themeColor="text1"/>
          <w:szCs w:val="21"/>
          <w:highlight w:val="none"/>
          <w:lang w:val="en-US" w:eastAsia="zh-CN" w:bidi="ar"/>
          <w14:textFill>
            <w14:solidFill>
              <w14:schemeClr w14:val="tx1"/>
            </w14:solidFill>
          </w14:textFill>
        </w:rPr>
      </w:pPr>
      <w:r>
        <w:rPr>
          <w:rFonts w:hint="eastAsia" w:ascii="仿宋_GB2312" w:hAnsi="仿宋_GB2312" w:eastAsia="仿宋_GB2312" w:cs="仿宋_GB2312"/>
          <w:b w:val="0"/>
          <w:bCs w:val="0"/>
          <w:color w:val="000000" w:themeColor="text1"/>
          <w:szCs w:val="21"/>
          <w:highlight w:val="none"/>
          <w:lang w:val="en-US" w:eastAsia="zh-CN" w:bidi="ar"/>
          <w14:textFill>
            <w14:solidFill>
              <w14:schemeClr w14:val="tx1"/>
            </w14:solidFill>
          </w14:textFill>
        </w:rPr>
        <w:t>5.原则上毕业设计（创作、论文）指导一周不少于一次，总指导次数论文类不少于9次，设计（作品）类不少于12次，每次指导不少于一学时。</w:t>
      </w:r>
    </w:p>
    <w:p w14:paraId="53095110">
      <w:pPr>
        <w:widowControl/>
        <w:spacing w:line="280" w:lineRule="atLeast"/>
        <w:rPr>
          <w:rFonts w:hint="eastAsia" w:ascii="仿宋_GB2312" w:hAnsi="仿宋_GB2312" w:eastAsia="仿宋_GB2312" w:cs="仿宋_GB2312"/>
          <w:b w:val="0"/>
          <w:bCs w:val="0"/>
          <w:color w:val="000000" w:themeColor="text1"/>
          <w:szCs w:val="21"/>
          <w:highlight w:val="none"/>
          <w:lang w:bidi="ar"/>
          <w14:textFill>
            <w14:solidFill>
              <w14:schemeClr w14:val="tx1"/>
            </w14:solidFill>
          </w14:textFill>
        </w:rPr>
        <w:sectPr>
          <w:pgSz w:w="11906" w:h="16838"/>
          <w:pgMar w:top="1440" w:right="1069" w:bottom="1440" w:left="1797" w:header="851" w:footer="992" w:gutter="0"/>
          <w:pgNumType w:fmt="numberInDash"/>
          <w:cols w:space="0" w:num="1"/>
          <w:docGrid w:linePitch="319" w:charSpace="0"/>
        </w:sectPr>
      </w:pPr>
      <w:r>
        <w:rPr>
          <w:rFonts w:hint="eastAsia" w:ascii="仿宋_GB2312" w:hAnsi="仿宋_GB2312" w:eastAsia="仿宋_GB2312" w:cs="仿宋_GB2312"/>
          <w:b w:val="0"/>
          <w:bCs w:val="0"/>
          <w:color w:val="000000" w:themeColor="text1"/>
          <w:szCs w:val="21"/>
          <w:highlight w:val="none"/>
          <w:lang w:val="en-US" w:eastAsia="zh-CN" w:bidi="ar"/>
          <w14:textFill>
            <w14:solidFill>
              <w14:schemeClr w14:val="tx1"/>
            </w14:solidFill>
          </w14:textFill>
        </w:rPr>
        <w:t>6.</w:t>
      </w:r>
      <w:r>
        <w:rPr>
          <w:rFonts w:hint="eastAsia" w:ascii="仿宋_GB2312" w:hAnsi="仿宋_GB2312" w:eastAsia="仿宋_GB2312" w:cs="仿宋_GB2312"/>
          <w:b w:val="0"/>
          <w:bCs w:val="0"/>
          <w:color w:val="000000" w:themeColor="text1"/>
          <w:szCs w:val="21"/>
          <w:highlight w:val="none"/>
          <w:lang w:bidi="ar"/>
          <w14:textFill>
            <w14:solidFill>
              <w14:schemeClr w14:val="tx1"/>
            </w14:solidFill>
          </w14:textFill>
        </w:rPr>
        <w:t>每一个指导环节必须清楚填写，不能遗落。如果一页不够，可以自己添加行、页。签名栏在最后一页。</w:t>
      </w:r>
    </w:p>
    <w:p w14:paraId="5F6F9047">
      <w:pPr>
        <w:keepNext w:val="0"/>
        <w:keepLines w:val="0"/>
        <w:pageBreakBefore w:val="0"/>
        <w:widowControl w:val="0"/>
        <w:kinsoku/>
        <w:wordWrap/>
        <w:overflowPunct/>
        <w:topLinePunct w:val="0"/>
        <w:autoSpaceDE w:val="0"/>
        <w:autoSpaceDN w:val="0"/>
        <w:bidi w:val="0"/>
        <w:adjustRightInd/>
        <w:snapToGrid/>
        <w:spacing w:line="560" w:lineRule="exact"/>
        <w:jc w:val="center"/>
        <w:textAlignment w:val="auto"/>
        <w:rPr>
          <w:rFonts w:hint="eastAsia" w:ascii="方正小标宋简体" w:hAnsi="方正小标宋简体" w:eastAsia="方正小标宋简体" w:cs="方正小标宋简体"/>
          <w:b w:val="0"/>
          <w:bCs w:val="0"/>
          <w:color w:val="000000" w:themeColor="text1"/>
          <w:sz w:val="44"/>
          <w:szCs w:val="44"/>
          <w:highlight w:val="none"/>
          <w:lang w:bidi="en-US"/>
          <w14:textFill>
            <w14:solidFill>
              <w14:schemeClr w14:val="tx1"/>
            </w14:solidFill>
          </w14:textFill>
        </w:rPr>
      </w:pPr>
      <w:r>
        <w:rPr>
          <w:rFonts w:hint="eastAsia" w:ascii="方正小标宋简体" w:hAnsi="方正小标宋简体" w:eastAsia="方正小标宋简体" w:cs="方正小标宋简体"/>
          <w:b w:val="0"/>
          <w:bCs w:val="0"/>
          <w:color w:val="000000" w:themeColor="text1"/>
          <w:sz w:val="44"/>
          <w:szCs w:val="44"/>
          <w:highlight w:val="none"/>
          <w:lang w:bidi="en-US"/>
          <w14:textFill>
            <w14:solidFill>
              <w14:schemeClr w14:val="tx1"/>
            </w14:solidFill>
          </w14:textFill>
        </w:rPr>
        <w:t>泉州职业技术大学</w:t>
      </w:r>
    </w:p>
    <w:p w14:paraId="777D31E9">
      <w:pPr>
        <w:keepNext w:val="0"/>
        <w:keepLines w:val="0"/>
        <w:pageBreakBefore w:val="0"/>
        <w:widowControl w:val="0"/>
        <w:kinsoku/>
        <w:wordWrap/>
        <w:overflowPunct/>
        <w:topLinePunct w:val="0"/>
        <w:autoSpaceDE w:val="0"/>
        <w:autoSpaceDN w:val="0"/>
        <w:bidi w:val="0"/>
        <w:adjustRightInd/>
        <w:snapToGrid/>
        <w:spacing w:line="560" w:lineRule="exact"/>
        <w:jc w:val="center"/>
        <w:textAlignment w:val="auto"/>
        <w:rPr>
          <w:rFonts w:hint="eastAsia" w:ascii="方正小标宋简体" w:hAnsi="方正小标宋简体" w:eastAsia="方正小标宋简体" w:cs="方正小标宋简体"/>
          <w:b w:val="0"/>
          <w:bCs w:val="0"/>
          <w:color w:val="000000"/>
          <w:sz w:val="44"/>
          <w:szCs w:val="44"/>
          <w:highlight w:val="none"/>
          <w:lang w:eastAsia="zh-CN"/>
        </w:rPr>
      </w:pPr>
      <w:r>
        <w:rPr>
          <w:rFonts w:hint="eastAsia" w:ascii="方正小标宋简体" w:hAnsi="方正小标宋简体" w:eastAsia="方正小标宋简体" w:cs="方正小标宋简体"/>
          <w:b w:val="0"/>
          <w:bCs w:val="0"/>
          <w:color w:val="000000" w:themeColor="text1"/>
          <w:sz w:val="44"/>
          <w:szCs w:val="44"/>
          <w:highlight w:val="none"/>
          <w:lang w:eastAsia="zh-CN" w:bidi="en-US"/>
          <w14:textFill>
            <w14:solidFill>
              <w14:schemeClr w14:val="tx1"/>
            </w14:solidFill>
          </w14:textFill>
        </w:rPr>
        <w:t>毕业设计（创作、论文）</w:t>
      </w:r>
      <w:r>
        <w:rPr>
          <w:rFonts w:hint="eastAsia" w:ascii="方正小标宋简体" w:hAnsi="方正小标宋简体" w:eastAsia="方正小标宋简体" w:cs="方正小标宋简体"/>
          <w:b w:val="0"/>
          <w:bCs w:val="0"/>
          <w:color w:val="000000" w:themeColor="text1"/>
          <w:sz w:val="44"/>
          <w:szCs w:val="44"/>
          <w:highlight w:val="none"/>
          <w:lang w:val="en-US" w:eastAsia="zh-CN" w:bidi="en-US"/>
          <w14:textFill>
            <w14:solidFill>
              <w14:schemeClr w14:val="tx1"/>
            </w14:solidFill>
          </w14:textFill>
        </w:rPr>
        <w:t>审阅</w:t>
      </w:r>
      <w:r>
        <w:rPr>
          <w:rFonts w:hint="eastAsia" w:ascii="方正小标宋简体" w:hAnsi="方正小标宋简体" w:eastAsia="方正小标宋简体" w:cs="方正小标宋简体"/>
          <w:b w:val="0"/>
          <w:bCs w:val="0"/>
          <w:color w:val="000000" w:themeColor="text1"/>
          <w:sz w:val="44"/>
          <w:szCs w:val="44"/>
          <w:highlight w:val="none"/>
          <w:lang w:bidi="en-US"/>
          <w14:textFill>
            <w14:solidFill>
              <w14:schemeClr w14:val="tx1"/>
            </w14:solidFill>
          </w14:textFill>
        </w:rPr>
        <w:t>成绩评定表</w:t>
      </w:r>
    </w:p>
    <w:tbl>
      <w:tblPr>
        <w:tblStyle w:val="15"/>
        <w:tblpPr w:leftFromText="180" w:rightFromText="180" w:vertAnchor="text" w:horzAnchor="page" w:tblpXSpec="center" w:tblpY="313"/>
        <w:tblOverlap w:val="never"/>
        <w:tblW w:w="93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3"/>
        <w:gridCol w:w="1750"/>
        <w:gridCol w:w="1437"/>
        <w:gridCol w:w="1700"/>
        <w:gridCol w:w="1463"/>
        <w:gridCol w:w="1552"/>
      </w:tblGrid>
      <w:tr w14:paraId="320A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493" w:type="dxa"/>
            <w:tcBorders>
              <w:top w:val="single" w:color="auto" w:sz="4" w:space="0"/>
              <w:left w:val="single" w:color="auto" w:sz="4" w:space="0"/>
              <w:bottom w:val="single" w:color="auto" w:sz="4" w:space="0"/>
              <w:right w:val="single" w:color="auto" w:sz="4" w:space="0"/>
            </w:tcBorders>
            <w:vAlign w:val="center"/>
          </w:tcPr>
          <w:p w14:paraId="7DBF9369">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学   院</w:t>
            </w:r>
          </w:p>
        </w:tc>
        <w:tc>
          <w:tcPr>
            <w:tcW w:w="1750" w:type="dxa"/>
            <w:tcBorders>
              <w:top w:val="single" w:color="auto" w:sz="4" w:space="0"/>
              <w:left w:val="single" w:color="auto" w:sz="4" w:space="0"/>
              <w:bottom w:val="single" w:color="auto" w:sz="4" w:space="0"/>
              <w:right w:val="single" w:color="auto" w:sz="4" w:space="0"/>
            </w:tcBorders>
            <w:vAlign w:val="center"/>
          </w:tcPr>
          <w:p w14:paraId="4B7544D8">
            <w:pPr>
              <w:spacing w:line="360" w:lineRule="auto"/>
              <w:jc w:val="center"/>
              <w:rPr>
                <w:rFonts w:hint="eastAsia" w:ascii="仿宋_GB2312" w:hAnsi="仿宋_GB2312" w:eastAsia="仿宋_GB2312" w:cs="仿宋_GB2312"/>
                <w:color w:val="000000"/>
                <w:sz w:val="24"/>
                <w:szCs w:val="24"/>
                <w:highlight w:val="none"/>
              </w:rPr>
            </w:pPr>
          </w:p>
        </w:tc>
        <w:tc>
          <w:tcPr>
            <w:tcW w:w="1437" w:type="dxa"/>
            <w:tcBorders>
              <w:top w:val="single" w:color="auto" w:sz="4" w:space="0"/>
              <w:left w:val="single" w:color="auto" w:sz="4" w:space="0"/>
              <w:bottom w:val="single" w:color="auto" w:sz="4" w:space="0"/>
              <w:right w:val="single" w:color="auto" w:sz="4" w:space="0"/>
            </w:tcBorders>
            <w:vAlign w:val="center"/>
          </w:tcPr>
          <w:p w14:paraId="1F76485D">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专    业</w:t>
            </w:r>
          </w:p>
        </w:tc>
        <w:tc>
          <w:tcPr>
            <w:tcW w:w="1700" w:type="dxa"/>
            <w:tcBorders>
              <w:top w:val="single" w:color="auto" w:sz="4" w:space="0"/>
              <w:left w:val="single" w:color="auto" w:sz="4" w:space="0"/>
              <w:bottom w:val="single" w:color="auto" w:sz="4" w:space="0"/>
              <w:right w:val="single" w:color="auto" w:sz="4" w:space="0"/>
            </w:tcBorders>
            <w:vAlign w:val="center"/>
          </w:tcPr>
          <w:p w14:paraId="1A40EC1B">
            <w:pPr>
              <w:spacing w:line="360" w:lineRule="auto"/>
              <w:jc w:val="center"/>
              <w:rPr>
                <w:rFonts w:hint="eastAsia" w:ascii="仿宋_GB2312" w:hAnsi="仿宋_GB2312" w:eastAsia="仿宋_GB2312" w:cs="仿宋_GB2312"/>
                <w:color w:val="000000"/>
                <w:sz w:val="24"/>
                <w:szCs w:val="24"/>
                <w:highlight w:val="none"/>
              </w:rPr>
            </w:pPr>
          </w:p>
        </w:tc>
        <w:tc>
          <w:tcPr>
            <w:tcW w:w="1463" w:type="dxa"/>
            <w:tcBorders>
              <w:top w:val="single" w:color="auto" w:sz="4" w:space="0"/>
              <w:left w:val="single" w:color="auto" w:sz="4" w:space="0"/>
              <w:bottom w:val="single" w:color="auto" w:sz="4" w:space="0"/>
              <w:right w:val="single" w:color="auto" w:sz="4" w:space="0"/>
            </w:tcBorders>
            <w:vAlign w:val="center"/>
          </w:tcPr>
          <w:p w14:paraId="13C96127">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年    级</w:t>
            </w:r>
          </w:p>
        </w:tc>
        <w:tc>
          <w:tcPr>
            <w:tcW w:w="1552" w:type="dxa"/>
            <w:tcBorders>
              <w:top w:val="single" w:color="auto" w:sz="4" w:space="0"/>
              <w:left w:val="single" w:color="auto" w:sz="4" w:space="0"/>
              <w:bottom w:val="single" w:color="auto" w:sz="4" w:space="0"/>
              <w:right w:val="single" w:color="auto" w:sz="4" w:space="0"/>
            </w:tcBorders>
            <w:vAlign w:val="center"/>
          </w:tcPr>
          <w:p w14:paraId="0C10C7F8">
            <w:pPr>
              <w:spacing w:line="360" w:lineRule="auto"/>
              <w:jc w:val="center"/>
              <w:rPr>
                <w:rFonts w:hint="eastAsia" w:ascii="仿宋_GB2312" w:hAnsi="仿宋_GB2312" w:eastAsia="仿宋_GB2312" w:cs="仿宋_GB2312"/>
                <w:color w:val="000000"/>
                <w:sz w:val="24"/>
                <w:szCs w:val="24"/>
                <w:highlight w:val="none"/>
              </w:rPr>
            </w:pPr>
          </w:p>
        </w:tc>
      </w:tr>
      <w:tr w14:paraId="7260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493" w:type="dxa"/>
            <w:tcBorders>
              <w:top w:val="single" w:color="auto" w:sz="4" w:space="0"/>
              <w:left w:val="single" w:color="auto" w:sz="4" w:space="0"/>
              <w:bottom w:val="single" w:color="auto" w:sz="4" w:space="0"/>
              <w:right w:val="single" w:color="auto" w:sz="4" w:space="0"/>
            </w:tcBorders>
            <w:vAlign w:val="center"/>
          </w:tcPr>
          <w:p w14:paraId="56C0701F">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学生姓名</w:t>
            </w:r>
          </w:p>
        </w:tc>
        <w:tc>
          <w:tcPr>
            <w:tcW w:w="1750" w:type="dxa"/>
            <w:tcBorders>
              <w:top w:val="single" w:color="auto" w:sz="4" w:space="0"/>
              <w:left w:val="single" w:color="auto" w:sz="4" w:space="0"/>
              <w:bottom w:val="single" w:color="auto" w:sz="4" w:space="0"/>
              <w:right w:val="single" w:color="auto" w:sz="4" w:space="0"/>
            </w:tcBorders>
            <w:vAlign w:val="center"/>
          </w:tcPr>
          <w:p w14:paraId="35C08955">
            <w:pPr>
              <w:spacing w:line="360" w:lineRule="auto"/>
              <w:jc w:val="center"/>
              <w:rPr>
                <w:rFonts w:hint="eastAsia" w:ascii="仿宋_GB2312" w:hAnsi="仿宋_GB2312" w:eastAsia="仿宋_GB2312" w:cs="仿宋_GB2312"/>
                <w:color w:val="000000"/>
                <w:sz w:val="24"/>
                <w:szCs w:val="24"/>
                <w:highlight w:val="none"/>
              </w:rPr>
            </w:pPr>
          </w:p>
        </w:tc>
        <w:tc>
          <w:tcPr>
            <w:tcW w:w="1437" w:type="dxa"/>
            <w:tcBorders>
              <w:top w:val="single" w:color="auto" w:sz="4" w:space="0"/>
              <w:left w:val="single" w:color="auto" w:sz="4" w:space="0"/>
              <w:bottom w:val="single" w:color="auto" w:sz="4" w:space="0"/>
              <w:right w:val="single" w:color="auto" w:sz="4" w:space="0"/>
            </w:tcBorders>
            <w:vAlign w:val="center"/>
          </w:tcPr>
          <w:p w14:paraId="29193DA4">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学    号</w:t>
            </w:r>
          </w:p>
        </w:tc>
        <w:tc>
          <w:tcPr>
            <w:tcW w:w="1700" w:type="dxa"/>
            <w:tcBorders>
              <w:top w:val="single" w:color="auto" w:sz="4" w:space="0"/>
              <w:left w:val="single" w:color="auto" w:sz="4" w:space="0"/>
              <w:bottom w:val="single" w:color="auto" w:sz="4" w:space="0"/>
              <w:right w:val="single" w:color="auto" w:sz="4" w:space="0"/>
            </w:tcBorders>
            <w:vAlign w:val="center"/>
          </w:tcPr>
          <w:p w14:paraId="26ED1DD8">
            <w:pPr>
              <w:spacing w:line="360" w:lineRule="auto"/>
              <w:jc w:val="center"/>
              <w:rPr>
                <w:rFonts w:hint="eastAsia" w:ascii="仿宋_GB2312" w:hAnsi="仿宋_GB2312" w:eastAsia="仿宋_GB2312" w:cs="仿宋_GB2312"/>
                <w:color w:val="000000"/>
                <w:sz w:val="24"/>
                <w:szCs w:val="24"/>
                <w:highlight w:val="none"/>
              </w:rPr>
            </w:pPr>
          </w:p>
        </w:tc>
        <w:tc>
          <w:tcPr>
            <w:tcW w:w="1463" w:type="dxa"/>
            <w:tcBorders>
              <w:top w:val="single" w:color="auto" w:sz="4" w:space="0"/>
              <w:left w:val="single" w:color="auto" w:sz="4" w:space="0"/>
              <w:bottom w:val="single" w:color="auto" w:sz="4" w:space="0"/>
              <w:right w:val="single" w:color="auto" w:sz="4" w:space="0"/>
            </w:tcBorders>
            <w:vAlign w:val="center"/>
          </w:tcPr>
          <w:p w14:paraId="4A467253">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班    级</w:t>
            </w:r>
          </w:p>
        </w:tc>
        <w:tc>
          <w:tcPr>
            <w:tcW w:w="1552" w:type="dxa"/>
            <w:tcBorders>
              <w:top w:val="single" w:color="auto" w:sz="4" w:space="0"/>
              <w:left w:val="single" w:color="auto" w:sz="4" w:space="0"/>
              <w:bottom w:val="single" w:color="auto" w:sz="4" w:space="0"/>
              <w:right w:val="single" w:color="auto" w:sz="4" w:space="0"/>
            </w:tcBorders>
            <w:vAlign w:val="center"/>
          </w:tcPr>
          <w:p w14:paraId="0BADCAF3">
            <w:pPr>
              <w:spacing w:line="360" w:lineRule="auto"/>
              <w:jc w:val="center"/>
              <w:rPr>
                <w:rFonts w:hint="eastAsia" w:ascii="仿宋_GB2312" w:hAnsi="仿宋_GB2312" w:eastAsia="仿宋_GB2312" w:cs="仿宋_GB2312"/>
                <w:color w:val="000000"/>
                <w:sz w:val="24"/>
                <w:szCs w:val="24"/>
                <w:highlight w:val="none"/>
              </w:rPr>
            </w:pPr>
          </w:p>
        </w:tc>
      </w:tr>
      <w:tr w14:paraId="33DC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jc w:val="center"/>
        </w:trPr>
        <w:tc>
          <w:tcPr>
            <w:tcW w:w="1493" w:type="dxa"/>
            <w:tcBorders>
              <w:top w:val="single" w:color="auto" w:sz="4" w:space="0"/>
              <w:left w:val="single" w:color="auto" w:sz="4" w:space="0"/>
              <w:bottom w:val="single" w:color="auto" w:sz="4" w:space="0"/>
              <w:right w:val="single" w:color="auto" w:sz="4" w:space="0"/>
            </w:tcBorders>
            <w:vAlign w:val="center"/>
          </w:tcPr>
          <w:p w14:paraId="1D125381">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题  目</w:t>
            </w:r>
          </w:p>
        </w:tc>
        <w:tc>
          <w:tcPr>
            <w:tcW w:w="4887" w:type="dxa"/>
            <w:gridSpan w:val="3"/>
            <w:tcBorders>
              <w:top w:val="single" w:color="auto" w:sz="4" w:space="0"/>
              <w:left w:val="single" w:color="auto" w:sz="4" w:space="0"/>
              <w:bottom w:val="single" w:color="auto" w:sz="4" w:space="0"/>
              <w:right w:val="single" w:color="auto" w:sz="4" w:space="0"/>
            </w:tcBorders>
            <w:vAlign w:val="center"/>
          </w:tcPr>
          <w:p w14:paraId="1EC7E2D1">
            <w:pPr>
              <w:tabs>
                <w:tab w:val="left" w:pos="2370"/>
              </w:tabs>
              <w:spacing w:line="360" w:lineRule="auto"/>
              <w:jc w:val="center"/>
              <w:rPr>
                <w:rFonts w:hint="eastAsia" w:ascii="仿宋_GB2312" w:hAnsi="仿宋_GB2312" w:eastAsia="仿宋_GB2312" w:cs="仿宋_GB2312"/>
                <w:color w:val="000000"/>
                <w:sz w:val="24"/>
                <w:szCs w:val="24"/>
                <w:highlight w:val="none"/>
              </w:rPr>
            </w:pPr>
          </w:p>
        </w:tc>
        <w:tc>
          <w:tcPr>
            <w:tcW w:w="1463" w:type="dxa"/>
            <w:tcBorders>
              <w:top w:val="single" w:color="auto" w:sz="4" w:space="0"/>
              <w:left w:val="single" w:color="auto" w:sz="4" w:space="0"/>
              <w:bottom w:val="single" w:color="auto" w:sz="4" w:space="0"/>
              <w:right w:val="single" w:color="auto" w:sz="4" w:space="0"/>
            </w:tcBorders>
            <w:vAlign w:val="center"/>
          </w:tcPr>
          <w:p w14:paraId="6BCDF2AA">
            <w:pPr>
              <w:tabs>
                <w:tab w:val="left" w:pos="2370"/>
              </w:tabs>
              <w:spacing w:line="360" w:lineRule="auto"/>
              <w:jc w:val="center"/>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审阅成绩（百分制）</w:t>
            </w:r>
          </w:p>
        </w:tc>
        <w:tc>
          <w:tcPr>
            <w:tcW w:w="1552" w:type="dxa"/>
            <w:tcBorders>
              <w:top w:val="single" w:color="auto" w:sz="4" w:space="0"/>
              <w:left w:val="single" w:color="auto" w:sz="4" w:space="0"/>
              <w:bottom w:val="single" w:color="auto" w:sz="4" w:space="0"/>
              <w:right w:val="single" w:color="auto" w:sz="4" w:space="0"/>
            </w:tcBorders>
            <w:vAlign w:val="center"/>
          </w:tcPr>
          <w:p w14:paraId="6E88C3EE">
            <w:pPr>
              <w:tabs>
                <w:tab w:val="left" w:pos="2370"/>
              </w:tabs>
              <w:spacing w:line="360" w:lineRule="auto"/>
              <w:jc w:val="center"/>
              <w:rPr>
                <w:rFonts w:hint="eastAsia" w:ascii="仿宋_GB2312" w:hAnsi="仿宋_GB2312" w:eastAsia="仿宋_GB2312" w:cs="仿宋_GB2312"/>
                <w:color w:val="000000"/>
                <w:sz w:val="24"/>
                <w:szCs w:val="24"/>
                <w:highlight w:val="none"/>
              </w:rPr>
            </w:pPr>
          </w:p>
        </w:tc>
      </w:tr>
      <w:tr w14:paraId="606FF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95" w:type="dxa"/>
            <w:gridSpan w:val="6"/>
            <w:tcBorders>
              <w:top w:val="single" w:color="auto" w:sz="4" w:space="0"/>
              <w:left w:val="single" w:color="auto" w:sz="4" w:space="0"/>
              <w:bottom w:val="single" w:color="auto" w:sz="4" w:space="0"/>
              <w:right w:val="single" w:color="auto" w:sz="4" w:space="0"/>
            </w:tcBorders>
            <w:vAlign w:val="center"/>
          </w:tcPr>
          <w:p w14:paraId="5D808076">
            <w:pPr>
              <w:spacing w:line="360" w:lineRule="auto"/>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指导教师评语：包含对毕业设计（创作、论文）的性质、难度、份量、学生实际完成情况，论文撰写格式、学生学术道德等方面的评论。</w:t>
            </w:r>
            <w:r>
              <w:rPr>
                <w:rFonts w:hint="eastAsia" w:ascii="仿宋_GB2312" w:hAnsi="仿宋_GB2312" w:eastAsia="仿宋_GB2312" w:cs="仿宋_GB2312"/>
                <w:color w:val="FF0000"/>
                <w:sz w:val="24"/>
                <w:szCs w:val="24"/>
                <w:highlight w:val="none"/>
                <w:lang w:val="en-US" w:eastAsia="zh-CN"/>
              </w:rPr>
              <w:t>（教师评语不少于300字）</w:t>
            </w:r>
          </w:p>
          <w:p w14:paraId="5126224A">
            <w:pPr>
              <w:spacing w:line="360" w:lineRule="auto"/>
              <w:rPr>
                <w:rFonts w:hint="eastAsia" w:ascii="仿宋_GB2312" w:hAnsi="仿宋_GB2312" w:eastAsia="仿宋_GB2312" w:cs="仿宋_GB2312"/>
                <w:color w:val="000000"/>
                <w:sz w:val="24"/>
                <w:szCs w:val="24"/>
                <w:highlight w:val="none"/>
              </w:rPr>
            </w:pPr>
          </w:p>
          <w:p w14:paraId="0DD73D94">
            <w:pPr>
              <w:pStyle w:val="22"/>
              <w:rPr>
                <w:rFonts w:hint="eastAsia" w:ascii="仿宋_GB2312" w:hAnsi="仿宋_GB2312" w:eastAsia="仿宋_GB2312" w:cs="仿宋_GB2312"/>
                <w:color w:val="000000"/>
                <w:sz w:val="24"/>
                <w:szCs w:val="24"/>
                <w:highlight w:val="none"/>
              </w:rPr>
            </w:pPr>
          </w:p>
          <w:p w14:paraId="5E909C09">
            <w:pPr>
              <w:pStyle w:val="22"/>
              <w:rPr>
                <w:rFonts w:hint="eastAsia" w:ascii="仿宋_GB2312" w:hAnsi="仿宋_GB2312" w:eastAsia="仿宋_GB2312" w:cs="仿宋_GB2312"/>
                <w:color w:val="000000"/>
                <w:sz w:val="24"/>
                <w:szCs w:val="24"/>
                <w:highlight w:val="none"/>
              </w:rPr>
            </w:pPr>
          </w:p>
          <w:p w14:paraId="72400165">
            <w:pPr>
              <w:pStyle w:val="22"/>
              <w:rPr>
                <w:rFonts w:hint="eastAsia" w:ascii="仿宋_GB2312" w:hAnsi="仿宋_GB2312" w:eastAsia="仿宋_GB2312" w:cs="仿宋_GB2312"/>
                <w:color w:val="000000"/>
                <w:sz w:val="24"/>
                <w:szCs w:val="24"/>
                <w:highlight w:val="none"/>
              </w:rPr>
            </w:pPr>
          </w:p>
          <w:p w14:paraId="17A42786">
            <w:pPr>
              <w:pStyle w:val="22"/>
              <w:rPr>
                <w:rFonts w:hint="eastAsia" w:ascii="仿宋_GB2312" w:hAnsi="仿宋_GB2312" w:eastAsia="仿宋_GB2312" w:cs="仿宋_GB2312"/>
                <w:color w:val="000000"/>
                <w:sz w:val="24"/>
                <w:szCs w:val="24"/>
                <w:highlight w:val="none"/>
              </w:rPr>
            </w:pPr>
          </w:p>
          <w:p w14:paraId="47E37575">
            <w:pPr>
              <w:spacing w:line="360" w:lineRule="auto"/>
              <w:rPr>
                <w:rFonts w:hint="eastAsia" w:ascii="仿宋_GB2312" w:hAnsi="仿宋_GB2312" w:eastAsia="仿宋_GB2312" w:cs="仿宋_GB2312"/>
                <w:color w:val="000000"/>
                <w:sz w:val="24"/>
                <w:szCs w:val="24"/>
                <w:highlight w:val="none"/>
              </w:rPr>
            </w:pPr>
          </w:p>
          <w:p w14:paraId="5736AA4C">
            <w:pPr>
              <w:pStyle w:val="22"/>
              <w:ind w:left="0" w:leftChars="0" w:firstLine="0" w:firstLineChars="0"/>
              <w:rPr>
                <w:rFonts w:hint="eastAsia" w:ascii="仿宋_GB2312" w:hAnsi="仿宋_GB2312" w:eastAsia="仿宋_GB2312" w:cs="仿宋_GB2312"/>
                <w:color w:val="000000"/>
                <w:sz w:val="24"/>
                <w:szCs w:val="24"/>
                <w:highlight w:val="none"/>
              </w:rPr>
            </w:pPr>
          </w:p>
          <w:p w14:paraId="756F3F1C">
            <w:pPr>
              <w:pStyle w:val="22"/>
              <w:ind w:left="0" w:leftChars="0" w:firstLine="0" w:firstLineChars="0"/>
              <w:rPr>
                <w:rFonts w:hint="eastAsia" w:ascii="仿宋_GB2312" w:hAnsi="仿宋_GB2312" w:eastAsia="仿宋_GB2312" w:cs="仿宋_GB2312"/>
                <w:color w:val="000000"/>
                <w:sz w:val="24"/>
                <w:szCs w:val="24"/>
                <w:highlight w:val="none"/>
              </w:rPr>
            </w:pPr>
          </w:p>
          <w:p w14:paraId="1B22CE0B">
            <w:pPr>
              <w:pStyle w:val="22"/>
              <w:ind w:left="0" w:leftChars="0" w:firstLine="0" w:firstLineChars="0"/>
              <w:rPr>
                <w:rFonts w:hint="eastAsia" w:ascii="仿宋_GB2312" w:hAnsi="仿宋_GB2312" w:eastAsia="仿宋_GB2312" w:cs="仿宋_GB2312"/>
                <w:color w:val="000000"/>
                <w:sz w:val="24"/>
                <w:szCs w:val="24"/>
                <w:highlight w:val="none"/>
              </w:rPr>
            </w:pPr>
          </w:p>
          <w:p w14:paraId="50A19E5E">
            <w:pPr>
              <w:pStyle w:val="22"/>
              <w:ind w:left="0" w:leftChars="0" w:firstLine="0" w:firstLineChars="0"/>
              <w:rPr>
                <w:rFonts w:hint="eastAsia" w:ascii="仿宋_GB2312" w:hAnsi="仿宋_GB2312" w:eastAsia="仿宋_GB2312" w:cs="仿宋_GB2312"/>
                <w:color w:val="000000"/>
                <w:sz w:val="24"/>
                <w:szCs w:val="24"/>
                <w:highlight w:val="none"/>
              </w:rPr>
            </w:pPr>
          </w:p>
          <w:p w14:paraId="56C53F84">
            <w:pPr>
              <w:spacing w:line="360" w:lineRule="auto"/>
              <w:rPr>
                <w:rFonts w:hint="eastAsia" w:ascii="仿宋_GB2312" w:hAnsi="仿宋_GB2312" w:eastAsia="仿宋_GB2312" w:cs="仿宋_GB2312"/>
                <w:color w:val="000000"/>
                <w:sz w:val="24"/>
                <w:szCs w:val="24"/>
                <w:highlight w:val="none"/>
              </w:rPr>
            </w:pPr>
          </w:p>
          <w:p w14:paraId="31BCA45F">
            <w:pPr>
              <w:pStyle w:val="22"/>
              <w:rPr>
                <w:rFonts w:hint="eastAsia" w:ascii="仿宋_GB2312" w:hAnsi="仿宋_GB2312" w:eastAsia="仿宋_GB2312" w:cs="仿宋_GB2312"/>
                <w:color w:val="000000"/>
                <w:sz w:val="24"/>
                <w:szCs w:val="24"/>
                <w:highlight w:val="none"/>
              </w:rPr>
            </w:pPr>
          </w:p>
          <w:p w14:paraId="7954C9D4">
            <w:pPr>
              <w:pStyle w:val="22"/>
              <w:rPr>
                <w:rFonts w:hint="eastAsia" w:ascii="仿宋_GB2312" w:hAnsi="仿宋_GB2312" w:eastAsia="仿宋_GB2312" w:cs="仿宋_GB2312"/>
                <w:color w:val="000000"/>
                <w:sz w:val="24"/>
                <w:szCs w:val="24"/>
                <w:highlight w:val="none"/>
              </w:rPr>
            </w:pPr>
          </w:p>
          <w:p w14:paraId="2BC61506">
            <w:pPr>
              <w:pStyle w:val="22"/>
              <w:rPr>
                <w:rFonts w:hint="eastAsia" w:ascii="仿宋_GB2312" w:hAnsi="仿宋_GB2312" w:eastAsia="仿宋_GB2312" w:cs="仿宋_GB2312"/>
                <w:sz w:val="24"/>
                <w:szCs w:val="24"/>
                <w:highlight w:val="none"/>
              </w:rPr>
            </w:pPr>
          </w:p>
          <w:p w14:paraId="1E86C68B">
            <w:pPr>
              <w:spacing w:line="360" w:lineRule="auto"/>
              <w:rPr>
                <w:rFonts w:hint="eastAsia" w:ascii="仿宋_GB2312" w:hAnsi="仿宋_GB2312" w:eastAsia="仿宋_GB2312" w:cs="仿宋_GB2312"/>
                <w:color w:val="000000"/>
                <w:sz w:val="24"/>
                <w:szCs w:val="24"/>
                <w:highlight w:val="none"/>
                <w:lang w:val="en-US"/>
              </w:rPr>
            </w:pPr>
            <w:r>
              <w:rPr>
                <w:rFonts w:hint="eastAsia" w:ascii="仿宋_GB2312" w:hAnsi="仿宋_GB2312" w:eastAsia="仿宋_GB2312" w:cs="仿宋_GB2312"/>
                <w:color w:val="000000"/>
                <w:sz w:val="24"/>
                <w:szCs w:val="24"/>
                <w:highlight w:val="none"/>
              </w:rPr>
              <w:t>是否推荐优秀</w:t>
            </w:r>
            <w:r>
              <w:rPr>
                <w:rFonts w:hint="eastAsia" w:ascii="仿宋_GB2312" w:hAnsi="仿宋_GB2312" w:eastAsia="仿宋_GB2312" w:cs="仿宋_GB2312"/>
                <w:color w:val="000000"/>
                <w:sz w:val="24"/>
                <w:szCs w:val="24"/>
                <w:highlight w:val="none"/>
                <w:lang w:eastAsia="zh-CN"/>
              </w:rPr>
              <w:t>毕业设计（创作、论文）</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lang w:val="en-US"/>
              </w:rPr>
              <w:sym w:font="Wingdings 2" w:char="00A3"/>
            </w:r>
            <w:r>
              <w:rPr>
                <w:rFonts w:hint="eastAsia" w:ascii="仿宋_GB2312" w:hAnsi="仿宋_GB2312" w:eastAsia="仿宋_GB2312" w:cs="仿宋_GB2312"/>
                <w:color w:val="000000"/>
                <w:sz w:val="24"/>
                <w:szCs w:val="24"/>
                <w:highlight w:val="none"/>
                <w:lang w:val="en-US"/>
              </w:rPr>
              <w:t xml:space="preserve">是    </w:t>
            </w:r>
            <w:r>
              <w:rPr>
                <w:rFonts w:hint="eastAsia" w:ascii="仿宋_GB2312" w:hAnsi="仿宋_GB2312" w:eastAsia="仿宋_GB2312" w:cs="仿宋_GB2312"/>
                <w:color w:val="000000"/>
                <w:sz w:val="24"/>
                <w:szCs w:val="24"/>
                <w:highlight w:val="none"/>
                <w:lang w:val="en-US"/>
              </w:rPr>
              <w:sym w:font="Wingdings 2" w:char="00A3"/>
            </w:r>
            <w:r>
              <w:rPr>
                <w:rFonts w:hint="eastAsia" w:ascii="仿宋_GB2312" w:hAnsi="仿宋_GB2312" w:eastAsia="仿宋_GB2312" w:cs="仿宋_GB2312"/>
                <w:color w:val="000000"/>
                <w:sz w:val="24"/>
                <w:szCs w:val="24"/>
                <w:highlight w:val="none"/>
                <w:lang w:val="en-US"/>
              </w:rPr>
              <w:t>否</w:t>
            </w:r>
          </w:p>
          <w:p w14:paraId="15BFC15D">
            <w:pPr>
              <w:pStyle w:val="22"/>
              <w:rPr>
                <w:rFonts w:hint="eastAsia" w:ascii="仿宋_GB2312" w:hAnsi="仿宋_GB2312" w:eastAsia="仿宋_GB2312" w:cs="仿宋_GB2312"/>
                <w:sz w:val="24"/>
                <w:szCs w:val="24"/>
                <w:highlight w:val="none"/>
                <w:lang w:val="en-US"/>
              </w:rPr>
            </w:pPr>
          </w:p>
          <w:p w14:paraId="7D525DEC">
            <w:pPr>
              <w:spacing w:line="360" w:lineRule="auto"/>
              <w:ind w:firstLine="2640" w:firstLineChars="1100"/>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rPr>
              <w:t xml:space="preserve">     </w:t>
            </w:r>
            <w:r>
              <w:rPr>
                <w:rFonts w:hint="eastAsia" w:ascii="仿宋_GB2312" w:hAnsi="仿宋_GB2312" w:eastAsia="仿宋_GB2312" w:cs="仿宋_GB2312"/>
                <w:color w:val="000000"/>
                <w:sz w:val="24"/>
                <w:szCs w:val="24"/>
                <w:highlight w:val="none"/>
                <w:lang w:val="en-US" w:eastAsia="zh-CN"/>
              </w:rPr>
              <w:t xml:space="preserve">                  指导教师签名：</w:t>
            </w:r>
          </w:p>
          <w:p w14:paraId="73279518">
            <w:pPr>
              <w:pStyle w:val="22"/>
              <w:rPr>
                <w:rFonts w:hint="eastAsia" w:ascii="仿宋_GB2312" w:hAnsi="仿宋_GB2312" w:eastAsia="仿宋_GB2312" w:cs="仿宋_GB2312"/>
                <w:sz w:val="24"/>
                <w:szCs w:val="24"/>
                <w:highlight w:val="none"/>
                <w:lang w:val="en-US" w:eastAsia="zh-CN"/>
              </w:rPr>
            </w:pPr>
          </w:p>
          <w:p w14:paraId="0EFC3E7B">
            <w:pPr>
              <w:spacing w:line="360" w:lineRule="auto"/>
              <w:ind w:firstLine="7200" w:firstLineChars="3000"/>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年   月   日</w:t>
            </w:r>
          </w:p>
        </w:tc>
      </w:tr>
    </w:tbl>
    <w:p w14:paraId="64AFB6AE">
      <w:pPr>
        <w:pStyle w:val="22"/>
        <w:rPr>
          <w:highlight w:val="none"/>
        </w:rPr>
        <w:sectPr>
          <w:pgSz w:w="11906" w:h="16838"/>
          <w:pgMar w:top="1440" w:right="1797" w:bottom="1440" w:left="1797" w:header="851" w:footer="992" w:gutter="0"/>
          <w:pgNumType w:fmt="numberInDash"/>
          <w:cols w:space="425" w:num="1"/>
          <w:docGrid w:type="lines" w:linePitch="312" w:charSpace="0"/>
        </w:sectPr>
      </w:pPr>
    </w:p>
    <w:p w14:paraId="0243BA74">
      <w:pPr>
        <w:keepNext w:val="0"/>
        <w:keepLines w:val="0"/>
        <w:pageBreakBefore w:val="0"/>
        <w:widowControl w:val="0"/>
        <w:kinsoku/>
        <w:wordWrap/>
        <w:overflowPunct/>
        <w:topLinePunct w:val="0"/>
        <w:autoSpaceDE/>
        <w:autoSpaceDN/>
        <w:bidi w:val="0"/>
        <w:adjustRightInd/>
        <w:snapToGrid w:val="0"/>
        <w:spacing w:line="560" w:lineRule="exact"/>
        <w:jc w:val="center"/>
        <w:textAlignment w:val="auto"/>
        <w:rPr>
          <w:rFonts w:hint="eastAsia" w:ascii="方正小标宋简体" w:hAnsi="方正小标宋简体" w:eastAsia="方正小标宋简体" w:cs="方正小标宋简体"/>
          <w:b w:val="0"/>
          <w:bCs w:val="0"/>
          <w:color w:val="000000"/>
          <w:sz w:val="44"/>
          <w:szCs w:val="44"/>
          <w:highlight w:val="none"/>
        </w:rPr>
      </w:pPr>
      <w:r>
        <w:rPr>
          <w:rFonts w:hint="eastAsia" w:ascii="方正小标宋简体" w:hAnsi="方正小标宋简体" w:eastAsia="方正小标宋简体" w:cs="方正小标宋简体"/>
          <w:b w:val="0"/>
          <w:bCs w:val="0"/>
          <w:color w:val="000000"/>
          <w:sz w:val="44"/>
          <w:szCs w:val="44"/>
          <w:highlight w:val="none"/>
        </w:rPr>
        <w:t>泉州职业技术大学</w:t>
      </w:r>
    </w:p>
    <w:p w14:paraId="0E2E182E">
      <w:pPr>
        <w:keepNext w:val="0"/>
        <w:keepLines w:val="0"/>
        <w:pageBreakBefore w:val="0"/>
        <w:widowControl w:val="0"/>
        <w:kinsoku/>
        <w:wordWrap/>
        <w:overflowPunct/>
        <w:topLinePunct w:val="0"/>
        <w:autoSpaceDE/>
        <w:autoSpaceDN/>
        <w:bidi w:val="0"/>
        <w:adjustRightInd/>
        <w:snapToGrid w:val="0"/>
        <w:spacing w:line="560" w:lineRule="exact"/>
        <w:jc w:val="center"/>
        <w:textAlignment w:val="auto"/>
        <w:rPr>
          <w:rFonts w:hint="eastAsia" w:ascii="方正小标宋简体" w:hAnsi="方正小标宋简体" w:eastAsia="方正小标宋简体" w:cs="方正小标宋简体"/>
          <w:b w:val="0"/>
          <w:bCs w:val="0"/>
          <w:color w:val="000000"/>
          <w:sz w:val="44"/>
          <w:szCs w:val="44"/>
          <w:highlight w:val="none"/>
          <w:lang w:eastAsia="zh-CN"/>
        </w:rPr>
      </w:pPr>
      <w:r>
        <w:rPr>
          <w:rFonts w:hint="eastAsia" w:ascii="方正小标宋简体" w:hAnsi="方正小标宋简体" w:eastAsia="方正小标宋简体" w:cs="方正小标宋简体"/>
          <w:b w:val="0"/>
          <w:bCs w:val="0"/>
          <w:color w:val="000000"/>
          <w:sz w:val="44"/>
          <w:szCs w:val="44"/>
          <w:highlight w:val="none"/>
          <w:lang w:eastAsia="zh-CN"/>
        </w:rPr>
        <w:t>毕业设计（创作、论文）</w:t>
      </w:r>
      <w:r>
        <w:rPr>
          <w:rFonts w:hint="eastAsia" w:ascii="方正小标宋简体" w:hAnsi="方正小标宋简体" w:eastAsia="方正小标宋简体" w:cs="方正小标宋简体"/>
          <w:b w:val="0"/>
          <w:bCs w:val="0"/>
          <w:color w:val="000000"/>
          <w:sz w:val="44"/>
          <w:szCs w:val="44"/>
          <w:highlight w:val="none"/>
          <w:lang w:val="en-US" w:eastAsia="zh-CN"/>
        </w:rPr>
        <w:t>评阅</w:t>
      </w:r>
      <w:r>
        <w:rPr>
          <w:rFonts w:hint="eastAsia" w:ascii="方正小标宋简体" w:hAnsi="方正小标宋简体" w:eastAsia="方正小标宋简体" w:cs="方正小标宋简体"/>
          <w:b w:val="0"/>
          <w:bCs w:val="0"/>
          <w:color w:val="000000"/>
          <w:sz w:val="44"/>
          <w:szCs w:val="44"/>
          <w:highlight w:val="none"/>
        </w:rPr>
        <w:t>成绩评定表</w:t>
      </w:r>
    </w:p>
    <w:tbl>
      <w:tblPr>
        <w:tblStyle w:val="15"/>
        <w:tblpPr w:leftFromText="180" w:rightFromText="180" w:vertAnchor="text" w:horzAnchor="page" w:tblpXSpec="center" w:tblpY="313"/>
        <w:tblOverlap w:val="never"/>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75"/>
        <w:gridCol w:w="1488"/>
        <w:gridCol w:w="1612"/>
        <w:gridCol w:w="1513"/>
        <w:gridCol w:w="1343"/>
      </w:tblGrid>
      <w:tr w14:paraId="62DC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387" w:type="dxa"/>
            <w:tcBorders>
              <w:top w:val="single" w:color="auto" w:sz="4" w:space="0"/>
              <w:left w:val="single" w:color="auto" w:sz="4" w:space="0"/>
              <w:bottom w:val="single" w:color="auto" w:sz="4" w:space="0"/>
              <w:right w:val="single" w:color="auto" w:sz="4" w:space="0"/>
            </w:tcBorders>
            <w:vAlign w:val="center"/>
          </w:tcPr>
          <w:p w14:paraId="32947AD6">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学   院</w:t>
            </w:r>
          </w:p>
        </w:tc>
        <w:tc>
          <w:tcPr>
            <w:tcW w:w="1575" w:type="dxa"/>
            <w:tcBorders>
              <w:top w:val="single" w:color="auto" w:sz="4" w:space="0"/>
              <w:left w:val="single" w:color="auto" w:sz="4" w:space="0"/>
              <w:bottom w:val="single" w:color="auto" w:sz="4" w:space="0"/>
              <w:right w:val="single" w:color="auto" w:sz="4" w:space="0"/>
            </w:tcBorders>
            <w:vAlign w:val="center"/>
          </w:tcPr>
          <w:p w14:paraId="294A8766">
            <w:pPr>
              <w:spacing w:line="360" w:lineRule="auto"/>
              <w:jc w:val="center"/>
              <w:rPr>
                <w:rFonts w:hint="eastAsia" w:ascii="仿宋_GB2312" w:hAnsi="仿宋_GB2312" w:eastAsia="仿宋_GB2312" w:cs="仿宋_GB2312"/>
                <w:color w:val="000000"/>
                <w:sz w:val="24"/>
                <w:szCs w:val="24"/>
                <w:highlight w:val="none"/>
              </w:rPr>
            </w:pPr>
          </w:p>
        </w:tc>
        <w:tc>
          <w:tcPr>
            <w:tcW w:w="1488" w:type="dxa"/>
            <w:tcBorders>
              <w:top w:val="single" w:color="auto" w:sz="4" w:space="0"/>
              <w:left w:val="single" w:color="auto" w:sz="4" w:space="0"/>
              <w:bottom w:val="single" w:color="auto" w:sz="4" w:space="0"/>
              <w:right w:val="single" w:color="auto" w:sz="4" w:space="0"/>
            </w:tcBorders>
            <w:vAlign w:val="center"/>
          </w:tcPr>
          <w:p w14:paraId="62A9B9FC">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专    业</w:t>
            </w:r>
          </w:p>
        </w:tc>
        <w:tc>
          <w:tcPr>
            <w:tcW w:w="1612" w:type="dxa"/>
            <w:tcBorders>
              <w:top w:val="single" w:color="auto" w:sz="4" w:space="0"/>
              <w:left w:val="single" w:color="auto" w:sz="4" w:space="0"/>
              <w:bottom w:val="single" w:color="auto" w:sz="4" w:space="0"/>
              <w:right w:val="single" w:color="auto" w:sz="4" w:space="0"/>
            </w:tcBorders>
            <w:vAlign w:val="center"/>
          </w:tcPr>
          <w:p w14:paraId="151BF79A">
            <w:pPr>
              <w:spacing w:line="360" w:lineRule="auto"/>
              <w:jc w:val="center"/>
              <w:rPr>
                <w:rFonts w:hint="eastAsia" w:ascii="仿宋_GB2312" w:hAnsi="仿宋_GB2312" w:eastAsia="仿宋_GB2312" w:cs="仿宋_GB2312"/>
                <w:color w:val="000000"/>
                <w:sz w:val="24"/>
                <w:szCs w:val="24"/>
                <w:highlight w:val="none"/>
              </w:rPr>
            </w:pPr>
          </w:p>
        </w:tc>
        <w:tc>
          <w:tcPr>
            <w:tcW w:w="1513" w:type="dxa"/>
            <w:tcBorders>
              <w:top w:val="single" w:color="auto" w:sz="4" w:space="0"/>
              <w:left w:val="single" w:color="auto" w:sz="4" w:space="0"/>
              <w:bottom w:val="single" w:color="auto" w:sz="4" w:space="0"/>
              <w:right w:val="single" w:color="auto" w:sz="4" w:space="0"/>
            </w:tcBorders>
            <w:vAlign w:val="center"/>
          </w:tcPr>
          <w:p w14:paraId="10485735">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年    级</w:t>
            </w:r>
          </w:p>
        </w:tc>
        <w:tc>
          <w:tcPr>
            <w:tcW w:w="1343" w:type="dxa"/>
            <w:tcBorders>
              <w:top w:val="single" w:color="auto" w:sz="4" w:space="0"/>
              <w:left w:val="single" w:color="auto" w:sz="4" w:space="0"/>
              <w:bottom w:val="single" w:color="auto" w:sz="4" w:space="0"/>
              <w:right w:val="single" w:color="auto" w:sz="4" w:space="0"/>
            </w:tcBorders>
            <w:vAlign w:val="center"/>
          </w:tcPr>
          <w:p w14:paraId="3A216E85">
            <w:pPr>
              <w:spacing w:line="360" w:lineRule="auto"/>
              <w:jc w:val="center"/>
              <w:rPr>
                <w:rFonts w:hint="eastAsia" w:ascii="仿宋_GB2312" w:hAnsi="仿宋_GB2312" w:eastAsia="仿宋_GB2312" w:cs="仿宋_GB2312"/>
                <w:color w:val="000000"/>
                <w:sz w:val="24"/>
                <w:szCs w:val="24"/>
                <w:highlight w:val="none"/>
              </w:rPr>
            </w:pPr>
          </w:p>
        </w:tc>
      </w:tr>
      <w:tr w14:paraId="0F6A1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387" w:type="dxa"/>
            <w:tcBorders>
              <w:top w:val="single" w:color="auto" w:sz="4" w:space="0"/>
              <w:left w:val="single" w:color="auto" w:sz="4" w:space="0"/>
              <w:bottom w:val="single" w:color="auto" w:sz="4" w:space="0"/>
              <w:right w:val="single" w:color="auto" w:sz="4" w:space="0"/>
            </w:tcBorders>
            <w:vAlign w:val="center"/>
          </w:tcPr>
          <w:p w14:paraId="79969629">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学生姓名</w:t>
            </w:r>
          </w:p>
        </w:tc>
        <w:tc>
          <w:tcPr>
            <w:tcW w:w="1575" w:type="dxa"/>
            <w:tcBorders>
              <w:top w:val="single" w:color="auto" w:sz="4" w:space="0"/>
              <w:left w:val="single" w:color="auto" w:sz="4" w:space="0"/>
              <w:bottom w:val="single" w:color="auto" w:sz="4" w:space="0"/>
              <w:right w:val="single" w:color="auto" w:sz="4" w:space="0"/>
            </w:tcBorders>
            <w:vAlign w:val="center"/>
          </w:tcPr>
          <w:p w14:paraId="0695C44A">
            <w:pPr>
              <w:spacing w:line="360" w:lineRule="auto"/>
              <w:jc w:val="center"/>
              <w:rPr>
                <w:rFonts w:hint="eastAsia" w:ascii="仿宋_GB2312" w:hAnsi="仿宋_GB2312" w:eastAsia="仿宋_GB2312" w:cs="仿宋_GB2312"/>
                <w:color w:val="000000"/>
                <w:sz w:val="24"/>
                <w:szCs w:val="24"/>
                <w:highlight w:val="none"/>
              </w:rPr>
            </w:pPr>
          </w:p>
        </w:tc>
        <w:tc>
          <w:tcPr>
            <w:tcW w:w="1488" w:type="dxa"/>
            <w:tcBorders>
              <w:top w:val="single" w:color="auto" w:sz="4" w:space="0"/>
              <w:left w:val="single" w:color="auto" w:sz="4" w:space="0"/>
              <w:bottom w:val="single" w:color="auto" w:sz="4" w:space="0"/>
              <w:right w:val="single" w:color="auto" w:sz="4" w:space="0"/>
            </w:tcBorders>
            <w:vAlign w:val="center"/>
          </w:tcPr>
          <w:p w14:paraId="5F090078">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学    号</w:t>
            </w:r>
          </w:p>
        </w:tc>
        <w:tc>
          <w:tcPr>
            <w:tcW w:w="1612" w:type="dxa"/>
            <w:tcBorders>
              <w:top w:val="single" w:color="auto" w:sz="4" w:space="0"/>
              <w:left w:val="single" w:color="auto" w:sz="4" w:space="0"/>
              <w:bottom w:val="single" w:color="auto" w:sz="4" w:space="0"/>
              <w:right w:val="single" w:color="auto" w:sz="4" w:space="0"/>
            </w:tcBorders>
            <w:vAlign w:val="center"/>
          </w:tcPr>
          <w:p w14:paraId="215019E2">
            <w:pPr>
              <w:spacing w:line="360" w:lineRule="auto"/>
              <w:jc w:val="center"/>
              <w:rPr>
                <w:rFonts w:hint="eastAsia" w:ascii="仿宋_GB2312" w:hAnsi="仿宋_GB2312" w:eastAsia="仿宋_GB2312" w:cs="仿宋_GB2312"/>
                <w:color w:val="000000"/>
                <w:sz w:val="24"/>
                <w:szCs w:val="24"/>
                <w:highlight w:val="none"/>
              </w:rPr>
            </w:pPr>
          </w:p>
        </w:tc>
        <w:tc>
          <w:tcPr>
            <w:tcW w:w="1513" w:type="dxa"/>
            <w:tcBorders>
              <w:top w:val="single" w:color="auto" w:sz="4" w:space="0"/>
              <w:left w:val="single" w:color="auto" w:sz="4" w:space="0"/>
              <w:bottom w:val="single" w:color="auto" w:sz="4" w:space="0"/>
              <w:right w:val="single" w:color="auto" w:sz="4" w:space="0"/>
            </w:tcBorders>
            <w:vAlign w:val="center"/>
          </w:tcPr>
          <w:p w14:paraId="412F2AF5">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班    级</w:t>
            </w:r>
          </w:p>
        </w:tc>
        <w:tc>
          <w:tcPr>
            <w:tcW w:w="1343" w:type="dxa"/>
            <w:tcBorders>
              <w:top w:val="single" w:color="auto" w:sz="4" w:space="0"/>
              <w:left w:val="single" w:color="auto" w:sz="4" w:space="0"/>
              <w:bottom w:val="single" w:color="auto" w:sz="4" w:space="0"/>
              <w:right w:val="single" w:color="auto" w:sz="4" w:space="0"/>
            </w:tcBorders>
            <w:vAlign w:val="center"/>
          </w:tcPr>
          <w:p w14:paraId="39D758A3">
            <w:pPr>
              <w:spacing w:line="360" w:lineRule="auto"/>
              <w:jc w:val="center"/>
              <w:rPr>
                <w:rFonts w:hint="eastAsia" w:ascii="仿宋_GB2312" w:hAnsi="仿宋_GB2312" w:eastAsia="仿宋_GB2312" w:cs="仿宋_GB2312"/>
                <w:color w:val="000000"/>
                <w:sz w:val="24"/>
                <w:szCs w:val="24"/>
                <w:highlight w:val="none"/>
              </w:rPr>
            </w:pPr>
          </w:p>
        </w:tc>
      </w:tr>
      <w:tr w14:paraId="699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jc w:val="center"/>
        </w:trPr>
        <w:tc>
          <w:tcPr>
            <w:tcW w:w="1387" w:type="dxa"/>
            <w:tcBorders>
              <w:top w:val="single" w:color="auto" w:sz="4" w:space="0"/>
              <w:left w:val="single" w:color="auto" w:sz="4" w:space="0"/>
              <w:bottom w:val="single" w:color="auto" w:sz="4" w:space="0"/>
              <w:right w:val="single" w:color="auto" w:sz="4" w:space="0"/>
            </w:tcBorders>
            <w:vAlign w:val="center"/>
          </w:tcPr>
          <w:p w14:paraId="4C51EAD0">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题  目</w:t>
            </w:r>
          </w:p>
        </w:tc>
        <w:tc>
          <w:tcPr>
            <w:tcW w:w="4675" w:type="dxa"/>
            <w:gridSpan w:val="3"/>
            <w:tcBorders>
              <w:top w:val="single" w:color="auto" w:sz="4" w:space="0"/>
              <w:left w:val="single" w:color="auto" w:sz="4" w:space="0"/>
              <w:bottom w:val="single" w:color="auto" w:sz="4" w:space="0"/>
              <w:right w:val="single" w:color="auto" w:sz="4" w:space="0"/>
            </w:tcBorders>
            <w:vAlign w:val="center"/>
          </w:tcPr>
          <w:p w14:paraId="42273786">
            <w:pPr>
              <w:tabs>
                <w:tab w:val="left" w:pos="2370"/>
              </w:tabs>
              <w:spacing w:line="360" w:lineRule="auto"/>
              <w:jc w:val="center"/>
              <w:rPr>
                <w:rFonts w:hint="eastAsia" w:ascii="仿宋_GB2312" w:hAnsi="仿宋_GB2312" w:eastAsia="仿宋_GB2312" w:cs="仿宋_GB2312"/>
                <w:color w:val="000000"/>
                <w:sz w:val="24"/>
                <w:szCs w:val="24"/>
                <w:highlight w:val="none"/>
                <w:lang w:val="en-US" w:eastAsia="zh-CN"/>
              </w:rPr>
            </w:pPr>
          </w:p>
        </w:tc>
        <w:tc>
          <w:tcPr>
            <w:tcW w:w="1513" w:type="dxa"/>
            <w:tcBorders>
              <w:top w:val="single" w:color="auto" w:sz="4" w:space="0"/>
              <w:left w:val="single" w:color="auto" w:sz="4" w:space="0"/>
              <w:bottom w:val="single" w:color="auto" w:sz="4" w:space="0"/>
              <w:right w:val="single" w:color="auto" w:sz="4" w:space="0"/>
            </w:tcBorders>
            <w:vAlign w:val="center"/>
          </w:tcPr>
          <w:p w14:paraId="53A8A2DA">
            <w:pPr>
              <w:tabs>
                <w:tab w:val="left" w:pos="2370"/>
              </w:tabs>
              <w:spacing w:line="360" w:lineRule="auto"/>
              <w:jc w:val="center"/>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评阅成绩（百分制）</w:t>
            </w:r>
          </w:p>
        </w:tc>
        <w:tc>
          <w:tcPr>
            <w:tcW w:w="1343" w:type="dxa"/>
            <w:tcBorders>
              <w:top w:val="single" w:color="auto" w:sz="4" w:space="0"/>
              <w:left w:val="single" w:color="auto" w:sz="4" w:space="0"/>
              <w:bottom w:val="single" w:color="auto" w:sz="4" w:space="0"/>
              <w:right w:val="single" w:color="auto" w:sz="4" w:space="0"/>
            </w:tcBorders>
            <w:vAlign w:val="center"/>
          </w:tcPr>
          <w:p w14:paraId="76296074">
            <w:pPr>
              <w:tabs>
                <w:tab w:val="left" w:pos="2370"/>
              </w:tabs>
              <w:spacing w:line="360" w:lineRule="auto"/>
              <w:jc w:val="center"/>
              <w:rPr>
                <w:rFonts w:hint="eastAsia" w:ascii="仿宋_GB2312" w:hAnsi="仿宋_GB2312" w:eastAsia="仿宋_GB2312" w:cs="仿宋_GB2312"/>
                <w:color w:val="000000"/>
                <w:sz w:val="24"/>
                <w:szCs w:val="24"/>
                <w:highlight w:val="none"/>
                <w:lang w:val="en-US"/>
              </w:rPr>
            </w:pPr>
          </w:p>
        </w:tc>
      </w:tr>
      <w:tr w14:paraId="38EFF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18" w:type="dxa"/>
            <w:gridSpan w:val="6"/>
            <w:tcBorders>
              <w:top w:val="single" w:color="auto" w:sz="4" w:space="0"/>
              <w:left w:val="single" w:color="auto" w:sz="4" w:space="0"/>
              <w:bottom w:val="single" w:color="auto" w:sz="4" w:space="0"/>
              <w:right w:val="single" w:color="auto" w:sz="4" w:space="0"/>
            </w:tcBorders>
            <w:vAlign w:val="center"/>
          </w:tcPr>
          <w:p w14:paraId="5510FED4">
            <w:pPr>
              <w:spacing w:line="360" w:lineRule="auto"/>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评阅教师评语：</w:t>
            </w:r>
            <w:r>
              <w:rPr>
                <w:rFonts w:hint="eastAsia" w:ascii="仿宋_GB2312" w:hAnsi="仿宋_GB2312" w:eastAsia="仿宋_GB2312" w:cs="仿宋_GB2312"/>
                <w:color w:val="FF0000"/>
                <w:sz w:val="24"/>
                <w:szCs w:val="24"/>
                <w:highlight w:val="none"/>
                <w:lang w:val="en-US" w:eastAsia="zh-CN"/>
              </w:rPr>
              <w:t>（教师评语不少于300字）</w:t>
            </w:r>
          </w:p>
          <w:p w14:paraId="73FF7AE3">
            <w:pPr>
              <w:spacing w:line="360" w:lineRule="auto"/>
              <w:rPr>
                <w:rFonts w:hint="eastAsia" w:ascii="仿宋_GB2312" w:hAnsi="仿宋_GB2312" w:eastAsia="仿宋_GB2312" w:cs="仿宋_GB2312"/>
                <w:color w:val="000000"/>
                <w:sz w:val="24"/>
                <w:szCs w:val="24"/>
                <w:highlight w:val="none"/>
                <w:lang w:val="en-US" w:eastAsia="zh-CN"/>
              </w:rPr>
            </w:pPr>
          </w:p>
          <w:p w14:paraId="461D3C1C">
            <w:pPr>
              <w:spacing w:line="360" w:lineRule="auto"/>
              <w:rPr>
                <w:rFonts w:hint="eastAsia" w:ascii="仿宋_GB2312" w:hAnsi="仿宋_GB2312" w:eastAsia="仿宋_GB2312" w:cs="仿宋_GB2312"/>
                <w:color w:val="000000"/>
                <w:sz w:val="24"/>
                <w:szCs w:val="24"/>
                <w:highlight w:val="none"/>
                <w:lang w:val="en-US" w:eastAsia="zh-CN"/>
              </w:rPr>
            </w:pPr>
          </w:p>
          <w:p w14:paraId="7DAA6BBA">
            <w:pPr>
              <w:spacing w:line="360" w:lineRule="auto"/>
              <w:rPr>
                <w:rFonts w:hint="eastAsia" w:ascii="仿宋_GB2312" w:hAnsi="仿宋_GB2312" w:eastAsia="仿宋_GB2312" w:cs="仿宋_GB2312"/>
                <w:color w:val="000000"/>
                <w:sz w:val="24"/>
                <w:szCs w:val="24"/>
                <w:highlight w:val="none"/>
                <w:lang w:val="en-US" w:eastAsia="zh-CN"/>
              </w:rPr>
            </w:pPr>
          </w:p>
          <w:p w14:paraId="0A87CDA1">
            <w:pPr>
              <w:spacing w:line="360" w:lineRule="auto"/>
              <w:rPr>
                <w:rFonts w:hint="eastAsia" w:ascii="仿宋_GB2312" w:hAnsi="仿宋_GB2312" w:eastAsia="仿宋_GB2312" w:cs="仿宋_GB2312"/>
                <w:color w:val="000000"/>
                <w:sz w:val="24"/>
                <w:szCs w:val="24"/>
                <w:highlight w:val="none"/>
                <w:lang w:val="en-US" w:eastAsia="zh-CN"/>
              </w:rPr>
            </w:pPr>
          </w:p>
          <w:p w14:paraId="44BF60C4">
            <w:pPr>
              <w:spacing w:line="360" w:lineRule="auto"/>
              <w:rPr>
                <w:rFonts w:hint="eastAsia" w:ascii="仿宋_GB2312" w:hAnsi="仿宋_GB2312" w:eastAsia="仿宋_GB2312" w:cs="仿宋_GB2312"/>
                <w:color w:val="000000"/>
                <w:sz w:val="24"/>
                <w:szCs w:val="24"/>
                <w:highlight w:val="none"/>
                <w:lang w:val="en-US" w:eastAsia="zh-CN"/>
              </w:rPr>
            </w:pPr>
          </w:p>
          <w:p w14:paraId="048B2F9D">
            <w:pPr>
              <w:spacing w:line="360" w:lineRule="auto"/>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 xml:space="preserve">                         </w:t>
            </w:r>
          </w:p>
          <w:p w14:paraId="33906B99">
            <w:pPr>
              <w:spacing w:line="360" w:lineRule="auto"/>
              <w:rPr>
                <w:rFonts w:hint="eastAsia" w:ascii="仿宋_GB2312" w:hAnsi="仿宋_GB2312" w:eastAsia="仿宋_GB2312" w:cs="仿宋_GB2312"/>
                <w:color w:val="000000"/>
                <w:sz w:val="24"/>
                <w:szCs w:val="24"/>
                <w:highlight w:val="none"/>
              </w:rPr>
            </w:pPr>
          </w:p>
          <w:p w14:paraId="0C471B20">
            <w:pPr>
              <w:pStyle w:val="22"/>
              <w:rPr>
                <w:rFonts w:hint="eastAsia" w:ascii="仿宋_GB2312" w:hAnsi="仿宋_GB2312" w:eastAsia="仿宋_GB2312" w:cs="仿宋_GB2312"/>
                <w:color w:val="000000"/>
                <w:sz w:val="24"/>
                <w:szCs w:val="24"/>
                <w:highlight w:val="none"/>
              </w:rPr>
            </w:pPr>
          </w:p>
          <w:p w14:paraId="60B9EC49">
            <w:pPr>
              <w:pStyle w:val="22"/>
              <w:rPr>
                <w:rFonts w:hint="eastAsia" w:ascii="仿宋_GB2312" w:hAnsi="仿宋_GB2312" w:eastAsia="仿宋_GB2312" w:cs="仿宋_GB2312"/>
                <w:color w:val="000000"/>
                <w:sz w:val="24"/>
                <w:szCs w:val="24"/>
                <w:highlight w:val="none"/>
              </w:rPr>
            </w:pPr>
          </w:p>
          <w:p w14:paraId="7AF520D7">
            <w:pPr>
              <w:pStyle w:val="22"/>
              <w:rPr>
                <w:rFonts w:hint="eastAsia" w:ascii="仿宋_GB2312" w:hAnsi="仿宋_GB2312" w:eastAsia="仿宋_GB2312" w:cs="仿宋_GB2312"/>
                <w:color w:val="000000"/>
                <w:sz w:val="24"/>
                <w:szCs w:val="24"/>
                <w:highlight w:val="none"/>
              </w:rPr>
            </w:pPr>
          </w:p>
          <w:p w14:paraId="5AEE3B77">
            <w:pPr>
              <w:pStyle w:val="22"/>
              <w:rPr>
                <w:rFonts w:hint="eastAsia" w:ascii="仿宋_GB2312" w:hAnsi="仿宋_GB2312" w:eastAsia="仿宋_GB2312" w:cs="仿宋_GB2312"/>
                <w:color w:val="000000"/>
                <w:sz w:val="24"/>
                <w:szCs w:val="24"/>
                <w:highlight w:val="none"/>
              </w:rPr>
            </w:pPr>
          </w:p>
          <w:p w14:paraId="74F2C425">
            <w:pPr>
              <w:pStyle w:val="22"/>
              <w:rPr>
                <w:rFonts w:hint="eastAsia" w:ascii="仿宋_GB2312" w:hAnsi="仿宋_GB2312" w:eastAsia="仿宋_GB2312" w:cs="仿宋_GB2312"/>
                <w:color w:val="000000"/>
                <w:sz w:val="24"/>
                <w:szCs w:val="24"/>
                <w:highlight w:val="none"/>
              </w:rPr>
            </w:pPr>
          </w:p>
          <w:p w14:paraId="7F10590B">
            <w:pPr>
              <w:pStyle w:val="22"/>
              <w:rPr>
                <w:rFonts w:hint="eastAsia" w:ascii="仿宋_GB2312" w:hAnsi="仿宋_GB2312" w:eastAsia="仿宋_GB2312" w:cs="仿宋_GB2312"/>
                <w:color w:val="000000"/>
                <w:sz w:val="24"/>
                <w:szCs w:val="24"/>
                <w:highlight w:val="none"/>
              </w:rPr>
            </w:pPr>
          </w:p>
          <w:p w14:paraId="1FABEA74">
            <w:pPr>
              <w:pStyle w:val="22"/>
              <w:rPr>
                <w:rFonts w:hint="eastAsia" w:ascii="仿宋_GB2312" w:hAnsi="仿宋_GB2312" w:eastAsia="仿宋_GB2312" w:cs="仿宋_GB2312"/>
                <w:color w:val="000000"/>
                <w:sz w:val="24"/>
                <w:szCs w:val="24"/>
                <w:highlight w:val="none"/>
              </w:rPr>
            </w:pPr>
          </w:p>
          <w:p w14:paraId="43755EDB">
            <w:pPr>
              <w:pStyle w:val="22"/>
              <w:rPr>
                <w:rFonts w:hint="eastAsia" w:ascii="仿宋_GB2312" w:hAnsi="仿宋_GB2312" w:eastAsia="仿宋_GB2312" w:cs="仿宋_GB2312"/>
                <w:color w:val="000000"/>
                <w:sz w:val="24"/>
                <w:szCs w:val="24"/>
                <w:highlight w:val="none"/>
              </w:rPr>
            </w:pPr>
          </w:p>
          <w:p w14:paraId="4FBC7B16">
            <w:pPr>
              <w:spacing w:line="360" w:lineRule="auto"/>
              <w:rPr>
                <w:rFonts w:hint="eastAsia" w:ascii="仿宋_GB2312" w:hAnsi="仿宋_GB2312" w:eastAsia="仿宋_GB2312" w:cs="仿宋_GB2312"/>
                <w:color w:val="000000"/>
                <w:sz w:val="24"/>
                <w:szCs w:val="24"/>
                <w:highlight w:val="none"/>
              </w:rPr>
            </w:pPr>
          </w:p>
          <w:p w14:paraId="27B09ADB">
            <w:pPr>
              <w:spacing w:line="360" w:lineRule="auto"/>
              <w:rPr>
                <w:rFonts w:hint="eastAsia" w:ascii="仿宋_GB2312" w:hAnsi="仿宋_GB2312" w:eastAsia="仿宋_GB2312" w:cs="仿宋_GB2312"/>
                <w:color w:val="000000"/>
                <w:sz w:val="24"/>
                <w:szCs w:val="24"/>
                <w:highlight w:val="none"/>
                <w:lang w:val="en-US"/>
              </w:rPr>
            </w:pPr>
            <w:r>
              <w:rPr>
                <w:rFonts w:hint="eastAsia" w:ascii="仿宋_GB2312" w:hAnsi="仿宋_GB2312" w:eastAsia="仿宋_GB2312" w:cs="仿宋_GB2312"/>
                <w:color w:val="000000"/>
                <w:sz w:val="24"/>
                <w:szCs w:val="24"/>
                <w:highlight w:val="none"/>
              </w:rPr>
              <w:t>是否推荐优秀</w:t>
            </w:r>
            <w:r>
              <w:rPr>
                <w:rFonts w:hint="eastAsia" w:ascii="仿宋_GB2312" w:hAnsi="仿宋_GB2312" w:eastAsia="仿宋_GB2312" w:cs="仿宋_GB2312"/>
                <w:color w:val="000000"/>
                <w:sz w:val="24"/>
                <w:szCs w:val="24"/>
                <w:highlight w:val="none"/>
                <w:lang w:eastAsia="zh-CN"/>
              </w:rPr>
              <w:t>毕业设计（创作、论文）</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lang w:val="en-US"/>
              </w:rPr>
              <w:sym w:font="Wingdings 2" w:char="00A3"/>
            </w:r>
            <w:r>
              <w:rPr>
                <w:rFonts w:hint="eastAsia" w:ascii="仿宋_GB2312" w:hAnsi="仿宋_GB2312" w:eastAsia="仿宋_GB2312" w:cs="仿宋_GB2312"/>
                <w:color w:val="000000"/>
                <w:sz w:val="24"/>
                <w:szCs w:val="24"/>
                <w:highlight w:val="none"/>
                <w:lang w:val="en-US"/>
              </w:rPr>
              <w:t xml:space="preserve">是    </w:t>
            </w:r>
            <w:r>
              <w:rPr>
                <w:rFonts w:hint="eastAsia" w:ascii="仿宋_GB2312" w:hAnsi="仿宋_GB2312" w:eastAsia="仿宋_GB2312" w:cs="仿宋_GB2312"/>
                <w:color w:val="000000"/>
                <w:sz w:val="24"/>
                <w:szCs w:val="24"/>
                <w:highlight w:val="none"/>
                <w:lang w:val="en-US"/>
              </w:rPr>
              <w:sym w:font="Wingdings 2" w:char="00A3"/>
            </w:r>
            <w:r>
              <w:rPr>
                <w:rFonts w:hint="eastAsia" w:ascii="仿宋_GB2312" w:hAnsi="仿宋_GB2312" w:eastAsia="仿宋_GB2312" w:cs="仿宋_GB2312"/>
                <w:color w:val="000000"/>
                <w:sz w:val="24"/>
                <w:szCs w:val="24"/>
                <w:highlight w:val="none"/>
                <w:lang w:val="en-US"/>
              </w:rPr>
              <w:t>否</w:t>
            </w:r>
          </w:p>
          <w:p w14:paraId="59FF93C7">
            <w:pPr>
              <w:pStyle w:val="22"/>
              <w:rPr>
                <w:rFonts w:hint="eastAsia" w:ascii="仿宋_GB2312" w:hAnsi="仿宋_GB2312" w:eastAsia="仿宋_GB2312" w:cs="仿宋_GB2312"/>
                <w:sz w:val="24"/>
                <w:szCs w:val="24"/>
                <w:highlight w:val="none"/>
                <w:lang w:val="en-US"/>
              </w:rPr>
            </w:pPr>
          </w:p>
          <w:p w14:paraId="1890CC64">
            <w:pPr>
              <w:spacing w:line="360" w:lineRule="auto"/>
              <w:ind w:firstLine="2640" w:firstLineChars="1100"/>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 xml:space="preserve">     </w:t>
            </w:r>
            <w:r>
              <w:rPr>
                <w:rFonts w:hint="eastAsia" w:ascii="仿宋_GB2312" w:hAnsi="仿宋_GB2312" w:eastAsia="仿宋_GB2312" w:cs="仿宋_GB2312"/>
                <w:color w:val="000000"/>
                <w:sz w:val="24"/>
                <w:szCs w:val="24"/>
                <w:highlight w:val="none"/>
                <w:lang w:val="en-US" w:eastAsia="zh-CN"/>
              </w:rPr>
              <w:t xml:space="preserve">                 评阅教师签名</w:t>
            </w:r>
            <w:r>
              <w:rPr>
                <w:rFonts w:hint="eastAsia" w:ascii="仿宋_GB2312" w:hAnsi="仿宋_GB2312" w:eastAsia="仿宋_GB2312" w:cs="仿宋_GB2312"/>
                <w:color w:val="000000"/>
                <w:sz w:val="24"/>
                <w:szCs w:val="24"/>
                <w:highlight w:val="none"/>
              </w:rPr>
              <w:t>：</w:t>
            </w:r>
          </w:p>
          <w:p w14:paraId="3E5FE7E6">
            <w:pPr>
              <w:pStyle w:val="22"/>
              <w:rPr>
                <w:rFonts w:hint="eastAsia" w:ascii="仿宋_GB2312" w:hAnsi="仿宋_GB2312" w:eastAsia="仿宋_GB2312" w:cs="仿宋_GB2312"/>
                <w:sz w:val="24"/>
                <w:szCs w:val="24"/>
                <w:highlight w:val="none"/>
              </w:rPr>
            </w:pPr>
          </w:p>
          <w:p w14:paraId="6B76C661">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lang w:val="en-US" w:eastAsia="zh-CN"/>
              </w:rPr>
              <w:t xml:space="preserve">                                                          </w:t>
            </w:r>
            <w:r>
              <w:rPr>
                <w:rFonts w:hint="eastAsia" w:ascii="仿宋_GB2312" w:hAnsi="仿宋_GB2312" w:eastAsia="仿宋_GB2312" w:cs="仿宋_GB2312"/>
                <w:color w:val="000000"/>
                <w:sz w:val="24"/>
                <w:szCs w:val="24"/>
                <w:highlight w:val="none"/>
              </w:rPr>
              <w:t>年   月   日</w:t>
            </w:r>
          </w:p>
        </w:tc>
      </w:tr>
    </w:tbl>
    <w:p w14:paraId="5B14D8D9">
      <w:pPr>
        <w:pStyle w:val="22"/>
        <w:rPr>
          <w:highlight w:val="none"/>
        </w:rPr>
        <w:sectPr>
          <w:pgSz w:w="11906" w:h="16838"/>
          <w:pgMar w:top="1440" w:right="1797" w:bottom="1440" w:left="1797" w:header="851" w:footer="992" w:gutter="0"/>
          <w:pgNumType w:fmt="numberInDash"/>
          <w:cols w:space="425" w:num="1"/>
          <w:docGrid w:type="lines" w:linePitch="312" w:charSpace="0"/>
        </w:sectPr>
      </w:pPr>
    </w:p>
    <w:p w14:paraId="00939CB9">
      <w:pPr>
        <w:keepNext w:val="0"/>
        <w:keepLines w:val="0"/>
        <w:pageBreakBefore w:val="0"/>
        <w:widowControl w:val="0"/>
        <w:kinsoku/>
        <w:wordWrap/>
        <w:overflowPunct/>
        <w:topLinePunct w:val="0"/>
        <w:autoSpaceDE w:val="0"/>
        <w:autoSpaceDN w:val="0"/>
        <w:bidi w:val="0"/>
        <w:adjustRightInd/>
        <w:snapToGrid w:val="0"/>
        <w:spacing w:line="560" w:lineRule="exact"/>
        <w:jc w:val="center"/>
        <w:textAlignment w:val="auto"/>
        <w:rPr>
          <w:rFonts w:hint="eastAsia" w:ascii="方正小标宋简体" w:hAnsi="方正小标宋简体" w:eastAsia="方正小标宋简体" w:cs="方正小标宋简体"/>
          <w:b w:val="0"/>
          <w:bCs w:val="0"/>
          <w:color w:val="000000"/>
          <w:sz w:val="44"/>
          <w:szCs w:val="44"/>
          <w:highlight w:val="none"/>
        </w:rPr>
      </w:pPr>
      <w:r>
        <w:rPr>
          <w:rFonts w:hint="eastAsia" w:ascii="方正小标宋简体" w:hAnsi="方正小标宋简体" w:eastAsia="方正小标宋简体" w:cs="方正小标宋简体"/>
          <w:b w:val="0"/>
          <w:bCs w:val="0"/>
          <w:color w:val="000000"/>
          <w:sz w:val="44"/>
          <w:szCs w:val="44"/>
          <w:highlight w:val="none"/>
        </w:rPr>
        <w:t>泉州职业技术大学</w:t>
      </w:r>
    </w:p>
    <w:p w14:paraId="442D5AB2">
      <w:pPr>
        <w:keepNext w:val="0"/>
        <w:keepLines w:val="0"/>
        <w:pageBreakBefore w:val="0"/>
        <w:widowControl w:val="0"/>
        <w:kinsoku/>
        <w:wordWrap/>
        <w:overflowPunct/>
        <w:topLinePunct w:val="0"/>
        <w:autoSpaceDE w:val="0"/>
        <w:autoSpaceDN w:val="0"/>
        <w:bidi w:val="0"/>
        <w:adjustRightInd/>
        <w:snapToGrid w:val="0"/>
        <w:spacing w:after="320" w:afterLines="100" w:line="560" w:lineRule="exact"/>
        <w:jc w:val="center"/>
        <w:textAlignment w:val="auto"/>
        <w:rPr>
          <w:rFonts w:hint="eastAsia" w:ascii="方正小标宋简体" w:hAnsi="方正小标宋简体" w:eastAsia="方正小标宋简体" w:cs="方正小标宋简体"/>
          <w:b w:val="0"/>
          <w:bCs w:val="0"/>
          <w:color w:val="000000"/>
          <w:sz w:val="44"/>
          <w:szCs w:val="44"/>
          <w:highlight w:val="none"/>
        </w:rPr>
      </w:pPr>
      <w:r>
        <w:rPr>
          <w:rFonts w:hint="eastAsia" w:ascii="方正小标宋简体" w:hAnsi="方正小标宋简体" w:eastAsia="方正小标宋简体" w:cs="方正小标宋简体"/>
          <w:b w:val="0"/>
          <w:bCs w:val="0"/>
          <w:color w:val="000000"/>
          <w:sz w:val="44"/>
          <w:szCs w:val="44"/>
          <w:highlight w:val="none"/>
          <w:lang w:eastAsia="zh-CN"/>
        </w:rPr>
        <w:t>毕业设计（创作、论文）</w:t>
      </w:r>
      <w:r>
        <w:rPr>
          <w:rFonts w:hint="eastAsia" w:ascii="方正小标宋简体" w:hAnsi="方正小标宋简体" w:eastAsia="方正小标宋简体" w:cs="方正小标宋简体"/>
          <w:b w:val="0"/>
          <w:bCs w:val="0"/>
          <w:color w:val="000000"/>
          <w:sz w:val="44"/>
          <w:szCs w:val="44"/>
          <w:highlight w:val="none"/>
        </w:rPr>
        <w:t>答辩</w:t>
      </w:r>
      <w:r>
        <w:rPr>
          <w:rFonts w:hint="eastAsia" w:ascii="方正小标宋简体" w:hAnsi="方正小标宋简体" w:eastAsia="方正小标宋简体" w:cs="方正小标宋简体"/>
          <w:b w:val="0"/>
          <w:bCs w:val="0"/>
          <w:color w:val="000000"/>
          <w:sz w:val="44"/>
          <w:szCs w:val="44"/>
          <w:highlight w:val="none"/>
          <w:lang w:val="en-US" w:eastAsia="zh-CN"/>
        </w:rPr>
        <w:t>记录</w:t>
      </w:r>
      <w:r>
        <w:rPr>
          <w:rFonts w:hint="eastAsia" w:ascii="方正小标宋简体" w:hAnsi="方正小标宋简体" w:eastAsia="方正小标宋简体" w:cs="方正小标宋简体"/>
          <w:b w:val="0"/>
          <w:bCs w:val="0"/>
          <w:color w:val="000000"/>
          <w:sz w:val="44"/>
          <w:szCs w:val="44"/>
          <w:highlight w:val="none"/>
        </w:rPr>
        <w:t>表</w:t>
      </w:r>
    </w:p>
    <w:p w14:paraId="4DEDEF0B">
      <w:pPr>
        <w:keepNext w:val="0"/>
        <w:keepLines w:val="0"/>
        <w:pageBreakBefore w:val="0"/>
        <w:widowControl w:val="0"/>
        <w:kinsoku/>
        <w:wordWrap/>
        <w:overflowPunct/>
        <w:topLinePunct w:val="0"/>
        <w:autoSpaceDE w:val="0"/>
        <w:autoSpaceDN w:val="0"/>
        <w:bidi w:val="0"/>
        <w:adjustRightInd/>
        <w:snapToGrid w:val="0"/>
        <w:spacing w:after="161" w:afterLines="50"/>
        <w:ind w:firstLine="480" w:firstLineChars="200"/>
        <w:textAlignment w:val="auto"/>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学</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rPr>
        <w:t>院</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u w:val="single"/>
        </w:rPr>
        <w:t xml:space="preserve">                   </w:t>
      </w:r>
      <w:r>
        <w:rPr>
          <w:rFonts w:hint="eastAsia" w:ascii="仿宋_GB2312" w:hAnsi="仿宋_GB2312" w:eastAsia="仿宋_GB2312" w:cs="仿宋_GB2312"/>
          <w:color w:val="000000"/>
          <w:sz w:val="24"/>
          <w:szCs w:val="24"/>
          <w:highlight w:val="none"/>
        </w:rPr>
        <w:t xml:space="preserve">   </w:t>
      </w:r>
      <w:r>
        <w:rPr>
          <w:rFonts w:hint="eastAsia" w:ascii="仿宋_GB2312" w:hAnsi="仿宋_GB2312" w:eastAsia="仿宋_GB2312" w:cs="仿宋_GB2312"/>
          <w:color w:val="000000"/>
          <w:sz w:val="24"/>
          <w:szCs w:val="24"/>
          <w:highlight w:val="none"/>
          <w:lang w:val="en-US" w:eastAsia="zh-CN"/>
        </w:rPr>
        <w:t xml:space="preserve">  </w:t>
      </w:r>
      <w:r>
        <w:rPr>
          <w:rFonts w:hint="eastAsia" w:ascii="仿宋_GB2312" w:hAnsi="仿宋_GB2312" w:eastAsia="仿宋_GB2312" w:cs="仿宋_GB2312"/>
          <w:color w:val="000000"/>
          <w:sz w:val="24"/>
          <w:szCs w:val="24"/>
          <w:highlight w:val="none"/>
        </w:rPr>
        <w:t>专</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rPr>
        <w:t>业</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u w:val="single"/>
        </w:rPr>
        <w:t xml:space="preserve">        </w:t>
      </w:r>
      <w:r>
        <w:rPr>
          <w:rFonts w:hint="eastAsia" w:ascii="仿宋_GB2312" w:hAnsi="仿宋_GB2312" w:eastAsia="仿宋_GB2312" w:cs="仿宋_GB2312"/>
          <w:color w:val="000000"/>
          <w:sz w:val="24"/>
          <w:szCs w:val="24"/>
          <w:highlight w:val="none"/>
          <w:u w:val="single"/>
          <w:lang w:val="en-US" w:eastAsia="zh-CN"/>
        </w:rPr>
        <w:t xml:space="preserve"> </w:t>
      </w:r>
      <w:r>
        <w:rPr>
          <w:rFonts w:hint="eastAsia" w:ascii="仿宋_GB2312" w:hAnsi="仿宋_GB2312" w:eastAsia="仿宋_GB2312" w:cs="仿宋_GB2312"/>
          <w:color w:val="000000"/>
          <w:sz w:val="24"/>
          <w:szCs w:val="24"/>
          <w:highlight w:val="none"/>
          <w:u w:val="single"/>
        </w:rPr>
        <w:t xml:space="preserve"> </w:t>
      </w:r>
      <w:r>
        <w:rPr>
          <w:rFonts w:hint="eastAsia" w:ascii="仿宋_GB2312" w:hAnsi="仿宋_GB2312" w:eastAsia="仿宋_GB2312" w:cs="仿宋_GB2312"/>
          <w:color w:val="000000"/>
          <w:sz w:val="24"/>
          <w:szCs w:val="24"/>
          <w:highlight w:val="none"/>
          <w:u w:val="single"/>
          <w:lang w:val="en-US" w:eastAsia="zh-CN"/>
        </w:rPr>
        <w:t xml:space="preserve">    </w:t>
      </w:r>
      <w:r>
        <w:rPr>
          <w:rFonts w:hint="eastAsia" w:ascii="仿宋_GB2312" w:hAnsi="仿宋_GB2312" w:eastAsia="仿宋_GB2312" w:cs="仿宋_GB2312"/>
          <w:color w:val="000000"/>
          <w:sz w:val="24"/>
          <w:szCs w:val="24"/>
          <w:highlight w:val="none"/>
          <w:u w:val="single"/>
          <w:lang w:val="en-US"/>
        </w:rPr>
        <w:t xml:space="preserve"> </w:t>
      </w:r>
      <w:r>
        <w:rPr>
          <w:rFonts w:hint="eastAsia" w:ascii="仿宋_GB2312" w:hAnsi="仿宋_GB2312" w:eastAsia="仿宋_GB2312" w:cs="仿宋_GB2312"/>
          <w:color w:val="000000"/>
          <w:sz w:val="24"/>
          <w:szCs w:val="24"/>
          <w:highlight w:val="none"/>
          <w:u w:val="single"/>
        </w:rPr>
        <w:t xml:space="preserve">    </w:t>
      </w:r>
    </w:p>
    <w:p w14:paraId="5A30FF1E">
      <w:pPr>
        <w:pStyle w:val="22"/>
        <w:ind w:left="0" w:leftChars="0" w:firstLine="480" w:firstLineChars="200"/>
        <w:rPr>
          <w:rFonts w:hint="eastAsia" w:ascii="仿宋_GB2312" w:hAnsi="仿宋_GB2312" w:eastAsia="仿宋_GB2312" w:cs="仿宋_GB2312"/>
          <w:b w:val="0"/>
          <w:bCs w:val="0"/>
          <w:color w:val="000000"/>
          <w:sz w:val="24"/>
          <w:szCs w:val="24"/>
          <w:highlight w:val="none"/>
        </w:rPr>
      </w:pPr>
      <w:r>
        <w:rPr>
          <w:rFonts w:hint="eastAsia" w:ascii="仿宋_GB2312" w:hAnsi="仿宋_GB2312" w:eastAsia="仿宋_GB2312" w:cs="仿宋_GB2312"/>
          <w:color w:val="000000"/>
          <w:sz w:val="24"/>
          <w:szCs w:val="24"/>
          <w:highlight w:val="none"/>
        </w:rPr>
        <w:t>日</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rPr>
        <w:t xml:space="preserve">期 </w:t>
      </w:r>
      <w:r>
        <w:rPr>
          <w:rFonts w:hint="eastAsia" w:ascii="仿宋_GB2312" w:hAnsi="仿宋_GB2312" w:eastAsia="仿宋_GB2312" w:cs="仿宋_GB2312"/>
          <w:color w:val="000000"/>
          <w:sz w:val="24"/>
          <w:szCs w:val="24"/>
          <w:highlight w:val="none"/>
          <w:u w:val="single"/>
        </w:rPr>
        <w:t xml:space="preserve">          </w:t>
      </w:r>
      <w:r>
        <w:rPr>
          <w:rFonts w:hint="eastAsia" w:ascii="仿宋_GB2312" w:hAnsi="仿宋_GB2312" w:eastAsia="仿宋_GB2312" w:cs="仿宋_GB2312"/>
          <w:color w:val="000000"/>
          <w:sz w:val="24"/>
          <w:szCs w:val="24"/>
          <w:highlight w:val="none"/>
          <w:u w:val="single"/>
          <w:lang w:val="en-US"/>
        </w:rPr>
        <w:t xml:space="preserve">       </w:t>
      </w:r>
      <w:r>
        <w:rPr>
          <w:rFonts w:hint="eastAsia" w:ascii="仿宋_GB2312" w:hAnsi="仿宋_GB2312" w:eastAsia="仿宋_GB2312" w:cs="仿宋_GB2312"/>
          <w:color w:val="000000"/>
          <w:sz w:val="24"/>
          <w:szCs w:val="24"/>
          <w:highlight w:val="none"/>
          <w:u w:val="single"/>
        </w:rPr>
        <w:t xml:space="preserve">  </w:t>
      </w:r>
      <w:r>
        <w:rPr>
          <w:rFonts w:hint="eastAsia" w:ascii="仿宋_GB2312" w:hAnsi="仿宋_GB2312" w:eastAsia="仿宋_GB2312" w:cs="仿宋_GB2312"/>
          <w:color w:val="000000"/>
          <w:sz w:val="24"/>
          <w:szCs w:val="24"/>
          <w:highlight w:val="none"/>
        </w:rPr>
        <w:t xml:space="preserve">   </w:t>
      </w:r>
      <w:r>
        <w:rPr>
          <w:rFonts w:hint="eastAsia" w:ascii="仿宋_GB2312" w:hAnsi="仿宋_GB2312" w:eastAsia="仿宋_GB2312" w:cs="仿宋_GB2312"/>
          <w:color w:val="000000"/>
          <w:sz w:val="24"/>
          <w:szCs w:val="24"/>
          <w:highlight w:val="none"/>
          <w:lang w:val="en-US" w:eastAsia="zh-CN"/>
        </w:rPr>
        <w:t xml:space="preserve">  </w:t>
      </w:r>
      <w:r>
        <w:rPr>
          <w:rFonts w:hint="eastAsia" w:ascii="仿宋_GB2312" w:hAnsi="仿宋_GB2312" w:eastAsia="仿宋_GB2312" w:cs="仿宋_GB2312"/>
          <w:color w:val="000000"/>
          <w:sz w:val="24"/>
          <w:szCs w:val="24"/>
          <w:highlight w:val="none"/>
        </w:rPr>
        <w:t xml:space="preserve">答辩地点 </w:t>
      </w:r>
      <w:r>
        <w:rPr>
          <w:rFonts w:hint="eastAsia" w:ascii="仿宋_GB2312" w:hAnsi="仿宋_GB2312" w:eastAsia="仿宋_GB2312" w:cs="仿宋_GB2312"/>
          <w:color w:val="000000"/>
          <w:sz w:val="24"/>
          <w:szCs w:val="24"/>
          <w:highlight w:val="none"/>
          <w:u w:val="single"/>
        </w:rPr>
        <w:t xml:space="preserve">   </w:t>
      </w:r>
      <w:r>
        <w:rPr>
          <w:rFonts w:hint="eastAsia" w:ascii="仿宋_GB2312" w:hAnsi="仿宋_GB2312" w:eastAsia="仿宋_GB2312" w:cs="仿宋_GB2312"/>
          <w:color w:val="000000"/>
          <w:sz w:val="24"/>
          <w:szCs w:val="24"/>
          <w:highlight w:val="none"/>
          <w:u w:val="single"/>
          <w:lang w:val="en-US"/>
        </w:rPr>
        <w:t xml:space="preserve">    </w:t>
      </w:r>
      <w:r>
        <w:rPr>
          <w:rFonts w:hint="eastAsia" w:ascii="仿宋_GB2312" w:hAnsi="仿宋_GB2312" w:eastAsia="仿宋_GB2312" w:cs="仿宋_GB2312"/>
          <w:color w:val="000000"/>
          <w:sz w:val="24"/>
          <w:szCs w:val="24"/>
          <w:highlight w:val="none"/>
          <w:u w:val="single"/>
          <w:lang w:val="en-US" w:eastAsia="zh-CN"/>
        </w:rPr>
        <w:t xml:space="preserve"> </w:t>
      </w:r>
      <w:r>
        <w:rPr>
          <w:rFonts w:hint="eastAsia" w:ascii="仿宋_GB2312" w:hAnsi="仿宋_GB2312" w:eastAsia="仿宋_GB2312" w:cs="仿宋_GB2312"/>
          <w:color w:val="000000"/>
          <w:sz w:val="24"/>
          <w:szCs w:val="24"/>
          <w:highlight w:val="none"/>
          <w:u w:val="single"/>
          <w:lang w:val="en-US"/>
        </w:rPr>
        <w:t xml:space="preserve">  </w:t>
      </w:r>
      <w:r>
        <w:rPr>
          <w:rFonts w:hint="eastAsia" w:ascii="仿宋_GB2312" w:hAnsi="仿宋_GB2312" w:eastAsia="仿宋_GB2312" w:cs="仿宋_GB2312"/>
          <w:color w:val="000000"/>
          <w:sz w:val="24"/>
          <w:szCs w:val="24"/>
          <w:highlight w:val="none"/>
          <w:u w:val="single"/>
          <w:lang w:val="en-US" w:eastAsia="zh-CN"/>
        </w:rPr>
        <w:t xml:space="preserve">    </w:t>
      </w:r>
      <w:r>
        <w:rPr>
          <w:rFonts w:hint="eastAsia" w:ascii="仿宋_GB2312" w:hAnsi="仿宋_GB2312" w:eastAsia="仿宋_GB2312" w:cs="仿宋_GB2312"/>
          <w:color w:val="000000"/>
          <w:sz w:val="24"/>
          <w:szCs w:val="24"/>
          <w:highlight w:val="none"/>
          <w:u w:val="single"/>
          <w:lang w:val="en-US"/>
        </w:rPr>
        <w:t xml:space="preserve">     </w:t>
      </w:r>
    </w:p>
    <w:tbl>
      <w:tblPr>
        <w:tblStyle w:val="15"/>
        <w:tblW w:w="53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0"/>
        <w:gridCol w:w="4654"/>
      </w:tblGrid>
      <w:tr w14:paraId="14D2F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91" w:hRule="atLeast"/>
          <w:jc w:val="center"/>
        </w:trPr>
        <w:tc>
          <w:tcPr>
            <w:tcW w:w="2469" w:type="pct"/>
            <w:noWrap w:val="0"/>
            <w:vAlign w:val="center"/>
          </w:tcPr>
          <w:p w14:paraId="61BF4FCA">
            <w:pPr>
              <w:snapToGrid w:val="0"/>
              <w:jc w:val="center"/>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答辩评委提问问题</w:t>
            </w:r>
          </w:p>
        </w:tc>
        <w:tc>
          <w:tcPr>
            <w:tcW w:w="2530" w:type="pct"/>
            <w:noWrap w:val="0"/>
            <w:vAlign w:val="center"/>
          </w:tcPr>
          <w:p w14:paraId="6CDC4CCC">
            <w:pPr>
              <w:snapToGrid w:val="0"/>
              <w:jc w:val="center"/>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回答内容</w:t>
            </w:r>
          </w:p>
        </w:tc>
      </w:tr>
      <w:tr w14:paraId="51AE6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2469" w:type="pct"/>
            <w:noWrap w:val="0"/>
            <w:vAlign w:val="center"/>
          </w:tcPr>
          <w:p w14:paraId="5AD8A4A5">
            <w:pPr>
              <w:snapToGrid w:val="0"/>
              <w:jc w:val="center"/>
              <w:rPr>
                <w:rFonts w:hint="default" w:ascii="仿宋_GB2312" w:hAnsi="仿宋_GB2312" w:eastAsia="仿宋_GB2312" w:cs="仿宋_GB2312"/>
                <w:color w:val="FF0000"/>
                <w:sz w:val="24"/>
                <w:szCs w:val="24"/>
                <w:highlight w:val="none"/>
                <w:lang w:val="en-US" w:eastAsia="zh-CN"/>
              </w:rPr>
            </w:pPr>
            <w:r>
              <w:rPr>
                <w:rFonts w:hint="eastAsia" w:ascii="仿宋_GB2312" w:hAnsi="仿宋_GB2312" w:eastAsia="仿宋_GB2312" w:cs="仿宋_GB2312"/>
                <w:color w:val="FF0000"/>
                <w:sz w:val="24"/>
                <w:szCs w:val="24"/>
                <w:highlight w:val="none"/>
                <w:lang w:val="en-US" w:eastAsia="zh-CN"/>
              </w:rPr>
              <w:t>评委每条不少于20字</w:t>
            </w:r>
          </w:p>
        </w:tc>
        <w:tc>
          <w:tcPr>
            <w:tcW w:w="2530" w:type="pct"/>
            <w:noWrap w:val="0"/>
            <w:vAlign w:val="center"/>
          </w:tcPr>
          <w:p w14:paraId="33B04BFD">
            <w:pPr>
              <w:snapToGrid w:val="0"/>
              <w:jc w:val="center"/>
              <w:rPr>
                <w:rFonts w:hint="default" w:ascii="仿宋_GB2312" w:hAnsi="仿宋_GB2312" w:eastAsia="仿宋_GB2312" w:cs="仿宋_GB2312"/>
                <w:color w:val="FF0000"/>
                <w:sz w:val="24"/>
                <w:szCs w:val="24"/>
                <w:highlight w:val="none"/>
                <w:lang w:val="en-US" w:eastAsia="zh-CN"/>
              </w:rPr>
            </w:pPr>
            <w:r>
              <w:rPr>
                <w:rFonts w:hint="eastAsia" w:ascii="仿宋_GB2312" w:hAnsi="仿宋_GB2312" w:eastAsia="仿宋_GB2312" w:cs="仿宋_GB2312"/>
                <w:color w:val="FF0000"/>
                <w:sz w:val="24"/>
                <w:szCs w:val="24"/>
                <w:highlight w:val="none"/>
                <w:lang w:val="en-US" w:eastAsia="zh-CN"/>
              </w:rPr>
              <w:t>学生回答每条不少于50字</w:t>
            </w:r>
          </w:p>
        </w:tc>
      </w:tr>
      <w:tr w14:paraId="3934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2469" w:type="pct"/>
            <w:noWrap w:val="0"/>
            <w:vAlign w:val="center"/>
          </w:tcPr>
          <w:p w14:paraId="4B5663A5">
            <w:pPr>
              <w:snapToGrid w:val="0"/>
              <w:jc w:val="center"/>
              <w:rPr>
                <w:rFonts w:hint="eastAsia" w:ascii="仿宋_GB2312" w:hAnsi="仿宋_GB2312" w:eastAsia="仿宋_GB2312" w:cs="仿宋_GB2312"/>
                <w:color w:val="000000"/>
                <w:sz w:val="24"/>
                <w:szCs w:val="24"/>
                <w:highlight w:val="none"/>
                <w:lang w:val="en-US" w:eastAsia="zh-CN"/>
              </w:rPr>
            </w:pPr>
          </w:p>
        </w:tc>
        <w:tc>
          <w:tcPr>
            <w:tcW w:w="2530" w:type="pct"/>
            <w:noWrap w:val="0"/>
            <w:vAlign w:val="center"/>
          </w:tcPr>
          <w:p w14:paraId="187957EC">
            <w:pPr>
              <w:snapToGrid w:val="0"/>
              <w:jc w:val="center"/>
              <w:rPr>
                <w:rFonts w:hint="eastAsia" w:ascii="仿宋_GB2312" w:hAnsi="仿宋_GB2312" w:eastAsia="仿宋_GB2312" w:cs="仿宋_GB2312"/>
                <w:color w:val="000000"/>
                <w:sz w:val="24"/>
                <w:szCs w:val="24"/>
                <w:highlight w:val="none"/>
                <w:lang w:val="en-US" w:eastAsia="zh-CN"/>
              </w:rPr>
            </w:pPr>
          </w:p>
        </w:tc>
      </w:tr>
      <w:tr w14:paraId="0D5BA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2469" w:type="pct"/>
            <w:tcBorders>
              <w:bottom w:val="single" w:color="auto" w:sz="4" w:space="0"/>
            </w:tcBorders>
            <w:noWrap w:val="0"/>
            <w:vAlign w:val="center"/>
          </w:tcPr>
          <w:p w14:paraId="45020D6F">
            <w:pPr>
              <w:snapToGrid w:val="0"/>
              <w:jc w:val="center"/>
              <w:rPr>
                <w:rFonts w:hint="eastAsia" w:ascii="仿宋_GB2312" w:hAnsi="仿宋_GB2312" w:eastAsia="仿宋_GB2312" w:cs="仿宋_GB2312"/>
                <w:color w:val="000000"/>
                <w:sz w:val="24"/>
                <w:szCs w:val="24"/>
                <w:highlight w:val="none"/>
              </w:rPr>
            </w:pPr>
          </w:p>
        </w:tc>
        <w:tc>
          <w:tcPr>
            <w:tcW w:w="2530" w:type="pct"/>
            <w:tcBorders>
              <w:bottom w:val="single" w:color="auto" w:sz="4" w:space="0"/>
            </w:tcBorders>
            <w:noWrap w:val="0"/>
            <w:vAlign w:val="center"/>
          </w:tcPr>
          <w:p w14:paraId="0C731FFC">
            <w:pPr>
              <w:snapToGrid w:val="0"/>
              <w:jc w:val="center"/>
              <w:rPr>
                <w:rFonts w:hint="eastAsia" w:ascii="仿宋_GB2312" w:hAnsi="仿宋_GB2312" w:eastAsia="仿宋_GB2312" w:cs="仿宋_GB2312"/>
                <w:color w:val="000000"/>
                <w:sz w:val="24"/>
                <w:szCs w:val="24"/>
                <w:highlight w:val="none"/>
              </w:rPr>
            </w:pPr>
          </w:p>
        </w:tc>
      </w:tr>
      <w:tr w14:paraId="227A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2469" w:type="pct"/>
            <w:tcBorders>
              <w:bottom w:val="single" w:color="auto" w:sz="4" w:space="0"/>
            </w:tcBorders>
            <w:noWrap w:val="0"/>
            <w:vAlign w:val="center"/>
          </w:tcPr>
          <w:p w14:paraId="0CA760D0">
            <w:pPr>
              <w:snapToGrid w:val="0"/>
              <w:jc w:val="center"/>
              <w:rPr>
                <w:rFonts w:hint="eastAsia" w:ascii="仿宋_GB2312" w:hAnsi="仿宋_GB2312" w:eastAsia="仿宋_GB2312" w:cs="仿宋_GB2312"/>
                <w:color w:val="000000"/>
                <w:sz w:val="24"/>
                <w:szCs w:val="24"/>
                <w:highlight w:val="none"/>
              </w:rPr>
            </w:pPr>
          </w:p>
        </w:tc>
        <w:tc>
          <w:tcPr>
            <w:tcW w:w="2530" w:type="pct"/>
            <w:tcBorders>
              <w:bottom w:val="single" w:color="auto" w:sz="4" w:space="0"/>
            </w:tcBorders>
            <w:noWrap w:val="0"/>
            <w:vAlign w:val="center"/>
          </w:tcPr>
          <w:p w14:paraId="19CCF509">
            <w:pPr>
              <w:snapToGrid w:val="0"/>
              <w:jc w:val="center"/>
              <w:rPr>
                <w:rFonts w:hint="eastAsia" w:ascii="仿宋_GB2312" w:hAnsi="仿宋_GB2312" w:eastAsia="仿宋_GB2312" w:cs="仿宋_GB2312"/>
                <w:color w:val="000000"/>
                <w:sz w:val="24"/>
                <w:szCs w:val="24"/>
                <w:highlight w:val="none"/>
              </w:rPr>
            </w:pPr>
          </w:p>
        </w:tc>
      </w:tr>
      <w:tr w14:paraId="1304E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98" w:hRule="atLeast"/>
          <w:jc w:val="center"/>
        </w:trPr>
        <w:tc>
          <w:tcPr>
            <w:tcW w:w="5000" w:type="pct"/>
            <w:gridSpan w:val="2"/>
            <w:noWrap w:val="0"/>
            <w:vAlign w:val="top"/>
          </w:tcPr>
          <w:p w14:paraId="6A8A243D">
            <w:pPr>
              <w:snapToGrid w:val="0"/>
              <w:jc w:val="both"/>
              <w:rPr>
                <w:rFonts w:hint="default" w:ascii="仿宋_GB2312" w:hAnsi="仿宋_GB2312" w:eastAsia="仿宋_GB2312" w:cs="仿宋_GB2312"/>
                <w:color w:val="FF0000"/>
                <w:sz w:val="24"/>
                <w:szCs w:val="24"/>
                <w:lang w:val="en-US" w:eastAsia="zh-CN"/>
              </w:rPr>
            </w:pPr>
            <w:r>
              <w:rPr>
                <w:rFonts w:hint="eastAsia" w:ascii="仿宋_GB2312" w:hAnsi="仿宋_GB2312" w:eastAsia="仿宋_GB2312" w:cs="仿宋_GB2312"/>
                <w:sz w:val="24"/>
                <w:szCs w:val="24"/>
                <w:lang w:val="en-US" w:eastAsia="zh-CN"/>
              </w:rPr>
              <w:t>毕业设计（创作、论文）存在问题：</w:t>
            </w:r>
            <w:r>
              <w:rPr>
                <w:rFonts w:hint="eastAsia" w:ascii="仿宋_GB2312" w:hAnsi="仿宋_GB2312" w:eastAsia="仿宋_GB2312" w:cs="仿宋_GB2312"/>
                <w:color w:val="FF0000"/>
                <w:sz w:val="24"/>
                <w:szCs w:val="24"/>
                <w:lang w:val="en-US" w:eastAsia="zh-CN"/>
              </w:rPr>
              <w:t>不少于150字</w:t>
            </w:r>
          </w:p>
          <w:p w14:paraId="316936FD">
            <w:pPr>
              <w:pStyle w:val="22"/>
              <w:rPr>
                <w:rFonts w:hint="eastAsia" w:ascii="仿宋_GB2312" w:hAnsi="仿宋_GB2312" w:eastAsia="仿宋_GB2312" w:cs="仿宋_GB2312"/>
                <w:sz w:val="24"/>
                <w:szCs w:val="24"/>
              </w:rPr>
            </w:pPr>
          </w:p>
          <w:p w14:paraId="578105F3">
            <w:pPr>
              <w:pStyle w:val="22"/>
              <w:rPr>
                <w:rFonts w:hint="eastAsia" w:ascii="仿宋_GB2312" w:hAnsi="仿宋_GB2312" w:eastAsia="仿宋_GB2312" w:cs="仿宋_GB2312"/>
                <w:sz w:val="24"/>
                <w:szCs w:val="24"/>
              </w:rPr>
            </w:pPr>
          </w:p>
          <w:p w14:paraId="368AB6D8">
            <w:pPr>
              <w:pStyle w:val="22"/>
              <w:rPr>
                <w:rFonts w:hint="eastAsia" w:ascii="仿宋_GB2312" w:hAnsi="仿宋_GB2312" w:eastAsia="仿宋_GB2312" w:cs="仿宋_GB2312"/>
                <w:sz w:val="24"/>
                <w:szCs w:val="24"/>
              </w:rPr>
            </w:pPr>
          </w:p>
          <w:p w14:paraId="161CFFFC">
            <w:pPr>
              <w:pStyle w:val="22"/>
              <w:rPr>
                <w:rFonts w:hint="eastAsia" w:ascii="仿宋_GB2312" w:hAnsi="仿宋_GB2312" w:eastAsia="仿宋_GB2312" w:cs="仿宋_GB2312"/>
                <w:sz w:val="24"/>
                <w:szCs w:val="24"/>
              </w:rPr>
            </w:pPr>
          </w:p>
          <w:p w14:paraId="4609D0E8">
            <w:pPr>
              <w:pStyle w:val="22"/>
              <w:rPr>
                <w:rFonts w:hint="eastAsia" w:ascii="仿宋_GB2312" w:hAnsi="仿宋_GB2312" w:eastAsia="仿宋_GB2312" w:cs="仿宋_GB2312"/>
                <w:sz w:val="24"/>
                <w:szCs w:val="24"/>
              </w:rPr>
            </w:pPr>
          </w:p>
          <w:p w14:paraId="0E265C25">
            <w:pPr>
              <w:pStyle w:val="22"/>
              <w:rPr>
                <w:rFonts w:hint="eastAsia" w:ascii="仿宋_GB2312" w:hAnsi="仿宋_GB2312" w:eastAsia="仿宋_GB2312" w:cs="仿宋_GB2312"/>
                <w:sz w:val="24"/>
                <w:szCs w:val="24"/>
              </w:rPr>
            </w:pPr>
          </w:p>
          <w:p w14:paraId="3D2BDF87">
            <w:pPr>
              <w:pStyle w:val="22"/>
              <w:rPr>
                <w:rFonts w:hint="eastAsia" w:ascii="仿宋_GB2312" w:hAnsi="仿宋_GB2312" w:eastAsia="仿宋_GB2312" w:cs="仿宋_GB2312"/>
                <w:sz w:val="24"/>
                <w:szCs w:val="24"/>
              </w:rPr>
            </w:pPr>
          </w:p>
          <w:p w14:paraId="71458A27">
            <w:pPr>
              <w:pStyle w:val="22"/>
              <w:rPr>
                <w:rFonts w:hint="eastAsia" w:ascii="仿宋_GB2312" w:hAnsi="仿宋_GB2312" w:eastAsia="仿宋_GB2312" w:cs="仿宋_GB2312"/>
                <w:sz w:val="24"/>
                <w:szCs w:val="24"/>
              </w:rPr>
            </w:pPr>
          </w:p>
        </w:tc>
      </w:tr>
    </w:tbl>
    <w:p w14:paraId="2748C40F">
      <w:pPr>
        <w:pStyle w:val="12"/>
        <w:widowControl/>
        <w:autoSpaceDE/>
        <w:autoSpaceDN/>
        <w:spacing w:beforeAutospacing="0" w:afterAutospacing="0" w:line="440" w:lineRule="atLeast"/>
        <w:jc w:val="both"/>
        <w:outlineLvl w:val="0"/>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sectPr>
          <w:pgSz w:w="11905" w:h="16838"/>
          <w:pgMar w:top="1440" w:right="1797" w:bottom="1440" w:left="1797" w:header="850" w:footer="992" w:gutter="0"/>
          <w:pgNumType w:fmt="numberInDash"/>
          <w:cols w:space="0" w:num="1"/>
          <w:docGrid w:linePitch="319" w:charSpace="0"/>
        </w:sectPr>
      </w:pPr>
      <w:r>
        <w:rPr>
          <w:rFonts w:hint="eastAsia" w:ascii="仿宋_GB2312" w:hAnsi="仿宋_GB2312" w:eastAsia="仿宋_GB2312" w:cs="仿宋_GB2312"/>
          <w:color w:val="000000" w:themeColor="text1"/>
          <w:sz w:val="24"/>
          <w:szCs w:val="24"/>
          <w:highlight w:val="none"/>
          <w:lang w:val="en-US" w:eastAsia="zh-CN"/>
          <w14:textFill>
            <w14:solidFill>
              <w14:schemeClr w14:val="tx1"/>
            </w14:solidFill>
          </w14:textFill>
        </w:rPr>
        <w:t>记录人：               答辩小组组长：                   年   月  日</w:t>
      </w:r>
    </w:p>
    <w:p w14:paraId="0A5EC774">
      <w:pPr>
        <w:keepNext w:val="0"/>
        <w:keepLines w:val="0"/>
        <w:pageBreakBefore w:val="0"/>
        <w:widowControl w:val="0"/>
        <w:kinsoku/>
        <w:wordWrap/>
        <w:overflowPunct/>
        <w:topLinePunct w:val="0"/>
        <w:autoSpaceDE w:val="0"/>
        <w:autoSpaceDN w:val="0"/>
        <w:bidi w:val="0"/>
        <w:adjustRightInd/>
        <w:snapToGrid w:val="0"/>
        <w:spacing w:line="560" w:lineRule="exact"/>
        <w:jc w:val="center"/>
        <w:textAlignment w:val="auto"/>
        <w:rPr>
          <w:rFonts w:hint="eastAsia" w:ascii="方正小标宋简体" w:hAnsi="方正小标宋简体" w:eastAsia="方正小标宋简体" w:cs="方正小标宋简体"/>
          <w:b w:val="0"/>
          <w:bCs w:val="0"/>
          <w:color w:val="000000"/>
          <w:sz w:val="44"/>
          <w:szCs w:val="44"/>
          <w:highlight w:val="none"/>
        </w:rPr>
      </w:pPr>
      <w:r>
        <w:rPr>
          <w:rFonts w:hint="eastAsia" w:ascii="方正小标宋简体" w:hAnsi="方正小标宋简体" w:eastAsia="方正小标宋简体" w:cs="方正小标宋简体"/>
          <w:b w:val="0"/>
          <w:bCs w:val="0"/>
          <w:color w:val="000000"/>
          <w:sz w:val="44"/>
          <w:szCs w:val="44"/>
          <w:highlight w:val="none"/>
        </w:rPr>
        <w:t>泉州职业技术大学</w:t>
      </w:r>
    </w:p>
    <w:p w14:paraId="58A16C8D">
      <w:pPr>
        <w:keepNext w:val="0"/>
        <w:keepLines w:val="0"/>
        <w:pageBreakBefore w:val="0"/>
        <w:widowControl w:val="0"/>
        <w:kinsoku/>
        <w:wordWrap/>
        <w:overflowPunct/>
        <w:topLinePunct w:val="0"/>
        <w:autoSpaceDE w:val="0"/>
        <w:autoSpaceDN w:val="0"/>
        <w:bidi w:val="0"/>
        <w:adjustRightInd/>
        <w:snapToGrid w:val="0"/>
        <w:spacing w:after="320" w:afterLines="100" w:line="560" w:lineRule="exact"/>
        <w:jc w:val="center"/>
        <w:textAlignment w:val="auto"/>
        <w:rPr>
          <w:rFonts w:hint="eastAsia" w:ascii="方正小标宋简体" w:hAnsi="方正小标宋简体" w:eastAsia="方正小标宋简体" w:cs="方正小标宋简体"/>
          <w:b w:val="0"/>
          <w:bCs w:val="0"/>
          <w:color w:val="000000"/>
          <w:sz w:val="44"/>
          <w:szCs w:val="44"/>
          <w:highlight w:val="none"/>
        </w:rPr>
      </w:pPr>
      <w:r>
        <w:rPr>
          <w:rFonts w:hint="eastAsia" w:ascii="方正小标宋简体" w:hAnsi="方正小标宋简体" w:eastAsia="方正小标宋简体" w:cs="方正小标宋简体"/>
          <w:b w:val="0"/>
          <w:bCs w:val="0"/>
          <w:color w:val="000000"/>
          <w:sz w:val="44"/>
          <w:szCs w:val="44"/>
          <w:highlight w:val="none"/>
          <w:lang w:eastAsia="zh-CN"/>
        </w:rPr>
        <w:t>毕业设计（创作、论文）</w:t>
      </w:r>
      <w:r>
        <w:rPr>
          <w:rFonts w:hint="eastAsia" w:ascii="方正小标宋简体" w:hAnsi="方正小标宋简体" w:eastAsia="方正小标宋简体" w:cs="方正小标宋简体"/>
          <w:b w:val="0"/>
          <w:bCs w:val="0"/>
          <w:color w:val="000000"/>
          <w:sz w:val="44"/>
          <w:szCs w:val="44"/>
          <w:highlight w:val="none"/>
        </w:rPr>
        <w:t>答辩评分表</w:t>
      </w:r>
    </w:p>
    <w:p w14:paraId="055F53B6">
      <w:pPr>
        <w:keepNext w:val="0"/>
        <w:keepLines w:val="0"/>
        <w:pageBreakBefore w:val="0"/>
        <w:widowControl w:val="0"/>
        <w:kinsoku/>
        <w:wordWrap/>
        <w:overflowPunct/>
        <w:topLinePunct w:val="0"/>
        <w:autoSpaceDE w:val="0"/>
        <w:autoSpaceDN w:val="0"/>
        <w:bidi w:val="0"/>
        <w:adjustRightInd/>
        <w:snapToGrid w:val="0"/>
        <w:spacing w:after="161" w:afterLines="50"/>
        <w:ind w:firstLine="480" w:firstLineChars="200"/>
        <w:textAlignment w:val="auto"/>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学</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rPr>
        <w:t>院</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u w:val="single"/>
        </w:rPr>
        <w:t xml:space="preserve">                   </w:t>
      </w:r>
      <w:r>
        <w:rPr>
          <w:rFonts w:hint="eastAsia" w:ascii="仿宋_GB2312" w:hAnsi="仿宋_GB2312" w:eastAsia="仿宋_GB2312" w:cs="仿宋_GB2312"/>
          <w:color w:val="000000"/>
          <w:sz w:val="24"/>
          <w:szCs w:val="24"/>
          <w:highlight w:val="none"/>
        </w:rPr>
        <w:t xml:space="preserve">   </w:t>
      </w:r>
      <w:r>
        <w:rPr>
          <w:rFonts w:hint="eastAsia" w:ascii="仿宋_GB2312" w:hAnsi="仿宋_GB2312" w:eastAsia="仿宋_GB2312" w:cs="仿宋_GB2312"/>
          <w:color w:val="000000"/>
          <w:sz w:val="24"/>
          <w:szCs w:val="24"/>
          <w:highlight w:val="none"/>
          <w:lang w:val="en-US" w:eastAsia="zh-CN"/>
        </w:rPr>
        <w:t xml:space="preserve">  </w:t>
      </w:r>
      <w:r>
        <w:rPr>
          <w:rFonts w:hint="eastAsia" w:ascii="仿宋_GB2312" w:hAnsi="仿宋_GB2312" w:eastAsia="仿宋_GB2312" w:cs="仿宋_GB2312"/>
          <w:color w:val="000000"/>
          <w:sz w:val="24"/>
          <w:szCs w:val="24"/>
          <w:highlight w:val="none"/>
        </w:rPr>
        <w:t>专</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rPr>
        <w:t>业</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u w:val="single"/>
        </w:rPr>
        <w:t xml:space="preserve">        </w:t>
      </w:r>
      <w:r>
        <w:rPr>
          <w:rFonts w:hint="eastAsia" w:ascii="仿宋_GB2312" w:hAnsi="仿宋_GB2312" w:eastAsia="仿宋_GB2312" w:cs="仿宋_GB2312"/>
          <w:color w:val="000000"/>
          <w:sz w:val="24"/>
          <w:szCs w:val="24"/>
          <w:highlight w:val="none"/>
          <w:u w:val="single"/>
          <w:lang w:val="en-US" w:eastAsia="zh-CN"/>
        </w:rPr>
        <w:t xml:space="preserve"> </w:t>
      </w:r>
      <w:r>
        <w:rPr>
          <w:rFonts w:hint="eastAsia" w:ascii="仿宋_GB2312" w:hAnsi="仿宋_GB2312" w:eastAsia="仿宋_GB2312" w:cs="仿宋_GB2312"/>
          <w:color w:val="000000"/>
          <w:sz w:val="24"/>
          <w:szCs w:val="24"/>
          <w:highlight w:val="none"/>
          <w:u w:val="single"/>
        </w:rPr>
        <w:t xml:space="preserve"> </w:t>
      </w:r>
      <w:r>
        <w:rPr>
          <w:rFonts w:hint="eastAsia" w:ascii="仿宋_GB2312" w:hAnsi="仿宋_GB2312" w:eastAsia="仿宋_GB2312" w:cs="仿宋_GB2312"/>
          <w:color w:val="000000"/>
          <w:sz w:val="24"/>
          <w:szCs w:val="24"/>
          <w:highlight w:val="none"/>
          <w:u w:val="single"/>
          <w:lang w:val="en-US" w:eastAsia="zh-CN"/>
        </w:rPr>
        <w:t xml:space="preserve">    </w:t>
      </w:r>
      <w:r>
        <w:rPr>
          <w:rFonts w:hint="eastAsia" w:ascii="仿宋_GB2312" w:hAnsi="仿宋_GB2312" w:eastAsia="仿宋_GB2312" w:cs="仿宋_GB2312"/>
          <w:color w:val="000000"/>
          <w:sz w:val="24"/>
          <w:szCs w:val="24"/>
          <w:highlight w:val="none"/>
          <w:u w:val="single"/>
          <w:lang w:val="en-US"/>
        </w:rPr>
        <w:t xml:space="preserve"> </w:t>
      </w:r>
      <w:r>
        <w:rPr>
          <w:rFonts w:hint="eastAsia" w:ascii="仿宋_GB2312" w:hAnsi="仿宋_GB2312" w:eastAsia="仿宋_GB2312" w:cs="仿宋_GB2312"/>
          <w:color w:val="000000"/>
          <w:sz w:val="24"/>
          <w:szCs w:val="24"/>
          <w:highlight w:val="none"/>
          <w:u w:val="single"/>
        </w:rPr>
        <w:t xml:space="preserve">    </w:t>
      </w:r>
    </w:p>
    <w:p w14:paraId="59405FD9">
      <w:pPr>
        <w:pStyle w:val="22"/>
        <w:ind w:left="0" w:leftChars="0" w:firstLine="480" w:firstLineChars="200"/>
        <w:rPr>
          <w:rFonts w:hint="eastAsia" w:ascii="仿宋_GB2312" w:hAnsi="仿宋_GB2312" w:eastAsia="仿宋_GB2312" w:cs="仿宋_GB2312"/>
          <w:b w:val="0"/>
          <w:bCs w:val="0"/>
          <w:color w:val="000000"/>
          <w:sz w:val="24"/>
          <w:szCs w:val="24"/>
          <w:highlight w:val="none"/>
        </w:rPr>
      </w:pPr>
      <w:r>
        <w:rPr>
          <w:rFonts w:hint="eastAsia" w:ascii="仿宋_GB2312" w:hAnsi="仿宋_GB2312" w:eastAsia="仿宋_GB2312" w:cs="仿宋_GB2312"/>
          <w:color w:val="000000"/>
          <w:sz w:val="24"/>
          <w:szCs w:val="24"/>
          <w:highlight w:val="none"/>
        </w:rPr>
        <w:t>日</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rPr>
        <w:t xml:space="preserve">期 </w:t>
      </w:r>
      <w:r>
        <w:rPr>
          <w:rFonts w:hint="eastAsia" w:ascii="仿宋_GB2312" w:hAnsi="仿宋_GB2312" w:eastAsia="仿宋_GB2312" w:cs="仿宋_GB2312"/>
          <w:color w:val="000000"/>
          <w:sz w:val="24"/>
          <w:szCs w:val="24"/>
          <w:highlight w:val="none"/>
          <w:u w:val="single"/>
        </w:rPr>
        <w:t xml:space="preserve">          </w:t>
      </w:r>
      <w:r>
        <w:rPr>
          <w:rFonts w:hint="eastAsia" w:ascii="仿宋_GB2312" w:hAnsi="仿宋_GB2312" w:eastAsia="仿宋_GB2312" w:cs="仿宋_GB2312"/>
          <w:color w:val="000000"/>
          <w:sz w:val="24"/>
          <w:szCs w:val="24"/>
          <w:highlight w:val="none"/>
          <w:u w:val="single"/>
          <w:lang w:val="en-US"/>
        </w:rPr>
        <w:t xml:space="preserve">       </w:t>
      </w:r>
      <w:r>
        <w:rPr>
          <w:rFonts w:hint="eastAsia" w:ascii="仿宋_GB2312" w:hAnsi="仿宋_GB2312" w:eastAsia="仿宋_GB2312" w:cs="仿宋_GB2312"/>
          <w:color w:val="000000"/>
          <w:sz w:val="24"/>
          <w:szCs w:val="24"/>
          <w:highlight w:val="none"/>
          <w:u w:val="single"/>
        </w:rPr>
        <w:t xml:space="preserve">  </w:t>
      </w:r>
      <w:r>
        <w:rPr>
          <w:rFonts w:hint="eastAsia" w:ascii="仿宋_GB2312" w:hAnsi="仿宋_GB2312" w:eastAsia="仿宋_GB2312" w:cs="仿宋_GB2312"/>
          <w:color w:val="000000"/>
          <w:sz w:val="24"/>
          <w:szCs w:val="24"/>
          <w:highlight w:val="none"/>
        </w:rPr>
        <w:t xml:space="preserve">   </w:t>
      </w:r>
      <w:r>
        <w:rPr>
          <w:rFonts w:hint="eastAsia" w:ascii="仿宋_GB2312" w:hAnsi="仿宋_GB2312" w:eastAsia="仿宋_GB2312" w:cs="仿宋_GB2312"/>
          <w:color w:val="000000"/>
          <w:sz w:val="24"/>
          <w:szCs w:val="24"/>
          <w:highlight w:val="none"/>
          <w:lang w:val="en-US" w:eastAsia="zh-CN"/>
        </w:rPr>
        <w:t xml:space="preserve">  </w:t>
      </w:r>
      <w:r>
        <w:rPr>
          <w:rFonts w:hint="eastAsia" w:ascii="仿宋_GB2312" w:hAnsi="仿宋_GB2312" w:eastAsia="仿宋_GB2312" w:cs="仿宋_GB2312"/>
          <w:color w:val="000000"/>
          <w:sz w:val="24"/>
          <w:szCs w:val="24"/>
          <w:highlight w:val="none"/>
        </w:rPr>
        <w:t xml:space="preserve">答辩地点 </w:t>
      </w:r>
      <w:r>
        <w:rPr>
          <w:rFonts w:hint="eastAsia" w:ascii="仿宋_GB2312" w:hAnsi="仿宋_GB2312" w:eastAsia="仿宋_GB2312" w:cs="仿宋_GB2312"/>
          <w:color w:val="000000"/>
          <w:sz w:val="24"/>
          <w:szCs w:val="24"/>
          <w:highlight w:val="none"/>
          <w:u w:val="single"/>
        </w:rPr>
        <w:t xml:space="preserve">   </w:t>
      </w:r>
      <w:r>
        <w:rPr>
          <w:rFonts w:hint="eastAsia" w:ascii="仿宋_GB2312" w:hAnsi="仿宋_GB2312" w:eastAsia="仿宋_GB2312" w:cs="仿宋_GB2312"/>
          <w:color w:val="000000"/>
          <w:sz w:val="24"/>
          <w:szCs w:val="24"/>
          <w:highlight w:val="none"/>
          <w:u w:val="single"/>
          <w:lang w:val="en-US"/>
        </w:rPr>
        <w:t xml:space="preserve">    </w:t>
      </w:r>
      <w:r>
        <w:rPr>
          <w:rFonts w:hint="eastAsia" w:ascii="仿宋_GB2312" w:hAnsi="仿宋_GB2312" w:eastAsia="仿宋_GB2312" w:cs="仿宋_GB2312"/>
          <w:color w:val="000000"/>
          <w:sz w:val="24"/>
          <w:szCs w:val="24"/>
          <w:highlight w:val="none"/>
          <w:u w:val="single"/>
          <w:lang w:val="en-US" w:eastAsia="zh-CN"/>
        </w:rPr>
        <w:t xml:space="preserve"> </w:t>
      </w:r>
      <w:r>
        <w:rPr>
          <w:rFonts w:hint="eastAsia" w:ascii="仿宋_GB2312" w:hAnsi="仿宋_GB2312" w:eastAsia="仿宋_GB2312" w:cs="仿宋_GB2312"/>
          <w:color w:val="000000"/>
          <w:sz w:val="24"/>
          <w:szCs w:val="24"/>
          <w:highlight w:val="none"/>
          <w:u w:val="single"/>
          <w:lang w:val="en-US"/>
        </w:rPr>
        <w:t xml:space="preserve">  </w:t>
      </w:r>
      <w:r>
        <w:rPr>
          <w:rFonts w:hint="eastAsia" w:ascii="仿宋_GB2312" w:hAnsi="仿宋_GB2312" w:eastAsia="仿宋_GB2312" w:cs="仿宋_GB2312"/>
          <w:color w:val="000000"/>
          <w:sz w:val="24"/>
          <w:szCs w:val="24"/>
          <w:highlight w:val="none"/>
          <w:u w:val="single"/>
          <w:lang w:val="en-US" w:eastAsia="zh-CN"/>
        </w:rPr>
        <w:t xml:space="preserve">    </w:t>
      </w:r>
      <w:r>
        <w:rPr>
          <w:rFonts w:hint="eastAsia" w:ascii="仿宋_GB2312" w:hAnsi="仿宋_GB2312" w:eastAsia="仿宋_GB2312" w:cs="仿宋_GB2312"/>
          <w:color w:val="000000"/>
          <w:sz w:val="24"/>
          <w:szCs w:val="24"/>
          <w:highlight w:val="none"/>
          <w:u w:val="single"/>
          <w:lang w:val="en-US"/>
        </w:rPr>
        <w:t xml:space="preserve">     </w:t>
      </w:r>
    </w:p>
    <w:tbl>
      <w:tblPr>
        <w:tblStyle w:val="15"/>
        <w:tblW w:w="507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1380"/>
        <w:gridCol w:w="1380"/>
        <w:gridCol w:w="126"/>
        <w:gridCol w:w="1254"/>
        <w:gridCol w:w="130"/>
        <w:gridCol w:w="1250"/>
        <w:gridCol w:w="1528"/>
      </w:tblGrid>
      <w:tr w14:paraId="5130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5" w:hRule="atLeast"/>
          <w:jc w:val="center"/>
        </w:trPr>
        <w:tc>
          <w:tcPr>
            <w:tcW w:w="930" w:type="pct"/>
            <w:noWrap w:val="0"/>
            <w:vAlign w:val="center"/>
          </w:tcPr>
          <w:p w14:paraId="42364624">
            <w:pPr>
              <w:snapToGrid w:val="0"/>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 xml:space="preserve"> </w:t>
            </w:r>
            <w:r>
              <w:rPr>
                <w:rFonts w:hint="eastAsia" w:ascii="仿宋_GB2312" w:hAnsi="仿宋_GB2312" w:eastAsia="仿宋_GB2312" w:cs="仿宋_GB2312"/>
                <w:color w:val="000000"/>
                <w:sz w:val="24"/>
                <w:szCs w:val="24"/>
                <w:highlight w:val="none"/>
                <w:lang w:val="en-US" w:eastAsia="zh-CN"/>
              </w:rPr>
              <w:t xml:space="preserve"> </w:t>
            </w:r>
            <w:r>
              <w:rPr>
                <w:rFonts w:hint="eastAsia" w:ascii="仿宋_GB2312" w:hAnsi="仿宋_GB2312" w:eastAsia="仿宋_GB2312" w:cs="仿宋_GB2312"/>
                <w:color w:val="000000"/>
                <w:sz w:val="24"/>
                <w:szCs w:val="24"/>
                <w:highlight w:val="none"/>
              </w:rPr>
              <w:t>学生姓名</w:t>
            </w:r>
          </w:p>
        </w:tc>
        <w:tc>
          <w:tcPr>
            <w:tcW w:w="1667" w:type="pct"/>
            <w:gridSpan w:val="3"/>
            <w:noWrap w:val="0"/>
            <w:vAlign w:val="center"/>
          </w:tcPr>
          <w:p w14:paraId="797D0FC0">
            <w:pPr>
              <w:snapToGrid w:val="0"/>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 xml:space="preserve"> </w:t>
            </w:r>
          </w:p>
        </w:tc>
        <w:tc>
          <w:tcPr>
            <w:tcW w:w="799" w:type="pct"/>
            <w:gridSpan w:val="2"/>
            <w:noWrap w:val="0"/>
            <w:vAlign w:val="center"/>
          </w:tcPr>
          <w:p w14:paraId="047F4B47">
            <w:pPr>
              <w:snapToGrid w:val="0"/>
              <w:jc w:val="center"/>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学号</w:t>
            </w:r>
          </w:p>
        </w:tc>
        <w:tc>
          <w:tcPr>
            <w:tcW w:w="1602" w:type="pct"/>
            <w:gridSpan w:val="2"/>
            <w:noWrap w:val="0"/>
            <w:vAlign w:val="center"/>
          </w:tcPr>
          <w:p w14:paraId="2474F535">
            <w:pPr>
              <w:snapToGrid w:val="0"/>
              <w:jc w:val="center"/>
              <w:rPr>
                <w:rFonts w:hint="eastAsia" w:ascii="仿宋_GB2312" w:hAnsi="仿宋_GB2312" w:eastAsia="仿宋_GB2312" w:cs="仿宋_GB2312"/>
                <w:color w:val="000000"/>
                <w:sz w:val="24"/>
                <w:szCs w:val="24"/>
                <w:highlight w:val="none"/>
              </w:rPr>
            </w:pPr>
          </w:p>
        </w:tc>
      </w:tr>
      <w:tr w14:paraId="3665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930" w:type="pct"/>
            <w:noWrap w:val="0"/>
            <w:vAlign w:val="center"/>
          </w:tcPr>
          <w:p w14:paraId="17801B69">
            <w:pPr>
              <w:snapToGrid w:val="0"/>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题目</w:t>
            </w:r>
          </w:p>
        </w:tc>
        <w:tc>
          <w:tcPr>
            <w:tcW w:w="4069" w:type="pct"/>
            <w:gridSpan w:val="7"/>
            <w:noWrap w:val="0"/>
            <w:vAlign w:val="center"/>
          </w:tcPr>
          <w:p w14:paraId="297A58E0">
            <w:pPr>
              <w:snapToGrid w:val="0"/>
              <w:jc w:val="center"/>
              <w:rPr>
                <w:rFonts w:hint="eastAsia" w:ascii="仿宋_GB2312" w:hAnsi="仿宋_GB2312" w:eastAsia="仿宋_GB2312" w:cs="仿宋_GB2312"/>
                <w:color w:val="000000"/>
                <w:sz w:val="24"/>
                <w:szCs w:val="24"/>
                <w:highlight w:val="none"/>
              </w:rPr>
            </w:pPr>
          </w:p>
        </w:tc>
      </w:tr>
      <w:tr w14:paraId="0831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8" w:hRule="atLeast"/>
          <w:jc w:val="center"/>
        </w:trPr>
        <w:tc>
          <w:tcPr>
            <w:tcW w:w="5000" w:type="pct"/>
            <w:gridSpan w:val="8"/>
            <w:noWrap w:val="0"/>
            <w:vAlign w:val="top"/>
          </w:tcPr>
          <w:p w14:paraId="7E8FAEC9">
            <w:pPr>
              <w:snapToGrid w:val="0"/>
              <w:jc w:val="both"/>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答辩小组成员：</w:t>
            </w:r>
          </w:p>
          <w:p w14:paraId="65BFB036">
            <w:pPr>
              <w:snapToGrid w:val="0"/>
              <w:jc w:val="both"/>
              <w:rPr>
                <w:rFonts w:hint="eastAsia" w:ascii="仿宋_GB2312" w:hAnsi="仿宋_GB2312" w:eastAsia="仿宋_GB2312" w:cs="仿宋_GB2312"/>
                <w:sz w:val="24"/>
                <w:szCs w:val="24"/>
                <w:lang w:val="en-US" w:eastAsia="zh-CN"/>
              </w:rPr>
            </w:pPr>
          </w:p>
          <w:p w14:paraId="127A8DF2">
            <w:pPr>
              <w:snapToGrid w:val="0"/>
              <w:jc w:val="both"/>
              <w:rPr>
                <w:rFonts w:hint="eastAsia" w:ascii="仿宋_GB2312" w:hAnsi="仿宋_GB2312" w:eastAsia="仿宋_GB2312" w:cs="仿宋_GB2312"/>
                <w:sz w:val="24"/>
                <w:szCs w:val="24"/>
                <w:lang w:val="en-US" w:eastAsia="zh-CN"/>
              </w:rPr>
            </w:pPr>
          </w:p>
          <w:p w14:paraId="5CF5D8F3">
            <w:pPr>
              <w:snapToGrid w:val="0"/>
              <w:jc w:val="both"/>
              <w:rPr>
                <w:rFonts w:hint="eastAsia" w:ascii="仿宋_GB2312" w:hAnsi="仿宋_GB2312" w:eastAsia="仿宋_GB2312" w:cs="仿宋_GB2312"/>
                <w:sz w:val="24"/>
                <w:szCs w:val="24"/>
                <w:lang w:val="en-US" w:eastAsia="zh-CN"/>
              </w:rPr>
            </w:pPr>
          </w:p>
          <w:p w14:paraId="0ECAB7B0">
            <w:pPr>
              <w:snapToGrid w:val="0"/>
              <w:jc w:val="both"/>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评语：</w:t>
            </w:r>
            <w:r>
              <w:rPr>
                <w:rFonts w:hint="eastAsia" w:ascii="仿宋_GB2312" w:hAnsi="仿宋_GB2312" w:eastAsia="仿宋_GB2312" w:cs="仿宋_GB2312"/>
                <w:color w:val="FF0000"/>
                <w:sz w:val="24"/>
                <w:szCs w:val="24"/>
                <w:lang w:val="en-US" w:eastAsia="zh-CN"/>
              </w:rPr>
              <w:t xml:space="preserve"> 评语不少于150字</w:t>
            </w:r>
          </w:p>
          <w:p w14:paraId="56181018">
            <w:pPr>
              <w:pStyle w:val="22"/>
              <w:rPr>
                <w:rFonts w:hint="eastAsia" w:ascii="仿宋_GB2312" w:hAnsi="仿宋_GB2312" w:eastAsia="仿宋_GB2312" w:cs="仿宋_GB2312"/>
                <w:color w:val="000000"/>
                <w:sz w:val="24"/>
                <w:szCs w:val="24"/>
                <w:highlight w:val="none"/>
                <w:lang w:val="en-US" w:eastAsia="zh-CN"/>
              </w:rPr>
            </w:pPr>
          </w:p>
          <w:p w14:paraId="50B48999">
            <w:pPr>
              <w:pStyle w:val="22"/>
              <w:rPr>
                <w:rFonts w:hint="eastAsia" w:ascii="仿宋_GB2312" w:hAnsi="仿宋_GB2312" w:eastAsia="仿宋_GB2312" w:cs="仿宋_GB2312"/>
                <w:color w:val="000000"/>
                <w:sz w:val="24"/>
                <w:szCs w:val="24"/>
                <w:highlight w:val="none"/>
                <w:lang w:val="en-US" w:eastAsia="zh-CN"/>
              </w:rPr>
            </w:pPr>
          </w:p>
          <w:p w14:paraId="5C8D03A5">
            <w:pPr>
              <w:pStyle w:val="22"/>
              <w:rPr>
                <w:rFonts w:hint="eastAsia" w:ascii="仿宋_GB2312" w:hAnsi="仿宋_GB2312" w:eastAsia="仿宋_GB2312" w:cs="仿宋_GB2312"/>
                <w:color w:val="000000"/>
                <w:sz w:val="24"/>
                <w:szCs w:val="24"/>
                <w:highlight w:val="none"/>
                <w:lang w:val="en-US" w:eastAsia="zh-CN"/>
              </w:rPr>
            </w:pPr>
          </w:p>
          <w:p w14:paraId="3734568A">
            <w:pPr>
              <w:pStyle w:val="22"/>
              <w:rPr>
                <w:rFonts w:hint="eastAsia" w:ascii="仿宋_GB2312" w:hAnsi="仿宋_GB2312" w:eastAsia="仿宋_GB2312" w:cs="仿宋_GB2312"/>
                <w:color w:val="000000"/>
                <w:sz w:val="24"/>
                <w:szCs w:val="24"/>
                <w:highlight w:val="none"/>
                <w:lang w:val="en-US" w:eastAsia="zh-CN"/>
              </w:rPr>
            </w:pPr>
          </w:p>
          <w:p w14:paraId="20BCDBD2">
            <w:pPr>
              <w:pStyle w:val="22"/>
              <w:rPr>
                <w:rFonts w:hint="eastAsia" w:ascii="仿宋_GB2312" w:hAnsi="仿宋_GB2312" w:eastAsia="仿宋_GB2312" w:cs="仿宋_GB2312"/>
                <w:color w:val="000000"/>
                <w:sz w:val="24"/>
                <w:szCs w:val="24"/>
                <w:highlight w:val="none"/>
                <w:lang w:val="en-US" w:eastAsia="zh-CN"/>
              </w:rPr>
            </w:pPr>
          </w:p>
          <w:p w14:paraId="23AAB470">
            <w:pPr>
              <w:pStyle w:val="22"/>
              <w:rPr>
                <w:rFonts w:hint="eastAsia" w:ascii="仿宋_GB2312" w:hAnsi="仿宋_GB2312" w:eastAsia="仿宋_GB2312" w:cs="仿宋_GB2312"/>
                <w:color w:val="000000"/>
                <w:sz w:val="24"/>
                <w:szCs w:val="24"/>
                <w:highlight w:val="none"/>
                <w:lang w:val="en-US" w:eastAsia="zh-CN"/>
              </w:rPr>
            </w:pPr>
          </w:p>
        </w:tc>
      </w:tr>
      <w:tr w14:paraId="42EA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3" w:hRule="atLeast"/>
          <w:jc w:val="center"/>
        </w:trPr>
        <w:tc>
          <w:tcPr>
            <w:tcW w:w="930" w:type="pct"/>
            <w:noWrap w:val="0"/>
            <w:vAlign w:val="center"/>
          </w:tcPr>
          <w:p w14:paraId="7719DD26">
            <w:pPr>
              <w:snapToGrid w:val="0"/>
              <w:jc w:val="center"/>
              <w:rPr>
                <w:rFonts w:hint="eastAsia" w:ascii="仿宋_GB2312" w:hAnsi="仿宋_GB2312" w:eastAsia="仿宋_GB2312" w:cs="仿宋_GB2312"/>
                <w:color w:val="000000"/>
                <w:sz w:val="24"/>
                <w:szCs w:val="24"/>
                <w:highlight w:val="none"/>
                <w:lang w:val="en-US"/>
              </w:rPr>
            </w:pPr>
            <w:r>
              <w:rPr>
                <w:rFonts w:hint="eastAsia" w:ascii="仿宋_GB2312" w:hAnsi="仿宋_GB2312" w:eastAsia="仿宋_GB2312" w:cs="仿宋_GB2312"/>
                <w:color w:val="000000"/>
                <w:sz w:val="24"/>
                <w:szCs w:val="24"/>
                <w:highlight w:val="none"/>
                <w:lang w:val="en-US"/>
              </w:rPr>
              <w:t>答辩</w:t>
            </w:r>
          </w:p>
          <w:p w14:paraId="5494EA06">
            <w:pPr>
              <w:snapToGrid w:val="0"/>
              <w:jc w:val="center"/>
              <w:rPr>
                <w:rFonts w:hint="eastAsia" w:ascii="仿宋_GB2312" w:hAnsi="仿宋_GB2312" w:eastAsia="仿宋_GB2312" w:cs="仿宋_GB2312"/>
                <w:color w:val="000000"/>
                <w:sz w:val="24"/>
                <w:szCs w:val="24"/>
                <w:highlight w:val="none"/>
                <w:lang w:val="en-US"/>
              </w:rPr>
            </w:pPr>
            <w:r>
              <w:rPr>
                <w:rFonts w:hint="eastAsia" w:ascii="仿宋_GB2312" w:hAnsi="仿宋_GB2312" w:eastAsia="仿宋_GB2312" w:cs="仿宋_GB2312"/>
                <w:color w:val="000000"/>
                <w:sz w:val="24"/>
                <w:szCs w:val="24"/>
                <w:highlight w:val="none"/>
                <w:lang w:val="en-US"/>
              </w:rPr>
              <w:t>成绩</w:t>
            </w:r>
          </w:p>
        </w:tc>
        <w:tc>
          <w:tcPr>
            <w:tcW w:w="797" w:type="pct"/>
            <w:noWrap w:val="0"/>
            <w:vAlign w:val="center"/>
          </w:tcPr>
          <w:p w14:paraId="0B2A04B1">
            <w:pPr>
              <w:snapToGrid w:val="0"/>
              <w:jc w:val="center"/>
              <w:rPr>
                <w:rFonts w:hint="eastAsia" w:ascii="仿宋_GB2312" w:hAnsi="仿宋_GB2312" w:eastAsia="仿宋_GB2312" w:cs="仿宋_GB2312"/>
                <w:color w:val="000000"/>
                <w:sz w:val="24"/>
                <w:szCs w:val="24"/>
                <w:highlight w:val="none"/>
              </w:rPr>
            </w:pPr>
          </w:p>
        </w:tc>
        <w:tc>
          <w:tcPr>
            <w:tcW w:w="797" w:type="pct"/>
            <w:noWrap w:val="0"/>
            <w:vAlign w:val="center"/>
          </w:tcPr>
          <w:p w14:paraId="1B7D383C">
            <w:pPr>
              <w:snapToGrid w:val="0"/>
              <w:jc w:val="center"/>
              <w:rPr>
                <w:rFonts w:hint="eastAsia" w:ascii="仿宋_GB2312" w:hAnsi="仿宋_GB2312" w:eastAsia="仿宋_GB2312" w:cs="仿宋_GB2312"/>
                <w:color w:val="000000"/>
                <w:sz w:val="24"/>
                <w:szCs w:val="24"/>
                <w:highlight w:val="none"/>
              </w:rPr>
            </w:pPr>
          </w:p>
        </w:tc>
        <w:tc>
          <w:tcPr>
            <w:tcW w:w="797" w:type="pct"/>
            <w:gridSpan w:val="2"/>
            <w:noWrap w:val="0"/>
            <w:vAlign w:val="center"/>
          </w:tcPr>
          <w:p w14:paraId="52FBDDEE">
            <w:pPr>
              <w:snapToGrid w:val="0"/>
              <w:jc w:val="center"/>
              <w:rPr>
                <w:rFonts w:hint="eastAsia" w:ascii="仿宋_GB2312" w:hAnsi="仿宋_GB2312" w:eastAsia="仿宋_GB2312" w:cs="仿宋_GB2312"/>
                <w:color w:val="000000"/>
                <w:sz w:val="24"/>
                <w:szCs w:val="24"/>
                <w:highlight w:val="none"/>
              </w:rPr>
            </w:pPr>
          </w:p>
        </w:tc>
        <w:tc>
          <w:tcPr>
            <w:tcW w:w="797" w:type="pct"/>
            <w:gridSpan w:val="2"/>
            <w:noWrap w:val="0"/>
            <w:vAlign w:val="center"/>
          </w:tcPr>
          <w:p w14:paraId="30A483E8">
            <w:pPr>
              <w:snapToGrid w:val="0"/>
              <w:jc w:val="center"/>
              <w:rPr>
                <w:rFonts w:hint="eastAsia" w:ascii="仿宋_GB2312" w:hAnsi="仿宋_GB2312" w:eastAsia="仿宋_GB2312" w:cs="仿宋_GB2312"/>
                <w:color w:val="000000"/>
                <w:sz w:val="24"/>
                <w:szCs w:val="24"/>
                <w:highlight w:val="none"/>
              </w:rPr>
            </w:pPr>
          </w:p>
        </w:tc>
        <w:tc>
          <w:tcPr>
            <w:tcW w:w="879" w:type="pct"/>
            <w:noWrap w:val="0"/>
            <w:vAlign w:val="center"/>
          </w:tcPr>
          <w:p w14:paraId="406DA8C7">
            <w:pPr>
              <w:snapToGrid w:val="0"/>
              <w:jc w:val="center"/>
              <w:rPr>
                <w:rFonts w:hint="eastAsia" w:ascii="仿宋_GB2312" w:hAnsi="仿宋_GB2312" w:eastAsia="仿宋_GB2312" w:cs="仿宋_GB2312"/>
                <w:color w:val="000000"/>
                <w:sz w:val="24"/>
                <w:szCs w:val="24"/>
                <w:highlight w:val="none"/>
              </w:rPr>
            </w:pPr>
          </w:p>
        </w:tc>
      </w:tr>
      <w:tr w14:paraId="175F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3" w:hRule="atLeast"/>
          <w:jc w:val="center"/>
        </w:trPr>
        <w:tc>
          <w:tcPr>
            <w:tcW w:w="930" w:type="pct"/>
            <w:noWrap w:val="0"/>
            <w:vAlign w:val="center"/>
          </w:tcPr>
          <w:p w14:paraId="26EBC784">
            <w:pPr>
              <w:snapToGrid w:val="0"/>
              <w:jc w:val="center"/>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评委签名</w:t>
            </w:r>
          </w:p>
        </w:tc>
        <w:tc>
          <w:tcPr>
            <w:tcW w:w="797" w:type="pct"/>
            <w:noWrap w:val="0"/>
            <w:vAlign w:val="center"/>
          </w:tcPr>
          <w:p w14:paraId="1C193990">
            <w:pPr>
              <w:snapToGrid w:val="0"/>
              <w:jc w:val="center"/>
              <w:rPr>
                <w:rFonts w:hint="eastAsia" w:ascii="仿宋_GB2312" w:hAnsi="仿宋_GB2312" w:eastAsia="仿宋_GB2312" w:cs="仿宋_GB2312"/>
                <w:color w:val="000000"/>
                <w:sz w:val="24"/>
                <w:szCs w:val="24"/>
                <w:highlight w:val="none"/>
              </w:rPr>
            </w:pPr>
          </w:p>
        </w:tc>
        <w:tc>
          <w:tcPr>
            <w:tcW w:w="797" w:type="pct"/>
            <w:noWrap w:val="0"/>
            <w:vAlign w:val="center"/>
          </w:tcPr>
          <w:p w14:paraId="6C8569A7">
            <w:pPr>
              <w:snapToGrid w:val="0"/>
              <w:jc w:val="center"/>
              <w:rPr>
                <w:rFonts w:hint="eastAsia" w:ascii="仿宋_GB2312" w:hAnsi="仿宋_GB2312" w:eastAsia="仿宋_GB2312" w:cs="仿宋_GB2312"/>
                <w:color w:val="000000"/>
                <w:sz w:val="24"/>
                <w:szCs w:val="24"/>
                <w:highlight w:val="none"/>
              </w:rPr>
            </w:pPr>
          </w:p>
        </w:tc>
        <w:tc>
          <w:tcPr>
            <w:tcW w:w="797" w:type="pct"/>
            <w:gridSpan w:val="2"/>
            <w:noWrap w:val="0"/>
            <w:vAlign w:val="center"/>
          </w:tcPr>
          <w:p w14:paraId="558D2831">
            <w:pPr>
              <w:snapToGrid w:val="0"/>
              <w:jc w:val="center"/>
              <w:rPr>
                <w:rFonts w:hint="eastAsia" w:ascii="仿宋_GB2312" w:hAnsi="仿宋_GB2312" w:eastAsia="仿宋_GB2312" w:cs="仿宋_GB2312"/>
                <w:color w:val="000000"/>
                <w:sz w:val="24"/>
                <w:szCs w:val="24"/>
                <w:highlight w:val="none"/>
              </w:rPr>
            </w:pPr>
          </w:p>
        </w:tc>
        <w:tc>
          <w:tcPr>
            <w:tcW w:w="797" w:type="pct"/>
            <w:gridSpan w:val="2"/>
            <w:noWrap w:val="0"/>
            <w:vAlign w:val="center"/>
          </w:tcPr>
          <w:p w14:paraId="1C83AB35">
            <w:pPr>
              <w:snapToGrid w:val="0"/>
              <w:jc w:val="center"/>
              <w:rPr>
                <w:rFonts w:hint="eastAsia" w:ascii="仿宋_GB2312" w:hAnsi="仿宋_GB2312" w:eastAsia="仿宋_GB2312" w:cs="仿宋_GB2312"/>
                <w:color w:val="000000"/>
                <w:sz w:val="24"/>
                <w:szCs w:val="24"/>
                <w:highlight w:val="none"/>
              </w:rPr>
            </w:pPr>
          </w:p>
        </w:tc>
        <w:tc>
          <w:tcPr>
            <w:tcW w:w="879" w:type="pct"/>
            <w:noWrap w:val="0"/>
            <w:vAlign w:val="center"/>
          </w:tcPr>
          <w:p w14:paraId="62EC4D7E">
            <w:pPr>
              <w:snapToGrid w:val="0"/>
              <w:jc w:val="center"/>
              <w:rPr>
                <w:rFonts w:hint="eastAsia" w:ascii="仿宋_GB2312" w:hAnsi="仿宋_GB2312" w:eastAsia="仿宋_GB2312" w:cs="仿宋_GB2312"/>
                <w:color w:val="000000"/>
                <w:sz w:val="24"/>
                <w:szCs w:val="24"/>
                <w:highlight w:val="none"/>
              </w:rPr>
            </w:pPr>
          </w:p>
        </w:tc>
      </w:tr>
      <w:tr w14:paraId="38E50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3" w:hRule="atLeast"/>
          <w:jc w:val="center"/>
        </w:trPr>
        <w:tc>
          <w:tcPr>
            <w:tcW w:w="930" w:type="pct"/>
            <w:noWrap w:val="0"/>
            <w:vAlign w:val="center"/>
          </w:tcPr>
          <w:p w14:paraId="7CC41C66">
            <w:pPr>
              <w:snapToGrid w:val="0"/>
              <w:jc w:val="center"/>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答辩成绩</w:t>
            </w:r>
          </w:p>
        </w:tc>
        <w:tc>
          <w:tcPr>
            <w:tcW w:w="4069" w:type="pct"/>
            <w:gridSpan w:val="7"/>
            <w:noWrap w:val="0"/>
            <w:vAlign w:val="center"/>
          </w:tcPr>
          <w:p w14:paraId="4194F517">
            <w:pPr>
              <w:snapToGrid w:val="0"/>
              <w:jc w:val="center"/>
              <w:rPr>
                <w:rFonts w:hint="eastAsia" w:ascii="仿宋_GB2312" w:hAnsi="仿宋_GB2312" w:eastAsia="仿宋_GB2312" w:cs="仿宋_GB2312"/>
                <w:color w:val="000000"/>
                <w:sz w:val="24"/>
                <w:szCs w:val="24"/>
                <w:highlight w:val="none"/>
              </w:rPr>
            </w:pPr>
          </w:p>
        </w:tc>
      </w:tr>
    </w:tbl>
    <w:p w14:paraId="35E063EB">
      <w:pPr>
        <w:snapToGrid w:val="0"/>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注：</w:t>
      </w:r>
    </w:p>
    <w:p w14:paraId="70251ABB">
      <w:pPr>
        <w:snapToGrid w:val="0"/>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1.现场答辩教师只对学生的</w:t>
      </w:r>
      <w:r>
        <w:rPr>
          <w:rFonts w:hint="eastAsia" w:ascii="仿宋_GB2312" w:hAnsi="仿宋_GB2312" w:eastAsia="仿宋_GB2312" w:cs="仿宋_GB2312"/>
          <w:color w:val="000000"/>
          <w:sz w:val="24"/>
          <w:szCs w:val="24"/>
          <w:highlight w:val="none"/>
          <w:lang w:val="en-US" w:eastAsia="zh-CN"/>
        </w:rPr>
        <w:t>答辩情况进行综合</w:t>
      </w:r>
      <w:r>
        <w:rPr>
          <w:rFonts w:hint="eastAsia" w:ascii="仿宋_GB2312" w:hAnsi="仿宋_GB2312" w:eastAsia="仿宋_GB2312" w:cs="仿宋_GB2312"/>
          <w:color w:val="000000"/>
          <w:sz w:val="24"/>
          <w:szCs w:val="24"/>
          <w:highlight w:val="none"/>
        </w:rPr>
        <w:t>成绩评分。</w:t>
      </w:r>
    </w:p>
    <w:p w14:paraId="35B479C0">
      <w:pPr>
        <w:snapToGrid w:val="0"/>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lang w:val="en-US" w:eastAsia="zh-CN"/>
        </w:rPr>
        <w:t>2</w:t>
      </w:r>
      <w:r>
        <w:rPr>
          <w:rFonts w:hint="eastAsia" w:ascii="仿宋_GB2312" w:hAnsi="仿宋_GB2312" w:eastAsia="仿宋_GB2312" w:cs="仿宋_GB2312"/>
          <w:color w:val="000000"/>
          <w:sz w:val="24"/>
          <w:szCs w:val="24"/>
          <w:highlight w:val="none"/>
        </w:rPr>
        <w:t>.现场答辩成绩满分</w:t>
      </w:r>
      <w:r>
        <w:rPr>
          <w:rFonts w:hint="eastAsia" w:ascii="仿宋_GB2312" w:hAnsi="仿宋_GB2312" w:eastAsia="仿宋_GB2312" w:cs="仿宋_GB2312"/>
          <w:color w:val="000000"/>
          <w:sz w:val="24"/>
          <w:szCs w:val="24"/>
          <w:highlight w:val="none"/>
          <w:lang w:val="en-US" w:eastAsia="zh-CN"/>
        </w:rPr>
        <w:t>为</w:t>
      </w:r>
      <w:r>
        <w:rPr>
          <w:rFonts w:hint="eastAsia" w:ascii="仿宋_GB2312" w:hAnsi="仿宋_GB2312" w:eastAsia="仿宋_GB2312" w:cs="仿宋_GB2312"/>
          <w:color w:val="000000"/>
          <w:sz w:val="24"/>
          <w:szCs w:val="24"/>
          <w:highlight w:val="none"/>
          <w:lang w:val="en-US"/>
        </w:rPr>
        <w:t>100</w:t>
      </w:r>
      <w:r>
        <w:rPr>
          <w:rFonts w:hint="eastAsia" w:ascii="仿宋_GB2312" w:hAnsi="仿宋_GB2312" w:eastAsia="仿宋_GB2312" w:cs="仿宋_GB2312"/>
          <w:color w:val="000000"/>
          <w:sz w:val="24"/>
          <w:szCs w:val="24"/>
          <w:highlight w:val="none"/>
        </w:rPr>
        <w:t>分。</w:t>
      </w:r>
    </w:p>
    <w:p w14:paraId="01CD6D5D">
      <w:pPr>
        <w:snapToGrid w:val="0"/>
        <w:ind w:firstLine="7680" w:firstLineChars="3200"/>
        <w:rPr>
          <w:rFonts w:hint="eastAsia" w:ascii="仿宋_GB2312" w:hAnsi="仿宋_GB2312" w:eastAsia="仿宋_GB2312" w:cs="仿宋_GB2312"/>
          <w:color w:val="000000"/>
          <w:sz w:val="24"/>
          <w:szCs w:val="24"/>
          <w:highlight w:val="none"/>
        </w:rPr>
      </w:pPr>
    </w:p>
    <w:p w14:paraId="0CA13538">
      <w:pPr>
        <w:snapToGrid w:val="0"/>
        <w:ind w:firstLine="4800" w:firstLineChars="2000"/>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答辩评委签名：</w:t>
      </w:r>
    </w:p>
    <w:p w14:paraId="2FCF0BFA">
      <w:pPr>
        <w:snapToGrid w:val="0"/>
        <w:spacing w:before="120" w:beforeLines="50"/>
        <w:ind w:firstLine="6360" w:firstLineChars="2650"/>
        <w:rPr>
          <w:rFonts w:hint="eastAsia" w:ascii="仿宋_GB2312" w:hAnsi="仿宋_GB2312" w:eastAsia="仿宋_GB2312" w:cs="仿宋_GB2312"/>
          <w:sz w:val="24"/>
          <w:szCs w:val="24"/>
          <w:highlight w:val="none"/>
        </w:rPr>
      </w:pPr>
      <w:r>
        <w:rPr>
          <w:rFonts w:hint="eastAsia" w:ascii="仿宋_GB2312" w:hAnsi="仿宋_GB2312" w:eastAsia="仿宋_GB2312" w:cs="仿宋_GB2312"/>
          <w:color w:val="000000"/>
          <w:sz w:val="24"/>
          <w:szCs w:val="24"/>
          <w:highlight w:val="none"/>
        </w:rPr>
        <w:t xml:space="preserve">年   月   </w:t>
      </w:r>
      <w:r>
        <w:rPr>
          <w:rFonts w:hint="eastAsia" w:ascii="仿宋_GB2312" w:hAnsi="仿宋_GB2312" w:eastAsia="仿宋_GB2312" w:cs="仿宋_GB2312"/>
          <w:color w:val="000000"/>
          <w:sz w:val="24"/>
          <w:szCs w:val="24"/>
          <w:highlight w:val="none"/>
          <w:lang w:val="en-US" w:eastAsia="zh-CN"/>
        </w:rPr>
        <w:t>日</w:t>
      </w:r>
      <w:r>
        <w:rPr>
          <w:rFonts w:hint="eastAsia" w:ascii="仿宋_GB2312" w:hAnsi="仿宋_GB2312" w:eastAsia="仿宋_GB2312" w:cs="仿宋_GB2312"/>
          <w:color w:val="000000"/>
          <w:sz w:val="24"/>
          <w:szCs w:val="24"/>
          <w:highlight w:val="none"/>
        </w:rPr>
        <w:t xml:space="preserve"> </w:t>
      </w:r>
    </w:p>
    <w:p w14:paraId="0BF682C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 w:val="0"/>
          <w:bCs w:val="0"/>
          <w:color w:val="000000"/>
          <w:sz w:val="44"/>
          <w:szCs w:val="44"/>
          <w:highlight w:val="none"/>
        </w:rPr>
        <w:sectPr>
          <w:pgSz w:w="11906" w:h="16838"/>
          <w:pgMar w:top="1440" w:right="1797" w:bottom="1440" w:left="1797" w:header="851" w:footer="992" w:gutter="0"/>
          <w:pgNumType w:fmt="numberInDash"/>
          <w:cols w:space="425" w:num="1"/>
          <w:docGrid w:type="lines" w:linePitch="312" w:charSpace="0"/>
        </w:sectPr>
      </w:pPr>
    </w:p>
    <w:p w14:paraId="11BC4CC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 w:val="0"/>
          <w:bCs w:val="0"/>
          <w:color w:val="000000"/>
          <w:sz w:val="44"/>
          <w:szCs w:val="44"/>
          <w:highlight w:val="none"/>
        </w:rPr>
      </w:pPr>
      <w:r>
        <w:rPr>
          <w:rFonts w:hint="eastAsia" w:ascii="方正小标宋简体" w:hAnsi="方正小标宋简体" w:eastAsia="方正小标宋简体" w:cs="方正小标宋简体"/>
          <w:b w:val="0"/>
          <w:bCs w:val="0"/>
          <w:color w:val="000000"/>
          <w:sz w:val="44"/>
          <w:szCs w:val="44"/>
          <w:highlight w:val="none"/>
        </w:rPr>
        <w:t>泉州职业技术大学</w:t>
      </w:r>
    </w:p>
    <w:p w14:paraId="4106EC9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 w:val="0"/>
          <w:bCs w:val="0"/>
          <w:color w:val="000000"/>
          <w:sz w:val="44"/>
          <w:szCs w:val="44"/>
          <w:highlight w:val="none"/>
          <w:lang w:eastAsia="zh-CN"/>
        </w:rPr>
      </w:pPr>
      <w:r>
        <w:rPr>
          <w:rFonts w:hint="eastAsia" w:ascii="方正小标宋简体" w:hAnsi="方正小标宋简体" w:eastAsia="方正小标宋简体" w:cs="方正小标宋简体"/>
          <w:b w:val="0"/>
          <w:bCs w:val="0"/>
          <w:color w:val="000000"/>
          <w:sz w:val="44"/>
          <w:szCs w:val="44"/>
          <w:highlight w:val="none"/>
          <w:lang w:eastAsia="zh-CN"/>
        </w:rPr>
        <w:t>毕业设计（创作、论文）</w:t>
      </w:r>
      <w:r>
        <w:rPr>
          <w:rFonts w:hint="eastAsia" w:ascii="方正小标宋简体" w:hAnsi="方正小标宋简体" w:eastAsia="方正小标宋简体" w:cs="方正小标宋简体"/>
          <w:b w:val="0"/>
          <w:bCs w:val="0"/>
          <w:color w:val="000000"/>
          <w:sz w:val="44"/>
          <w:szCs w:val="44"/>
          <w:highlight w:val="none"/>
          <w:lang w:val="en-US" w:eastAsia="zh-CN"/>
        </w:rPr>
        <w:t>综合</w:t>
      </w:r>
      <w:r>
        <w:rPr>
          <w:rFonts w:hint="eastAsia" w:ascii="方正小标宋简体" w:hAnsi="方正小标宋简体" w:eastAsia="方正小标宋简体" w:cs="方正小标宋简体"/>
          <w:b w:val="0"/>
          <w:bCs w:val="0"/>
          <w:color w:val="000000"/>
          <w:sz w:val="44"/>
          <w:szCs w:val="44"/>
          <w:highlight w:val="none"/>
        </w:rPr>
        <w:t>成绩评定表</w:t>
      </w:r>
    </w:p>
    <w:tbl>
      <w:tblPr>
        <w:tblStyle w:val="15"/>
        <w:tblpPr w:leftFromText="180" w:rightFromText="180" w:vertAnchor="text" w:horzAnchor="page" w:tblpXSpec="center" w:tblpY="313"/>
        <w:tblOverlap w:val="never"/>
        <w:tblW w:w="88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8"/>
        <w:gridCol w:w="1565"/>
        <w:gridCol w:w="312"/>
        <w:gridCol w:w="1098"/>
        <w:gridCol w:w="864"/>
        <w:gridCol w:w="816"/>
        <w:gridCol w:w="1084"/>
        <w:gridCol w:w="266"/>
        <w:gridCol w:w="1368"/>
      </w:tblGrid>
      <w:tr w14:paraId="15CF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498" w:type="dxa"/>
            <w:tcBorders>
              <w:top w:val="single" w:color="auto" w:sz="4" w:space="0"/>
              <w:left w:val="single" w:color="auto" w:sz="4" w:space="0"/>
              <w:bottom w:val="single" w:color="auto" w:sz="4" w:space="0"/>
              <w:right w:val="single" w:color="auto" w:sz="4" w:space="0"/>
            </w:tcBorders>
            <w:vAlign w:val="center"/>
          </w:tcPr>
          <w:p w14:paraId="2A9B46EE">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学   院</w:t>
            </w:r>
          </w:p>
        </w:tc>
        <w:tc>
          <w:tcPr>
            <w:tcW w:w="1565" w:type="dxa"/>
            <w:tcBorders>
              <w:top w:val="single" w:color="auto" w:sz="4" w:space="0"/>
              <w:left w:val="single" w:color="auto" w:sz="4" w:space="0"/>
              <w:bottom w:val="single" w:color="auto" w:sz="4" w:space="0"/>
              <w:right w:val="single" w:color="auto" w:sz="4" w:space="0"/>
            </w:tcBorders>
            <w:vAlign w:val="center"/>
          </w:tcPr>
          <w:p w14:paraId="7FA03157">
            <w:pPr>
              <w:spacing w:line="360" w:lineRule="auto"/>
              <w:jc w:val="center"/>
              <w:rPr>
                <w:rFonts w:hint="eastAsia" w:ascii="仿宋_GB2312" w:hAnsi="仿宋_GB2312" w:eastAsia="仿宋_GB2312" w:cs="仿宋_GB2312"/>
                <w:color w:val="000000"/>
                <w:sz w:val="24"/>
                <w:szCs w:val="24"/>
                <w:highlight w:val="none"/>
              </w:rPr>
            </w:pPr>
          </w:p>
        </w:tc>
        <w:tc>
          <w:tcPr>
            <w:tcW w:w="1410" w:type="dxa"/>
            <w:gridSpan w:val="2"/>
            <w:tcBorders>
              <w:top w:val="single" w:color="auto" w:sz="4" w:space="0"/>
              <w:left w:val="single" w:color="auto" w:sz="4" w:space="0"/>
              <w:bottom w:val="single" w:color="auto" w:sz="4" w:space="0"/>
              <w:right w:val="single" w:color="auto" w:sz="4" w:space="0"/>
            </w:tcBorders>
            <w:vAlign w:val="center"/>
          </w:tcPr>
          <w:p w14:paraId="243A9D42">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专    业</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78C89385">
            <w:pPr>
              <w:spacing w:line="360" w:lineRule="auto"/>
              <w:jc w:val="center"/>
              <w:rPr>
                <w:rFonts w:hint="eastAsia" w:ascii="仿宋_GB2312" w:hAnsi="仿宋_GB2312" w:eastAsia="仿宋_GB2312" w:cs="仿宋_GB2312"/>
                <w:color w:val="000000"/>
                <w:sz w:val="24"/>
                <w:szCs w:val="24"/>
                <w:highlight w:val="none"/>
              </w:rPr>
            </w:pP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1BBDC521">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年    级</w:t>
            </w:r>
          </w:p>
        </w:tc>
        <w:tc>
          <w:tcPr>
            <w:tcW w:w="1368" w:type="dxa"/>
            <w:tcBorders>
              <w:top w:val="single" w:color="auto" w:sz="4" w:space="0"/>
              <w:left w:val="single" w:color="auto" w:sz="4" w:space="0"/>
              <w:bottom w:val="single" w:color="auto" w:sz="4" w:space="0"/>
              <w:right w:val="single" w:color="auto" w:sz="4" w:space="0"/>
            </w:tcBorders>
            <w:vAlign w:val="center"/>
          </w:tcPr>
          <w:p w14:paraId="5EE408DF">
            <w:pPr>
              <w:spacing w:line="360" w:lineRule="auto"/>
              <w:jc w:val="center"/>
              <w:rPr>
                <w:rFonts w:hint="eastAsia" w:ascii="仿宋_GB2312" w:hAnsi="仿宋_GB2312" w:eastAsia="仿宋_GB2312" w:cs="仿宋_GB2312"/>
                <w:color w:val="000000"/>
                <w:sz w:val="24"/>
                <w:szCs w:val="24"/>
                <w:highlight w:val="none"/>
              </w:rPr>
            </w:pPr>
          </w:p>
        </w:tc>
      </w:tr>
      <w:tr w14:paraId="28F3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498" w:type="dxa"/>
            <w:tcBorders>
              <w:top w:val="single" w:color="auto" w:sz="4" w:space="0"/>
              <w:left w:val="single" w:color="auto" w:sz="4" w:space="0"/>
              <w:bottom w:val="single" w:color="auto" w:sz="4" w:space="0"/>
              <w:right w:val="single" w:color="auto" w:sz="4" w:space="0"/>
            </w:tcBorders>
            <w:vAlign w:val="center"/>
          </w:tcPr>
          <w:p w14:paraId="2345DD8B">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学生姓名</w:t>
            </w:r>
          </w:p>
        </w:tc>
        <w:tc>
          <w:tcPr>
            <w:tcW w:w="1565" w:type="dxa"/>
            <w:tcBorders>
              <w:top w:val="single" w:color="auto" w:sz="4" w:space="0"/>
              <w:left w:val="single" w:color="auto" w:sz="4" w:space="0"/>
              <w:bottom w:val="single" w:color="auto" w:sz="4" w:space="0"/>
              <w:right w:val="single" w:color="auto" w:sz="4" w:space="0"/>
            </w:tcBorders>
            <w:vAlign w:val="center"/>
          </w:tcPr>
          <w:p w14:paraId="67933727">
            <w:pPr>
              <w:spacing w:line="360" w:lineRule="auto"/>
              <w:jc w:val="center"/>
              <w:rPr>
                <w:rFonts w:hint="eastAsia" w:ascii="仿宋_GB2312" w:hAnsi="仿宋_GB2312" w:eastAsia="仿宋_GB2312" w:cs="仿宋_GB2312"/>
                <w:color w:val="000000"/>
                <w:sz w:val="24"/>
                <w:szCs w:val="24"/>
                <w:highlight w:val="none"/>
              </w:rPr>
            </w:pPr>
          </w:p>
        </w:tc>
        <w:tc>
          <w:tcPr>
            <w:tcW w:w="1410" w:type="dxa"/>
            <w:gridSpan w:val="2"/>
            <w:tcBorders>
              <w:top w:val="single" w:color="auto" w:sz="4" w:space="0"/>
              <w:left w:val="single" w:color="auto" w:sz="4" w:space="0"/>
              <w:bottom w:val="single" w:color="auto" w:sz="4" w:space="0"/>
              <w:right w:val="single" w:color="auto" w:sz="4" w:space="0"/>
            </w:tcBorders>
            <w:vAlign w:val="center"/>
          </w:tcPr>
          <w:p w14:paraId="1C504C1E">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学    号</w:t>
            </w:r>
          </w:p>
        </w:tc>
        <w:tc>
          <w:tcPr>
            <w:tcW w:w="1680" w:type="dxa"/>
            <w:gridSpan w:val="2"/>
            <w:tcBorders>
              <w:top w:val="single" w:color="auto" w:sz="4" w:space="0"/>
              <w:left w:val="single" w:color="auto" w:sz="4" w:space="0"/>
              <w:bottom w:val="single" w:color="auto" w:sz="4" w:space="0"/>
              <w:right w:val="single" w:color="auto" w:sz="4" w:space="0"/>
            </w:tcBorders>
            <w:vAlign w:val="center"/>
          </w:tcPr>
          <w:p w14:paraId="5EFB5C8D">
            <w:pPr>
              <w:spacing w:line="360" w:lineRule="auto"/>
              <w:jc w:val="center"/>
              <w:rPr>
                <w:rFonts w:hint="eastAsia" w:ascii="仿宋_GB2312" w:hAnsi="仿宋_GB2312" w:eastAsia="仿宋_GB2312" w:cs="仿宋_GB2312"/>
                <w:color w:val="000000"/>
                <w:sz w:val="24"/>
                <w:szCs w:val="24"/>
                <w:highlight w:val="none"/>
              </w:rPr>
            </w:pP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1DEA7B96">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班    级</w:t>
            </w:r>
          </w:p>
        </w:tc>
        <w:tc>
          <w:tcPr>
            <w:tcW w:w="1368" w:type="dxa"/>
            <w:tcBorders>
              <w:top w:val="single" w:color="auto" w:sz="4" w:space="0"/>
              <w:left w:val="single" w:color="auto" w:sz="4" w:space="0"/>
              <w:bottom w:val="single" w:color="auto" w:sz="4" w:space="0"/>
              <w:right w:val="single" w:color="auto" w:sz="4" w:space="0"/>
            </w:tcBorders>
            <w:vAlign w:val="center"/>
          </w:tcPr>
          <w:p w14:paraId="7A81B7E3">
            <w:pPr>
              <w:spacing w:line="360" w:lineRule="auto"/>
              <w:jc w:val="center"/>
              <w:rPr>
                <w:rFonts w:hint="eastAsia" w:ascii="仿宋_GB2312" w:hAnsi="仿宋_GB2312" w:eastAsia="仿宋_GB2312" w:cs="仿宋_GB2312"/>
                <w:color w:val="000000"/>
                <w:sz w:val="24"/>
                <w:szCs w:val="24"/>
                <w:highlight w:val="none"/>
              </w:rPr>
            </w:pPr>
          </w:p>
        </w:tc>
      </w:tr>
      <w:tr w14:paraId="2E56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1" w:hRule="atLeast"/>
          <w:jc w:val="center"/>
        </w:trPr>
        <w:tc>
          <w:tcPr>
            <w:tcW w:w="1498" w:type="dxa"/>
            <w:tcBorders>
              <w:top w:val="single" w:color="auto" w:sz="4" w:space="0"/>
              <w:left w:val="single" w:color="auto" w:sz="4" w:space="0"/>
              <w:bottom w:val="single" w:color="auto" w:sz="4" w:space="0"/>
              <w:right w:val="single" w:color="auto" w:sz="4" w:space="0"/>
            </w:tcBorders>
            <w:vAlign w:val="center"/>
          </w:tcPr>
          <w:p w14:paraId="3DDC37F5">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题  目</w:t>
            </w:r>
          </w:p>
        </w:tc>
        <w:tc>
          <w:tcPr>
            <w:tcW w:w="7373" w:type="dxa"/>
            <w:gridSpan w:val="8"/>
            <w:tcBorders>
              <w:top w:val="single" w:color="auto" w:sz="4" w:space="0"/>
              <w:left w:val="single" w:color="auto" w:sz="4" w:space="0"/>
              <w:bottom w:val="single" w:color="auto" w:sz="4" w:space="0"/>
              <w:right w:val="single" w:color="auto" w:sz="4" w:space="0"/>
            </w:tcBorders>
            <w:vAlign w:val="center"/>
          </w:tcPr>
          <w:p w14:paraId="0E22FB92">
            <w:pPr>
              <w:tabs>
                <w:tab w:val="left" w:pos="2370"/>
              </w:tabs>
              <w:spacing w:line="360" w:lineRule="auto"/>
              <w:jc w:val="center"/>
              <w:rPr>
                <w:rFonts w:hint="eastAsia" w:ascii="仿宋_GB2312" w:hAnsi="仿宋_GB2312" w:eastAsia="仿宋_GB2312" w:cs="仿宋_GB2312"/>
                <w:color w:val="000000"/>
                <w:sz w:val="24"/>
                <w:szCs w:val="24"/>
                <w:highlight w:val="none"/>
              </w:rPr>
            </w:pPr>
          </w:p>
        </w:tc>
      </w:tr>
      <w:tr w14:paraId="7421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498" w:type="dxa"/>
            <w:vMerge w:val="restart"/>
            <w:tcBorders>
              <w:top w:val="single" w:color="auto" w:sz="4" w:space="0"/>
              <w:left w:val="single" w:color="auto" w:sz="4" w:space="0"/>
              <w:right w:val="single" w:color="auto" w:sz="4" w:space="0"/>
            </w:tcBorders>
            <w:vAlign w:val="center"/>
          </w:tcPr>
          <w:p w14:paraId="54A6297B">
            <w:pPr>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成绩</w:t>
            </w:r>
          </w:p>
        </w:tc>
        <w:tc>
          <w:tcPr>
            <w:tcW w:w="1877" w:type="dxa"/>
            <w:gridSpan w:val="2"/>
            <w:tcBorders>
              <w:top w:val="single" w:color="auto" w:sz="4" w:space="0"/>
              <w:left w:val="single" w:color="auto" w:sz="4" w:space="0"/>
              <w:bottom w:val="single" w:color="auto" w:sz="4" w:space="0"/>
              <w:right w:val="single" w:color="auto" w:sz="4" w:space="0"/>
            </w:tcBorders>
            <w:vAlign w:val="center"/>
          </w:tcPr>
          <w:p w14:paraId="300B5FB1">
            <w:pPr>
              <w:tabs>
                <w:tab w:val="left" w:pos="2370"/>
              </w:tabs>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lang w:val="en-US" w:eastAsia="zh-CN"/>
              </w:rPr>
              <w:t>指导教师成绩（30%）</w:t>
            </w:r>
          </w:p>
        </w:tc>
        <w:tc>
          <w:tcPr>
            <w:tcW w:w="1962" w:type="dxa"/>
            <w:gridSpan w:val="2"/>
            <w:tcBorders>
              <w:top w:val="single" w:color="auto" w:sz="4" w:space="0"/>
              <w:left w:val="single" w:color="auto" w:sz="4" w:space="0"/>
              <w:right w:val="single" w:color="auto" w:sz="4" w:space="0"/>
            </w:tcBorders>
            <w:vAlign w:val="center"/>
          </w:tcPr>
          <w:p w14:paraId="1658D46E">
            <w:pPr>
              <w:tabs>
                <w:tab w:val="left" w:pos="2370"/>
              </w:tabs>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lang w:val="en-US" w:eastAsia="zh-CN"/>
              </w:rPr>
              <w:t>评阅教师成绩（20%）</w:t>
            </w:r>
          </w:p>
        </w:tc>
        <w:tc>
          <w:tcPr>
            <w:tcW w:w="1900" w:type="dxa"/>
            <w:gridSpan w:val="2"/>
            <w:tcBorders>
              <w:top w:val="single" w:color="auto" w:sz="4" w:space="0"/>
              <w:left w:val="single" w:color="auto" w:sz="4" w:space="0"/>
              <w:bottom w:val="single" w:color="auto" w:sz="4" w:space="0"/>
              <w:right w:val="single" w:color="auto" w:sz="4" w:space="0"/>
            </w:tcBorders>
            <w:vAlign w:val="center"/>
          </w:tcPr>
          <w:p w14:paraId="118C1520">
            <w:pPr>
              <w:tabs>
                <w:tab w:val="left" w:pos="2370"/>
              </w:tabs>
              <w:spacing w:line="360" w:lineRule="auto"/>
              <w:jc w:val="center"/>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答辩成绩</w:t>
            </w:r>
          </w:p>
          <w:p w14:paraId="179D3B14">
            <w:pPr>
              <w:tabs>
                <w:tab w:val="left" w:pos="2370"/>
              </w:tabs>
              <w:spacing w:line="360" w:lineRule="auto"/>
              <w:jc w:val="center"/>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lang w:val="en-US" w:eastAsia="zh-CN"/>
              </w:rPr>
              <w:t>（50%）</w:t>
            </w:r>
          </w:p>
        </w:tc>
        <w:tc>
          <w:tcPr>
            <w:tcW w:w="1634" w:type="dxa"/>
            <w:gridSpan w:val="2"/>
            <w:tcBorders>
              <w:top w:val="single" w:color="auto" w:sz="4" w:space="0"/>
              <w:left w:val="single" w:color="auto" w:sz="4" w:space="0"/>
              <w:right w:val="single" w:color="auto" w:sz="4" w:space="0"/>
            </w:tcBorders>
            <w:vAlign w:val="center"/>
          </w:tcPr>
          <w:p w14:paraId="34E4DA3C">
            <w:pPr>
              <w:tabs>
                <w:tab w:val="left" w:pos="2370"/>
              </w:tabs>
              <w:spacing w:line="360" w:lineRule="auto"/>
              <w:jc w:val="center"/>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总成绩</w:t>
            </w:r>
          </w:p>
        </w:tc>
      </w:tr>
      <w:tr w14:paraId="0A43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jc w:val="center"/>
        </w:trPr>
        <w:tc>
          <w:tcPr>
            <w:tcW w:w="1498" w:type="dxa"/>
            <w:vMerge w:val="continue"/>
            <w:tcBorders>
              <w:left w:val="single" w:color="auto" w:sz="4" w:space="0"/>
              <w:bottom w:val="single" w:color="auto" w:sz="4" w:space="0"/>
              <w:right w:val="single" w:color="auto" w:sz="4" w:space="0"/>
            </w:tcBorders>
            <w:vAlign w:val="center"/>
          </w:tcPr>
          <w:p w14:paraId="1EDAB0B3">
            <w:pPr>
              <w:spacing w:line="360" w:lineRule="auto"/>
              <w:jc w:val="center"/>
              <w:rPr>
                <w:rFonts w:hint="eastAsia" w:ascii="仿宋_GB2312" w:hAnsi="仿宋_GB2312" w:eastAsia="仿宋_GB2312" w:cs="仿宋_GB2312"/>
                <w:color w:val="000000"/>
                <w:sz w:val="24"/>
                <w:szCs w:val="24"/>
                <w:highlight w:val="none"/>
              </w:rPr>
            </w:pPr>
          </w:p>
        </w:tc>
        <w:tc>
          <w:tcPr>
            <w:tcW w:w="1877" w:type="dxa"/>
            <w:gridSpan w:val="2"/>
            <w:tcBorders>
              <w:top w:val="single" w:color="auto" w:sz="4" w:space="0"/>
              <w:left w:val="single" w:color="auto" w:sz="4" w:space="0"/>
              <w:bottom w:val="single" w:color="auto" w:sz="4" w:space="0"/>
              <w:right w:val="single" w:color="auto" w:sz="4" w:space="0"/>
            </w:tcBorders>
            <w:vAlign w:val="center"/>
          </w:tcPr>
          <w:p w14:paraId="1A245C9F">
            <w:pPr>
              <w:tabs>
                <w:tab w:val="left" w:pos="2370"/>
              </w:tabs>
              <w:spacing w:line="360" w:lineRule="auto"/>
              <w:jc w:val="center"/>
              <w:rPr>
                <w:rFonts w:hint="eastAsia" w:ascii="仿宋_GB2312" w:hAnsi="仿宋_GB2312" w:eastAsia="仿宋_GB2312" w:cs="仿宋_GB2312"/>
                <w:color w:val="000000"/>
                <w:sz w:val="24"/>
                <w:szCs w:val="24"/>
                <w:highlight w:val="none"/>
              </w:rPr>
            </w:pPr>
          </w:p>
        </w:tc>
        <w:tc>
          <w:tcPr>
            <w:tcW w:w="1962" w:type="dxa"/>
            <w:gridSpan w:val="2"/>
            <w:tcBorders>
              <w:left w:val="single" w:color="auto" w:sz="4" w:space="0"/>
              <w:bottom w:val="single" w:color="auto" w:sz="4" w:space="0"/>
              <w:right w:val="single" w:color="auto" w:sz="4" w:space="0"/>
            </w:tcBorders>
            <w:vAlign w:val="center"/>
          </w:tcPr>
          <w:p w14:paraId="6988A397">
            <w:pPr>
              <w:tabs>
                <w:tab w:val="left" w:pos="2370"/>
              </w:tabs>
              <w:spacing w:line="360" w:lineRule="auto"/>
              <w:jc w:val="center"/>
              <w:rPr>
                <w:rFonts w:hint="eastAsia" w:ascii="仿宋_GB2312" w:hAnsi="仿宋_GB2312" w:eastAsia="仿宋_GB2312" w:cs="仿宋_GB2312"/>
                <w:color w:val="000000"/>
                <w:sz w:val="24"/>
                <w:szCs w:val="24"/>
                <w:highlight w:val="none"/>
              </w:rPr>
            </w:pPr>
          </w:p>
        </w:tc>
        <w:tc>
          <w:tcPr>
            <w:tcW w:w="1900" w:type="dxa"/>
            <w:gridSpan w:val="2"/>
            <w:tcBorders>
              <w:top w:val="single" w:color="auto" w:sz="4" w:space="0"/>
              <w:left w:val="single" w:color="auto" w:sz="4" w:space="0"/>
              <w:bottom w:val="single" w:color="auto" w:sz="4" w:space="0"/>
              <w:right w:val="single" w:color="auto" w:sz="4" w:space="0"/>
            </w:tcBorders>
            <w:vAlign w:val="center"/>
          </w:tcPr>
          <w:p w14:paraId="677D5AA5">
            <w:pPr>
              <w:tabs>
                <w:tab w:val="left" w:pos="2370"/>
              </w:tabs>
              <w:spacing w:line="360" w:lineRule="auto"/>
              <w:rPr>
                <w:rFonts w:hint="eastAsia" w:ascii="仿宋_GB2312" w:hAnsi="仿宋_GB2312" w:eastAsia="仿宋_GB2312" w:cs="仿宋_GB2312"/>
                <w:color w:val="000000"/>
                <w:sz w:val="24"/>
                <w:szCs w:val="24"/>
                <w:highlight w:val="none"/>
              </w:rPr>
            </w:pPr>
          </w:p>
        </w:tc>
        <w:tc>
          <w:tcPr>
            <w:tcW w:w="1634" w:type="dxa"/>
            <w:gridSpan w:val="2"/>
            <w:tcBorders>
              <w:left w:val="single" w:color="auto" w:sz="4" w:space="0"/>
              <w:bottom w:val="single" w:color="auto" w:sz="4" w:space="0"/>
              <w:right w:val="single" w:color="auto" w:sz="4" w:space="0"/>
            </w:tcBorders>
          </w:tcPr>
          <w:p w14:paraId="6BA9DE98">
            <w:pPr>
              <w:tabs>
                <w:tab w:val="left" w:pos="2370"/>
              </w:tabs>
              <w:spacing w:line="360" w:lineRule="auto"/>
              <w:rPr>
                <w:rFonts w:hint="eastAsia" w:ascii="仿宋_GB2312" w:hAnsi="仿宋_GB2312" w:eastAsia="仿宋_GB2312" w:cs="仿宋_GB2312"/>
                <w:color w:val="000000"/>
                <w:sz w:val="24"/>
                <w:szCs w:val="24"/>
                <w:highlight w:val="none"/>
              </w:rPr>
            </w:pPr>
          </w:p>
        </w:tc>
      </w:tr>
      <w:tr w14:paraId="1F1AA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71" w:type="dxa"/>
            <w:gridSpan w:val="9"/>
            <w:tcBorders>
              <w:top w:val="single" w:color="auto" w:sz="4" w:space="0"/>
              <w:left w:val="single" w:color="auto" w:sz="4" w:space="0"/>
              <w:bottom w:val="single" w:color="auto" w:sz="4" w:space="0"/>
              <w:right w:val="single" w:color="auto" w:sz="4" w:space="0"/>
            </w:tcBorders>
            <w:vAlign w:val="center"/>
          </w:tcPr>
          <w:p w14:paraId="12DCE567">
            <w:pPr>
              <w:spacing w:line="360" w:lineRule="auto"/>
              <w:rPr>
                <w:rFonts w:hint="eastAsia" w:ascii="仿宋_GB2312" w:hAnsi="仿宋_GB2312" w:eastAsia="仿宋_GB2312" w:cs="仿宋_GB2312"/>
                <w:color w:val="000000"/>
                <w:sz w:val="24"/>
                <w:szCs w:val="24"/>
                <w:highlight w:val="none"/>
                <w:lang w:val="en-US" w:eastAsia="zh-CN"/>
              </w:rPr>
            </w:pPr>
            <w:r>
              <w:rPr>
                <w:rFonts w:hint="eastAsia" w:ascii="仿宋_GB2312" w:hAnsi="仿宋_GB2312" w:eastAsia="仿宋_GB2312" w:cs="仿宋_GB2312"/>
                <w:color w:val="000000"/>
                <w:sz w:val="24"/>
                <w:szCs w:val="24"/>
                <w:highlight w:val="none"/>
                <w:lang w:val="en-US" w:eastAsia="zh-CN"/>
              </w:rPr>
              <w:t>答辩委员会评定等级（优秀、良好、中等、及格、不及格）</w:t>
            </w:r>
          </w:p>
          <w:p w14:paraId="4E635166">
            <w:pPr>
              <w:spacing w:line="360" w:lineRule="auto"/>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 xml:space="preserve">                         </w:t>
            </w:r>
          </w:p>
          <w:p w14:paraId="33E75709">
            <w:pPr>
              <w:spacing w:line="360" w:lineRule="auto"/>
              <w:rPr>
                <w:rFonts w:hint="eastAsia" w:ascii="仿宋_GB2312" w:hAnsi="仿宋_GB2312" w:eastAsia="仿宋_GB2312" w:cs="仿宋_GB2312"/>
                <w:color w:val="000000"/>
                <w:sz w:val="24"/>
                <w:szCs w:val="24"/>
                <w:highlight w:val="none"/>
              </w:rPr>
            </w:pPr>
          </w:p>
          <w:p w14:paraId="40353ACF">
            <w:pPr>
              <w:spacing w:line="360" w:lineRule="auto"/>
              <w:rPr>
                <w:rFonts w:hint="eastAsia" w:ascii="仿宋_GB2312" w:hAnsi="仿宋_GB2312" w:eastAsia="仿宋_GB2312" w:cs="仿宋_GB2312"/>
                <w:color w:val="000000"/>
                <w:sz w:val="24"/>
                <w:szCs w:val="24"/>
                <w:highlight w:val="none"/>
              </w:rPr>
            </w:pPr>
          </w:p>
          <w:p w14:paraId="371F623F">
            <w:pPr>
              <w:pStyle w:val="22"/>
              <w:rPr>
                <w:rFonts w:hint="eastAsia" w:ascii="仿宋_GB2312" w:hAnsi="仿宋_GB2312" w:eastAsia="仿宋_GB2312" w:cs="仿宋_GB2312"/>
                <w:sz w:val="24"/>
                <w:szCs w:val="24"/>
                <w:highlight w:val="none"/>
              </w:rPr>
            </w:pPr>
          </w:p>
          <w:p w14:paraId="39515EEB">
            <w:pPr>
              <w:pStyle w:val="22"/>
              <w:rPr>
                <w:rFonts w:hint="eastAsia" w:ascii="仿宋_GB2312" w:hAnsi="仿宋_GB2312" w:eastAsia="仿宋_GB2312" w:cs="仿宋_GB2312"/>
                <w:sz w:val="24"/>
                <w:szCs w:val="24"/>
                <w:highlight w:val="none"/>
              </w:rPr>
            </w:pPr>
          </w:p>
          <w:p w14:paraId="2BCD1478">
            <w:pPr>
              <w:pStyle w:val="22"/>
              <w:rPr>
                <w:rFonts w:hint="eastAsia" w:ascii="仿宋_GB2312" w:hAnsi="仿宋_GB2312" w:eastAsia="仿宋_GB2312" w:cs="仿宋_GB2312"/>
                <w:sz w:val="24"/>
                <w:szCs w:val="24"/>
                <w:highlight w:val="none"/>
              </w:rPr>
            </w:pPr>
          </w:p>
          <w:p w14:paraId="4F0F4617">
            <w:pPr>
              <w:pStyle w:val="22"/>
              <w:rPr>
                <w:rFonts w:hint="eastAsia" w:ascii="仿宋_GB2312" w:hAnsi="仿宋_GB2312" w:eastAsia="仿宋_GB2312" w:cs="仿宋_GB2312"/>
                <w:sz w:val="24"/>
                <w:szCs w:val="24"/>
                <w:highlight w:val="none"/>
              </w:rPr>
            </w:pPr>
          </w:p>
          <w:p w14:paraId="2E2A3A7C">
            <w:pPr>
              <w:spacing w:line="360" w:lineRule="auto"/>
              <w:rPr>
                <w:rFonts w:hint="eastAsia" w:ascii="仿宋_GB2312" w:hAnsi="仿宋_GB2312" w:eastAsia="仿宋_GB2312" w:cs="仿宋_GB2312"/>
                <w:color w:val="000000"/>
                <w:sz w:val="24"/>
                <w:szCs w:val="24"/>
                <w:highlight w:val="none"/>
              </w:rPr>
            </w:pPr>
          </w:p>
          <w:p w14:paraId="110DF904">
            <w:pPr>
              <w:pStyle w:val="22"/>
              <w:ind w:left="0" w:leftChars="0" w:firstLine="0" w:firstLineChars="0"/>
              <w:rPr>
                <w:rFonts w:hint="eastAsia" w:ascii="仿宋_GB2312" w:hAnsi="仿宋_GB2312" w:eastAsia="仿宋_GB2312" w:cs="仿宋_GB2312"/>
                <w:color w:val="000000"/>
                <w:sz w:val="24"/>
                <w:szCs w:val="24"/>
                <w:highlight w:val="none"/>
                <w:lang w:eastAsia="zh-CN"/>
              </w:rPr>
            </w:pPr>
          </w:p>
          <w:p w14:paraId="7C38EE2F">
            <w:pPr>
              <w:pStyle w:val="22"/>
              <w:rPr>
                <w:rFonts w:hint="eastAsia" w:ascii="仿宋_GB2312" w:hAnsi="仿宋_GB2312" w:eastAsia="仿宋_GB2312" w:cs="仿宋_GB2312"/>
                <w:color w:val="000000"/>
                <w:sz w:val="24"/>
                <w:szCs w:val="24"/>
                <w:highlight w:val="none"/>
              </w:rPr>
            </w:pPr>
          </w:p>
          <w:p w14:paraId="69CF6E88">
            <w:pPr>
              <w:spacing w:line="360" w:lineRule="auto"/>
              <w:rPr>
                <w:rFonts w:hint="eastAsia" w:ascii="仿宋_GB2312" w:hAnsi="仿宋_GB2312" w:eastAsia="仿宋_GB2312" w:cs="仿宋_GB2312"/>
                <w:color w:val="000000"/>
                <w:sz w:val="24"/>
                <w:szCs w:val="24"/>
                <w:highlight w:val="none"/>
              </w:rPr>
            </w:pPr>
          </w:p>
          <w:p w14:paraId="2F7B40AC">
            <w:pPr>
              <w:spacing w:line="360" w:lineRule="auto"/>
              <w:rPr>
                <w:rFonts w:hint="eastAsia" w:ascii="仿宋_GB2312" w:hAnsi="仿宋_GB2312" w:eastAsia="仿宋_GB2312" w:cs="仿宋_GB2312"/>
                <w:color w:val="000000"/>
                <w:sz w:val="24"/>
                <w:szCs w:val="24"/>
                <w:highlight w:val="none"/>
                <w:lang w:val="en-US"/>
              </w:rPr>
            </w:pPr>
            <w:r>
              <w:rPr>
                <w:rFonts w:hint="eastAsia" w:ascii="仿宋_GB2312" w:hAnsi="仿宋_GB2312" w:eastAsia="仿宋_GB2312" w:cs="仿宋_GB2312"/>
                <w:color w:val="000000"/>
                <w:sz w:val="24"/>
                <w:szCs w:val="24"/>
                <w:highlight w:val="none"/>
              </w:rPr>
              <w:t>是否推荐优秀</w:t>
            </w:r>
            <w:r>
              <w:rPr>
                <w:rFonts w:hint="eastAsia" w:ascii="仿宋_GB2312" w:hAnsi="仿宋_GB2312" w:eastAsia="仿宋_GB2312" w:cs="仿宋_GB2312"/>
                <w:color w:val="000000"/>
                <w:sz w:val="24"/>
                <w:szCs w:val="24"/>
                <w:highlight w:val="none"/>
                <w:lang w:eastAsia="zh-CN"/>
              </w:rPr>
              <w:t>毕业设计（创作、论文）</w:t>
            </w:r>
            <w:r>
              <w:rPr>
                <w:rFonts w:hint="eastAsia" w:ascii="仿宋_GB2312" w:hAnsi="仿宋_GB2312" w:eastAsia="仿宋_GB2312" w:cs="仿宋_GB2312"/>
                <w:color w:val="000000"/>
                <w:sz w:val="24"/>
                <w:szCs w:val="24"/>
                <w:highlight w:val="none"/>
                <w:lang w:val="en-US"/>
              </w:rPr>
              <w:t xml:space="preserve">     </w:t>
            </w:r>
            <w:r>
              <w:rPr>
                <w:rFonts w:hint="eastAsia" w:ascii="仿宋_GB2312" w:hAnsi="仿宋_GB2312" w:eastAsia="仿宋_GB2312" w:cs="仿宋_GB2312"/>
                <w:color w:val="000000"/>
                <w:sz w:val="24"/>
                <w:szCs w:val="24"/>
                <w:highlight w:val="none"/>
                <w:lang w:val="en-US"/>
              </w:rPr>
              <w:sym w:font="Wingdings 2" w:char="00A3"/>
            </w:r>
            <w:r>
              <w:rPr>
                <w:rFonts w:hint="eastAsia" w:ascii="仿宋_GB2312" w:hAnsi="仿宋_GB2312" w:eastAsia="仿宋_GB2312" w:cs="仿宋_GB2312"/>
                <w:color w:val="000000"/>
                <w:sz w:val="24"/>
                <w:szCs w:val="24"/>
                <w:highlight w:val="none"/>
                <w:lang w:val="en-US"/>
              </w:rPr>
              <w:t xml:space="preserve">是    </w:t>
            </w:r>
            <w:r>
              <w:rPr>
                <w:rFonts w:hint="eastAsia" w:ascii="仿宋_GB2312" w:hAnsi="仿宋_GB2312" w:eastAsia="仿宋_GB2312" w:cs="仿宋_GB2312"/>
                <w:color w:val="000000"/>
                <w:sz w:val="24"/>
                <w:szCs w:val="24"/>
                <w:highlight w:val="none"/>
                <w:lang w:val="en-US"/>
              </w:rPr>
              <w:sym w:font="Wingdings 2" w:char="00A3"/>
            </w:r>
            <w:r>
              <w:rPr>
                <w:rFonts w:hint="eastAsia" w:ascii="仿宋_GB2312" w:hAnsi="仿宋_GB2312" w:eastAsia="仿宋_GB2312" w:cs="仿宋_GB2312"/>
                <w:color w:val="000000"/>
                <w:sz w:val="24"/>
                <w:szCs w:val="24"/>
                <w:highlight w:val="none"/>
                <w:lang w:val="en-US"/>
              </w:rPr>
              <w:t>否</w:t>
            </w:r>
          </w:p>
          <w:p w14:paraId="145A7122">
            <w:pPr>
              <w:pStyle w:val="22"/>
              <w:rPr>
                <w:rFonts w:hint="eastAsia" w:ascii="仿宋_GB2312" w:hAnsi="仿宋_GB2312" w:eastAsia="仿宋_GB2312" w:cs="仿宋_GB2312"/>
                <w:sz w:val="24"/>
                <w:szCs w:val="24"/>
                <w:lang w:val="en-US"/>
              </w:rPr>
            </w:pPr>
          </w:p>
          <w:p w14:paraId="4A9D0185">
            <w:pPr>
              <w:spacing w:line="360" w:lineRule="auto"/>
              <w:ind w:firstLine="4320" w:firstLineChars="1800"/>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lang w:val="en-US" w:eastAsia="zh-CN"/>
              </w:rPr>
              <w:t>答辩委员会主任签名</w:t>
            </w:r>
            <w:r>
              <w:rPr>
                <w:rFonts w:hint="eastAsia" w:ascii="仿宋_GB2312" w:hAnsi="仿宋_GB2312" w:eastAsia="仿宋_GB2312" w:cs="仿宋_GB2312"/>
                <w:color w:val="000000"/>
                <w:sz w:val="24"/>
                <w:szCs w:val="24"/>
                <w:highlight w:val="none"/>
              </w:rPr>
              <w:t>：</w:t>
            </w:r>
          </w:p>
          <w:p w14:paraId="1F3B1C70">
            <w:pPr>
              <w:pStyle w:val="22"/>
              <w:rPr>
                <w:rFonts w:hint="eastAsia" w:ascii="仿宋_GB2312" w:hAnsi="仿宋_GB2312" w:eastAsia="仿宋_GB2312" w:cs="仿宋_GB2312"/>
                <w:sz w:val="24"/>
                <w:szCs w:val="24"/>
                <w:highlight w:val="none"/>
              </w:rPr>
            </w:pPr>
          </w:p>
          <w:p w14:paraId="663A296C">
            <w:pPr>
              <w:spacing w:line="360" w:lineRule="auto"/>
              <w:ind w:firstLine="6960" w:firstLineChars="2900"/>
              <w:rPr>
                <w:rFonts w:hint="eastAsia" w:ascii="仿宋_GB2312" w:hAnsi="仿宋_GB2312" w:eastAsia="仿宋_GB2312" w:cs="仿宋_GB2312"/>
                <w:color w:val="000000"/>
                <w:sz w:val="24"/>
                <w:szCs w:val="24"/>
                <w:highlight w:val="none"/>
              </w:rPr>
            </w:pPr>
            <w:r>
              <w:rPr>
                <w:rFonts w:hint="eastAsia" w:ascii="仿宋_GB2312" w:hAnsi="仿宋_GB2312" w:eastAsia="仿宋_GB2312" w:cs="仿宋_GB2312"/>
                <w:color w:val="000000"/>
                <w:sz w:val="24"/>
                <w:szCs w:val="24"/>
                <w:highlight w:val="none"/>
              </w:rPr>
              <w:t>年   月   日</w:t>
            </w:r>
          </w:p>
        </w:tc>
      </w:tr>
    </w:tbl>
    <w:p w14:paraId="565473ED">
      <w:pPr>
        <w:pStyle w:val="22"/>
        <w:rPr>
          <w:rFonts w:hint="default"/>
          <w:lang w:val="en-US" w:eastAsia="zh-CN"/>
        </w:rPr>
      </w:pPr>
    </w:p>
    <w:sectPr>
      <w:pgSz w:w="11906" w:h="16838"/>
      <w:pgMar w:top="1701" w:right="1134" w:bottom="1417" w:left="1417" w:header="907" w:footer="85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1E93C6F-8D5A-456F-BF36-ED9E1A19AC35}"/>
  </w:font>
  <w:font w:name="黑体">
    <w:panose1 w:val="02010609060101010101"/>
    <w:charset w:val="86"/>
    <w:family w:val="auto"/>
    <w:pitch w:val="default"/>
    <w:sig w:usb0="800002BF" w:usb1="38CF7CFA" w:usb2="00000016" w:usb3="00000000" w:csb0="00040001" w:csb1="00000000"/>
    <w:embedRegular r:id="rId2" w:fontKey="{D6B5A4B0-6098-4C70-A3BB-83EBCF50B69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37853ECA-8AFC-4FC7-B5CD-886BB5E9E1D0}"/>
  </w:font>
  <w:font w:name="微软雅黑">
    <w:panose1 w:val="020B0503020204020204"/>
    <w:charset w:val="86"/>
    <w:family w:val="swiss"/>
    <w:pitch w:val="default"/>
    <w:sig w:usb0="80000287" w:usb1="2ACF3C50" w:usb2="00000016" w:usb3="00000000" w:csb0="0004001F" w:csb1="00000000"/>
    <w:embedRegular r:id="rId4" w:fontKey="{C30FF6BA-B883-4065-9FB1-397AFFE43A42}"/>
  </w:font>
  <w:font w:name="楷体">
    <w:panose1 w:val="02010609060101010101"/>
    <w:charset w:val="86"/>
    <w:family w:val="modern"/>
    <w:pitch w:val="default"/>
    <w:sig w:usb0="800002BF" w:usb1="38CF7CFA" w:usb2="00000016" w:usb3="00000000" w:csb0="00040001" w:csb1="00000000"/>
    <w:embedRegular r:id="rId5" w:fontKey="{62326584-9C6C-4BF2-81E4-CEF75D3FB96F}"/>
  </w:font>
  <w:font w:name="方正小标宋简体">
    <w:panose1 w:val="02000000000000000000"/>
    <w:charset w:val="86"/>
    <w:family w:val="script"/>
    <w:pitch w:val="default"/>
    <w:sig w:usb0="00000001" w:usb1="08000000" w:usb2="00000000" w:usb3="00000000" w:csb0="00040000" w:csb1="00000000"/>
    <w:embedRegular r:id="rId6" w:fontKey="{4C18FB7E-47C5-4B59-AA3B-76F0623B00E4}"/>
  </w:font>
  <w:font w:name="仿宋_GB2312">
    <w:panose1 w:val="02010609030101010101"/>
    <w:charset w:val="86"/>
    <w:family w:val="modern"/>
    <w:pitch w:val="default"/>
    <w:sig w:usb0="00000001" w:usb1="080E0000" w:usb2="00000000" w:usb3="00000000" w:csb0="00040000" w:csb1="00000000"/>
    <w:embedRegular r:id="rId7" w:fontKey="{F2792F52-460A-4252-94A5-8447C5FEEF3E}"/>
  </w:font>
  <w:font w:name="方正仿宋_GB2312">
    <w:panose1 w:val="02000000000000000000"/>
    <w:charset w:val="86"/>
    <w:family w:val="auto"/>
    <w:pitch w:val="default"/>
    <w:sig w:usb0="A00002BF" w:usb1="184F6CFA" w:usb2="00000012" w:usb3="00000000" w:csb0="00040001" w:csb1="00000000"/>
    <w:embedRegular r:id="rId8" w:fontKey="{F1312B63-D505-4EE9-9215-7A9825706515}"/>
  </w:font>
  <w:font w:name="仿宋">
    <w:panose1 w:val="02010609060101010101"/>
    <w:charset w:val="86"/>
    <w:family w:val="auto"/>
    <w:pitch w:val="default"/>
    <w:sig w:usb0="800002BF" w:usb1="38CF7CFA" w:usb2="00000016" w:usb3="00000000" w:csb0="00040001" w:csb1="00000000"/>
    <w:embedRegular r:id="rId9" w:fontKey="{9242BE9E-0D16-4E95-BFFF-86C4F1CAB90C}"/>
  </w:font>
  <w:font w:name="Wingdings 2">
    <w:panose1 w:val="05020102010507070707"/>
    <w:charset w:val="02"/>
    <w:family w:val="roman"/>
    <w:pitch w:val="default"/>
    <w:sig w:usb0="00000000" w:usb1="00000000" w:usb2="00000000" w:usb3="00000000" w:csb0="80000000" w:csb1="00000000"/>
    <w:embedRegular r:id="rId10" w:fontKey="{D3B82AFC-D8F8-4282-8950-A19E328E6F3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7523D">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7102B4">
                          <w:pPr>
                            <w:pStyle w:val="7"/>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- 2 -</w:t>
                          </w:r>
                          <w:r>
                            <w:rPr>
                              <w:rFonts w:hint="eastAsia" w:asciiTheme="minorEastAsia" w:hAnsiTheme="minorEastAsia" w:eastAsiaTheme="minorEastAsia" w:cstheme="minorEastAsi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627102B4">
                    <w:pPr>
                      <w:pStyle w:val="7"/>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- 2 -</w:t>
                    </w:r>
                    <w:r>
                      <w:rPr>
                        <w:rFonts w:hint="eastAsia" w:asciiTheme="minorEastAsia" w:hAnsiTheme="minorEastAsia" w:eastAsiaTheme="minorEastAsia" w:cstheme="minor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40BAA">
    <w:pPr>
      <w:pStyle w:val="7"/>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535DA1">
                          <w:pPr>
                            <w:pStyle w:val="7"/>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5B535DA1">
                    <w:pPr>
                      <w:pStyle w:val="7"/>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6D71F">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DE2371">
                          <w:pPr>
                            <w:pStyle w:val="7"/>
                          </w:pP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hint="eastAsia" w:ascii="宋体" w:hAnsi="宋体" w:eastAsia="宋体" w:cs="宋体"/>
                              <w:sz w:val="28"/>
                              <w:szCs w:val="44"/>
                            </w:rPr>
                            <w:t>- 12 -</w:t>
                          </w:r>
                          <w:r>
                            <w:rPr>
                              <w:rFonts w:hint="eastAsia" w:ascii="宋体" w:hAnsi="宋体" w:eastAsia="宋体" w:cs="宋体"/>
                              <w:sz w:val="28"/>
                              <w:szCs w:val="4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1DE2371">
                    <w:pPr>
                      <w:pStyle w:val="7"/>
                    </w:pP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hint="eastAsia" w:ascii="宋体" w:hAnsi="宋体" w:eastAsia="宋体" w:cs="宋体"/>
                        <w:sz w:val="28"/>
                        <w:szCs w:val="44"/>
                      </w:rPr>
                      <w:t>- 12 -</w:t>
                    </w:r>
                    <w:r>
                      <w:rPr>
                        <w:rFonts w:hint="eastAsia" w:ascii="宋体" w:hAnsi="宋体" w:eastAsia="宋体" w:cs="宋体"/>
                        <w:sz w:val="28"/>
                        <w:szCs w:val="4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8ACC11">
    <w:pPr>
      <w:pStyle w:val="7"/>
      <w:rPr>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E44476">
                          <w:pPr>
                            <w:pStyle w:val="7"/>
                          </w:pP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hint="eastAsia" w:ascii="宋体" w:hAnsi="宋体" w:eastAsia="宋体" w:cs="宋体"/>
                              <w:sz w:val="28"/>
                              <w:szCs w:val="44"/>
                            </w:rPr>
                            <w:t>- 14 -</w:t>
                          </w:r>
                          <w:r>
                            <w:rPr>
                              <w:rFonts w:hint="eastAsia" w:ascii="宋体" w:hAnsi="宋体" w:eastAsia="宋体" w:cs="宋体"/>
                              <w:sz w:val="28"/>
                              <w:szCs w:val="4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2E44476">
                    <w:pPr>
                      <w:pStyle w:val="7"/>
                    </w:pPr>
                    <w:r>
                      <w:rPr>
                        <w:rFonts w:hint="eastAsia" w:ascii="宋体" w:hAnsi="宋体" w:eastAsia="宋体" w:cs="宋体"/>
                        <w:sz w:val="28"/>
                        <w:szCs w:val="44"/>
                      </w:rPr>
                      <w:fldChar w:fldCharType="begin"/>
                    </w:r>
                    <w:r>
                      <w:rPr>
                        <w:rFonts w:hint="eastAsia" w:ascii="宋体" w:hAnsi="宋体" w:eastAsia="宋体" w:cs="宋体"/>
                        <w:sz w:val="28"/>
                        <w:szCs w:val="44"/>
                      </w:rPr>
                      <w:instrText xml:space="preserve"> PAGE  \* MERGEFORMAT </w:instrText>
                    </w:r>
                    <w:r>
                      <w:rPr>
                        <w:rFonts w:hint="eastAsia" w:ascii="宋体" w:hAnsi="宋体" w:eastAsia="宋体" w:cs="宋体"/>
                        <w:sz w:val="28"/>
                        <w:szCs w:val="44"/>
                      </w:rPr>
                      <w:fldChar w:fldCharType="separate"/>
                    </w:r>
                    <w:r>
                      <w:rPr>
                        <w:rFonts w:hint="eastAsia" w:ascii="宋体" w:hAnsi="宋体" w:eastAsia="宋体" w:cs="宋体"/>
                        <w:sz w:val="28"/>
                        <w:szCs w:val="44"/>
                      </w:rPr>
                      <w:t>- 14 -</w:t>
                    </w:r>
                    <w:r>
                      <w:rPr>
                        <w:rFonts w:hint="eastAsia" w:ascii="宋体" w:hAnsi="宋体" w:eastAsia="宋体" w:cs="宋体"/>
                        <w:sz w:val="28"/>
                        <w:szCs w:val="44"/>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A1D1F">
    <w:pPr>
      <w:pStyle w:val="7"/>
      <w:rPr>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415392">
                          <w:pPr>
                            <w:pStyle w:val="7"/>
                          </w:pPr>
                          <w:r>
                            <w:fldChar w:fldCharType="begin"/>
                          </w:r>
                          <w:r>
                            <w:instrText xml:space="preserve"> PAGE  \* MERGEFORMAT </w:instrText>
                          </w:r>
                          <w:r>
                            <w:fldChar w:fldCharType="separate"/>
                          </w:r>
                          <w:r>
                            <w:t>- 15 -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41415392">
                    <w:pPr>
                      <w:pStyle w:val="7"/>
                    </w:pPr>
                    <w:r>
                      <w:fldChar w:fldCharType="begin"/>
                    </w:r>
                    <w:r>
                      <w:instrText xml:space="preserve"> PAGE  \* MERGEFORMAT </w:instrText>
                    </w:r>
                    <w:r>
                      <w:fldChar w:fldCharType="separate"/>
                    </w:r>
                    <w:r>
                      <w:t>- 15 -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61CCA">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A27116">
                          <w:pPr>
                            <w:pStyle w:val="7"/>
                          </w:pPr>
                          <w:r>
                            <w:fldChar w:fldCharType="begin"/>
                          </w:r>
                          <w:r>
                            <w:instrText xml:space="preserve"> PAGE  \* MERGEFORMAT </w:instrText>
                          </w:r>
                          <w:r>
                            <w:fldChar w:fldCharType="separate"/>
                          </w:r>
                          <w:r>
                            <w:t>- 35 -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8A27116">
                    <w:pPr>
                      <w:pStyle w:val="7"/>
                    </w:pPr>
                    <w:r>
                      <w:fldChar w:fldCharType="begin"/>
                    </w:r>
                    <w:r>
                      <w:instrText xml:space="preserve"> PAGE  \* MERGEFORMAT </w:instrText>
                    </w:r>
                    <w:r>
                      <w:fldChar w:fldCharType="separate"/>
                    </w:r>
                    <w:r>
                      <w:t>- 35 -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5AF3">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411CC">
                          <w:pPr>
                            <w:pStyle w:val="7"/>
                          </w:pPr>
                          <w:r>
                            <w:fldChar w:fldCharType="begin"/>
                          </w:r>
                          <w:r>
                            <w:instrText xml:space="preserve"> PAGE  \* MERGEFORMAT </w:instrText>
                          </w:r>
                          <w:r>
                            <w:fldChar w:fldCharType="separate"/>
                          </w:r>
                          <w:r>
                            <w:t>- 37 -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FC411CC">
                    <w:pPr>
                      <w:pStyle w:val="7"/>
                    </w:pPr>
                    <w:r>
                      <w:fldChar w:fldCharType="begin"/>
                    </w:r>
                    <w:r>
                      <w:instrText xml:space="preserve"> PAGE  \* MERGEFORMAT </w:instrText>
                    </w:r>
                    <w:r>
                      <w:fldChar w:fldCharType="separate"/>
                    </w:r>
                    <w:r>
                      <w:t>- 37 -</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AF8F6"/>
    <w:multiLevelType w:val="singleLevel"/>
    <w:tmpl w:val="9FFAF8F6"/>
    <w:lvl w:ilvl="0" w:tentative="0">
      <w:start w:val="2"/>
      <w:numFmt w:val="chineseCounting"/>
      <w:suff w:val="nothing"/>
      <w:lvlText w:val="（%1）"/>
      <w:lvlJc w:val="left"/>
      <w:rPr>
        <w:rFonts w:hint="eastAsia"/>
      </w:rPr>
    </w:lvl>
  </w:abstractNum>
  <w:abstractNum w:abstractNumId="1">
    <w:nsid w:val="A1B84208"/>
    <w:multiLevelType w:val="singleLevel"/>
    <w:tmpl w:val="A1B84208"/>
    <w:lvl w:ilvl="0" w:tentative="0">
      <w:start w:val="9"/>
      <w:numFmt w:val="chineseCounting"/>
      <w:suff w:val="nothing"/>
      <w:lvlText w:val="（%1）"/>
      <w:lvlJc w:val="left"/>
      <w:pPr>
        <w:ind w:left="-13"/>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ZDRjNjE4MTk3ODRlMjI0Nzg5MjhmMGEwNmJlZDMifQ=="/>
  </w:docVars>
  <w:rsids>
    <w:rsidRoot w:val="103941EB"/>
    <w:rsid w:val="00527BED"/>
    <w:rsid w:val="00973FD2"/>
    <w:rsid w:val="01FA37D0"/>
    <w:rsid w:val="03D820EB"/>
    <w:rsid w:val="04511AE4"/>
    <w:rsid w:val="067740E3"/>
    <w:rsid w:val="06813375"/>
    <w:rsid w:val="0691317E"/>
    <w:rsid w:val="07790429"/>
    <w:rsid w:val="07B215FB"/>
    <w:rsid w:val="091264F9"/>
    <w:rsid w:val="0AE53B72"/>
    <w:rsid w:val="0B3F6D3B"/>
    <w:rsid w:val="0CD93263"/>
    <w:rsid w:val="0D770B7D"/>
    <w:rsid w:val="10085B72"/>
    <w:rsid w:val="103941EB"/>
    <w:rsid w:val="107D095E"/>
    <w:rsid w:val="11427547"/>
    <w:rsid w:val="12170AB5"/>
    <w:rsid w:val="127B2E73"/>
    <w:rsid w:val="13897830"/>
    <w:rsid w:val="15973CBB"/>
    <w:rsid w:val="17A80401"/>
    <w:rsid w:val="183F23B9"/>
    <w:rsid w:val="18B969D9"/>
    <w:rsid w:val="1A8769F4"/>
    <w:rsid w:val="1A980A99"/>
    <w:rsid w:val="1BB82AAA"/>
    <w:rsid w:val="1E16089D"/>
    <w:rsid w:val="1E2A1946"/>
    <w:rsid w:val="201A0235"/>
    <w:rsid w:val="204E2885"/>
    <w:rsid w:val="208A0FEC"/>
    <w:rsid w:val="2100699D"/>
    <w:rsid w:val="21932171"/>
    <w:rsid w:val="24AC786C"/>
    <w:rsid w:val="262D4F87"/>
    <w:rsid w:val="26E106B9"/>
    <w:rsid w:val="28B46781"/>
    <w:rsid w:val="293B7327"/>
    <w:rsid w:val="294D3731"/>
    <w:rsid w:val="2A984141"/>
    <w:rsid w:val="2AD4533E"/>
    <w:rsid w:val="2B3D1589"/>
    <w:rsid w:val="2C491327"/>
    <w:rsid w:val="2DAC4350"/>
    <w:rsid w:val="2DB66F7C"/>
    <w:rsid w:val="2E7F27C9"/>
    <w:rsid w:val="2F277D7B"/>
    <w:rsid w:val="2FAF6A07"/>
    <w:rsid w:val="2FE75B13"/>
    <w:rsid w:val="344C1534"/>
    <w:rsid w:val="35BA34DA"/>
    <w:rsid w:val="36BA2868"/>
    <w:rsid w:val="37F8706F"/>
    <w:rsid w:val="38663C36"/>
    <w:rsid w:val="39C649EB"/>
    <w:rsid w:val="39E362DD"/>
    <w:rsid w:val="3A182A9E"/>
    <w:rsid w:val="3A9C574C"/>
    <w:rsid w:val="3B961FE6"/>
    <w:rsid w:val="3D335664"/>
    <w:rsid w:val="3D400DF6"/>
    <w:rsid w:val="3E0D2940"/>
    <w:rsid w:val="3E9B2183"/>
    <w:rsid w:val="3FFF451C"/>
    <w:rsid w:val="421240A7"/>
    <w:rsid w:val="450A19D1"/>
    <w:rsid w:val="4594234D"/>
    <w:rsid w:val="45F12DF0"/>
    <w:rsid w:val="47814C4D"/>
    <w:rsid w:val="47EF55AF"/>
    <w:rsid w:val="48502155"/>
    <w:rsid w:val="4B4D1536"/>
    <w:rsid w:val="4C76768C"/>
    <w:rsid w:val="4CD07462"/>
    <w:rsid w:val="4E2D705C"/>
    <w:rsid w:val="52E659FF"/>
    <w:rsid w:val="53F73CC7"/>
    <w:rsid w:val="546155E5"/>
    <w:rsid w:val="55081F04"/>
    <w:rsid w:val="578C7028"/>
    <w:rsid w:val="57A42B9A"/>
    <w:rsid w:val="57CE267E"/>
    <w:rsid w:val="589A1B4F"/>
    <w:rsid w:val="58DD3362"/>
    <w:rsid w:val="5A001232"/>
    <w:rsid w:val="5ADF7263"/>
    <w:rsid w:val="5C0D7E00"/>
    <w:rsid w:val="5C3F1B9C"/>
    <w:rsid w:val="5D307659"/>
    <w:rsid w:val="5DC32E6C"/>
    <w:rsid w:val="5E4D355D"/>
    <w:rsid w:val="5EB563FC"/>
    <w:rsid w:val="5EB629D1"/>
    <w:rsid w:val="60694F05"/>
    <w:rsid w:val="60A377D8"/>
    <w:rsid w:val="60C14451"/>
    <w:rsid w:val="61A978F4"/>
    <w:rsid w:val="61F01BF1"/>
    <w:rsid w:val="62C92CD3"/>
    <w:rsid w:val="634C56B2"/>
    <w:rsid w:val="639D5F0D"/>
    <w:rsid w:val="645110EF"/>
    <w:rsid w:val="65091E3C"/>
    <w:rsid w:val="66B56F86"/>
    <w:rsid w:val="68B473FF"/>
    <w:rsid w:val="694619FD"/>
    <w:rsid w:val="696E0130"/>
    <w:rsid w:val="6AE352CC"/>
    <w:rsid w:val="6AED63E6"/>
    <w:rsid w:val="6C064137"/>
    <w:rsid w:val="6CF2363E"/>
    <w:rsid w:val="6E433F5B"/>
    <w:rsid w:val="6E6164B5"/>
    <w:rsid w:val="71BE59CD"/>
    <w:rsid w:val="72966DBC"/>
    <w:rsid w:val="72A359D6"/>
    <w:rsid w:val="72DE7417"/>
    <w:rsid w:val="73F94C82"/>
    <w:rsid w:val="745E2F24"/>
    <w:rsid w:val="76A74C81"/>
    <w:rsid w:val="78EF290F"/>
    <w:rsid w:val="7A0449A6"/>
    <w:rsid w:val="7A6F54D1"/>
    <w:rsid w:val="7B6E3A76"/>
    <w:rsid w:val="7B8A691F"/>
    <w:rsid w:val="7CDF3F7D"/>
    <w:rsid w:val="7D7564E4"/>
    <w:rsid w:val="7D990F20"/>
    <w:rsid w:val="7DE60343"/>
    <w:rsid w:val="7E684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1"/>
    <w:pPr>
      <w:ind w:left="760"/>
      <w:outlineLvl w:val="0"/>
    </w:pPr>
    <w:rPr>
      <w:b/>
      <w:bCs/>
      <w:sz w:val="32"/>
      <w:szCs w:val="32"/>
    </w:rPr>
  </w:style>
  <w:style w:type="character" w:default="1" w:styleId="17">
    <w:name w:val="Default Paragraph Font"/>
    <w:semiHidden/>
    <w:qFormat/>
    <w:uiPriority w:val="0"/>
  </w:style>
  <w:style w:type="table" w:default="1" w:styleId="15">
    <w:name w:val="Normal Table"/>
    <w:autoRedefine/>
    <w:semiHidden/>
    <w:qFormat/>
    <w:uiPriority w:val="0"/>
    <w:tblPr>
      <w:tblCellMar>
        <w:top w:w="0" w:type="dxa"/>
        <w:left w:w="108" w:type="dxa"/>
        <w:bottom w:w="0" w:type="dxa"/>
        <w:right w:w="108" w:type="dxa"/>
      </w:tblCellMar>
    </w:tblPr>
  </w:style>
  <w:style w:type="paragraph" w:styleId="3">
    <w:name w:val="annotation text"/>
    <w:basedOn w:val="1"/>
    <w:autoRedefine/>
    <w:qFormat/>
    <w:uiPriority w:val="0"/>
    <w:pPr>
      <w:jc w:val="left"/>
    </w:pPr>
  </w:style>
  <w:style w:type="paragraph" w:styleId="4">
    <w:name w:val="Body Text"/>
    <w:basedOn w:val="1"/>
    <w:qFormat/>
    <w:uiPriority w:val="0"/>
    <w:pPr>
      <w:spacing w:after="120"/>
    </w:pPr>
  </w:style>
  <w:style w:type="paragraph" w:styleId="5">
    <w:name w:val="Plain Text"/>
    <w:basedOn w:val="1"/>
    <w:qFormat/>
    <w:uiPriority w:val="0"/>
    <w:rPr>
      <w:rFonts w:ascii="宋体" w:hAnsi="Courier New" w:cs="Courier New"/>
      <w:sz w:val="24"/>
      <w:szCs w:val="21"/>
    </w:rPr>
  </w:style>
  <w:style w:type="paragraph" w:styleId="6">
    <w:name w:val="Body Text Indent 2"/>
    <w:basedOn w:val="1"/>
    <w:qFormat/>
    <w:uiPriority w:val="0"/>
    <w:pPr>
      <w:spacing w:after="120" w:line="480" w:lineRule="auto"/>
      <w:ind w:left="420" w:leftChars="200"/>
    </w:pPr>
    <w:rPr>
      <w:rFonts w:ascii="Times New Roman" w:hAnsi="Times New Roman"/>
      <w:sz w:val="32"/>
      <w:szCs w:val="24"/>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next w:val="1"/>
    <w:qFormat/>
    <w:uiPriority w:val="0"/>
    <w:pPr>
      <w:widowControl w:val="0"/>
      <w:spacing w:before="120" w:line="400" w:lineRule="auto"/>
      <w:jc w:val="distribute"/>
    </w:pPr>
    <w:rPr>
      <w:rFonts w:ascii="黑体" w:hAnsi="Times New Roman" w:eastAsia="黑体" w:cs="Times New Roman"/>
      <w:sz w:val="24"/>
      <w:szCs w:val="24"/>
      <w:lang w:val="en-US" w:eastAsia="zh-CN" w:bidi="ar-SA"/>
    </w:rPr>
  </w:style>
  <w:style w:type="paragraph" w:styleId="10">
    <w:name w:val="footnote text"/>
    <w:basedOn w:val="1"/>
    <w:autoRedefine/>
    <w:qFormat/>
    <w:uiPriority w:val="0"/>
    <w:pPr>
      <w:snapToGrid w:val="0"/>
    </w:pPr>
    <w:rPr>
      <w:sz w:val="18"/>
    </w:rPr>
  </w:style>
  <w:style w:type="paragraph" w:styleId="11">
    <w:name w:val="toc 2"/>
    <w:basedOn w:val="1"/>
    <w:next w:val="1"/>
    <w:qFormat/>
    <w:uiPriority w:val="0"/>
    <w:pPr>
      <w:ind w:left="420" w:leftChars="200"/>
    </w:pPr>
  </w:style>
  <w:style w:type="paragraph" w:styleId="12">
    <w:name w:val="Normal (Web)"/>
    <w:basedOn w:val="1"/>
    <w:autoRedefine/>
    <w:qFormat/>
    <w:uiPriority w:val="0"/>
    <w:pPr>
      <w:spacing w:beforeAutospacing="1" w:afterAutospacing="1"/>
    </w:pPr>
    <w:rPr>
      <w:rFonts w:cs="Times New Roman"/>
      <w:sz w:val="24"/>
      <w:lang w:val="en-US" w:bidi="ar-SA"/>
    </w:rPr>
  </w:style>
  <w:style w:type="paragraph" w:styleId="13">
    <w:name w:val="Title"/>
    <w:basedOn w:val="1"/>
    <w:qFormat/>
    <w:uiPriority w:val="0"/>
    <w:pPr>
      <w:jc w:val="center"/>
      <w:outlineLvl w:val="0"/>
    </w:pPr>
    <w:rPr>
      <w:rFonts w:ascii="Arial" w:hAnsi="Arial" w:eastAsia="黑体" w:cs="Arial"/>
      <w:b/>
      <w:bCs/>
      <w:sz w:val="36"/>
      <w:szCs w:val="32"/>
    </w:rPr>
  </w:style>
  <w:style w:type="paragraph" w:styleId="14">
    <w:name w:val="Body Text First Indent"/>
    <w:basedOn w:val="4"/>
    <w:autoRedefine/>
    <w:qFormat/>
    <w:uiPriority w:val="0"/>
    <w:pPr>
      <w:ind w:firstLine="420" w:firstLineChars="100"/>
    </w:pPr>
    <w:rPr>
      <w:rFonts w:ascii="Calibri" w:hAnsi="Calibri" w:eastAsia="宋体"/>
      <w:kern w:val="0"/>
      <w:sz w:val="20"/>
      <w:szCs w:val="20"/>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page number"/>
    <w:basedOn w:val="17"/>
    <w:autoRedefine/>
    <w:qFormat/>
    <w:uiPriority w:val="0"/>
  </w:style>
  <w:style w:type="character" w:styleId="20">
    <w:name w:val="Hyperlink"/>
    <w:autoRedefine/>
    <w:qFormat/>
    <w:uiPriority w:val="0"/>
    <w:rPr>
      <w:color w:val="0000FF"/>
      <w:u w:val="single"/>
    </w:rPr>
  </w:style>
  <w:style w:type="character" w:styleId="21">
    <w:name w:val="footnote reference"/>
    <w:basedOn w:val="17"/>
    <w:autoRedefine/>
    <w:qFormat/>
    <w:uiPriority w:val="0"/>
    <w:rPr>
      <w:vertAlign w:val="superscript"/>
    </w:rPr>
  </w:style>
  <w:style w:type="paragraph" w:customStyle="1" w:styleId="22">
    <w:name w:val="正文首行缩进 21"/>
    <w:basedOn w:val="1"/>
    <w:autoRedefine/>
    <w:qFormat/>
    <w:uiPriority w:val="0"/>
    <w:pPr>
      <w:spacing w:after="120"/>
      <w:ind w:left="420" w:leftChars="200" w:firstLine="420" w:firstLineChars="200"/>
    </w:pPr>
  </w:style>
  <w:style w:type="paragraph" w:customStyle="1" w:styleId="23">
    <w:name w:val="段落"/>
    <w:basedOn w:val="1"/>
    <w:autoRedefine/>
    <w:qFormat/>
    <w:uiPriority w:val="0"/>
    <w:pPr>
      <w:widowControl/>
      <w:adjustRightInd w:val="0"/>
      <w:spacing w:line="420" w:lineRule="exact"/>
      <w:ind w:firstLine="520" w:firstLineChars="200"/>
      <w:textAlignment w:val="baseline"/>
    </w:pPr>
    <w:rPr>
      <w:spacing w:val="10"/>
      <w:sz w:val="24"/>
      <w:szCs w:val="20"/>
    </w:rPr>
  </w:style>
  <w:style w:type="paragraph" w:customStyle="1" w:styleId="24">
    <w:name w:val="标题2"/>
    <w:basedOn w:val="13"/>
    <w:autoRedefine/>
    <w:qFormat/>
    <w:uiPriority w:val="0"/>
    <w:pPr>
      <w:widowControl/>
      <w:adjustRightInd w:val="0"/>
      <w:spacing w:after="360" w:line="420" w:lineRule="exact"/>
      <w:textAlignment w:val="baseline"/>
      <w:outlineLvl w:val="9"/>
    </w:pPr>
    <w:rPr>
      <w:rFonts w:cs="Times New Roman"/>
      <w:b w:val="0"/>
      <w:bCs w:val="0"/>
      <w:sz w:val="30"/>
      <w:szCs w:val="20"/>
    </w:rPr>
  </w:style>
  <w:style w:type="paragraph" w:customStyle="1" w:styleId="25">
    <w:name w:val="标题1"/>
    <w:basedOn w:val="13"/>
    <w:autoRedefine/>
    <w:qFormat/>
    <w:uiPriority w:val="0"/>
    <w:pPr>
      <w:widowControl/>
      <w:adjustRightInd w:val="0"/>
      <w:spacing w:after="360" w:line="420" w:lineRule="exact"/>
      <w:textAlignment w:val="baseline"/>
      <w:outlineLvl w:val="9"/>
    </w:pPr>
    <w:rPr>
      <w:rFonts w:cs="Times New Roman"/>
      <w:b w:val="0"/>
      <w:bCs w:val="0"/>
      <w:sz w:val="3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18241</Words>
  <Characters>18858</Characters>
  <Lines>0</Lines>
  <Paragraphs>0</Paragraphs>
  <TotalTime>1672</TotalTime>
  <ScaleCrop>false</ScaleCrop>
  <LinksUpToDate>false</LinksUpToDate>
  <CharactersWithSpaces>19025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2022-06-14T08:37:00Z</dcterms:created>
  <dc:creator>ZXQ</dc:creator>
  <cp:lastModifiedBy>爱屋及房</cp:lastModifiedBy>
  <cp:lastPrinted>2026-03-19T00:47:31Z</cp:lastPrinted>
  <dcterms:modified xsi:type="dcterms:W3CDTF">2026-03-23T08:04:47Z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BE45C7571A2F44F280C5C8050C5363BA</vt:lpwstr>
  </property>
  <property fmtid="{D5CDD505-2E9C-101B-9397-08002B2CF9AE}" pid="4" name="KSOTemplateDocerSaveRecord">
    <vt:lpwstr>eyJoZGlkIjoiZTAwZjk2YmRjYmIyYzM5MzEwYmE2YjYyNzk4MGQ3NTUiLCJ1c2VySWQiOiIyNDA4MzY1MDgifQ==</vt:lpwstr>
  </property>
</Properties>
</file>