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1177" w:rsidRPr="004B1313" w:rsidRDefault="006D1177" w:rsidP="006D1177">
      <w:pPr>
        <w:widowControl/>
        <w:spacing w:line="240" w:lineRule="auto"/>
        <w:jc w:val="center"/>
        <w:rPr>
          <w:rFonts w:ascii="仿宋" w:eastAsia="仿宋" w:hAnsi="仿宋"/>
          <w:sz w:val="52"/>
          <w:szCs w:val="52"/>
        </w:rPr>
      </w:pPr>
    </w:p>
    <w:p w:rsidR="006D1177" w:rsidRPr="004B1313" w:rsidRDefault="006D1177" w:rsidP="006D1177">
      <w:pPr>
        <w:widowControl/>
        <w:spacing w:line="240" w:lineRule="auto"/>
        <w:jc w:val="center"/>
        <w:rPr>
          <w:rFonts w:ascii="仿宋" w:eastAsia="仿宋" w:hAnsi="仿宋"/>
          <w:sz w:val="52"/>
          <w:szCs w:val="52"/>
        </w:rPr>
      </w:pPr>
    </w:p>
    <w:p w:rsidR="006D1177" w:rsidRPr="004B1313" w:rsidRDefault="006D1177" w:rsidP="006D1177">
      <w:pPr>
        <w:widowControl/>
        <w:spacing w:line="240" w:lineRule="auto"/>
        <w:jc w:val="center"/>
        <w:rPr>
          <w:rFonts w:ascii="仿宋" w:eastAsia="仿宋" w:hAnsi="仿宋"/>
          <w:sz w:val="52"/>
          <w:szCs w:val="52"/>
        </w:rPr>
      </w:pPr>
    </w:p>
    <w:p w:rsidR="00113A63" w:rsidRPr="004B1313" w:rsidRDefault="006D1177" w:rsidP="00113A63">
      <w:pPr>
        <w:widowControl/>
        <w:spacing w:line="240" w:lineRule="auto"/>
        <w:jc w:val="center"/>
        <w:rPr>
          <w:rFonts w:ascii="华文中宋" w:eastAsia="华文中宋" w:hAnsi="华文中宋"/>
          <w:sz w:val="52"/>
          <w:szCs w:val="52"/>
        </w:rPr>
      </w:pPr>
      <w:r w:rsidRPr="004B1313">
        <w:rPr>
          <w:rFonts w:ascii="华文中宋" w:eastAsia="华文中宋" w:hAnsi="华文中宋" w:hint="eastAsia"/>
          <w:sz w:val="52"/>
          <w:szCs w:val="52"/>
        </w:rPr>
        <w:t>人民法院</w:t>
      </w:r>
      <w:r w:rsidR="00113A63" w:rsidRPr="004B1313">
        <w:rPr>
          <w:rFonts w:ascii="华文中宋" w:eastAsia="华文中宋" w:hAnsi="华文中宋" w:hint="eastAsia"/>
          <w:sz w:val="52"/>
          <w:szCs w:val="52"/>
        </w:rPr>
        <w:t>案件</w:t>
      </w:r>
      <w:r w:rsidR="00120AC7" w:rsidRPr="004B1313">
        <w:rPr>
          <w:rFonts w:ascii="华文中宋" w:eastAsia="华文中宋" w:hAnsi="华文中宋" w:hint="eastAsia"/>
          <w:sz w:val="52"/>
          <w:szCs w:val="52"/>
        </w:rPr>
        <w:t>数据</w:t>
      </w:r>
      <w:r w:rsidR="000A5488" w:rsidRPr="004B1313">
        <w:rPr>
          <w:rFonts w:ascii="华文中宋" w:eastAsia="华文中宋" w:hAnsi="华文中宋" w:hint="eastAsia"/>
          <w:sz w:val="52"/>
          <w:szCs w:val="52"/>
        </w:rPr>
        <w:t>动态</w:t>
      </w:r>
      <w:r w:rsidR="00120AC7" w:rsidRPr="004B1313">
        <w:rPr>
          <w:rFonts w:ascii="华文中宋" w:eastAsia="华文中宋" w:hAnsi="华文中宋" w:hint="eastAsia"/>
          <w:sz w:val="52"/>
          <w:szCs w:val="52"/>
        </w:rPr>
        <w:t>更新</w:t>
      </w:r>
      <w:r w:rsidR="000A5488" w:rsidRPr="004B1313">
        <w:rPr>
          <w:rFonts w:ascii="华文中宋" w:eastAsia="华文中宋" w:hAnsi="华文中宋" w:hint="eastAsia"/>
          <w:sz w:val="52"/>
          <w:szCs w:val="52"/>
        </w:rPr>
        <w:t>机制</w:t>
      </w:r>
    </w:p>
    <w:p w:rsidR="00DC1D42" w:rsidRPr="004B1313" w:rsidRDefault="002F44D2" w:rsidP="00113A63">
      <w:pPr>
        <w:widowControl/>
        <w:spacing w:line="240" w:lineRule="auto"/>
        <w:jc w:val="center"/>
        <w:rPr>
          <w:rFonts w:ascii="华文中宋" w:eastAsia="华文中宋" w:hAnsi="华文中宋"/>
          <w:sz w:val="52"/>
          <w:szCs w:val="52"/>
        </w:rPr>
      </w:pPr>
      <w:r w:rsidRPr="004B1313">
        <w:rPr>
          <w:rFonts w:ascii="华文中宋" w:eastAsia="华文中宋" w:hAnsi="华文中宋" w:hint="eastAsia"/>
          <w:sz w:val="52"/>
          <w:szCs w:val="52"/>
        </w:rPr>
        <w:t>技术</w:t>
      </w:r>
      <w:r w:rsidR="006D1177" w:rsidRPr="004B1313">
        <w:rPr>
          <w:rFonts w:ascii="华文中宋" w:eastAsia="华文中宋" w:hAnsi="华文中宋" w:hint="eastAsia"/>
          <w:sz w:val="52"/>
          <w:szCs w:val="52"/>
        </w:rPr>
        <w:t>规范</w:t>
      </w:r>
      <w:r w:rsidR="00063F97" w:rsidRPr="004B1313">
        <w:rPr>
          <w:rFonts w:ascii="华文中宋" w:eastAsia="华文中宋" w:hAnsi="华文中宋" w:hint="eastAsia"/>
          <w:sz w:val="52"/>
          <w:szCs w:val="52"/>
        </w:rPr>
        <w:t>V</w:t>
      </w:r>
      <w:r w:rsidR="001060F0" w:rsidRPr="004B1313">
        <w:rPr>
          <w:rFonts w:ascii="华文中宋" w:eastAsia="华文中宋" w:hAnsi="华文中宋" w:hint="eastAsia"/>
          <w:sz w:val="52"/>
          <w:szCs w:val="52"/>
        </w:rPr>
        <w:t>2.</w:t>
      </w:r>
      <w:r w:rsidR="00905015">
        <w:rPr>
          <w:rFonts w:ascii="华文中宋" w:eastAsia="华文中宋" w:hAnsi="华文中宋" w:hint="eastAsia"/>
          <w:sz w:val="52"/>
          <w:szCs w:val="52"/>
        </w:rPr>
        <w:t>3</w:t>
      </w:r>
    </w:p>
    <w:p w:rsidR="00DC1D42" w:rsidRPr="004B1313" w:rsidRDefault="00DC1D42">
      <w:pPr>
        <w:widowControl/>
        <w:spacing w:line="240" w:lineRule="auto"/>
        <w:jc w:val="left"/>
        <w:rPr>
          <w:rFonts w:ascii="仿宋" w:eastAsia="仿宋" w:hAnsi="仿宋"/>
          <w:sz w:val="52"/>
          <w:szCs w:val="52"/>
        </w:rPr>
      </w:pPr>
      <w:r w:rsidRPr="004B1313">
        <w:rPr>
          <w:rFonts w:ascii="仿宋" w:eastAsia="仿宋" w:hAnsi="仿宋"/>
          <w:sz w:val="52"/>
          <w:szCs w:val="52"/>
        </w:rPr>
        <w:br w:type="page"/>
      </w:r>
    </w:p>
    <w:p w:rsidR="00C82806" w:rsidRPr="004B1313" w:rsidRDefault="00C82806" w:rsidP="00C82806">
      <w:pPr>
        <w:pStyle w:val="1"/>
        <w:jc w:val="center"/>
        <w:rPr>
          <w:rFonts w:ascii="仿宋" w:eastAsia="仿宋" w:hAnsi="仿宋"/>
          <w:sz w:val="32"/>
          <w:szCs w:val="32"/>
        </w:rPr>
      </w:pPr>
      <w:bookmarkStart w:id="0" w:name="_Toc415518812"/>
      <w:bookmarkStart w:id="1" w:name="_Toc425950498"/>
      <w:r w:rsidRPr="004B1313">
        <w:rPr>
          <w:rFonts w:ascii="仿宋" w:eastAsia="仿宋" w:hAnsi="仿宋" w:hint="eastAsia"/>
          <w:sz w:val="32"/>
          <w:szCs w:val="32"/>
        </w:rPr>
        <w:lastRenderedPageBreak/>
        <w:t>序言</w:t>
      </w:r>
      <w:bookmarkEnd w:id="0"/>
      <w:bookmarkEnd w:id="1"/>
    </w:p>
    <w:p w:rsidR="00447E49" w:rsidRPr="004B1313" w:rsidRDefault="00C82806" w:rsidP="00B62907">
      <w:pPr>
        <w:pStyle w:val="2"/>
        <w:numPr>
          <w:ilvl w:val="0"/>
          <w:numId w:val="3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2" w:name="_Toc136246294"/>
      <w:bookmarkStart w:id="3" w:name="_Toc415518817"/>
      <w:bookmarkStart w:id="4" w:name="_Toc425950499"/>
      <w:r w:rsidRPr="004B1313">
        <w:rPr>
          <w:rFonts w:ascii="仿宋" w:eastAsia="仿宋" w:hAnsi="仿宋" w:hint="eastAsia"/>
          <w:sz w:val="28"/>
          <w:szCs w:val="28"/>
        </w:rPr>
        <w:t>内容说明</w:t>
      </w:r>
      <w:bookmarkEnd w:id="2"/>
      <w:bookmarkEnd w:id="3"/>
      <w:bookmarkEnd w:id="4"/>
    </w:p>
    <w:p w:rsidR="008A4519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为了解决平台现存问题，保障平台数据的完整、准确，制定</w:t>
      </w:r>
      <w:r w:rsidR="00BF3AAC" w:rsidRPr="004B1313">
        <w:rPr>
          <w:rFonts w:ascii="仿宋" w:eastAsia="仿宋" w:hAnsi="仿宋" w:hint="eastAsia"/>
          <w:sz w:val="28"/>
          <w:szCs w:val="28"/>
        </w:rPr>
        <w:t>本规范。</w:t>
      </w:r>
    </w:p>
    <w:p w:rsidR="00C82806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本规范是</w:t>
      </w:r>
      <w:r w:rsidR="009B70B1" w:rsidRPr="004B1313">
        <w:rPr>
          <w:rFonts w:ascii="仿宋" w:eastAsia="仿宋" w:hAnsi="仿宋" w:hint="eastAsia"/>
          <w:sz w:val="28"/>
          <w:szCs w:val="28"/>
        </w:rPr>
        <w:t>对《人民法院数据管理工作规范》中实时数据更新</w:t>
      </w:r>
      <w:r w:rsidR="008076AE" w:rsidRPr="004B1313">
        <w:rPr>
          <w:rFonts w:ascii="仿宋" w:eastAsia="仿宋" w:hAnsi="仿宋" w:hint="eastAsia"/>
          <w:sz w:val="28"/>
          <w:szCs w:val="28"/>
        </w:rPr>
        <w:t>机制</w:t>
      </w:r>
      <w:r w:rsidR="009B70B1" w:rsidRPr="004B1313">
        <w:rPr>
          <w:rFonts w:ascii="仿宋" w:eastAsia="仿宋" w:hAnsi="仿宋" w:hint="eastAsia"/>
          <w:sz w:val="28"/>
          <w:szCs w:val="28"/>
        </w:rPr>
        <w:t>和每日全量数据更新机制的详细说明</w:t>
      </w:r>
      <w:r w:rsidR="00260CE5" w:rsidRPr="004B1313">
        <w:rPr>
          <w:rFonts w:ascii="仿宋" w:eastAsia="仿宋" w:hAnsi="仿宋" w:hint="eastAsia"/>
          <w:sz w:val="28"/>
          <w:szCs w:val="28"/>
        </w:rPr>
        <w:t>，是对《关于报送人民法院案件信息数据有关问题的通知》（2013年12月24日下发）</w:t>
      </w:r>
      <w:r w:rsidR="006B6F19" w:rsidRPr="004B1313">
        <w:rPr>
          <w:rFonts w:ascii="仿宋" w:eastAsia="仿宋" w:hAnsi="仿宋" w:hint="eastAsia"/>
          <w:sz w:val="28"/>
          <w:szCs w:val="28"/>
        </w:rPr>
        <w:t>、</w:t>
      </w:r>
      <w:r w:rsidR="00260CE5" w:rsidRPr="004B1313">
        <w:rPr>
          <w:rFonts w:ascii="仿宋" w:eastAsia="仿宋" w:hAnsi="仿宋" w:hint="eastAsia"/>
          <w:sz w:val="28"/>
          <w:szCs w:val="28"/>
        </w:rPr>
        <w:t>《关于建立人民法院数据动态更新机制的通知》（2014年5月12日下发）</w:t>
      </w:r>
      <w:r w:rsidR="00152DD2" w:rsidRPr="004B1313">
        <w:rPr>
          <w:rFonts w:ascii="仿宋" w:eastAsia="仿宋" w:hAnsi="仿宋" w:hint="eastAsia"/>
          <w:sz w:val="28"/>
          <w:szCs w:val="28"/>
        </w:rPr>
        <w:t>、</w:t>
      </w:r>
      <w:r w:rsidR="006B6F19" w:rsidRPr="004B1313">
        <w:rPr>
          <w:rFonts w:ascii="仿宋" w:eastAsia="仿宋" w:hAnsi="仿宋" w:hint="eastAsia"/>
          <w:sz w:val="28"/>
          <w:szCs w:val="28"/>
        </w:rPr>
        <w:t>《2015人民法院数据集中管理平台数据动态更新机制技术规范</w:t>
      </w:r>
      <w:r w:rsidR="006F0DE9" w:rsidRPr="004B1313">
        <w:rPr>
          <w:rFonts w:ascii="仿宋" w:eastAsia="仿宋" w:hAnsi="仿宋" w:hint="eastAsia"/>
          <w:sz w:val="28"/>
          <w:szCs w:val="28"/>
        </w:rPr>
        <w:t>V2.</w:t>
      </w:r>
      <w:r w:rsidR="00995946" w:rsidRPr="004B1313">
        <w:rPr>
          <w:rFonts w:ascii="仿宋" w:eastAsia="仿宋" w:hAnsi="仿宋" w:hint="eastAsia"/>
          <w:sz w:val="28"/>
          <w:szCs w:val="28"/>
        </w:rPr>
        <w:t>1.1</w:t>
      </w:r>
      <w:r w:rsidR="006B6F19" w:rsidRPr="004B1313">
        <w:rPr>
          <w:rFonts w:ascii="仿宋" w:eastAsia="仿宋" w:hAnsi="仿宋" w:hint="eastAsia"/>
          <w:sz w:val="28"/>
          <w:szCs w:val="28"/>
        </w:rPr>
        <w:t>》（201</w:t>
      </w:r>
      <w:r w:rsidR="00947EA0" w:rsidRPr="004B1313">
        <w:rPr>
          <w:rFonts w:ascii="仿宋" w:eastAsia="仿宋" w:hAnsi="仿宋" w:hint="eastAsia"/>
          <w:sz w:val="28"/>
          <w:szCs w:val="28"/>
        </w:rPr>
        <w:t>6</w:t>
      </w:r>
      <w:r w:rsidR="006B6F19" w:rsidRPr="004B1313">
        <w:rPr>
          <w:rFonts w:ascii="仿宋" w:eastAsia="仿宋" w:hAnsi="仿宋" w:hint="eastAsia"/>
          <w:sz w:val="28"/>
          <w:szCs w:val="28"/>
        </w:rPr>
        <w:t>年</w:t>
      </w:r>
      <w:r w:rsidR="00947EA0" w:rsidRPr="004B1313">
        <w:rPr>
          <w:rFonts w:ascii="仿宋" w:eastAsia="仿宋" w:hAnsi="仿宋" w:hint="eastAsia"/>
          <w:sz w:val="28"/>
          <w:szCs w:val="28"/>
        </w:rPr>
        <w:t>4</w:t>
      </w:r>
      <w:r w:rsidR="006B6F19" w:rsidRPr="004B1313">
        <w:rPr>
          <w:rFonts w:ascii="仿宋" w:eastAsia="仿宋" w:hAnsi="仿宋" w:hint="eastAsia"/>
          <w:sz w:val="28"/>
          <w:szCs w:val="28"/>
        </w:rPr>
        <w:t>月</w:t>
      </w:r>
      <w:r w:rsidR="00F47956" w:rsidRPr="004B1313">
        <w:rPr>
          <w:rFonts w:ascii="仿宋" w:eastAsia="仿宋" w:hAnsi="仿宋" w:hint="eastAsia"/>
          <w:sz w:val="28"/>
          <w:szCs w:val="28"/>
        </w:rPr>
        <w:t>29</w:t>
      </w:r>
      <w:r w:rsidR="006B6F19" w:rsidRPr="004B1313">
        <w:rPr>
          <w:rFonts w:ascii="仿宋" w:eastAsia="仿宋" w:hAnsi="仿宋" w:hint="eastAsia"/>
          <w:sz w:val="28"/>
          <w:szCs w:val="28"/>
        </w:rPr>
        <w:t>日下发）</w:t>
      </w:r>
      <w:r w:rsidR="00911E95">
        <w:rPr>
          <w:rFonts w:ascii="仿宋" w:eastAsia="仿宋" w:hAnsi="仿宋" w:hint="eastAsia"/>
          <w:sz w:val="28"/>
          <w:szCs w:val="28"/>
        </w:rPr>
        <w:t>、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《</w:t>
      </w:r>
      <w:r w:rsidR="0072459C" w:rsidRPr="003C421D">
        <w:rPr>
          <w:rFonts w:ascii="仿宋" w:eastAsia="仿宋" w:hAnsi="仿宋" w:hint="eastAsia"/>
          <w:color w:val="FF0000"/>
          <w:sz w:val="28"/>
          <w:szCs w:val="28"/>
        </w:rPr>
        <w:t>人民法院案件数据动态更新机制技术规范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V2.</w:t>
      </w:r>
      <w:r w:rsidR="0019087D" w:rsidRPr="003C421D">
        <w:rPr>
          <w:rFonts w:ascii="仿宋" w:eastAsia="仿宋" w:hAnsi="仿宋" w:hint="eastAsia"/>
          <w:color w:val="FF0000"/>
          <w:sz w:val="28"/>
          <w:szCs w:val="28"/>
        </w:rPr>
        <w:t>2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》（2016年</w:t>
      </w:r>
      <w:r w:rsidR="0025004E" w:rsidRPr="003C421D">
        <w:rPr>
          <w:rFonts w:ascii="仿宋" w:eastAsia="仿宋" w:hAnsi="仿宋" w:hint="eastAsia"/>
          <w:color w:val="FF0000"/>
          <w:sz w:val="28"/>
          <w:szCs w:val="28"/>
        </w:rPr>
        <w:t>8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月2</w:t>
      </w:r>
      <w:r w:rsidR="0025004E" w:rsidRPr="003C421D">
        <w:rPr>
          <w:rFonts w:ascii="仿宋" w:eastAsia="仿宋" w:hAnsi="仿宋" w:hint="eastAsia"/>
          <w:color w:val="FF0000"/>
          <w:sz w:val="28"/>
          <w:szCs w:val="28"/>
        </w:rPr>
        <w:t>4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日下发</w:t>
      </w:r>
      <w:r w:rsidR="00046046" w:rsidRPr="003C421D">
        <w:rPr>
          <w:rFonts w:ascii="仿宋" w:eastAsia="仿宋" w:hAnsi="仿宋" w:hint="eastAsia"/>
          <w:color w:val="FF0000"/>
          <w:sz w:val="28"/>
          <w:szCs w:val="28"/>
        </w:rPr>
        <w:t>完整版，2016年9月22日、2016年11月21日下发补丁</w:t>
      </w:r>
      <w:r w:rsidR="00911E95" w:rsidRPr="003C421D">
        <w:rPr>
          <w:rFonts w:ascii="仿宋" w:eastAsia="仿宋" w:hAnsi="仿宋" w:hint="eastAsia"/>
          <w:color w:val="FF0000"/>
          <w:sz w:val="28"/>
          <w:szCs w:val="28"/>
        </w:rPr>
        <w:t>）</w:t>
      </w:r>
      <w:r w:rsidR="00260CE5" w:rsidRPr="004B1313">
        <w:rPr>
          <w:rFonts w:ascii="仿宋" w:eastAsia="仿宋" w:hAnsi="仿宋" w:hint="eastAsia"/>
          <w:sz w:val="28"/>
          <w:szCs w:val="28"/>
        </w:rPr>
        <w:t>的进一步修订和完善</w:t>
      </w:r>
      <w:r w:rsidR="009B70B1" w:rsidRPr="004B1313">
        <w:rPr>
          <w:rFonts w:ascii="仿宋" w:eastAsia="仿宋" w:hAnsi="仿宋" w:hint="eastAsia"/>
          <w:sz w:val="28"/>
          <w:szCs w:val="28"/>
        </w:rPr>
        <w:t>。</w:t>
      </w:r>
      <w:r w:rsidRPr="004B1313">
        <w:rPr>
          <w:rFonts w:ascii="仿宋" w:eastAsia="仿宋" w:hAnsi="仿宋" w:hint="eastAsia"/>
          <w:sz w:val="28"/>
          <w:szCs w:val="28"/>
        </w:rPr>
        <w:t>具体内容包括：</w:t>
      </w:r>
    </w:p>
    <w:p w:rsidR="00C82806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 xml:space="preserve">第一部分 </w:t>
      </w:r>
      <w:r w:rsidR="007E4EDB" w:rsidRPr="004B1313">
        <w:rPr>
          <w:rFonts w:ascii="仿宋" w:eastAsia="仿宋" w:hAnsi="仿宋" w:hint="eastAsia"/>
          <w:sz w:val="28"/>
          <w:szCs w:val="28"/>
        </w:rPr>
        <w:t>现行</w:t>
      </w:r>
      <w:r w:rsidRPr="004B1313">
        <w:rPr>
          <w:rFonts w:ascii="仿宋" w:eastAsia="仿宋" w:hAnsi="仿宋" w:hint="eastAsia"/>
          <w:sz w:val="28"/>
          <w:szCs w:val="28"/>
        </w:rPr>
        <w:t>机制</w:t>
      </w:r>
      <w:r w:rsidR="007E4EDB" w:rsidRPr="004B1313">
        <w:rPr>
          <w:rFonts w:ascii="仿宋" w:eastAsia="仿宋" w:hAnsi="仿宋" w:hint="eastAsia"/>
          <w:sz w:val="28"/>
          <w:szCs w:val="28"/>
        </w:rPr>
        <w:t>说明</w:t>
      </w:r>
    </w:p>
    <w:p w:rsidR="00C82806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明确最高法院信息中心及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的工作机制及要求。</w:t>
      </w:r>
    </w:p>
    <w:p w:rsidR="00C82806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 xml:space="preserve">第二部分 </w:t>
      </w:r>
      <w:r w:rsidR="0042017F" w:rsidRPr="004B1313">
        <w:rPr>
          <w:rFonts w:ascii="仿宋" w:eastAsia="仿宋" w:hAnsi="仿宋" w:hint="eastAsia"/>
          <w:sz w:val="28"/>
          <w:szCs w:val="28"/>
        </w:rPr>
        <w:t>机制</w:t>
      </w:r>
      <w:r w:rsidR="00304F57" w:rsidRPr="004B1313">
        <w:rPr>
          <w:rFonts w:ascii="仿宋" w:eastAsia="仿宋" w:hAnsi="仿宋" w:hint="eastAsia"/>
          <w:sz w:val="28"/>
          <w:szCs w:val="28"/>
        </w:rPr>
        <w:t>功能</w:t>
      </w:r>
      <w:r w:rsidR="0063601C" w:rsidRPr="004B1313">
        <w:rPr>
          <w:rFonts w:ascii="仿宋" w:eastAsia="仿宋" w:hAnsi="仿宋" w:hint="eastAsia"/>
          <w:sz w:val="28"/>
          <w:szCs w:val="28"/>
        </w:rPr>
        <w:t>要求</w:t>
      </w:r>
    </w:p>
    <w:p w:rsidR="00C82806" w:rsidRPr="004B1313" w:rsidRDefault="00025683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明确</w:t>
      </w:r>
      <w:r w:rsidR="0042017F" w:rsidRPr="004B1313">
        <w:rPr>
          <w:rFonts w:ascii="仿宋" w:eastAsia="仿宋" w:hAnsi="仿宋" w:hint="eastAsia"/>
          <w:sz w:val="28"/>
          <w:szCs w:val="28"/>
        </w:rPr>
        <w:t>新机制的具体功能要求：包括通用数据要求规范、</w:t>
      </w:r>
      <w:r w:rsidR="00AA6FAD" w:rsidRPr="004B1313">
        <w:rPr>
          <w:rFonts w:ascii="仿宋" w:eastAsia="仿宋" w:hAnsi="仿宋" w:hint="eastAsia"/>
          <w:sz w:val="28"/>
          <w:szCs w:val="28"/>
        </w:rPr>
        <w:t>实时数据更新</w:t>
      </w:r>
      <w:r w:rsidR="0042017F" w:rsidRPr="004B1313">
        <w:rPr>
          <w:rFonts w:ascii="仿宋" w:eastAsia="仿宋" w:hAnsi="仿宋" w:hint="eastAsia"/>
          <w:sz w:val="28"/>
          <w:szCs w:val="28"/>
        </w:rPr>
        <w:t>要求、</w:t>
      </w:r>
      <w:r w:rsidR="00356D37" w:rsidRPr="004B1313">
        <w:rPr>
          <w:rFonts w:ascii="仿宋" w:eastAsia="仿宋" w:hAnsi="仿宋" w:hint="eastAsia"/>
          <w:sz w:val="28"/>
          <w:szCs w:val="28"/>
        </w:rPr>
        <w:t>每日全量数据更新</w:t>
      </w:r>
      <w:r w:rsidR="0042017F" w:rsidRPr="004B1313">
        <w:rPr>
          <w:rFonts w:ascii="仿宋" w:eastAsia="仿宋" w:hAnsi="仿宋" w:hint="eastAsia"/>
          <w:sz w:val="28"/>
          <w:szCs w:val="28"/>
        </w:rPr>
        <w:t>要求</w:t>
      </w:r>
      <w:r w:rsidR="006F0DE9" w:rsidRPr="004B1313">
        <w:rPr>
          <w:rFonts w:ascii="仿宋" w:eastAsia="仿宋" w:hAnsi="仿宋" w:hint="eastAsia"/>
          <w:sz w:val="28"/>
          <w:szCs w:val="28"/>
        </w:rPr>
        <w:t>、每月收结存数据更新要求、每月司法统计数据更新要求</w:t>
      </w:r>
      <w:r w:rsidR="0042017F" w:rsidRPr="004B1313">
        <w:rPr>
          <w:rFonts w:ascii="仿宋" w:eastAsia="仿宋" w:hAnsi="仿宋" w:hint="eastAsia"/>
          <w:sz w:val="28"/>
          <w:szCs w:val="28"/>
        </w:rPr>
        <w:t>。</w:t>
      </w:r>
    </w:p>
    <w:p w:rsidR="00C82806" w:rsidRPr="004B1313" w:rsidRDefault="00C8280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 xml:space="preserve">第三部分 </w:t>
      </w:r>
      <w:r w:rsidR="00A96627" w:rsidRPr="004B1313">
        <w:rPr>
          <w:rFonts w:ascii="仿宋" w:eastAsia="仿宋" w:hAnsi="仿宋" w:hint="eastAsia"/>
          <w:sz w:val="28"/>
          <w:szCs w:val="28"/>
        </w:rPr>
        <w:t>数据报送</w:t>
      </w:r>
      <w:r w:rsidRPr="004B1313">
        <w:rPr>
          <w:rFonts w:ascii="仿宋" w:eastAsia="仿宋" w:hAnsi="仿宋" w:hint="eastAsia"/>
          <w:sz w:val="28"/>
          <w:szCs w:val="28"/>
        </w:rPr>
        <w:t>规范</w:t>
      </w:r>
    </w:p>
    <w:p w:rsidR="00C82806" w:rsidRPr="004B1313" w:rsidRDefault="00725C28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规定</w:t>
      </w:r>
      <w:r w:rsidR="00C82806" w:rsidRPr="004B1313">
        <w:rPr>
          <w:rFonts w:ascii="仿宋" w:eastAsia="仿宋" w:hAnsi="仿宋" w:hint="eastAsia"/>
          <w:sz w:val="28"/>
          <w:szCs w:val="28"/>
        </w:rPr>
        <w:t>平台与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C82806" w:rsidRPr="004B1313">
        <w:rPr>
          <w:rFonts w:ascii="仿宋" w:eastAsia="仿宋" w:hAnsi="仿宋" w:hint="eastAsia"/>
          <w:sz w:val="28"/>
          <w:szCs w:val="28"/>
        </w:rPr>
        <w:t>数据交互的技术要求、传输交互参考模型。可作为平台开发与测试、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C82806" w:rsidRPr="004B1313">
        <w:rPr>
          <w:rFonts w:ascii="仿宋" w:eastAsia="仿宋" w:hAnsi="仿宋" w:hint="eastAsia"/>
          <w:sz w:val="28"/>
          <w:szCs w:val="28"/>
        </w:rPr>
        <w:t>针对人民法院数据集中管理平台适应性开发和改造的技术依据。</w:t>
      </w:r>
    </w:p>
    <w:p w:rsidR="00447E49" w:rsidRPr="004B1313" w:rsidRDefault="00C82806" w:rsidP="00B62907">
      <w:pPr>
        <w:pStyle w:val="2"/>
        <w:numPr>
          <w:ilvl w:val="0"/>
          <w:numId w:val="3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5" w:name="_Toc136246295"/>
      <w:bookmarkStart w:id="6" w:name="_Toc415518818"/>
      <w:bookmarkStart w:id="7" w:name="_Toc425950500"/>
      <w:r w:rsidRPr="004B1313">
        <w:rPr>
          <w:rFonts w:ascii="仿宋" w:eastAsia="仿宋" w:hAnsi="仿宋" w:hint="eastAsia"/>
          <w:sz w:val="28"/>
          <w:szCs w:val="28"/>
        </w:rPr>
        <w:lastRenderedPageBreak/>
        <w:t>持续改进</w:t>
      </w:r>
      <w:bookmarkEnd w:id="5"/>
      <w:bookmarkEnd w:id="6"/>
      <w:bookmarkEnd w:id="7"/>
    </w:p>
    <w:p w:rsidR="00C82806" w:rsidRPr="004B1313" w:rsidRDefault="00312D33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本规范</w:t>
      </w:r>
      <w:r w:rsidR="00C82806" w:rsidRPr="004B1313">
        <w:rPr>
          <w:rFonts w:ascii="仿宋" w:eastAsia="仿宋" w:hAnsi="仿宋" w:hint="eastAsia"/>
          <w:sz w:val="28"/>
          <w:szCs w:val="28"/>
        </w:rPr>
        <w:t>由最高人</w:t>
      </w:r>
      <w:r w:rsidRPr="004B1313">
        <w:rPr>
          <w:rFonts w:ascii="仿宋" w:eastAsia="仿宋" w:hAnsi="仿宋" w:hint="eastAsia"/>
          <w:sz w:val="28"/>
          <w:szCs w:val="28"/>
        </w:rPr>
        <w:t>民法院负责</w:t>
      </w:r>
      <w:r w:rsidR="00C82806" w:rsidRPr="004B1313">
        <w:rPr>
          <w:rFonts w:ascii="仿宋" w:eastAsia="仿宋" w:hAnsi="仿宋" w:hint="eastAsia"/>
          <w:sz w:val="28"/>
          <w:szCs w:val="28"/>
        </w:rPr>
        <w:t>解释，并将根据平台需要，基于实际业务，进行持续性的修订、完善。</w:t>
      </w:r>
    </w:p>
    <w:p w:rsidR="00447E49" w:rsidRPr="004B1313" w:rsidRDefault="008C5000" w:rsidP="00B62907">
      <w:pPr>
        <w:pStyle w:val="2"/>
        <w:numPr>
          <w:ilvl w:val="0"/>
          <w:numId w:val="3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8" w:name="_Toc425950501"/>
      <w:r w:rsidRPr="004B1313">
        <w:rPr>
          <w:rFonts w:ascii="仿宋" w:eastAsia="仿宋" w:hAnsi="仿宋" w:hint="eastAsia"/>
          <w:sz w:val="28"/>
          <w:szCs w:val="28"/>
        </w:rPr>
        <w:t>机制运行</w:t>
      </w:r>
      <w:bookmarkEnd w:id="8"/>
    </w:p>
    <w:p w:rsidR="00C82806" w:rsidRPr="004B1313" w:rsidRDefault="008C5000" w:rsidP="00B60EC6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新机制自</w:t>
      </w:r>
      <w:r w:rsidR="00181E41" w:rsidRPr="00B62907">
        <w:rPr>
          <w:rFonts w:ascii="仿宋" w:eastAsia="仿宋" w:hAnsi="仿宋" w:hint="eastAsia"/>
          <w:sz w:val="28"/>
          <w:szCs w:val="28"/>
        </w:rPr>
        <w:t>201</w:t>
      </w:r>
      <w:r w:rsidR="00883CF7">
        <w:rPr>
          <w:rFonts w:ascii="仿宋" w:eastAsia="仿宋" w:hAnsi="仿宋" w:hint="eastAsia"/>
          <w:sz w:val="28"/>
          <w:szCs w:val="28"/>
        </w:rPr>
        <w:t>6</w:t>
      </w:r>
      <w:r w:rsidR="00181E41" w:rsidRPr="00B62907">
        <w:rPr>
          <w:rFonts w:ascii="仿宋" w:eastAsia="仿宋" w:hAnsi="仿宋" w:hint="eastAsia"/>
          <w:sz w:val="28"/>
          <w:szCs w:val="28"/>
        </w:rPr>
        <w:t>年</w:t>
      </w:r>
      <w:r w:rsidR="00883CF7">
        <w:rPr>
          <w:rFonts w:ascii="仿宋" w:eastAsia="仿宋" w:hAnsi="仿宋" w:hint="eastAsia"/>
          <w:sz w:val="28"/>
          <w:szCs w:val="28"/>
        </w:rPr>
        <w:t>04</w:t>
      </w:r>
      <w:r w:rsidRPr="00B62907">
        <w:rPr>
          <w:rFonts w:ascii="仿宋" w:eastAsia="仿宋" w:hAnsi="仿宋" w:hint="eastAsia"/>
          <w:sz w:val="28"/>
          <w:szCs w:val="28"/>
        </w:rPr>
        <w:t>月</w:t>
      </w:r>
      <w:r w:rsidR="00883CF7">
        <w:rPr>
          <w:rFonts w:ascii="仿宋" w:eastAsia="仿宋" w:hAnsi="仿宋" w:hint="eastAsia"/>
          <w:sz w:val="28"/>
          <w:szCs w:val="28"/>
        </w:rPr>
        <w:t>0</w:t>
      </w:r>
      <w:r w:rsidR="000D0429" w:rsidRPr="00B62907">
        <w:rPr>
          <w:rFonts w:ascii="仿宋" w:eastAsia="仿宋" w:hAnsi="仿宋" w:hint="eastAsia"/>
          <w:sz w:val="28"/>
          <w:szCs w:val="28"/>
        </w:rPr>
        <w:t>1日</w:t>
      </w:r>
      <w:r w:rsidR="000D0429" w:rsidRPr="004B1313">
        <w:rPr>
          <w:rFonts w:ascii="仿宋" w:eastAsia="仿宋" w:hAnsi="仿宋" w:hint="eastAsia"/>
          <w:sz w:val="28"/>
          <w:szCs w:val="28"/>
        </w:rPr>
        <w:t>开始</w:t>
      </w:r>
      <w:r w:rsidR="00A55CA9" w:rsidRPr="004B1313">
        <w:rPr>
          <w:rFonts w:ascii="仿宋" w:eastAsia="仿宋" w:hAnsi="仿宋" w:hint="eastAsia"/>
          <w:sz w:val="28"/>
          <w:szCs w:val="28"/>
        </w:rPr>
        <w:t>运行，</w:t>
      </w:r>
      <w:r w:rsidR="00424DAA" w:rsidRPr="004B1313">
        <w:rPr>
          <w:rFonts w:ascii="仿宋" w:eastAsia="仿宋" w:hAnsi="仿宋" w:hint="eastAsia"/>
          <w:sz w:val="28"/>
          <w:szCs w:val="28"/>
        </w:rPr>
        <w:t>运行后对</w:t>
      </w:r>
      <w:r w:rsidR="007D63CF" w:rsidRPr="004B1313">
        <w:rPr>
          <w:rFonts w:ascii="仿宋" w:eastAsia="仿宋" w:hAnsi="仿宋" w:hint="eastAsia"/>
          <w:sz w:val="28"/>
          <w:szCs w:val="28"/>
        </w:rPr>
        <w:t>旧机制报送的数据也</w:t>
      </w:r>
      <w:r w:rsidR="00424DAA" w:rsidRPr="004B1313">
        <w:rPr>
          <w:rFonts w:ascii="仿宋" w:eastAsia="仿宋" w:hAnsi="仿宋" w:hint="eastAsia"/>
          <w:sz w:val="28"/>
          <w:szCs w:val="28"/>
        </w:rPr>
        <w:t>可接收</w:t>
      </w:r>
      <w:r w:rsidRPr="004B1313">
        <w:rPr>
          <w:rFonts w:ascii="仿宋" w:eastAsia="仿宋" w:hAnsi="仿宋" w:hint="eastAsia"/>
          <w:sz w:val="28"/>
          <w:szCs w:val="28"/>
        </w:rPr>
        <w:t>。</w:t>
      </w:r>
    </w:p>
    <w:p w:rsidR="006178DC" w:rsidRPr="004B1313" w:rsidRDefault="006178DC" w:rsidP="00AD7FF4">
      <w:pPr>
        <w:pStyle w:val="1"/>
        <w:jc w:val="center"/>
        <w:rPr>
          <w:rFonts w:ascii="仿宋" w:eastAsia="仿宋" w:hAnsi="仿宋"/>
          <w:sz w:val="32"/>
          <w:szCs w:val="32"/>
        </w:rPr>
      </w:pPr>
      <w:bookmarkStart w:id="9" w:name="_Toc425950502"/>
      <w:r w:rsidRPr="004B1313">
        <w:rPr>
          <w:rFonts w:ascii="仿宋" w:eastAsia="仿宋" w:hAnsi="仿宋" w:hint="eastAsia"/>
          <w:sz w:val="32"/>
          <w:szCs w:val="32"/>
        </w:rPr>
        <w:t>第</w:t>
      </w:r>
      <w:r w:rsidR="008C4576" w:rsidRPr="004B1313">
        <w:rPr>
          <w:rFonts w:ascii="仿宋" w:eastAsia="仿宋" w:hAnsi="仿宋" w:hint="eastAsia"/>
          <w:sz w:val="32"/>
          <w:szCs w:val="32"/>
        </w:rPr>
        <w:t>一</w:t>
      </w:r>
      <w:r w:rsidRPr="004B1313">
        <w:rPr>
          <w:rFonts w:ascii="仿宋" w:eastAsia="仿宋" w:hAnsi="仿宋" w:hint="eastAsia"/>
          <w:sz w:val="32"/>
          <w:szCs w:val="32"/>
        </w:rPr>
        <w:t xml:space="preserve">部分 </w:t>
      </w:r>
      <w:r w:rsidR="007E4EDB" w:rsidRPr="004B1313">
        <w:rPr>
          <w:rFonts w:ascii="仿宋" w:eastAsia="仿宋" w:hAnsi="仿宋" w:hint="eastAsia"/>
          <w:sz w:val="32"/>
          <w:szCs w:val="32"/>
        </w:rPr>
        <w:t>现行</w:t>
      </w:r>
      <w:r w:rsidR="00C476CD" w:rsidRPr="004B1313">
        <w:rPr>
          <w:rFonts w:ascii="仿宋" w:eastAsia="仿宋" w:hAnsi="仿宋" w:hint="eastAsia"/>
          <w:sz w:val="32"/>
          <w:szCs w:val="32"/>
        </w:rPr>
        <w:t>机制</w:t>
      </w:r>
      <w:r w:rsidR="007E4EDB" w:rsidRPr="004B1313">
        <w:rPr>
          <w:rFonts w:ascii="仿宋" w:eastAsia="仿宋" w:hAnsi="仿宋" w:hint="eastAsia"/>
          <w:sz w:val="32"/>
          <w:szCs w:val="32"/>
        </w:rPr>
        <w:t>说明</w:t>
      </w:r>
      <w:bookmarkEnd w:id="9"/>
    </w:p>
    <w:p w:rsidR="006178DC" w:rsidRPr="004B1313" w:rsidRDefault="004039CA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为了</w:t>
      </w:r>
      <w:r w:rsidR="00524F6A" w:rsidRPr="004B1313">
        <w:rPr>
          <w:rFonts w:ascii="仿宋" w:eastAsia="仿宋" w:hAnsi="仿宋" w:hint="eastAsia"/>
          <w:sz w:val="28"/>
          <w:szCs w:val="28"/>
        </w:rPr>
        <w:t>加强</w:t>
      </w:r>
      <w:r w:rsidR="00A07536" w:rsidRPr="004B1313">
        <w:rPr>
          <w:rFonts w:ascii="仿宋" w:eastAsia="仿宋" w:hAnsi="仿宋" w:hint="eastAsia"/>
          <w:sz w:val="28"/>
          <w:szCs w:val="28"/>
        </w:rPr>
        <w:t>人民法院数据集中管理</w:t>
      </w:r>
      <w:r w:rsidRPr="004B1313">
        <w:rPr>
          <w:rFonts w:ascii="仿宋" w:eastAsia="仿宋" w:hAnsi="仿宋" w:hint="eastAsia"/>
          <w:sz w:val="28"/>
          <w:szCs w:val="28"/>
        </w:rPr>
        <w:t>平台</w:t>
      </w:r>
      <w:r w:rsidR="004F0C67" w:rsidRPr="004B1313">
        <w:rPr>
          <w:rFonts w:ascii="仿宋" w:eastAsia="仿宋" w:hAnsi="仿宋" w:hint="eastAsia"/>
          <w:sz w:val="28"/>
          <w:szCs w:val="28"/>
        </w:rPr>
        <w:t>（以下简称“平台”）</w:t>
      </w:r>
      <w:r w:rsidRPr="004B1313">
        <w:rPr>
          <w:rFonts w:ascii="仿宋" w:eastAsia="仿宋" w:hAnsi="仿宋" w:hint="eastAsia"/>
          <w:sz w:val="28"/>
          <w:szCs w:val="28"/>
        </w:rPr>
        <w:t>的</w:t>
      </w:r>
      <w:r w:rsidR="00524F6A" w:rsidRPr="004B1313">
        <w:rPr>
          <w:rFonts w:ascii="仿宋" w:eastAsia="仿宋" w:hAnsi="仿宋" w:hint="eastAsia"/>
          <w:sz w:val="28"/>
          <w:szCs w:val="28"/>
        </w:rPr>
        <w:t>管理，</w:t>
      </w:r>
      <w:r w:rsidR="006830E8" w:rsidRPr="004B1313">
        <w:rPr>
          <w:rFonts w:ascii="仿宋" w:eastAsia="仿宋" w:hAnsi="仿宋" w:hint="eastAsia"/>
          <w:sz w:val="28"/>
          <w:szCs w:val="28"/>
        </w:rPr>
        <w:t>提高案件和文书的完整、准确，确保平台</w:t>
      </w:r>
      <w:r w:rsidRPr="004B1313">
        <w:rPr>
          <w:rFonts w:ascii="仿宋" w:eastAsia="仿宋" w:hAnsi="仿宋" w:hint="eastAsia"/>
          <w:sz w:val="28"/>
          <w:szCs w:val="28"/>
        </w:rPr>
        <w:t>正常</w:t>
      </w:r>
      <w:r w:rsidR="008F37AA" w:rsidRPr="004B1313">
        <w:rPr>
          <w:rFonts w:ascii="仿宋" w:eastAsia="仿宋" w:hAnsi="仿宋" w:hint="eastAsia"/>
          <w:sz w:val="28"/>
          <w:szCs w:val="28"/>
        </w:rPr>
        <w:t>、及时、有效</w:t>
      </w:r>
      <w:r w:rsidRPr="004B1313">
        <w:rPr>
          <w:rFonts w:ascii="仿宋" w:eastAsia="仿宋" w:hAnsi="仿宋" w:hint="eastAsia"/>
          <w:sz w:val="28"/>
          <w:szCs w:val="28"/>
        </w:rPr>
        <w:t>运行，</w:t>
      </w:r>
      <w:r w:rsidR="00E70234" w:rsidRPr="004B1313">
        <w:rPr>
          <w:rFonts w:ascii="仿宋" w:eastAsia="仿宋" w:hAnsi="仿宋" w:hint="eastAsia"/>
          <w:sz w:val="28"/>
          <w:szCs w:val="28"/>
        </w:rPr>
        <w:t>为领导决策提供精准的数据支撑</w:t>
      </w:r>
      <w:r w:rsidR="00094B32" w:rsidRPr="004B1313">
        <w:rPr>
          <w:rFonts w:ascii="仿宋" w:eastAsia="仿宋" w:hAnsi="仿宋" w:hint="eastAsia"/>
          <w:sz w:val="28"/>
          <w:szCs w:val="28"/>
        </w:rPr>
        <w:t>，</w:t>
      </w:r>
      <w:r w:rsidR="006830E8" w:rsidRPr="004B1313">
        <w:rPr>
          <w:rFonts w:ascii="仿宋" w:eastAsia="仿宋" w:hAnsi="仿宋" w:hint="eastAsia"/>
          <w:sz w:val="28"/>
          <w:szCs w:val="28"/>
        </w:rPr>
        <w:t>结合平台实际，制定本</w:t>
      </w:r>
      <w:r w:rsidR="0068087D" w:rsidRPr="004B1313">
        <w:rPr>
          <w:rFonts w:ascii="仿宋" w:eastAsia="仿宋" w:hAnsi="仿宋" w:hint="eastAsia"/>
          <w:sz w:val="28"/>
          <w:szCs w:val="28"/>
        </w:rPr>
        <w:t>技术</w:t>
      </w:r>
      <w:r w:rsidR="001E6488" w:rsidRPr="004B1313">
        <w:rPr>
          <w:rFonts w:ascii="仿宋" w:eastAsia="仿宋" w:hAnsi="仿宋" w:hint="eastAsia"/>
          <w:sz w:val="28"/>
          <w:szCs w:val="28"/>
        </w:rPr>
        <w:t>规范</w:t>
      </w:r>
      <w:r w:rsidR="009E7D9F" w:rsidRPr="004B1313">
        <w:rPr>
          <w:rFonts w:ascii="仿宋" w:eastAsia="仿宋" w:hAnsi="仿宋" w:hint="eastAsia"/>
          <w:sz w:val="28"/>
          <w:szCs w:val="28"/>
        </w:rPr>
        <w:t>。</w:t>
      </w:r>
    </w:p>
    <w:p w:rsidR="00747C16" w:rsidRPr="004B1313" w:rsidRDefault="00542912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本</w:t>
      </w:r>
      <w:r w:rsidR="00305749" w:rsidRPr="004B1313">
        <w:rPr>
          <w:rFonts w:ascii="仿宋" w:eastAsia="仿宋" w:hAnsi="仿宋" w:hint="eastAsia"/>
          <w:sz w:val="28"/>
          <w:szCs w:val="28"/>
        </w:rPr>
        <w:t>规范明确以下</w:t>
      </w:r>
      <w:r w:rsidR="00895B69" w:rsidRPr="004B1313">
        <w:rPr>
          <w:rFonts w:ascii="仿宋" w:eastAsia="仿宋" w:hAnsi="仿宋" w:hint="eastAsia"/>
          <w:sz w:val="28"/>
          <w:szCs w:val="28"/>
        </w:rPr>
        <w:t>五</w:t>
      </w:r>
      <w:r w:rsidR="00747C16" w:rsidRPr="004B1313">
        <w:rPr>
          <w:rFonts w:ascii="仿宋" w:eastAsia="仿宋" w:hAnsi="仿宋" w:hint="eastAsia"/>
          <w:sz w:val="28"/>
          <w:szCs w:val="28"/>
        </w:rPr>
        <w:t>方面的工作机制：实时数据更新机制；</w:t>
      </w:r>
      <w:r w:rsidR="00356D37" w:rsidRPr="004B1313">
        <w:rPr>
          <w:rFonts w:ascii="仿宋" w:eastAsia="仿宋" w:hAnsi="仿宋" w:hint="eastAsia"/>
          <w:sz w:val="28"/>
          <w:szCs w:val="28"/>
        </w:rPr>
        <w:t>每日全量数据更新</w:t>
      </w:r>
      <w:r w:rsidR="00747C16" w:rsidRPr="004B1313">
        <w:rPr>
          <w:rFonts w:ascii="仿宋" w:eastAsia="仿宋" w:hAnsi="仿宋" w:hint="eastAsia"/>
          <w:sz w:val="28"/>
          <w:szCs w:val="28"/>
        </w:rPr>
        <w:t>机制</w:t>
      </w:r>
      <w:r w:rsidR="00F10D96" w:rsidRPr="004B1313">
        <w:rPr>
          <w:rFonts w:ascii="仿宋" w:eastAsia="仿宋" w:hAnsi="仿宋" w:hint="eastAsia"/>
          <w:sz w:val="28"/>
          <w:szCs w:val="28"/>
        </w:rPr>
        <w:t>；强制医疗</w:t>
      </w:r>
      <w:r w:rsidR="00305749" w:rsidRPr="004B1313">
        <w:rPr>
          <w:rFonts w:ascii="仿宋" w:eastAsia="仿宋" w:hAnsi="仿宋" w:hint="eastAsia"/>
          <w:sz w:val="28"/>
          <w:szCs w:val="28"/>
        </w:rPr>
        <w:t>数据更新机制</w:t>
      </w:r>
      <w:r w:rsidR="00967EC8" w:rsidRPr="004B1313">
        <w:rPr>
          <w:rFonts w:ascii="仿宋" w:eastAsia="仿宋" w:hAnsi="仿宋" w:hint="eastAsia"/>
          <w:sz w:val="28"/>
          <w:szCs w:val="28"/>
        </w:rPr>
        <w:t>；每月收结存数据更新机制</w:t>
      </w:r>
      <w:r w:rsidR="00A6661D" w:rsidRPr="004B1313">
        <w:rPr>
          <w:rFonts w:ascii="仿宋" w:eastAsia="仿宋" w:hAnsi="仿宋" w:hint="eastAsia"/>
          <w:sz w:val="28"/>
          <w:szCs w:val="28"/>
        </w:rPr>
        <w:t>；每月</w:t>
      </w:r>
      <w:r w:rsidR="00F0715B" w:rsidRPr="004B1313">
        <w:rPr>
          <w:rFonts w:ascii="仿宋" w:eastAsia="仿宋" w:hAnsi="仿宋" w:hint="eastAsia"/>
          <w:sz w:val="28"/>
          <w:szCs w:val="28"/>
        </w:rPr>
        <w:t>司法统计</w:t>
      </w:r>
      <w:r w:rsidR="00A6661D" w:rsidRPr="004B1313">
        <w:rPr>
          <w:rFonts w:ascii="仿宋" w:eastAsia="仿宋" w:hAnsi="仿宋" w:hint="eastAsia"/>
          <w:sz w:val="28"/>
          <w:szCs w:val="28"/>
        </w:rPr>
        <w:t>数据更新</w:t>
      </w:r>
      <w:r w:rsidR="00747C16" w:rsidRPr="004B1313">
        <w:rPr>
          <w:rFonts w:ascii="仿宋" w:eastAsia="仿宋" w:hAnsi="仿宋" w:hint="eastAsia"/>
          <w:sz w:val="28"/>
          <w:szCs w:val="28"/>
        </w:rPr>
        <w:t>。具体</w:t>
      </w:r>
      <w:r w:rsidR="00016407" w:rsidRPr="004B1313">
        <w:rPr>
          <w:rFonts w:ascii="仿宋" w:eastAsia="仿宋" w:hAnsi="仿宋" w:hint="eastAsia"/>
          <w:sz w:val="28"/>
          <w:szCs w:val="28"/>
        </w:rPr>
        <w:t>说明</w:t>
      </w:r>
      <w:r w:rsidR="00747C16" w:rsidRPr="004B1313">
        <w:rPr>
          <w:rFonts w:ascii="仿宋" w:eastAsia="仿宋" w:hAnsi="仿宋" w:hint="eastAsia"/>
          <w:sz w:val="28"/>
          <w:szCs w:val="28"/>
        </w:rPr>
        <w:t>如下：</w:t>
      </w:r>
    </w:p>
    <w:p w:rsidR="00447E49" w:rsidRPr="004B1313" w:rsidRDefault="00482296" w:rsidP="00B62907">
      <w:pPr>
        <w:pStyle w:val="2"/>
        <w:numPr>
          <w:ilvl w:val="0"/>
          <w:numId w:val="5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10" w:name="_Toc418865459"/>
      <w:bookmarkStart w:id="11" w:name="_Toc425950503"/>
      <w:r w:rsidRPr="004B1313">
        <w:rPr>
          <w:rFonts w:ascii="仿宋" w:eastAsia="仿宋" w:hAnsi="仿宋" w:hint="eastAsia"/>
          <w:sz w:val="28"/>
          <w:szCs w:val="28"/>
        </w:rPr>
        <w:t>实时数据更新</w:t>
      </w:r>
      <w:bookmarkEnd w:id="10"/>
      <w:bookmarkEnd w:id="11"/>
    </w:p>
    <w:p w:rsidR="00482296" w:rsidRPr="004B1313" w:rsidRDefault="00482296" w:rsidP="001B4D57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职责说明：</w:t>
      </w:r>
      <w:r w:rsidR="001B4D57" w:rsidRPr="004B1313">
        <w:rPr>
          <w:rFonts w:ascii="仿宋" w:eastAsia="仿宋" w:hAnsi="仿宋" w:hint="eastAsia"/>
          <w:sz w:val="28"/>
          <w:szCs w:val="28"/>
        </w:rPr>
        <w:t>最高人民法院信息中心负责向各高级人民法院提供数据接口；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负责辖区内所有法院实时数据的统一报送。</w:t>
      </w:r>
    </w:p>
    <w:p w:rsidR="00482296" w:rsidRPr="004B1313" w:rsidRDefault="0048229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报送内容：</w:t>
      </w:r>
      <w:r w:rsidRPr="004B1313">
        <w:rPr>
          <w:rFonts w:ascii="仿宋" w:eastAsia="仿宋" w:hAnsi="仿宋" w:hint="eastAsia"/>
          <w:sz w:val="28"/>
          <w:szCs w:val="28"/>
        </w:rPr>
        <w:t>当天所有新收、已结案件的统计数据及对应的案件主要信息列表</w:t>
      </w:r>
      <w:r w:rsidR="00C545C6" w:rsidRPr="004B1313">
        <w:rPr>
          <w:rFonts w:ascii="仿宋" w:eastAsia="仿宋" w:hAnsi="仿宋" w:hint="eastAsia"/>
          <w:sz w:val="28"/>
          <w:szCs w:val="28"/>
        </w:rPr>
        <w:t>。</w:t>
      </w:r>
      <w:r w:rsidR="00076550" w:rsidRPr="004B1313">
        <w:rPr>
          <w:rFonts w:ascii="仿宋" w:eastAsia="仿宋" w:hAnsi="仿宋" w:hint="eastAsia"/>
          <w:sz w:val="28"/>
          <w:szCs w:val="28"/>
        </w:rPr>
        <w:t>案件类型为</w:t>
      </w:r>
      <w:r w:rsidR="00B742B6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</w:t>
      </w:r>
      <w:r w:rsidR="003110AC" w:rsidRPr="004B1313">
        <w:rPr>
          <w:rFonts w:ascii="仿宋" w:eastAsia="仿宋" w:hAnsi="仿宋" w:hint="eastAsia"/>
          <w:sz w:val="28"/>
          <w:szCs w:val="28"/>
        </w:rPr>
        <w:t>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42B6" w:rsidRPr="004B1313">
        <w:rPr>
          <w:rFonts w:ascii="仿宋" w:eastAsia="仿宋" w:hAnsi="仿宋" w:hint="eastAsia"/>
          <w:sz w:val="28"/>
          <w:szCs w:val="28"/>
        </w:rPr>
        <w:t>》（以下简称“2009法标”，具体内容见《</w:t>
      </w:r>
      <w:r w:rsidR="005A1CE7" w:rsidRPr="004B1313">
        <w:rPr>
          <w:rFonts w:ascii="仿宋" w:eastAsia="仿宋" w:hAnsi="仿宋" w:hint="eastAsia"/>
          <w:sz w:val="28"/>
          <w:szCs w:val="28"/>
        </w:rPr>
        <w:t>人民法院信息系</w:t>
      </w:r>
      <w:r w:rsidR="005A1CE7" w:rsidRPr="004B1313">
        <w:rPr>
          <w:rFonts w:ascii="仿宋" w:eastAsia="仿宋" w:hAnsi="仿宋" w:hint="eastAsia"/>
          <w:sz w:val="28"/>
          <w:szCs w:val="28"/>
        </w:rPr>
        <w:lastRenderedPageBreak/>
        <w:t>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42B6" w:rsidRPr="004B1313">
        <w:rPr>
          <w:rFonts w:ascii="仿宋" w:eastAsia="仿宋" w:hAnsi="仿宋" w:hint="eastAsia"/>
          <w:sz w:val="28"/>
          <w:szCs w:val="28"/>
        </w:rPr>
        <w:t>》）</w:t>
      </w:r>
      <w:r w:rsidR="00555CB9" w:rsidRPr="004B1313">
        <w:rPr>
          <w:rFonts w:ascii="仿宋" w:eastAsia="仿宋" w:hAnsi="仿宋" w:hint="eastAsia"/>
          <w:sz w:val="28"/>
          <w:szCs w:val="28"/>
        </w:rPr>
        <w:t>及</w:t>
      </w:r>
      <w:r w:rsidR="00181E41" w:rsidRPr="004B1313">
        <w:rPr>
          <w:rFonts w:ascii="仿宋" w:eastAsia="仿宋" w:hAnsi="仿宋" w:hint="eastAsia"/>
          <w:sz w:val="28"/>
          <w:szCs w:val="28"/>
        </w:rPr>
        <w:t>《</w:t>
      </w:r>
      <w:r w:rsidR="005A1CE7" w:rsidRPr="004B1313">
        <w:rPr>
          <w:rFonts w:ascii="仿宋" w:eastAsia="仿宋" w:hAnsi="仿宋" w:hint="eastAsia"/>
          <w:sz w:val="28"/>
          <w:szCs w:val="28"/>
        </w:rPr>
        <w:t>2009法标外案件数据结构规范</w:t>
      </w:r>
      <w:r w:rsidR="00ED5655" w:rsidRPr="004B1313">
        <w:rPr>
          <w:rFonts w:ascii="仿宋" w:eastAsia="仿宋" w:hAnsi="仿宋" w:hint="eastAsia"/>
          <w:sz w:val="28"/>
          <w:szCs w:val="28"/>
        </w:rPr>
        <w:t>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181E41" w:rsidRPr="004B1313">
        <w:rPr>
          <w:rFonts w:ascii="仿宋" w:eastAsia="仿宋" w:hAnsi="仿宋" w:hint="eastAsia"/>
          <w:sz w:val="28"/>
          <w:szCs w:val="28"/>
        </w:rPr>
        <w:t>》中定义的</w:t>
      </w:r>
      <w:r w:rsidR="00C777BD" w:rsidRPr="004B1313">
        <w:rPr>
          <w:rFonts w:ascii="仿宋" w:eastAsia="仿宋" w:hAnsi="仿宋" w:hint="eastAsia"/>
          <w:sz w:val="28"/>
          <w:szCs w:val="28"/>
        </w:rPr>
        <w:t>案件</w:t>
      </w:r>
      <w:r w:rsidR="00181E41" w:rsidRPr="004B1313">
        <w:rPr>
          <w:rFonts w:ascii="仿宋" w:eastAsia="仿宋" w:hAnsi="仿宋" w:hint="eastAsia"/>
          <w:sz w:val="28"/>
          <w:szCs w:val="28"/>
        </w:rPr>
        <w:t>类型</w:t>
      </w:r>
      <w:r w:rsidR="00555CB9" w:rsidRPr="004B1313">
        <w:rPr>
          <w:rFonts w:ascii="仿宋" w:eastAsia="仿宋" w:hAnsi="仿宋" w:hint="eastAsia"/>
          <w:sz w:val="28"/>
          <w:szCs w:val="28"/>
        </w:rPr>
        <w:t>。</w:t>
      </w:r>
    </w:p>
    <w:p w:rsidR="00482296" w:rsidRPr="004B1313" w:rsidRDefault="00482296" w:rsidP="00E87A21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报送形式：</w:t>
      </w:r>
      <w:r w:rsidR="00D31F24" w:rsidRPr="004B1313">
        <w:rPr>
          <w:rFonts w:ascii="仿宋" w:eastAsia="仿宋" w:hAnsi="仿宋" w:hint="eastAsia"/>
          <w:sz w:val="28"/>
          <w:szCs w:val="28"/>
        </w:rPr>
        <w:t>将</w:t>
      </w:r>
      <w:r w:rsidR="00A7015C" w:rsidRPr="004B1313">
        <w:rPr>
          <w:rFonts w:ascii="仿宋" w:eastAsia="仿宋" w:hAnsi="仿宋" w:hint="eastAsia"/>
          <w:sz w:val="28"/>
          <w:szCs w:val="28"/>
        </w:rPr>
        <w:t>需要</w:t>
      </w:r>
      <w:r w:rsidR="00D31F24" w:rsidRPr="004B1313">
        <w:rPr>
          <w:rFonts w:ascii="仿宋" w:eastAsia="仿宋" w:hAnsi="仿宋" w:hint="eastAsia"/>
          <w:sz w:val="28"/>
          <w:szCs w:val="28"/>
        </w:rPr>
        <w:t>报送</w:t>
      </w:r>
      <w:r w:rsidR="00A7015C" w:rsidRPr="004B1313">
        <w:rPr>
          <w:rFonts w:ascii="仿宋" w:eastAsia="仿宋" w:hAnsi="仿宋" w:hint="eastAsia"/>
          <w:sz w:val="28"/>
          <w:szCs w:val="28"/>
        </w:rPr>
        <w:t>的</w:t>
      </w:r>
      <w:r w:rsidR="00D31F24" w:rsidRPr="004B1313">
        <w:rPr>
          <w:rFonts w:ascii="仿宋" w:eastAsia="仿宋" w:hAnsi="仿宋" w:hint="eastAsia"/>
          <w:sz w:val="28"/>
          <w:szCs w:val="28"/>
        </w:rPr>
        <w:t>内容整理成一个XML文件，</w:t>
      </w:r>
      <w:r w:rsidRPr="004B1313">
        <w:rPr>
          <w:rFonts w:ascii="仿宋" w:eastAsia="仿宋" w:hAnsi="仿宋" w:hint="eastAsia"/>
          <w:sz w:val="28"/>
          <w:szCs w:val="28"/>
        </w:rPr>
        <w:t>通过平台提供的Webservice数据接口实时报送。参照</w:t>
      </w:r>
      <w:r w:rsidR="00D041C7" w:rsidRPr="004B1313">
        <w:rPr>
          <w:rFonts w:ascii="仿宋" w:eastAsia="仿宋" w:hAnsi="仿宋" w:hint="eastAsia"/>
          <w:sz w:val="28"/>
          <w:szCs w:val="28"/>
        </w:rPr>
        <w:t xml:space="preserve">“第三部分 </w:t>
      </w:r>
      <w:r w:rsidRPr="004B1313">
        <w:rPr>
          <w:rFonts w:ascii="仿宋" w:eastAsia="仿宋" w:hAnsi="仿宋" w:hint="eastAsia"/>
          <w:sz w:val="28"/>
          <w:szCs w:val="28"/>
        </w:rPr>
        <w:t>数据报送规范</w:t>
      </w:r>
      <w:r w:rsidR="00D041C7" w:rsidRPr="004B1313">
        <w:rPr>
          <w:rFonts w:ascii="仿宋" w:eastAsia="仿宋" w:hAnsi="仿宋" w:hint="eastAsia"/>
          <w:sz w:val="28"/>
          <w:szCs w:val="28"/>
        </w:rPr>
        <w:t>”</w:t>
      </w:r>
      <w:r w:rsidRPr="004B1313">
        <w:rPr>
          <w:rFonts w:ascii="仿宋" w:eastAsia="仿宋" w:hAnsi="仿宋" w:hint="eastAsia"/>
          <w:sz w:val="28"/>
          <w:szCs w:val="28"/>
        </w:rPr>
        <w:t>。</w:t>
      </w:r>
    </w:p>
    <w:p w:rsidR="00482296" w:rsidRPr="004B1313" w:rsidRDefault="00482296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报送时间：</w:t>
      </w:r>
      <w:r w:rsidRPr="004B1313">
        <w:rPr>
          <w:rFonts w:ascii="仿宋" w:eastAsia="仿宋" w:hAnsi="仿宋" w:hint="eastAsia"/>
          <w:sz w:val="28"/>
          <w:szCs w:val="28"/>
        </w:rPr>
        <w:t>每天0:00至23:59:59之间，每隔5分钟报送一次。</w:t>
      </w:r>
    </w:p>
    <w:p w:rsidR="00447E49" w:rsidRPr="004B1313" w:rsidRDefault="00356D37" w:rsidP="00B62907">
      <w:pPr>
        <w:pStyle w:val="2"/>
        <w:numPr>
          <w:ilvl w:val="0"/>
          <w:numId w:val="5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12" w:name="_Toc425950504"/>
      <w:r w:rsidRPr="004B1313">
        <w:rPr>
          <w:rFonts w:ascii="仿宋" w:eastAsia="仿宋" w:hAnsi="仿宋" w:hint="eastAsia"/>
          <w:sz w:val="28"/>
          <w:szCs w:val="28"/>
        </w:rPr>
        <w:t>每日全量数据更新</w:t>
      </w:r>
      <w:bookmarkEnd w:id="12"/>
    </w:p>
    <w:p w:rsidR="00AE3640" w:rsidRPr="004B1313" w:rsidRDefault="00A75333" w:rsidP="00E87A21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职责说明</w:t>
      </w:r>
      <w:r w:rsidR="00AE3640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01358F" w:rsidRPr="004B1313">
        <w:rPr>
          <w:rFonts w:ascii="仿宋" w:eastAsia="仿宋" w:hAnsi="仿宋" w:hint="eastAsia"/>
          <w:sz w:val="28"/>
          <w:szCs w:val="28"/>
        </w:rPr>
        <w:t>负责辖区内</w:t>
      </w:r>
      <w:r w:rsidR="00A17F14" w:rsidRPr="004B1313">
        <w:rPr>
          <w:rFonts w:ascii="仿宋" w:eastAsia="仿宋" w:hAnsi="仿宋" w:hint="eastAsia"/>
          <w:sz w:val="28"/>
          <w:szCs w:val="28"/>
        </w:rPr>
        <w:t>所有</w:t>
      </w:r>
      <w:r w:rsidR="0001358F" w:rsidRPr="004B1313">
        <w:rPr>
          <w:rFonts w:ascii="仿宋" w:eastAsia="仿宋" w:hAnsi="仿宋" w:hint="eastAsia"/>
          <w:sz w:val="28"/>
          <w:szCs w:val="28"/>
        </w:rPr>
        <w:t>法院数据的统一</w:t>
      </w:r>
      <w:r w:rsidR="00485F0C" w:rsidRPr="004B1313">
        <w:rPr>
          <w:rFonts w:ascii="仿宋" w:eastAsia="仿宋" w:hAnsi="仿宋" w:hint="eastAsia"/>
          <w:sz w:val="28"/>
          <w:szCs w:val="28"/>
        </w:rPr>
        <w:t>报送</w:t>
      </w:r>
      <w:r w:rsidR="0001358F" w:rsidRPr="004B1313">
        <w:rPr>
          <w:rFonts w:ascii="仿宋" w:eastAsia="仿宋" w:hAnsi="仿宋" w:hint="eastAsia"/>
          <w:sz w:val="28"/>
          <w:szCs w:val="28"/>
        </w:rPr>
        <w:t>。</w:t>
      </w:r>
    </w:p>
    <w:p w:rsidR="006E477B" w:rsidRPr="004B1313" w:rsidRDefault="006178DC" w:rsidP="00E87A21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报送内容</w:t>
      </w:r>
      <w:r w:rsidR="00AD3116" w:rsidRPr="004B1313">
        <w:rPr>
          <w:rFonts w:ascii="仿宋" w:eastAsia="仿宋" w:hAnsi="仿宋" w:hint="eastAsia"/>
          <w:b/>
          <w:sz w:val="28"/>
          <w:szCs w:val="28"/>
        </w:rPr>
        <w:t>：</w:t>
      </w:r>
    </w:p>
    <w:p w:rsidR="004F334A" w:rsidRPr="004B1313" w:rsidRDefault="006E477B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1）</w:t>
      </w:r>
      <w:r w:rsidR="0088287E" w:rsidRPr="004B1313">
        <w:rPr>
          <w:rFonts w:ascii="仿宋" w:eastAsia="仿宋" w:hAnsi="仿宋" w:hint="eastAsia"/>
          <w:sz w:val="28"/>
          <w:szCs w:val="28"/>
        </w:rPr>
        <w:t>当天</w:t>
      </w:r>
      <w:r w:rsidR="00C777BD" w:rsidRPr="004B1313">
        <w:rPr>
          <w:rFonts w:ascii="仿宋" w:eastAsia="仿宋" w:hAnsi="仿宋" w:hint="eastAsia"/>
          <w:sz w:val="28"/>
          <w:szCs w:val="28"/>
        </w:rPr>
        <w:t>发生信息变化的</w:t>
      </w:r>
      <w:r w:rsidR="00700543" w:rsidRPr="004B1313">
        <w:rPr>
          <w:rFonts w:ascii="仿宋" w:eastAsia="仿宋" w:hAnsi="仿宋" w:hint="eastAsia"/>
          <w:sz w:val="28"/>
          <w:szCs w:val="28"/>
        </w:rPr>
        <w:t>各个</w:t>
      </w:r>
      <w:r w:rsidR="0088287E" w:rsidRPr="004B1313">
        <w:rPr>
          <w:rFonts w:ascii="仿宋" w:eastAsia="仿宋" w:hAnsi="仿宋" w:hint="eastAsia"/>
          <w:sz w:val="28"/>
          <w:szCs w:val="28"/>
        </w:rPr>
        <w:t>案件</w:t>
      </w:r>
      <w:r w:rsidR="00700543" w:rsidRPr="004B1313">
        <w:rPr>
          <w:rFonts w:ascii="仿宋" w:eastAsia="仿宋" w:hAnsi="仿宋" w:hint="eastAsia"/>
          <w:sz w:val="28"/>
          <w:szCs w:val="28"/>
        </w:rPr>
        <w:t>的全部</w:t>
      </w:r>
      <w:r w:rsidR="0088287E" w:rsidRPr="004B1313">
        <w:rPr>
          <w:rFonts w:ascii="仿宋" w:eastAsia="仿宋" w:hAnsi="仿宋" w:hint="eastAsia"/>
          <w:sz w:val="28"/>
          <w:szCs w:val="28"/>
        </w:rPr>
        <w:t>信息</w:t>
      </w:r>
      <w:r w:rsidR="00426C26" w:rsidRPr="004B1313">
        <w:rPr>
          <w:rFonts w:ascii="仿宋" w:eastAsia="仿宋" w:hAnsi="仿宋" w:hint="eastAsia"/>
          <w:sz w:val="28"/>
          <w:szCs w:val="28"/>
        </w:rPr>
        <w:t>，案件类型为《</w:t>
      </w:r>
      <w:r w:rsidR="003110AC" w:rsidRPr="004B1313">
        <w:rPr>
          <w:rFonts w:ascii="仿宋" w:eastAsia="仿宋" w:hAnsi="仿宋" w:hint="eastAsia"/>
          <w:sz w:val="28"/>
          <w:szCs w:val="28"/>
        </w:rPr>
        <w:t>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426C26" w:rsidRPr="004B1313">
        <w:rPr>
          <w:rFonts w:ascii="仿宋" w:eastAsia="仿宋" w:hAnsi="仿宋" w:hint="eastAsia"/>
          <w:sz w:val="28"/>
          <w:szCs w:val="28"/>
        </w:rPr>
        <w:t>》及</w:t>
      </w:r>
      <w:r w:rsidR="00181E41" w:rsidRPr="004B1313">
        <w:rPr>
          <w:rFonts w:ascii="仿宋" w:eastAsia="仿宋" w:hAnsi="仿宋" w:hint="eastAsia"/>
          <w:sz w:val="28"/>
          <w:szCs w:val="28"/>
        </w:rPr>
        <w:t>《</w:t>
      </w:r>
      <w:r w:rsidR="003110AC" w:rsidRPr="004B1313">
        <w:rPr>
          <w:rFonts w:ascii="仿宋" w:eastAsia="仿宋" w:hAnsi="仿宋" w:hint="eastAsia"/>
          <w:sz w:val="28"/>
          <w:szCs w:val="28"/>
        </w:rPr>
        <w:t>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181E41" w:rsidRPr="004B1313">
        <w:rPr>
          <w:rFonts w:ascii="仿宋" w:eastAsia="仿宋" w:hAnsi="仿宋" w:hint="eastAsia"/>
          <w:sz w:val="28"/>
          <w:szCs w:val="28"/>
        </w:rPr>
        <w:t>》中定义的</w:t>
      </w:r>
      <w:r w:rsidR="00196CB5" w:rsidRPr="004B1313">
        <w:rPr>
          <w:rFonts w:ascii="仿宋" w:eastAsia="仿宋" w:hAnsi="仿宋" w:hint="eastAsia"/>
          <w:sz w:val="28"/>
          <w:szCs w:val="28"/>
        </w:rPr>
        <w:t>全部</w:t>
      </w:r>
      <w:r w:rsidR="00426C26" w:rsidRPr="004B1313">
        <w:rPr>
          <w:rFonts w:ascii="仿宋" w:eastAsia="仿宋" w:hAnsi="仿宋" w:hint="eastAsia"/>
          <w:sz w:val="28"/>
          <w:szCs w:val="28"/>
        </w:rPr>
        <w:t>案件</w:t>
      </w:r>
      <w:r w:rsidR="00181E41" w:rsidRPr="004B1313">
        <w:rPr>
          <w:rFonts w:ascii="仿宋" w:eastAsia="仿宋" w:hAnsi="仿宋" w:hint="eastAsia"/>
          <w:sz w:val="28"/>
          <w:szCs w:val="28"/>
        </w:rPr>
        <w:t>类型</w:t>
      </w:r>
      <w:r w:rsidR="00426C26" w:rsidRPr="004B1313">
        <w:rPr>
          <w:rFonts w:ascii="仿宋" w:eastAsia="仿宋" w:hAnsi="仿宋" w:hint="eastAsia"/>
          <w:sz w:val="28"/>
          <w:szCs w:val="28"/>
        </w:rPr>
        <w:t>，具体信息如下：</w:t>
      </w:r>
    </w:p>
    <w:p w:rsidR="009440B9" w:rsidRPr="004B1313" w:rsidRDefault="00CE5F9A" w:rsidP="00EA239A">
      <w:pPr>
        <w:pStyle w:val="ae"/>
        <w:numPr>
          <w:ilvl w:val="0"/>
          <w:numId w:val="10"/>
        </w:numPr>
        <w:ind w:left="1134" w:hanging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案件</w:t>
      </w:r>
      <w:r w:rsidR="009440B9" w:rsidRPr="004B1313">
        <w:rPr>
          <w:rFonts w:ascii="仿宋" w:eastAsia="仿宋" w:hAnsi="仿宋" w:hint="eastAsia"/>
          <w:sz w:val="28"/>
          <w:szCs w:val="28"/>
        </w:rPr>
        <w:t>基本信息；</w:t>
      </w:r>
    </w:p>
    <w:p w:rsidR="006E477B" w:rsidRPr="004B1313" w:rsidRDefault="00161B63" w:rsidP="00EA239A">
      <w:pPr>
        <w:pStyle w:val="ae"/>
        <w:numPr>
          <w:ilvl w:val="0"/>
          <w:numId w:val="10"/>
        </w:numPr>
        <w:ind w:left="1134" w:hanging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在审案件和审结</w:t>
      </w:r>
      <w:r w:rsidR="006722AE" w:rsidRPr="004B1313">
        <w:rPr>
          <w:rFonts w:ascii="仿宋" w:eastAsia="仿宋" w:hAnsi="仿宋" w:hint="eastAsia"/>
          <w:sz w:val="28"/>
          <w:szCs w:val="28"/>
        </w:rPr>
        <w:t>案件的</w:t>
      </w:r>
      <w:r w:rsidR="004F334A" w:rsidRPr="004B1313">
        <w:rPr>
          <w:rFonts w:ascii="仿宋" w:eastAsia="仿宋" w:hAnsi="仿宋" w:hint="eastAsia"/>
          <w:sz w:val="28"/>
          <w:szCs w:val="28"/>
        </w:rPr>
        <w:t>“人民法院案件立案审查、审判流程管理信息表”；</w:t>
      </w:r>
    </w:p>
    <w:p w:rsidR="004F334A" w:rsidRPr="004B1313" w:rsidRDefault="004F334A" w:rsidP="00EA239A">
      <w:pPr>
        <w:pStyle w:val="ae"/>
        <w:numPr>
          <w:ilvl w:val="0"/>
          <w:numId w:val="10"/>
        </w:numPr>
        <w:ind w:left="1134" w:hanging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审结案件的“案件审判流程管理情况”和结案文书；</w:t>
      </w:r>
    </w:p>
    <w:p w:rsidR="006E477B" w:rsidRPr="004B1313" w:rsidRDefault="006E477B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2）机构信息、人员信息；</w:t>
      </w:r>
    </w:p>
    <w:p w:rsidR="00763C3B" w:rsidRPr="004B1313" w:rsidRDefault="006178DC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报送形式</w:t>
      </w:r>
      <w:r w:rsidR="00980F50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依据</w:t>
      </w:r>
      <w:r w:rsidR="00454C61" w:rsidRPr="004B1313">
        <w:rPr>
          <w:rFonts w:ascii="仿宋" w:eastAsia="仿宋" w:hAnsi="仿宋" w:hint="eastAsia"/>
          <w:sz w:val="28"/>
          <w:szCs w:val="28"/>
        </w:rPr>
        <w:t>《人民法院数据管理工作规范》</w:t>
      </w:r>
      <w:r w:rsidRPr="004B1313">
        <w:rPr>
          <w:rFonts w:ascii="仿宋" w:eastAsia="仿宋" w:hAnsi="仿宋" w:hint="eastAsia"/>
          <w:sz w:val="28"/>
          <w:szCs w:val="28"/>
        </w:rPr>
        <w:t>规定的</w:t>
      </w:r>
      <w:r w:rsidR="00454C61" w:rsidRPr="004B1313">
        <w:rPr>
          <w:rFonts w:ascii="仿宋" w:eastAsia="仿宋" w:hAnsi="仿宋" w:hint="eastAsia"/>
          <w:sz w:val="28"/>
          <w:szCs w:val="28"/>
        </w:rPr>
        <w:t>方式</w:t>
      </w:r>
      <w:r w:rsidRPr="004B1313">
        <w:rPr>
          <w:rFonts w:ascii="仿宋" w:eastAsia="仿宋" w:hAnsi="仿宋" w:hint="eastAsia"/>
          <w:sz w:val="28"/>
          <w:szCs w:val="28"/>
        </w:rPr>
        <w:t>，</w:t>
      </w:r>
      <w:r w:rsidR="00620977" w:rsidRPr="004B1313">
        <w:rPr>
          <w:rFonts w:ascii="仿宋" w:eastAsia="仿宋" w:hAnsi="仿宋" w:hint="eastAsia"/>
          <w:sz w:val="28"/>
          <w:szCs w:val="28"/>
        </w:rPr>
        <w:t>将每个案件的全量信息整理成一个案件XML文件，每1000个案件XML文件打成一个ZIP格式数据压缩包；每个法院的组织机构和人员信息整理成一个XML文件，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620977" w:rsidRPr="004B1313">
        <w:rPr>
          <w:rFonts w:ascii="仿宋" w:eastAsia="仿宋" w:hAnsi="仿宋" w:hint="eastAsia"/>
          <w:sz w:val="28"/>
          <w:szCs w:val="28"/>
        </w:rPr>
        <w:t>辖区所有法院的机构XML文件打成一个ZIP格式</w:t>
      </w:r>
      <w:r w:rsidR="00267097" w:rsidRPr="004B1313">
        <w:rPr>
          <w:rFonts w:ascii="仿宋" w:eastAsia="仿宋" w:hAnsi="仿宋" w:hint="eastAsia"/>
          <w:sz w:val="28"/>
          <w:szCs w:val="28"/>
        </w:rPr>
        <w:t>数据压缩包，</w:t>
      </w:r>
      <w:r w:rsidR="005017C2" w:rsidRPr="004B1313">
        <w:rPr>
          <w:rFonts w:ascii="仿宋" w:eastAsia="仿宋" w:hAnsi="仿宋" w:hint="eastAsia"/>
          <w:sz w:val="28"/>
          <w:szCs w:val="28"/>
        </w:rPr>
        <w:t>通过“人民法院数据传输交换系统”，实现数据报送。</w:t>
      </w:r>
      <w:r w:rsidR="00810FA5" w:rsidRPr="004B1313">
        <w:rPr>
          <w:rFonts w:ascii="仿宋" w:eastAsia="仿宋" w:hAnsi="仿宋" w:hint="eastAsia"/>
          <w:sz w:val="28"/>
          <w:szCs w:val="28"/>
        </w:rPr>
        <w:t>参照“第三部分 数据报送规范”。</w:t>
      </w:r>
    </w:p>
    <w:p w:rsidR="009A1F09" w:rsidRPr="004B1313" w:rsidRDefault="006178DC" w:rsidP="00E87A21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报送时间</w:t>
      </w:r>
      <w:r w:rsidR="00AB4E1E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8E5B8C" w:rsidRPr="004B1313">
        <w:rPr>
          <w:rFonts w:ascii="仿宋" w:eastAsia="仿宋" w:hAnsi="仿宋" w:hint="eastAsia"/>
          <w:sz w:val="28"/>
          <w:szCs w:val="28"/>
        </w:rPr>
        <w:t>第二</w:t>
      </w:r>
      <w:r w:rsidR="002F5BEF" w:rsidRPr="004B1313">
        <w:rPr>
          <w:rFonts w:ascii="仿宋" w:eastAsia="仿宋" w:hAnsi="仿宋" w:hint="eastAsia"/>
          <w:sz w:val="28"/>
          <w:szCs w:val="28"/>
        </w:rPr>
        <w:t>日6点</w:t>
      </w:r>
      <w:r w:rsidRPr="004B1313">
        <w:rPr>
          <w:rFonts w:ascii="仿宋" w:eastAsia="仿宋" w:hAnsi="仿宋" w:hint="eastAsia"/>
          <w:sz w:val="28"/>
          <w:szCs w:val="28"/>
        </w:rPr>
        <w:t>之</w:t>
      </w:r>
      <w:r w:rsidR="00620977" w:rsidRPr="004B1313">
        <w:rPr>
          <w:rFonts w:ascii="仿宋" w:eastAsia="仿宋" w:hAnsi="仿宋" w:hint="eastAsia"/>
          <w:sz w:val="28"/>
          <w:szCs w:val="28"/>
        </w:rPr>
        <w:t>前</w:t>
      </w:r>
      <w:r w:rsidRPr="004B1313">
        <w:rPr>
          <w:rFonts w:ascii="仿宋" w:eastAsia="仿宋" w:hAnsi="仿宋" w:hint="eastAsia"/>
          <w:sz w:val="28"/>
          <w:szCs w:val="28"/>
        </w:rPr>
        <w:t>。</w:t>
      </w:r>
    </w:p>
    <w:p w:rsidR="00447E49" w:rsidRPr="004B1313" w:rsidRDefault="005527B3" w:rsidP="00B62907">
      <w:pPr>
        <w:pStyle w:val="2"/>
        <w:numPr>
          <w:ilvl w:val="0"/>
          <w:numId w:val="5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13" w:name="_Toc425950505"/>
      <w:r w:rsidRPr="004B1313">
        <w:rPr>
          <w:rFonts w:ascii="仿宋" w:eastAsia="仿宋" w:hAnsi="仿宋" w:hint="eastAsia"/>
          <w:sz w:val="28"/>
          <w:szCs w:val="28"/>
        </w:rPr>
        <w:lastRenderedPageBreak/>
        <w:t>强制医疗数据更新</w:t>
      </w:r>
      <w:bookmarkEnd w:id="13"/>
    </w:p>
    <w:p w:rsidR="00036745" w:rsidRPr="004B1313" w:rsidRDefault="00036745" w:rsidP="00036745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职责说明：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负责辖区内所有法院强制医疗数据的统一报送。</w:t>
      </w:r>
    </w:p>
    <w:p w:rsidR="00036745" w:rsidRPr="004B1313" w:rsidRDefault="00036745" w:rsidP="00036745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报送时间：</w:t>
      </w:r>
      <w:r w:rsidRPr="004B1313">
        <w:rPr>
          <w:rFonts w:ascii="仿宋" w:eastAsia="仿宋" w:hAnsi="仿宋" w:hint="eastAsia"/>
          <w:sz w:val="28"/>
          <w:szCs w:val="28"/>
        </w:rPr>
        <w:t>每月月底前。</w:t>
      </w:r>
    </w:p>
    <w:p w:rsidR="009F08BA" w:rsidRPr="004B1313" w:rsidRDefault="00036745" w:rsidP="008F0017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报送内容及形式</w:t>
      </w:r>
      <w:r w:rsidR="00C545C6" w:rsidRPr="004B1313">
        <w:rPr>
          <w:rFonts w:ascii="仿宋" w:eastAsia="仿宋" w:hAnsi="仿宋" w:hint="eastAsia"/>
          <w:sz w:val="28"/>
          <w:szCs w:val="28"/>
        </w:rPr>
        <w:t>参照</w:t>
      </w:r>
      <w:r w:rsidRPr="004B1313">
        <w:rPr>
          <w:rFonts w:ascii="仿宋" w:eastAsia="仿宋" w:hAnsi="仿宋" w:hint="eastAsia"/>
          <w:sz w:val="28"/>
          <w:szCs w:val="28"/>
        </w:rPr>
        <w:t xml:space="preserve">法明传（2014）249 </w:t>
      </w:r>
      <w:r w:rsidR="00C545C6" w:rsidRPr="004B1313">
        <w:rPr>
          <w:rFonts w:ascii="仿宋" w:eastAsia="仿宋" w:hAnsi="仿宋" w:hint="eastAsia"/>
          <w:sz w:val="28"/>
          <w:szCs w:val="28"/>
        </w:rPr>
        <w:t>号《最高人民法院关于采集强制医疗案件信息的通知》</w:t>
      </w:r>
      <w:r w:rsidRPr="004B1313">
        <w:rPr>
          <w:rFonts w:ascii="仿宋" w:eastAsia="仿宋" w:hAnsi="仿宋" w:hint="eastAsia"/>
          <w:sz w:val="28"/>
          <w:szCs w:val="28"/>
        </w:rPr>
        <w:t>。</w:t>
      </w:r>
    </w:p>
    <w:p w:rsidR="00447E49" w:rsidRPr="004B1313" w:rsidRDefault="00B1074A" w:rsidP="00B62907">
      <w:pPr>
        <w:pStyle w:val="2"/>
        <w:numPr>
          <w:ilvl w:val="0"/>
          <w:numId w:val="5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每月收结存数据更新</w:t>
      </w:r>
    </w:p>
    <w:p w:rsidR="00B1074A" w:rsidRPr="004B1313" w:rsidRDefault="00B1074A" w:rsidP="00B1074A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职责说明：</w:t>
      </w:r>
      <w:r w:rsidR="001D41AD" w:rsidRPr="004B1313">
        <w:rPr>
          <w:rFonts w:ascii="仿宋" w:eastAsia="仿宋" w:hAnsi="仿宋" w:hint="eastAsia"/>
          <w:sz w:val="28"/>
          <w:szCs w:val="28"/>
        </w:rPr>
        <w:t>最高人民法院信息中心负责向各高级人民法院提供统一</w:t>
      </w:r>
      <w:r w:rsidR="00883D36" w:rsidRPr="004B1313">
        <w:rPr>
          <w:rFonts w:ascii="仿宋" w:eastAsia="仿宋" w:hAnsi="仿宋" w:hint="eastAsia"/>
          <w:sz w:val="28"/>
          <w:szCs w:val="28"/>
        </w:rPr>
        <w:t>数据接口</w:t>
      </w:r>
      <w:r w:rsidR="001D41AD" w:rsidRPr="004B1313">
        <w:rPr>
          <w:rFonts w:ascii="仿宋" w:eastAsia="仿宋" w:hAnsi="仿宋" w:hint="eastAsia"/>
          <w:sz w:val="28"/>
          <w:szCs w:val="28"/>
        </w:rPr>
        <w:t>说明</w:t>
      </w:r>
      <w:r w:rsidR="00883D36" w:rsidRPr="004B1313">
        <w:rPr>
          <w:rFonts w:ascii="仿宋" w:eastAsia="仿宋" w:hAnsi="仿宋" w:hint="eastAsia"/>
          <w:sz w:val="28"/>
          <w:szCs w:val="28"/>
        </w:rPr>
        <w:t>；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1D41AD" w:rsidRPr="004B1313">
        <w:rPr>
          <w:rFonts w:ascii="仿宋" w:eastAsia="仿宋" w:hAnsi="仿宋" w:hint="eastAsia"/>
          <w:sz w:val="28"/>
          <w:szCs w:val="28"/>
        </w:rPr>
        <w:t>负责按照标准开发此接口，</w:t>
      </w:r>
      <w:r w:rsidR="00FA415D" w:rsidRPr="004B1313">
        <w:rPr>
          <w:rFonts w:ascii="仿宋" w:eastAsia="仿宋" w:hAnsi="仿宋" w:hint="eastAsia"/>
          <w:sz w:val="28"/>
          <w:szCs w:val="28"/>
        </w:rPr>
        <w:t>并</w:t>
      </w:r>
      <w:r w:rsidR="001D41AD" w:rsidRPr="004B1313">
        <w:rPr>
          <w:rFonts w:ascii="仿宋" w:eastAsia="仿宋" w:hAnsi="仿宋" w:hint="eastAsia"/>
          <w:sz w:val="28"/>
          <w:szCs w:val="28"/>
        </w:rPr>
        <w:t>确保接口正常稳定的运行</w:t>
      </w:r>
      <w:r w:rsidR="00883D36" w:rsidRPr="004B1313">
        <w:rPr>
          <w:rFonts w:ascii="仿宋" w:eastAsia="仿宋" w:hAnsi="仿宋" w:hint="eastAsia"/>
          <w:sz w:val="28"/>
          <w:szCs w:val="28"/>
        </w:rPr>
        <w:t>。</w:t>
      </w:r>
    </w:p>
    <w:p w:rsidR="00883D36" w:rsidRPr="004B1313" w:rsidRDefault="00E17020" w:rsidP="00B1074A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接口提供</w:t>
      </w:r>
      <w:r w:rsidR="00214026" w:rsidRPr="004B1313">
        <w:rPr>
          <w:rFonts w:ascii="仿宋" w:eastAsia="仿宋" w:hAnsi="仿宋" w:hint="eastAsia"/>
          <w:b/>
          <w:sz w:val="28"/>
          <w:szCs w:val="28"/>
        </w:rPr>
        <w:t>数据</w:t>
      </w:r>
      <w:r w:rsidR="00883D36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2E0C53" w:rsidRPr="004B1313">
        <w:rPr>
          <w:rFonts w:ascii="仿宋" w:eastAsia="仿宋" w:hAnsi="仿宋" w:hint="eastAsia"/>
          <w:sz w:val="28"/>
          <w:szCs w:val="28"/>
        </w:rPr>
        <w:t>辖区内</w:t>
      </w:r>
      <w:r w:rsidR="00BE1601" w:rsidRPr="004B1313">
        <w:rPr>
          <w:rFonts w:ascii="仿宋" w:eastAsia="仿宋" w:hAnsi="仿宋" w:hint="eastAsia"/>
          <w:sz w:val="28"/>
          <w:szCs w:val="28"/>
        </w:rPr>
        <w:t>本年度（1月1</w:t>
      </w:r>
      <w:r w:rsidR="000637B3" w:rsidRPr="004B1313">
        <w:rPr>
          <w:rFonts w:ascii="仿宋" w:eastAsia="仿宋" w:hAnsi="仿宋" w:hint="eastAsia"/>
          <w:sz w:val="28"/>
          <w:szCs w:val="28"/>
        </w:rPr>
        <w:t>日至当日凌晨零点</w:t>
      </w:r>
      <w:r w:rsidR="00BE1601" w:rsidRPr="004B1313">
        <w:rPr>
          <w:rFonts w:ascii="仿宋" w:eastAsia="仿宋" w:hAnsi="仿宋" w:hint="eastAsia"/>
          <w:sz w:val="28"/>
          <w:szCs w:val="28"/>
        </w:rPr>
        <w:t>）所有新收、旧存、</w:t>
      </w:r>
      <w:r w:rsidR="00883D36" w:rsidRPr="004B1313">
        <w:rPr>
          <w:rFonts w:ascii="仿宋" w:eastAsia="仿宋" w:hAnsi="仿宋" w:hint="eastAsia"/>
          <w:sz w:val="28"/>
          <w:szCs w:val="28"/>
        </w:rPr>
        <w:t>已结</w:t>
      </w:r>
      <w:r w:rsidR="00BE1601" w:rsidRPr="004B1313">
        <w:rPr>
          <w:rFonts w:ascii="仿宋" w:eastAsia="仿宋" w:hAnsi="仿宋" w:hint="eastAsia"/>
          <w:sz w:val="28"/>
          <w:szCs w:val="28"/>
        </w:rPr>
        <w:t>、未结的</w:t>
      </w:r>
      <w:r w:rsidR="00883D36" w:rsidRPr="004B1313">
        <w:rPr>
          <w:rFonts w:ascii="仿宋" w:eastAsia="仿宋" w:hAnsi="仿宋" w:hint="eastAsia"/>
          <w:sz w:val="28"/>
          <w:szCs w:val="28"/>
        </w:rPr>
        <w:t>案件统计数据及对应的案件</w:t>
      </w:r>
      <w:r w:rsidR="002E0C53" w:rsidRPr="004B1313">
        <w:rPr>
          <w:rFonts w:ascii="仿宋" w:eastAsia="仿宋" w:hAnsi="仿宋" w:hint="eastAsia"/>
          <w:sz w:val="28"/>
          <w:szCs w:val="28"/>
        </w:rPr>
        <w:t>列表主要信息</w:t>
      </w:r>
      <w:r w:rsidR="00883D36" w:rsidRPr="004B1313">
        <w:rPr>
          <w:rFonts w:ascii="仿宋" w:eastAsia="仿宋" w:hAnsi="仿宋" w:hint="eastAsia"/>
          <w:sz w:val="28"/>
          <w:szCs w:val="28"/>
        </w:rPr>
        <w:t>。案件类型为</w:t>
      </w:r>
      <w:r w:rsidR="00BA6D3A" w:rsidRPr="004B1313">
        <w:rPr>
          <w:rFonts w:ascii="仿宋" w:eastAsia="仿宋" w:hAnsi="仿宋" w:hint="eastAsia"/>
          <w:sz w:val="28"/>
          <w:szCs w:val="28"/>
        </w:rPr>
        <w:t>《</w:t>
      </w:r>
      <w:r w:rsidR="00573570" w:rsidRPr="004B1313">
        <w:rPr>
          <w:rFonts w:ascii="仿宋" w:eastAsia="仿宋" w:hAnsi="仿宋" w:hint="eastAsia"/>
          <w:sz w:val="28"/>
          <w:szCs w:val="28"/>
        </w:rPr>
        <w:t>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573570" w:rsidRPr="004B1313">
        <w:rPr>
          <w:rFonts w:ascii="仿宋" w:eastAsia="仿宋" w:hAnsi="仿宋" w:hint="eastAsia"/>
          <w:sz w:val="28"/>
          <w:szCs w:val="28"/>
        </w:rPr>
        <w:t>》及《2009法标外案件数据结构规范V2.</w:t>
      </w:r>
      <w:r w:rsidR="00825E15">
        <w:rPr>
          <w:rFonts w:ascii="仿宋" w:eastAsia="仿宋" w:hAnsi="仿宋" w:hint="eastAsia"/>
          <w:sz w:val="28"/>
          <w:szCs w:val="28"/>
        </w:rPr>
        <w:t>3</w:t>
      </w:r>
      <w:r w:rsidR="00573570" w:rsidRPr="004B1313">
        <w:rPr>
          <w:rFonts w:ascii="仿宋" w:eastAsia="仿宋" w:hAnsi="仿宋" w:hint="eastAsia"/>
          <w:sz w:val="28"/>
          <w:szCs w:val="28"/>
        </w:rPr>
        <w:t>》</w:t>
      </w:r>
      <w:r w:rsidR="00181E41" w:rsidRPr="004B1313">
        <w:rPr>
          <w:rFonts w:ascii="仿宋" w:eastAsia="仿宋" w:hAnsi="仿宋" w:hint="eastAsia"/>
          <w:sz w:val="28"/>
          <w:szCs w:val="28"/>
        </w:rPr>
        <w:t>中定义的</w:t>
      </w:r>
      <w:r w:rsidR="00196CB5" w:rsidRPr="004B1313">
        <w:rPr>
          <w:rFonts w:ascii="仿宋" w:eastAsia="仿宋" w:hAnsi="仿宋" w:hint="eastAsia"/>
          <w:sz w:val="28"/>
          <w:szCs w:val="28"/>
        </w:rPr>
        <w:t>全部</w:t>
      </w:r>
      <w:r w:rsidR="00883D36" w:rsidRPr="004B1313">
        <w:rPr>
          <w:rFonts w:ascii="仿宋" w:eastAsia="仿宋" w:hAnsi="仿宋" w:hint="eastAsia"/>
          <w:sz w:val="28"/>
          <w:szCs w:val="28"/>
        </w:rPr>
        <w:t>案件</w:t>
      </w:r>
      <w:r w:rsidR="00181E41" w:rsidRPr="004B1313">
        <w:rPr>
          <w:rFonts w:ascii="仿宋" w:eastAsia="仿宋" w:hAnsi="仿宋" w:hint="eastAsia"/>
          <w:sz w:val="28"/>
          <w:szCs w:val="28"/>
        </w:rPr>
        <w:t>类型</w:t>
      </w:r>
      <w:r w:rsidR="00883D36" w:rsidRPr="004B1313">
        <w:rPr>
          <w:rFonts w:ascii="仿宋" w:eastAsia="仿宋" w:hAnsi="仿宋" w:hint="eastAsia"/>
          <w:sz w:val="28"/>
          <w:szCs w:val="28"/>
        </w:rPr>
        <w:t>。</w:t>
      </w:r>
    </w:p>
    <w:p w:rsidR="00673FCB" w:rsidRPr="004B1313" w:rsidRDefault="00214026" w:rsidP="00B1074A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接口规范</w:t>
      </w:r>
      <w:r w:rsidR="00673FCB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673FCB" w:rsidRPr="004B1313">
        <w:rPr>
          <w:rFonts w:ascii="仿宋" w:eastAsia="仿宋" w:hAnsi="仿宋" w:hint="eastAsia"/>
          <w:sz w:val="28"/>
          <w:szCs w:val="28"/>
        </w:rPr>
        <w:t>参照“第三部分 数据报送规范”。</w:t>
      </w:r>
    </w:p>
    <w:p w:rsidR="00B1074A" w:rsidRPr="004B1313" w:rsidRDefault="00214026" w:rsidP="00B1074A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数据获取</w:t>
      </w:r>
      <w:r w:rsidR="00B1074A" w:rsidRPr="004B1313">
        <w:rPr>
          <w:rFonts w:ascii="仿宋" w:eastAsia="仿宋" w:hAnsi="仿宋" w:hint="eastAsia"/>
          <w:b/>
          <w:sz w:val="28"/>
          <w:szCs w:val="28"/>
        </w:rPr>
        <w:t>时间：</w:t>
      </w:r>
      <w:r w:rsidR="0033405B" w:rsidRPr="004B1313">
        <w:rPr>
          <w:rFonts w:ascii="仿宋" w:eastAsia="仿宋" w:hAnsi="仿宋" w:hint="eastAsia"/>
          <w:sz w:val="28"/>
          <w:szCs w:val="28"/>
        </w:rPr>
        <w:t>第二日6点之前。</w:t>
      </w:r>
    </w:p>
    <w:p w:rsidR="00447E49" w:rsidRPr="004B1313" w:rsidRDefault="00E35021" w:rsidP="00B62907">
      <w:pPr>
        <w:pStyle w:val="2"/>
        <w:numPr>
          <w:ilvl w:val="0"/>
          <w:numId w:val="5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</w:t>
      </w:r>
      <w:r w:rsidR="00191DEE" w:rsidRPr="004B1313">
        <w:rPr>
          <w:rFonts w:ascii="仿宋" w:eastAsia="仿宋" w:hAnsi="仿宋" w:hint="eastAsia"/>
          <w:sz w:val="28"/>
          <w:szCs w:val="28"/>
        </w:rPr>
        <w:t>司法统计</w:t>
      </w:r>
      <w:r w:rsidR="008C2728" w:rsidRPr="004B1313">
        <w:rPr>
          <w:rFonts w:ascii="仿宋" w:eastAsia="仿宋" w:hAnsi="仿宋" w:hint="eastAsia"/>
          <w:sz w:val="28"/>
          <w:szCs w:val="28"/>
        </w:rPr>
        <w:t>数据更新</w:t>
      </w:r>
    </w:p>
    <w:p w:rsidR="00DE6F94" w:rsidRPr="004B1313" w:rsidRDefault="00DE6F94" w:rsidP="00DE6F94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职责说明：</w:t>
      </w:r>
      <w:r w:rsidR="002F1F6D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C2040D" w:rsidRPr="004B1313">
        <w:rPr>
          <w:rFonts w:ascii="仿宋" w:eastAsia="仿宋" w:hAnsi="仿宋" w:hint="eastAsia"/>
          <w:sz w:val="28"/>
          <w:szCs w:val="28"/>
        </w:rPr>
        <w:t>负责辖区司法统计报表</w:t>
      </w:r>
      <w:r w:rsidR="008C2728" w:rsidRPr="004B1313">
        <w:rPr>
          <w:rFonts w:ascii="仿宋" w:eastAsia="仿宋" w:hAnsi="仿宋" w:hint="eastAsia"/>
          <w:sz w:val="28"/>
          <w:szCs w:val="28"/>
        </w:rPr>
        <w:t>的报送。</w:t>
      </w:r>
    </w:p>
    <w:p w:rsidR="00F562A9" w:rsidRPr="004B1313" w:rsidRDefault="008C2728" w:rsidP="00DE6F94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报送内容</w:t>
      </w:r>
      <w:r w:rsidR="00DE6F94" w:rsidRPr="004B1313">
        <w:rPr>
          <w:rFonts w:ascii="仿宋" w:eastAsia="仿宋" w:hAnsi="仿宋" w:hint="eastAsia"/>
          <w:b/>
          <w:sz w:val="28"/>
          <w:szCs w:val="28"/>
        </w:rPr>
        <w:t>：</w:t>
      </w:r>
    </w:p>
    <w:p w:rsidR="00DE6F94" w:rsidRPr="004B1313" w:rsidRDefault="00F562A9" w:rsidP="00DE6F94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1）</w:t>
      </w:r>
      <w:r w:rsidR="00C46753" w:rsidRPr="004B1313">
        <w:rPr>
          <w:rFonts w:ascii="仿宋" w:eastAsia="仿宋" w:hAnsi="仿宋" w:hint="eastAsia"/>
          <w:sz w:val="28"/>
          <w:szCs w:val="28"/>
        </w:rPr>
        <w:t>辖区法院司法统计</w:t>
      </w:r>
      <w:r w:rsidR="00663089" w:rsidRPr="004B1313">
        <w:rPr>
          <w:rFonts w:ascii="仿宋" w:eastAsia="仿宋" w:hAnsi="仿宋" w:hint="eastAsia"/>
          <w:sz w:val="28"/>
          <w:szCs w:val="28"/>
        </w:rPr>
        <w:t>报表</w:t>
      </w:r>
      <w:r w:rsidR="00C46753" w:rsidRPr="004B1313">
        <w:rPr>
          <w:rFonts w:ascii="仿宋" w:eastAsia="仿宋" w:hAnsi="仿宋" w:hint="eastAsia"/>
          <w:sz w:val="28"/>
          <w:szCs w:val="28"/>
        </w:rPr>
        <w:t>汇总表</w:t>
      </w:r>
      <w:r w:rsidR="00DA5A94" w:rsidRPr="004B1313">
        <w:rPr>
          <w:rFonts w:ascii="仿宋" w:eastAsia="仿宋" w:hAnsi="仿宋" w:hint="eastAsia"/>
          <w:sz w:val="28"/>
          <w:szCs w:val="28"/>
        </w:rPr>
        <w:t>（</w:t>
      </w:r>
      <w:r w:rsidR="0081796D" w:rsidRPr="004B1313">
        <w:rPr>
          <w:rFonts w:ascii="仿宋" w:eastAsia="仿宋" w:hAnsi="仿宋" w:hint="eastAsia"/>
          <w:sz w:val="28"/>
          <w:szCs w:val="28"/>
        </w:rPr>
        <w:t>特指从辖区</w:t>
      </w:r>
      <w:r w:rsidR="00CC7CBE" w:rsidRPr="004B1313">
        <w:rPr>
          <w:rFonts w:ascii="仿宋" w:eastAsia="仿宋" w:hAnsi="仿宋" w:hint="eastAsia"/>
          <w:sz w:val="28"/>
          <w:szCs w:val="28"/>
        </w:rPr>
        <w:t>所有</w:t>
      </w:r>
      <w:r w:rsidR="0081796D" w:rsidRPr="004B1313">
        <w:rPr>
          <w:rFonts w:ascii="仿宋" w:eastAsia="仿宋" w:hAnsi="仿宋" w:hint="eastAsia"/>
          <w:sz w:val="28"/>
          <w:szCs w:val="28"/>
        </w:rPr>
        <w:t>法院基础</w:t>
      </w:r>
      <w:r w:rsidR="007A52C2" w:rsidRPr="004B1313">
        <w:rPr>
          <w:rFonts w:ascii="仿宋" w:eastAsia="仿宋" w:hAnsi="仿宋" w:hint="eastAsia"/>
          <w:sz w:val="28"/>
          <w:szCs w:val="28"/>
        </w:rPr>
        <w:t>报</w:t>
      </w:r>
      <w:r w:rsidR="0081796D" w:rsidRPr="004B1313">
        <w:rPr>
          <w:rFonts w:ascii="仿宋" w:eastAsia="仿宋" w:hAnsi="仿宋" w:hint="eastAsia"/>
          <w:sz w:val="28"/>
          <w:szCs w:val="28"/>
        </w:rPr>
        <w:t>表</w:t>
      </w:r>
      <w:r w:rsidR="004B651B" w:rsidRPr="004B1313">
        <w:rPr>
          <w:rFonts w:ascii="仿宋" w:eastAsia="仿宋" w:hAnsi="仿宋" w:hint="eastAsia"/>
          <w:sz w:val="28"/>
          <w:szCs w:val="28"/>
        </w:rPr>
        <w:t>累加生成的高级法院</w:t>
      </w:r>
      <w:r w:rsidR="0081796D" w:rsidRPr="004B1313">
        <w:rPr>
          <w:rFonts w:ascii="仿宋" w:eastAsia="仿宋" w:hAnsi="仿宋" w:hint="eastAsia"/>
          <w:sz w:val="28"/>
          <w:szCs w:val="28"/>
        </w:rPr>
        <w:t>汇总表</w:t>
      </w:r>
      <w:r w:rsidR="00DA5A94" w:rsidRPr="004B1313">
        <w:rPr>
          <w:rFonts w:ascii="仿宋" w:eastAsia="仿宋" w:hAnsi="仿宋" w:hint="eastAsia"/>
          <w:sz w:val="28"/>
          <w:szCs w:val="28"/>
        </w:rPr>
        <w:t>）</w:t>
      </w:r>
      <w:r w:rsidR="00C46753" w:rsidRPr="004B1313">
        <w:rPr>
          <w:rFonts w:ascii="仿宋" w:eastAsia="仿宋" w:hAnsi="仿宋" w:hint="eastAsia"/>
          <w:sz w:val="28"/>
          <w:szCs w:val="28"/>
        </w:rPr>
        <w:t>，</w:t>
      </w:r>
      <w:r w:rsidR="00EB4241" w:rsidRPr="004B1313">
        <w:rPr>
          <w:rFonts w:ascii="仿宋" w:eastAsia="仿宋" w:hAnsi="仿宋" w:hint="eastAsia"/>
          <w:sz w:val="28"/>
          <w:szCs w:val="28"/>
        </w:rPr>
        <w:t>报表范围为</w:t>
      </w:r>
      <w:r w:rsidR="006446FF" w:rsidRPr="004B1313">
        <w:rPr>
          <w:rFonts w:ascii="仿宋" w:eastAsia="仿宋" w:hAnsi="仿宋" w:hint="eastAsia"/>
          <w:sz w:val="28"/>
          <w:szCs w:val="28"/>
        </w:rPr>
        <w:t>最高法院</w:t>
      </w:r>
      <w:r w:rsidR="005C0C06" w:rsidRPr="004B1313">
        <w:rPr>
          <w:rFonts w:ascii="仿宋" w:eastAsia="仿宋" w:hAnsi="仿宋" w:hint="eastAsia"/>
          <w:sz w:val="28"/>
          <w:szCs w:val="28"/>
        </w:rPr>
        <w:t>研究室</w:t>
      </w:r>
      <w:r w:rsidR="001A42C0" w:rsidRPr="004B1313">
        <w:rPr>
          <w:rFonts w:ascii="仿宋" w:eastAsia="仿宋" w:hAnsi="仿宋" w:hint="eastAsia"/>
          <w:sz w:val="28"/>
          <w:szCs w:val="28"/>
        </w:rPr>
        <w:t>提供的</w:t>
      </w:r>
      <w:r w:rsidR="00EB4241" w:rsidRPr="004B1313">
        <w:rPr>
          <w:rFonts w:ascii="仿宋" w:eastAsia="仿宋" w:hAnsi="仿宋" w:hint="eastAsia"/>
          <w:sz w:val="28"/>
          <w:szCs w:val="28"/>
        </w:rPr>
        <w:t>《司法统计基础报表》</w:t>
      </w:r>
      <w:r w:rsidR="00A30ABA" w:rsidRPr="004B1313">
        <w:rPr>
          <w:rFonts w:ascii="仿宋" w:eastAsia="仿宋" w:hAnsi="仿宋" w:hint="eastAsia"/>
          <w:sz w:val="28"/>
          <w:szCs w:val="28"/>
        </w:rPr>
        <w:t>（</w:t>
      </w:r>
      <w:r w:rsidR="000C32E8" w:rsidRPr="004B1313">
        <w:rPr>
          <w:rFonts w:ascii="仿宋" w:eastAsia="仿宋" w:hAnsi="仿宋" w:hint="eastAsia"/>
          <w:sz w:val="28"/>
          <w:szCs w:val="28"/>
        </w:rPr>
        <w:t>137</w:t>
      </w:r>
      <w:r w:rsidR="00A30ABA" w:rsidRPr="004B1313">
        <w:rPr>
          <w:rFonts w:ascii="仿宋" w:eastAsia="仿宋" w:hAnsi="仿宋" w:hint="eastAsia"/>
          <w:sz w:val="28"/>
          <w:szCs w:val="28"/>
        </w:rPr>
        <w:t>张）</w:t>
      </w:r>
      <w:r w:rsidR="00DC3E2E" w:rsidRPr="004B1313">
        <w:rPr>
          <w:rFonts w:ascii="仿宋" w:eastAsia="仿宋" w:hAnsi="仿宋" w:hint="eastAsia"/>
          <w:sz w:val="28"/>
          <w:szCs w:val="28"/>
        </w:rPr>
        <w:t>中的所有报表</w:t>
      </w:r>
      <w:r w:rsidR="009A6E5F" w:rsidRPr="004B1313">
        <w:rPr>
          <w:rFonts w:ascii="仿宋" w:eastAsia="仿宋" w:hAnsi="仿宋" w:hint="eastAsia"/>
          <w:sz w:val="28"/>
          <w:szCs w:val="28"/>
        </w:rPr>
        <w:t>，</w:t>
      </w:r>
      <w:r w:rsidR="004D7EB0" w:rsidRPr="004B1313">
        <w:rPr>
          <w:rFonts w:ascii="仿宋" w:eastAsia="仿宋" w:hAnsi="仿宋" w:hint="eastAsia"/>
          <w:sz w:val="28"/>
          <w:szCs w:val="28"/>
        </w:rPr>
        <w:t>以及最高法院信息中心提供的</w:t>
      </w:r>
      <w:r w:rsidR="00633000" w:rsidRPr="004B1313">
        <w:rPr>
          <w:rFonts w:ascii="仿宋" w:eastAsia="仿宋" w:hAnsi="仿宋" w:hint="eastAsia"/>
          <w:sz w:val="28"/>
          <w:szCs w:val="28"/>
        </w:rPr>
        <w:t>《</w:t>
      </w:r>
      <w:r w:rsidR="004D7EB0" w:rsidRPr="004B1313">
        <w:rPr>
          <w:rFonts w:ascii="仿宋" w:eastAsia="仿宋" w:hAnsi="仿宋" w:hint="eastAsia"/>
          <w:sz w:val="28"/>
          <w:szCs w:val="28"/>
        </w:rPr>
        <w:t>各类案件</w:t>
      </w:r>
      <w:r w:rsidR="005F62FA" w:rsidRPr="004B1313">
        <w:rPr>
          <w:rFonts w:ascii="仿宋" w:eastAsia="仿宋" w:hAnsi="仿宋" w:hint="eastAsia"/>
          <w:sz w:val="28"/>
          <w:szCs w:val="28"/>
        </w:rPr>
        <w:t>收结存</w:t>
      </w:r>
      <w:r w:rsidR="004D7EB0" w:rsidRPr="004B1313">
        <w:rPr>
          <w:rFonts w:ascii="仿宋" w:eastAsia="仿宋" w:hAnsi="仿宋" w:hint="eastAsia"/>
          <w:sz w:val="28"/>
          <w:szCs w:val="28"/>
        </w:rPr>
        <w:t>情况统计</w:t>
      </w:r>
      <w:r w:rsidR="0039678C" w:rsidRPr="004B1313">
        <w:rPr>
          <w:rFonts w:ascii="仿宋" w:eastAsia="仿宋" w:hAnsi="仿宋" w:hint="eastAsia"/>
          <w:sz w:val="28"/>
          <w:szCs w:val="28"/>
        </w:rPr>
        <w:t>表</w:t>
      </w:r>
      <w:r w:rsidR="00633000" w:rsidRPr="004B1313">
        <w:rPr>
          <w:rFonts w:ascii="仿宋" w:eastAsia="仿宋" w:hAnsi="仿宋" w:hint="eastAsia"/>
          <w:sz w:val="28"/>
          <w:szCs w:val="28"/>
        </w:rPr>
        <w:t>》</w:t>
      </w:r>
      <w:r w:rsidR="00430B43" w:rsidRPr="004B1313">
        <w:rPr>
          <w:rFonts w:ascii="仿宋" w:eastAsia="仿宋" w:hAnsi="仿宋" w:hint="eastAsia"/>
          <w:sz w:val="28"/>
          <w:szCs w:val="28"/>
        </w:rPr>
        <w:t>（</w:t>
      </w:r>
      <w:r w:rsidR="0007232E" w:rsidRPr="004B1313">
        <w:rPr>
          <w:rFonts w:ascii="仿宋" w:eastAsia="仿宋" w:hAnsi="仿宋" w:hint="eastAsia"/>
          <w:sz w:val="28"/>
          <w:szCs w:val="28"/>
        </w:rPr>
        <w:t>表样</w:t>
      </w:r>
      <w:r w:rsidR="00430B43" w:rsidRPr="004B1313">
        <w:rPr>
          <w:rFonts w:ascii="仿宋" w:eastAsia="仿宋" w:hAnsi="仿宋" w:hint="eastAsia"/>
          <w:sz w:val="28"/>
          <w:szCs w:val="28"/>
        </w:rPr>
        <w:t>见附件</w:t>
      </w:r>
      <w:r w:rsidR="00F9631E" w:rsidRPr="004B1313">
        <w:rPr>
          <w:rFonts w:ascii="仿宋" w:eastAsia="仿宋" w:hAnsi="仿宋" w:hint="eastAsia"/>
          <w:sz w:val="28"/>
          <w:szCs w:val="28"/>
        </w:rPr>
        <w:t>七</w:t>
      </w:r>
      <w:r w:rsidR="00430B43" w:rsidRPr="004B1313">
        <w:rPr>
          <w:rFonts w:ascii="仿宋" w:eastAsia="仿宋" w:hAnsi="仿宋" w:hint="eastAsia"/>
          <w:sz w:val="28"/>
          <w:szCs w:val="28"/>
        </w:rPr>
        <w:t>）</w:t>
      </w:r>
      <w:r w:rsidR="0039678C" w:rsidRPr="004B1313">
        <w:rPr>
          <w:rFonts w:ascii="仿宋" w:eastAsia="仿宋" w:hAnsi="仿宋" w:hint="eastAsia"/>
          <w:sz w:val="28"/>
          <w:szCs w:val="28"/>
        </w:rPr>
        <w:t>，</w:t>
      </w:r>
      <w:r w:rsidR="009A6E5F" w:rsidRPr="004B1313">
        <w:rPr>
          <w:rFonts w:ascii="仿宋" w:eastAsia="仿宋" w:hAnsi="仿宋" w:hint="eastAsia"/>
          <w:sz w:val="28"/>
          <w:szCs w:val="28"/>
        </w:rPr>
        <w:t>报</w:t>
      </w:r>
      <w:r w:rsidR="00E16C3D" w:rsidRPr="004B1313">
        <w:rPr>
          <w:rFonts w:ascii="仿宋" w:eastAsia="仿宋" w:hAnsi="仿宋" w:hint="eastAsia"/>
          <w:sz w:val="28"/>
          <w:szCs w:val="28"/>
        </w:rPr>
        <w:t>表统计期</w:t>
      </w:r>
      <w:r w:rsidR="00C61F66" w:rsidRPr="004B1313">
        <w:rPr>
          <w:rFonts w:ascii="仿宋" w:eastAsia="仿宋" w:hAnsi="仿宋" w:hint="eastAsia"/>
          <w:sz w:val="28"/>
          <w:szCs w:val="28"/>
        </w:rPr>
        <w:t>统一为</w:t>
      </w:r>
      <w:r w:rsidR="00E16C3D" w:rsidRPr="004B1313">
        <w:rPr>
          <w:rFonts w:ascii="仿宋" w:eastAsia="仿宋" w:hAnsi="仿宋" w:hint="eastAsia"/>
          <w:sz w:val="28"/>
          <w:szCs w:val="28"/>
        </w:rPr>
        <w:t>自然月</w:t>
      </w:r>
      <w:r w:rsidRPr="004B1313">
        <w:rPr>
          <w:rFonts w:ascii="仿宋" w:eastAsia="仿宋" w:hAnsi="仿宋" w:hint="eastAsia"/>
          <w:sz w:val="28"/>
          <w:szCs w:val="28"/>
        </w:rPr>
        <w:t>；</w:t>
      </w:r>
    </w:p>
    <w:p w:rsidR="00F562A9" w:rsidRPr="004B1313" w:rsidRDefault="00F562A9" w:rsidP="00DE6F94">
      <w:pPr>
        <w:pStyle w:val="ae"/>
        <w:ind w:firstLine="567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</w:t>
      </w:r>
      <w:r w:rsidR="000F4780" w:rsidRPr="004B1313">
        <w:rPr>
          <w:rFonts w:ascii="仿宋" w:eastAsia="仿宋" w:hAnsi="仿宋" w:hint="eastAsia"/>
          <w:sz w:val="28"/>
          <w:szCs w:val="28"/>
        </w:rPr>
        <w:t>加盖院章的</w:t>
      </w:r>
      <w:r w:rsidR="00343E8C" w:rsidRPr="004B1313">
        <w:rPr>
          <w:rFonts w:ascii="仿宋" w:eastAsia="仿宋" w:hAnsi="仿宋" w:hint="eastAsia"/>
          <w:sz w:val="28"/>
          <w:szCs w:val="28"/>
        </w:rPr>
        <w:t>“</w:t>
      </w:r>
      <w:r w:rsidR="00066BFB" w:rsidRPr="004B1313">
        <w:rPr>
          <w:rFonts w:ascii="仿宋" w:eastAsia="仿宋" w:hAnsi="仿宋" w:hint="eastAsia"/>
          <w:sz w:val="28"/>
          <w:szCs w:val="28"/>
        </w:rPr>
        <w:t>XX高级人民法院案件数据汇总表</w:t>
      </w:r>
      <w:r w:rsidR="00343E8C" w:rsidRPr="004B1313">
        <w:rPr>
          <w:rFonts w:ascii="仿宋" w:eastAsia="仿宋" w:hAnsi="仿宋" w:hint="eastAsia"/>
          <w:sz w:val="28"/>
          <w:szCs w:val="28"/>
        </w:rPr>
        <w:t>”</w:t>
      </w:r>
      <w:r w:rsidR="000F4780" w:rsidRPr="004B1313">
        <w:rPr>
          <w:rFonts w:ascii="仿宋" w:eastAsia="仿宋" w:hAnsi="仿宋" w:hint="eastAsia"/>
          <w:sz w:val="28"/>
          <w:szCs w:val="28"/>
        </w:rPr>
        <w:t>（每月</w:t>
      </w:r>
      <w:r w:rsidR="00571642" w:rsidRPr="004B1313">
        <w:rPr>
          <w:rFonts w:ascii="仿宋" w:eastAsia="仿宋" w:hAnsi="仿宋" w:hint="eastAsia"/>
          <w:sz w:val="28"/>
          <w:szCs w:val="28"/>
        </w:rPr>
        <w:t>初</w:t>
      </w:r>
      <w:r w:rsidR="000F4780" w:rsidRPr="004B1313">
        <w:rPr>
          <w:rFonts w:ascii="仿宋" w:eastAsia="仿宋" w:hAnsi="仿宋" w:hint="eastAsia"/>
          <w:sz w:val="28"/>
          <w:szCs w:val="28"/>
        </w:rPr>
        <w:t>从</w:t>
      </w:r>
      <w:r w:rsidRPr="004B1313">
        <w:rPr>
          <w:rFonts w:ascii="仿宋" w:eastAsia="仿宋" w:hAnsi="仿宋" w:hint="eastAsia"/>
          <w:sz w:val="28"/>
          <w:szCs w:val="28"/>
        </w:rPr>
        <w:t>子平台中</w:t>
      </w:r>
      <w:r w:rsidR="000F4780" w:rsidRPr="004B1313">
        <w:rPr>
          <w:rFonts w:ascii="仿宋" w:eastAsia="仿宋" w:hAnsi="仿宋" w:hint="eastAsia"/>
          <w:sz w:val="28"/>
          <w:szCs w:val="28"/>
        </w:rPr>
        <w:t>下载）。</w:t>
      </w:r>
    </w:p>
    <w:p w:rsidR="00DE6F94" w:rsidRPr="004B1313" w:rsidRDefault="008C2728" w:rsidP="00DE6F94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报送形式</w:t>
      </w:r>
      <w:r w:rsidR="00DE6F94" w:rsidRPr="004B1313">
        <w:rPr>
          <w:rFonts w:ascii="仿宋" w:eastAsia="仿宋" w:hAnsi="仿宋" w:hint="eastAsia"/>
          <w:b/>
          <w:sz w:val="28"/>
          <w:szCs w:val="28"/>
        </w:rPr>
        <w:t>：</w:t>
      </w:r>
      <w:r w:rsidR="006357B1" w:rsidRPr="004B1313">
        <w:rPr>
          <w:rFonts w:ascii="仿宋" w:eastAsia="仿宋" w:hAnsi="仿宋" w:hint="eastAsia"/>
          <w:sz w:val="28"/>
          <w:szCs w:val="28"/>
        </w:rPr>
        <w:t>每个报表需整理成XML数据格式的文件</w:t>
      </w:r>
      <w:r w:rsidR="00C46753" w:rsidRPr="004B1313">
        <w:rPr>
          <w:rFonts w:ascii="仿宋" w:eastAsia="仿宋" w:hAnsi="仿宋"/>
          <w:sz w:val="28"/>
          <w:szCs w:val="28"/>
        </w:rPr>
        <w:t>，</w:t>
      </w:r>
      <w:r w:rsidR="007B6F6F" w:rsidRPr="004B1313">
        <w:rPr>
          <w:rFonts w:ascii="仿宋" w:eastAsia="仿宋" w:hAnsi="仿宋"/>
          <w:sz w:val="28"/>
          <w:szCs w:val="28"/>
        </w:rPr>
        <w:t>一个月的所有报表</w:t>
      </w:r>
      <w:r w:rsidR="007B6F6F" w:rsidRPr="004B1313">
        <w:rPr>
          <w:rFonts w:ascii="仿宋" w:eastAsia="仿宋" w:hAnsi="仿宋" w:hint="eastAsia"/>
          <w:sz w:val="28"/>
          <w:szCs w:val="28"/>
        </w:rPr>
        <w:t>XML文件</w:t>
      </w:r>
      <w:r w:rsidR="00C46753" w:rsidRPr="004B1313">
        <w:rPr>
          <w:rFonts w:ascii="仿宋" w:eastAsia="仿宋" w:hAnsi="仿宋"/>
          <w:sz w:val="28"/>
          <w:szCs w:val="28"/>
        </w:rPr>
        <w:t>打成一个ZIP包</w:t>
      </w:r>
      <w:r w:rsidR="00856C3E" w:rsidRPr="004B1313">
        <w:rPr>
          <w:rFonts w:ascii="仿宋" w:eastAsia="仿宋" w:hAnsi="仿宋" w:hint="eastAsia"/>
          <w:sz w:val="28"/>
          <w:szCs w:val="28"/>
        </w:rPr>
        <w:t>，加盖院章的</w:t>
      </w:r>
      <w:r w:rsidR="003B7FFE" w:rsidRPr="004B1313">
        <w:rPr>
          <w:rFonts w:ascii="仿宋" w:eastAsia="仿宋" w:hAnsi="仿宋" w:hint="eastAsia"/>
          <w:sz w:val="28"/>
          <w:szCs w:val="28"/>
        </w:rPr>
        <w:t>“</w:t>
      </w:r>
      <w:r w:rsidR="00E15E1B" w:rsidRPr="004B1313">
        <w:rPr>
          <w:rFonts w:ascii="仿宋" w:eastAsia="仿宋" w:hAnsi="仿宋" w:hint="eastAsia"/>
          <w:sz w:val="28"/>
          <w:szCs w:val="28"/>
        </w:rPr>
        <w:t>XX高级人民法院案件数据汇总表</w:t>
      </w:r>
      <w:r w:rsidR="003B7FFE" w:rsidRPr="004B1313">
        <w:rPr>
          <w:rFonts w:ascii="仿宋" w:eastAsia="仿宋" w:hAnsi="仿宋" w:hint="eastAsia"/>
          <w:sz w:val="28"/>
          <w:szCs w:val="28"/>
        </w:rPr>
        <w:t>”</w:t>
      </w:r>
      <w:r w:rsidR="00856C3E" w:rsidRPr="004B1313">
        <w:rPr>
          <w:rFonts w:ascii="仿宋" w:eastAsia="仿宋" w:hAnsi="仿宋" w:hint="eastAsia"/>
          <w:sz w:val="28"/>
          <w:szCs w:val="28"/>
        </w:rPr>
        <w:t>扫描成</w:t>
      </w:r>
      <w:r w:rsidR="00F044CC" w:rsidRPr="004B1313">
        <w:rPr>
          <w:rFonts w:ascii="仿宋" w:eastAsia="仿宋" w:hAnsi="仿宋" w:hint="eastAsia"/>
          <w:sz w:val="28"/>
          <w:szCs w:val="28"/>
        </w:rPr>
        <w:t>PDF</w:t>
      </w:r>
      <w:r w:rsidR="00E511FD" w:rsidRPr="004B1313">
        <w:rPr>
          <w:rFonts w:ascii="仿宋" w:eastAsia="仿宋" w:hAnsi="仿宋" w:hint="eastAsia"/>
          <w:sz w:val="28"/>
          <w:szCs w:val="28"/>
        </w:rPr>
        <w:t>文件</w:t>
      </w:r>
      <w:r w:rsidR="00856C3E" w:rsidRPr="004B1313">
        <w:rPr>
          <w:rFonts w:ascii="仿宋" w:eastAsia="仿宋" w:hAnsi="仿宋" w:hint="eastAsia"/>
          <w:sz w:val="28"/>
          <w:szCs w:val="28"/>
        </w:rPr>
        <w:t>单独</w:t>
      </w:r>
      <w:r w:rsidR="007C3C7A" w:rsidRPr="004B1313">
        <w:rPr>
          <w:rFonts w:ascii="仿宋" w:eastAsia="仿宋" w:hAnsi="仿宋" w:hint="eastAsia"/>
          <w:sz w:val="28"/>
          <w:szCs w:val="28"/>
        </w:rPr>
        <w:t>打成</w:t>
      </w:r>
      <w:r w:rsidR="000A3084" w:rsidRPr="004B1313">
        <w:rPr>
          <w:rFonts w:ascii="仿宋" w:eastAsia="仿宋" w:hAnsi="仿宋" w:hint="eastAsia"/>
          <w:sz w:val="28"/>
          <w:szCs w:val="28"/>
        </w:rPr>
        <w:t>一个</w:t>
      </w:r>
      <w:r w:rsidR="00886829" w:rsidRPr="004B1313">
        <w:rPr>
          <w:rFonts w:ascii="仿宋" w:eastAsia="仿宋" w:hAnsi="仿宋" w:hint="eastAsia"/>
          <w:sz w:val="28"/>
          <w:szCs w:val="28"/>
        </w:rPr>
        <w:t>ZIP包，</w:t>
      </w:r>
      <w:r w:rsidR="00557909" w:rsidRPr="004B1313">
        <w:rPr>
          <w:rFonts w:ascii="仿宋" w:eastAsia="仿宋" w:hAnsi="仿宋" w:hint="eastAsia"/>
          <w:sz w:val="28"/>
          <w:szCs w:val="28"/>
        </w:rPr>
        <w:t>所有ZIP包均</w:t>
      </w:r>
      <w:r w:rsidR="006E59E1" w:rsidRPr="004B1313">
        <w:rPr>
          <w:rFonts w:ascii="仿宋" w:eastAsia="仿宋" w:hAnsi="仿宋" w:hint="eastAsia"/>
          <w:sz w:val="28"/>
          <w:szCs w:val="28"/>
        </w:rPr>
        <w:t>通过“人民法院数据传输交换系统”，实现数据报送。参照“第三部分数据报送规范”。</w:t>
      </w:r>
    </w:p>
    <w:p w:rsidR="00DE6F94" w:rsidRPr="004B1313" w:rsidRDefault="008C2728" w:rsidP="00B1074A">
      <w:pPr>
        <w:pStyle w:val="ae"/>
        <w:ind w:firstLine="567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报送</w:t>
      </w:r>
      <w:r w:rsidR="00DE6F94" w:rsidRPr="004B1313">
        <w:rPr>
          <w:rFonts w:ascii="仿宋" w:eastAsia="仿宋" w:hAnsi="仿宋" w:hint="eastAsia"/>
          <w:b/>
          <w:sz w:val="28"/>
          <w:szCs w:val="28"/>
        </w:rPr>
        <w:t>时间：</w:t>
      </w:r>
      <w:r w:rsidR="00726240" w:rsidRPr="004B1313">
        <w:rPr>
          <w:rFonts w:ascii="仿宋" w:eastAsia="仿宋" w:hAnsi="仿宋" w:hint="eastAsia"/>
          <w:sz w:val="28"/>
          <w:szCs w:val="28"/>
        </w:rPr>
        <w:t>每月</w:t>
      </w:r>
      <w:r w:rsidR="000C3286" w:rsidRPr="004B1313">
        <w:rPr>
          <w:rFonts w:ascii="仿宋" w:eastAsia="仿宋" w:hAnsi="仿宋" w:hint="eastAsia"/>
          <w:sz w:val="28"/>
          <w:szCs w:val="28"/>
        </w:rPr>
        <w:t>前</w:t>
      </w:r>
      <w:r w:rsidR="00614630" w:rsidRPr="004B1313">
        <w:rPr>
          <w:rFonts w:ascii="仿宋" w:eastAsia="仿宋" w:hAnsi="仿宋" w:hint="eastAsia"/>
          <w:sz w:val="28"/>
          <w:szCs w:val="28"/>
        </w:rPr>
        <w:t>2</w:t>
      </w:r>
      <w:r w:rsidR="000C3286" w:rsidRPr="004B1313">
        <w:rPr>
          <w:rFonts w:ascii="仿宋" w:eastAsia="仿宋" w:hAnsi="仿宋" w:hint="eastAsia"/>
          <w:sz w:val="28"/>
          <w:szCs w:val="28"/>
        </w:rPr>
        <w:t>个工作日内，</w:t>
      </w:r>
      <w:r w:rsidR="00726240" w:rsidRPr="004B1313">
        <w:rPr>
          <w:rFonts w:ascii="仿宋" w:eastAsia="仿宋" w:hAnsi="仿宋" w:hint="eastAsia"/>
          <w:sz w:val="28"/>
          <w:szCs w:val="28"/>
        </w:rPr>
        <w:t>报送上月</w:t>
      </w:r>
      <w:r w:rsidR="001050CC" w:rsidRPr="004B1313">
        <w:rPr>
          <w:rFonts w:ascii="仿宋" w:eastAsia="仿宋" w:hAnsi="仿宋" w:hint="eastAsia"/>
          <w:sz w:val="28"/>
          <w:szCs w:val="28"/>
        </w:rPr>
        <w:t>司法统计</w:t>
      </w:r>
      <w:r w:rsidR="00DA329A" w:rsidRPr="004B1313">
        <w:rPr>
          <w:rFonts w:ascii="仿宋" w:eastAsia="仿宋" w:hAnsi="仿宋" w:hint="eastAsia"/>
          <w:sz w:val="28"/>
          <w:szCs w:val="28"/>
        </w:rPr>
        <w:t>报表</w:t>
      </w:r>
      <w:r w:rsidR="001D5033" w:rsidRPr="004B1313">
        <w:rPr>
          <w:rFonts w:ascii="仿宋" w:eastAsia="仿宋" w:hAnsi="仿宋" w:hint="eastAsia"/>
          <w:sz w:val="28"/>
          <w:szCs w:val="28"/>
        </w:rPr>
        <w:t>汇总表</w:t>
      </w:r>
      <w:r w:rsidR="009E163D" w:rsidRPr="004B1313">
        <w:rPr>
          <w:rFonts w:ascii="仿宋" w:eastAsia="仿宋" w:hAnsi="仿宋" w:hint="eastAsia"/>
          <w:sz w:val="28"/>
          <w:szCs w:val="28"/>
        </w:rPr>
        <w:t>和各类案件收结存情况统计表</w:t>
      </w:r>
      <w:r w:rsidR="00EC54D8" w:rsidRPr="004B1313">
        <w:rPr>
          <w:rFonts w:ascii="仿宋" w:eastAsia="仿宋" w:hAnsi="仿宋" w:hint="eastAsia"/>
          <w:sz w:val="28"/>
          <w:szCs w:val="28"/>
        </w:rPr>
        <w:t>；</w:t>
      </w:r>
      <w:r w:rsidR="00B20B8D" w:rsidRPr="004B1313">
        <w:rPr>
          <w:rFonts w:ascii="仿宋" w:eastAsia="仿宋" w:hAnsi="仿宋" w:hint="eastAsia"/>
          <w:sz w:val="28"/>
          <w:szCs w:val="28"/>
        </w:rPr>
        <w:t>每月前</w:t>
      </w:r>
      <w:r w:rsidR="001E7904" w:rsidRPr="004B1313">
        <w:rPr>
          <w:rFonts w:ascii="仿宋" w:eastAsia="仿宋" w:hAnsi="仿宋" w:hint="eastAsia"/>
          <w:sz w:val="28"/>
          <w:szCs w:val="28"/>
        </w:rPr>
        <w:t>5</w:t>
      </w:r>
      <w:r w:rsidR="00B20B8D" w:rsidRPr="004B1313">
        <w:rPr>
          <w:rFonts w:ascii="仿宋" w:eastAsia="仿宋" w:hAnsi="仿宋" w:hint="eastAsia"/>
          <w:sz w:val="28"/>
          <w:szCs w:val="28"/>
        </w:rPr>
        <w:t>个工作日内，报送</w:t>
      </w:r>
      <w:r w:rsidR="009A52B2" w:rsidRPr="004B1313">
        <w:rPr>
          <w:rFonts w:ascii="仿宋" w:eastAsia="仿宋" w:hAnsi="仿宋" w:hint="eastAsia"/>
          <w:sz w:val="28"/>
          <w:szCs w:val="28"/>
        </w:rPr>
        <w:t>对应的</w:t>
      </w:r>
      <w:r w:rsidR="00D34E79" w:rsidRPr="004B1313">
        <w:rPr>
          <w:rFonts w:ascii="仿宋" w:eastAsia="仿宋" w:hAnsi="仿宋" w:hint="eastAsia"/>
          <w:sz w:val="28"/>
          <w:szCs w:val="28"/>
        </w:rPr>
        <w:t>盖</w:t>
      </w:r>
      <w:r w:rsidR="00AF6AC4" w:rsidRPr="004B1313">
        <w:rPr>
          <w:rFonts w:ascii="仿宋" w:eastAsia="仿宋" w:hAnsi="仿宋" w:hint="eastAsia"/>
          <w:sz w:val="28"/>
          <w:szCs w:val="28"/>
        </w:rPr>
        <w:t>章</w:t>
      </w:r>
      <w:r w:rsidR="001D78E2" w:rsidRPr="004B1313">
        <w:rPr>
          <w:rFonts w:ascii="仿宋" w:eastAsia="仿宋" w:hAnsi="仿宋" w:hint="eastAsia"/>
          <w:sz w:val="28"/>
          <w:szCs w:val="28"/>
        </w:rPr>
        <w:t>“</w:t>
      </w:r>
      <w:r w:rsidR="008B5784" w:rsidRPr="004B1313">
        <w:rPr>
          <w:rFonts w:ascii="仿宋" w:eastAsia="仿宋" w:hAnsi="仿宋" w:hint="eastAsia"/>
          <w:sz w:val="28"/>
          <w:szCs w:val="28"/>
        </w:rPr>
        <w:t>XX高级人民法院案件数据汇总表</w:t>
      </w:r>
      <w:r w:rsidR="001D78E2" w:rsidRPr="004B1313">
        <w:rPr>
          <w:rFonts w:ascii="仿宋" w:eastAsia="仿宋" w:hAnsi="仿宋" w:hint="eastAsia"/>
          <w:sz w:val="28"/>
          <w:szCs w:val="28"/>
        </w:rPr>
        <w:t>”</w:t>
      </w:r>
      <w:r w:rsidR="009A52B2" w:rsidRPr="004B1313">
        <w:rPr>
          <w:rFonts w:ascii="仿宋" w:eastAsia="仿宋" w:hAnsi="仿宋" w:hint="eastAsia"/>
          <w:sz w:val="28"/>
          <w:szCs w:val="28"/>
        </w:rPr>
        <w:t>。</w:t>
      </w:r>
    </w:p>
    <w:p w:rsidR="00A27496" w:rsidRPr="004B1313" w:rsidRDefault="007067F9" w:rsidP="008410D0">
      <w:pPr>
        <w:pStyle w:val="1"/>
        <w:jc w:val="center"/>
        <w:rPr>
          <w:rFonts w:ascii="仿宋" w:eastAsia="仿宋" w:hAnsi="仿宋"/>
          <w:sz w:val="28"/>
          <w:szCs w:val="28"/>
        </w:rPr>
      </w:pPr>
      <w:bookmarkStart w:id="14" w:name="_Toc425950506"/>
      <w:r w:rsidRPr="004B1313">
        <w:rPr>
          <w:rFonts w:ascii="仿宋" w:eastAsia="仿宋" w:hAnsi="仿宋" w:hint="eastAsia"/>
          <w:sz w:val="28"/>
          <w:szCs w:val="28"/>
        </w:rPr>
        <w:t>第</w:t>
      </w:r>
      <w:r w:rsidR="00D51AE9" w:rsidRPr="004B1313">
        <w:rPr>
          <w:rFonts w:ascii="仿宋" w:eastAsia="仿宋" w:hAnsi="仿宋" w:hint="eastAsia"/>
          <w:sz w:val="28"/>
          <w:szCs w:val="28"/>
        </w:rPr>
        <w:t>二</w:t>
      </w:r>
      <w:r w:rsidRPr="004B1313">
        <w:rPr>
          <w:rFonts w:ascii="仿宋" w:eastAsia="仿宋" w:hAnsi="仿宋" w:hint="eastAsia"/>
          <w:sz w:val="28"/>
          <w:szCs w:val="28"/>
        </w:rPr>
        <w:t xml:space="preserve">部分 </w:t>
      </w:r>
      <w:r w:rsidR="0042017F" w:rsidRPr="004B1313">
        <w:rPr>
          <w:rFonts w:ascii="仿宋" w:eastAsia="仿宋" w:hAnsi="仿宋" w:hint="eastAsia"/>
          <w:sz w:val="28"/>
          <w:szCs w:val="28"/>
        </w:rPr>
        <w:t>机制</w:t>
      </w:r>
      <w:r w:rsidR="00304F57" w:rsidRPr="004B1313">
        <w:rPr>
          <w:rFonts w:ascii="仿宋" w:eastAsia="仿宋" w:hAnsi="仿宋" w:hint="eastAsia"/>
          <w:sz w:val="28"/>
          <w:szCs w:val="28"/>
        </w:rPr>
        <w:t>功能</w:t>
      </w:r>
      <w:r w:rsidR="0063601C" w:rsidRPr="004B1313">
        <w:rPr>
          <w:rFonts w:ascii="仿宋" w:eastAsia="仿宋" w:hAnsi="仿宋" w:hint="eastAsia"/>
          <w:sz w:val="28"/>
          <w:szCs w:val="28"/>
        </w:rPr>
        <w:t>要求</w:t>
      </w:r>
      <w:bookmarkEnd w:id="14"/>
    </w:p>
    <w:p w:rsidR="00447E49" w:rsidRPr="004B1313" w:rsidRDefault="00FB59DE" w:rsidP="00B62907">
      <w:pPr>
        <w:pStyle w:val="2"/>
        <w:numPr>
          <w:ilvl w:val="0"/>
          <w:numId w:val="4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15" w:name="_Toc415518833"/>
      <w:bookmarkStart w:id="16" w:name="_Toc425950507"/>
      <w:r w:rsidRPr="004B1313">
        <w:rPr>
          <w:rFonts w:ascii="仿宋" w:eastAsia="仿宋" w:hAnsi="仿宋" w:hint="eastAsia"/>
          <w:sz w:val="28"/>
          <w:szCs w:val="28"/>
        </w:rPr>
        <w:t>通用数据要求规范</w:t>
      </w:r>
      <w:bookmarkEnd w:id="15"/>
      <w:bookmarkEnd w:id="16"/>
    </w:p>
    <w:p w:rsidR="00650B60" w:rsidRPr="004B1313" w:rsidRDefault="00650B60" w:rsidP="00EA239A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bookmarkStart w:id="17" w:name="_Toc425950508"/>
      <w:r w:rsidRPr="004B1313">
        <w:rPr>
          <w:rFonts w:ascii="仿宋" w:eastAsia="仿宋" w:hAnsi="仿宋" w:hint="eastAsia"/>
          <w:sz w:val="28"/>
          <w:szCs w:val="28"/>
        </w:rPr>
        <w:t>案件类型</w:t>
      </w:r>
      <w:bookmarkEnd w:id="17"/>
    </w:p>
    <w:p w:rsidR="00C03E3F" w:rsidRPr="004B1313" w:rsidRDefault="000A041A" w:rsidP="00650B60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本规范中的案件类型</w:t>
      </w:r>
      <w:r w:rsidR="00181E41" w:rsidRPr="004B1313">
        <w:rPr>
          <w:rFonts w:ascii="仿宋" w:eastAsia="仿宋" w:hAnsi="仿宋" w:hint="eastAsia"/>
          <w:sz w:val="28"/>
          <w:szCs w:val="28"/>
        </w:rPr>
        <w:t>包括</w:t>
      </w:r>
      <w:r w:rsidR="00174F9F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174F9F" w:rsidRPr="004B1313">
        <w:rPr>
          <w:rFonts w:ascii="仿宋" w:eastAsia="仿宋" w:hAnsi="仿宋" w:hint="eastAsia"/>
          <w:sz w:val="28"/>
          <w:szCs w:val="28"/>
        </w:rPr>
        <w:t>》）及《2009法标外案件数据结构规范V2.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174F9F" w:rsidRPr="004B1313">
        <w:rPr>
          <w:rFonts w:ascii="仿宋" w:eastAsia="仿宋" w:hAnsi="仿宋" w:hint="eastAsia"/>
          <w:sz w:val="28"/>
          <w:szCs w:val="28"/>
        </w:rPr>
        <w:t>》</w:t>
      </w:r>
      <w:r w:rsidR="00181E41" w:rsidRPr="004B1313">
        <w:rPr>
          <w:rFonts w:ascii="仿宋" w:eastAsia="仿宋" w:hAnsi="仿宋" w:hint="eastAsia"/>
          <w:sz w:val="28"/>
          <w:szCs w:val="28"/>
        </w:rPr>
        <w:t>中定义的所有案件类型。</w:t>
      </w:r>
      <w:r w:rsidR="0003755E" w:rsidRPr="004B1313">
        <w:rPr>
          <w:rFonts w:ascii="仿宋" w:eastAsia="仿宋" w:hAnsi="仿宋" w:hint="eastAsia"/>
          <w:sz w:val="28"/>
          <w:szCs w:val="28"/>
        </w:rPr>
        <w:t>代码具体如下：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4252"/>
        <w:gridCol w:w="2552"/>
      </w:tblGrid>
      <w:tr w:rsidR="004B1313" w:rsidRPr="004B1313" w:rsidTr="00473860">
        <w:trPr>
          <w:trHeight w:val="400"/>
        </w:trPr>
        <w:tc>
          <w:tcPr>
            <w:tcW w:w="1526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03755E" w:rsidRPr="004B1313" w:rsidRDefault="0003755E" w:rsidP="00A36B86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lastRenderedPageBreak/>
              <w:t>代码</w:t>
            </w:r>
          </w:p>
        </w:tc>
        <w:tc>
          <w:tcPr>
            <w:tcW w:w="4252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03755E" w:rsidRPr="004B1313" w:rsidRDefault="0003755E" w:rsidP="00A36B86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pct5" w:color="auto" w:fill="auto"/>
          </w:tcPr>
          <w:p w:rsidR="0003755E" w:rsidRPr="004B1313" w:rsidRDefault="000A0BD9" w:rsidP="00A36B86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说明</w:t>
            </w: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刑事一审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刑事二审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刑事复核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刑事再审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刑罚变更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民事一审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民事二审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民事再审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民事特殊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破产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行政一审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行政二审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行政再审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行政非诉执行审查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赔偿确认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司法赔偿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执行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再审审查与审判监督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trike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trike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trike/>
                <w:sz w:val="28"/>
                <w:szCs w:val="28"/>
              </w:rPr>
              <w:t>诉前保全</w:t>
            </w:r>
          </w:p>
        </w:tc>
        <w:tc>
          <w:tcPr>
            <w:tcW w:w="2552" w:type="dxa"/>
          </w:tcPr>
          <w:p w:rsidR="0003755E" w:rsidRPr="004B1313" w:rsidRDefault="00956065" w:rsidP="009B433D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已弃用，</w:t>
            </w:r>
            <w:r w:rsidR="00FA1B27" w:rsidRPr="004B1313">
              <w:rPr>
                <w:rFonts w:ascii="仿宋" w:eastAsia="仿宋" w:hAnsi="仿宋"/>
                <w:sz w:val="28"/>
                <w:szCs w:val="28"/>
              </w:rPr>
              <w:t>新收的此</w:t>
            </w:r>
            <w:r w:rsidR="00FA1B27" w:rsidRPr="004B1313">
              <w:rPr>
                <w:rFonts w:ascii="仿宋" w:eastAsia="仿宋" w:hAnsi="仿宋"/>
                <w:sz w:val="28"/>
                <w:szCs w:val="28"/>
              </w:rPr>
              <w:lastRenderedPageBreak/>
              <w:t>类案件按</w:t>
            </w:r>
            <w:r w:rsidR="009B433D" w:rsidRPr="004B1313">
              <w:rPr>
                <w:rFonts w:ascii="仿宋" w:eastAsia="仿宋" w:hAnsi="仿宋"/>
                <w:sz w:val="28"/>
                <w:szCs w:val="28"/>
              </w:rPr>
              <w:t>非诉保全案件</w:t>
            </w:r>
            <w:r w:rsidR="00FA1B27" w:rsidRPr="004B1313">
              <w:rPr>
                <w:rFonts w:ascii="仿宋" w:eastAsia="仿宋" w:hAnsi="仿宋"/>
                <w:sz w:val="28"/>
                <w:szCs w:val="28"/>
              </w:rPr>
              <w:t>上报</w:t>
            </w: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3755E" w:rsidRPr="004B1313" w:rsidRDefault="0003755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信访</w:t>
            </w:r>
          </w:p>
        </w:tc>
        <w:tc>
          <w:tcPr>
            <w:tcW w:w="2552" w:type="dxa"/>
          </w:tcPr>
          <w:p w:rsidR="0003755E" w:rsidRPr="004B1313" w:rsidRDefault="0003755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702425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强制医疗</w:t>
            </w:r>
          </w:p>
        </w:tc>
        <w:tc>
          <w:tcPr>
            <w:tcW w:w="2552" w:type="dxa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702425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强制医疗复议</w:t>
            </w:r>
          </w:p>
        </w:tc>
        <w:tc>
          <w:tcPr>
            <w:tcW w:w="2552" w:type="dxa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702425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解除强制医疗</w:t>
            </w:r>
          </w:p>
        </w:tc>
        <w:tc>
          <w:tcPr>
            <w:tcW w:w="2552" w:type="dxa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8A524A">
        <w:tc>
          <w:tcPr>
            <w:tcW w:w="1526" w:type="dxa"/>
            <w:shd w:val="clear" w:color="auto" w:fill="auto"/>
            <w:vAlign w:val="center"/>
          </w:tcPr>
          <w:p w:rsidR="00D33DB3" w:rsidRPr="004B1313" w:rsidRDefault="00D33DB3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D33DB3" w:rsidRPr="004B1313" w:rsidRDefault="00D33DB3" w:rsidP="00702425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纪检监督</w:t>
            </w:r>
          </w:p>
        </w:tc>
        <w:tc>
          <w:tcPr>
            <w:tcW w:w="2552" w:type="dxa"/>
          </w:tcPr>
          <w:p w:rsidR="00D33DB3" w:rsidRPr="004B1313" w:rsidRDefault="00D33DB3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8A524A">
        <w:tc>
          <w:tcPr>
            <w:tcW w:w="1526" w:type="dxa"/>
            <w:shd w:val="clear" w:color="auto" w:fill="auto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shd w:val="clear" w:color="auto" w:fill="auto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552" w:type="dxa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没收违法所得申请审查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trike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trike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trike/>
                <w:sz w:val="28"/>
                <w:szCs w:val="28"/>
              </w:rPr>
              <w:t>没收违法所得二审</w:t>
            </w:r>
          </w:p>
        </w:tc>
        <w:tc>
          <w:tcPr>
            <w:tcW w:w="2552" w:type="dxa"/>
          </w:tcPr>
          <w:p w:rsidR="000D763F" w:rsidRPr="004B1313" w:rsidDel="00181E41" w:rsidRDefault="00A23267" w:rsidP="00A23267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已弃用，新收的此类案件按刑事二审案件上报</w:t>
            </w: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trike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trike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trike/>
                <w:sz w:val="28"/>
                <w:szCs w:val="28"/>
              </w:rPr>
              <w:t>没收违法所得再审</w:t>
            </w:r>
          </w:p>
        </w:tc>
        <w:tc>
          <w:tcPr>
            <w:tcW w:w="2552" w:type="dxa"/>
          </w:tcPr>
          <w:p w:rsidR="000D763F" w:rsidRPr="004B1313" w:rsidDel="00181E41" w:rsidRDefault="00A23267" w:rsidP="00A23267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已弃用，新收的此类案件按刑事再审案件上报</w:t>
            </w: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强制医疗监督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停止执行死刑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刑罚与执行变更监督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刑罚与执行变更备案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其他刑事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第三人撤销之诉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强制清算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其他民事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其他行政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其他赔偿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司法救助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其他司法救助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非诉保全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司法制裁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刑事管辖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民事管辖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行政管辖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行政赔偿管辖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D763F" w:rsidRPr="004B1313" w:rsidRDefault="000D763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D763F" w:rsidRPr="004B1313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其他执行</w:t>
            </w:r>
          </w:p>
        </w:tc>
        <w:tc>
          <w:tcPr>
            <w:tcW w:w="2552" w:type="dxa"/>
          </w:tcPr>
          <w:p w:rsidR="000D763F" w:rsidRPr="004B1313" w:rsidDel="00181E41" w:rsidRDefault="000D763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0720EF" w:rsidRPr="004B1313" w:rsidRDefault="000720EF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0720EF" w:rsidRPr="004B1313" w:rsidRDefault="000720E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人身安全保护令</w:t>
            </w:r>
            <w:r w:rsidR="00665EBE" w:rsidRPr="004B1313">
              <w:rPr>
                <w:rFonts w:ascii="仿宋" w:eastAsia="仿宋" w:hAnsi="仿宋" w:hint="eastAsia"/>
                <w:sz w:val="28"/>
                <w:szCs w:val="28"/>
              </w:rPr>
              <w:t>申请审查</w:t>
            </w:r>
          </w:p>
        </w:tc>
        <w:tc>
          <w:tcPr>
            <w:tcW w:w="2552" w:type="dxa"/>
          </w:tcPr>
          <w:p w:rsidR="000720EF" w:rsidRPr="004B1313" w:rsidDel="00181E41" w:rsidRDefault="000720EF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665EBE" w:rsidRPr="004B1313" w:rsidRDefault="00665EBE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665EBE" w:rsidRPr="004B1313" w:rsidRDefault="00665EB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人身安全保护令变更</w:t>
            </w:r>
          </w:p>
        </w:tc>
        <w:tc>
          <w:tcPr>
            <w:tcW w:w="2552" w:type="dxa"/>
          </w:tcPr>
          <w:p w:rsidR="00665EBE" w:rsidRPr="004B1313" w:rsidDel="00181E41" w:rsidRDefault="00665EBE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8C0464" w:rsidRPr="004B1313" w:rsidRDefault="008C0464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8C0464" w:rsidRPr="004B1313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申请安置教育审查</w:t>
            </w:r>
          </w:p>
        </w:tc>
        <w:tc>
          <w:tcPr>
            <w:tcW w:w="2552" w:type="dxa"/>
          </w:tcPr>
          <w:p w:rsidR="008C0464" w:rsidRPr="004B1313" w:rsidDel="00181E41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8C0464" w:rsidRPr="004B1313" w:rsidRDefault="008C0464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8C0464" w:rsidRPr="004B1313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解除安置教育审查</w:t>
            </w:r>
          </w:p>
        </w:tc>
        <w:tc>
          <w:tcPr>
            <w:tcW w:w="2552" w:type="dxa"/>
          </w:tcPr>
          <w:p w:rsidR="008C0464" w:rsidRPr="004B1313" w:rsidDel="00181E41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8C0464" w:rsidRPr="004B1313" w:rsidRDefault="008C0464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8C0464" w:rsidRPr="004B1313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安置教育复议</w:t>
            </w:r>
          </w:p>
        </w:tc>
        <w:tc>
          <w:tcPr>
            <w:tcW w:w="2552" w:type="dxa"/>
          </w:tcPr>
          <w:p w:rsidR="008C0464" w:rsidRPr="004B1313" w:rsidDel="00181E41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8C0464" w:rsidRPr="004B1313" w:rsidRDefault="008C0464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8C0464" w:rsidRPr="004B1313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安置教育监督</w:t>
            </w:r>
          </w:p>
        </w:tc>
        <w:tc>
          <w:tcPr>
            <w:tcW w:w="2552" w:type="dxa"/>
          </w:tcPr>
          <w:p w:rsidR="008C0464" w:rsidRPr="004B1313" w:rsidDel="00181E41" w:rsidRDefault="008C0464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强制清算申请审查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破产申请审查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强制清算上诉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破产上诉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强制清算监督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496989" w:rsidRPr="004B1313" w:rsidRDefault="00496989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496989" w:rsidRPr="004B1313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破产监督</w:t>
            </w:r>
          </w:p>
        </w:tc>
        <w:tc>
          <w:tcPr>
            <w:tcW w:w="2552" w:type="dxa"/>
          </w:tcPr>
          <w:p w:rsidR="00496989" w:rsidRPr="004B1313" w:rsidDel="00181E41" w:rsidRDefault="00496989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区际认可与执行申请审查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区际送达文书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区际调查取证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区际被判刑人移管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区际罪赃移交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国际承认与执行申请审查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国际送达文书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国际调查取证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国际被判刑人移管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2F77EB" w:rsidRPr="004B1313" w:rsidTr="00473860">
        <w:tc>
          <w:tcPr>
            <w:tcW w:w="1526" w:type="dxa"/>
            <w:vAlign w:val="center"/>
          </w:tcPr>
          <w:p w:rsidR="002F77EB" w:rsidRPr="004B1313" w:rsidRDefault="002F77EB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2F77EB" w:rsidRPr="004B1313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国际引渡</w:t>
            </w:r>
          </w:p>
        </w:tc>
        <w:tc>
          <w:tcPr>
            <w:tcW w:w="2552" w:type="dxa"/>
          </w:tcPr>
          <w:p w:rsidR="002F77EB" w:rsidRPr="004B1313" w:rsidDel="00181E41" w:rsidRDefault="002F77EB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4B1313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行政赔偿一审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4B1313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行政赔偿二审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B409E6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行政赔偿依职权再审审查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B409E6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行政赔偿申请再审审查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B409E6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行政赔偿抗诉再审审查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B409E6" w:rsidRPr="00B409E6" w:rsidTr="00473860">
        <w:tc>
          <w:tcPr>
            <w:tcW w:w="1526" w:type="dxa"/>
            <w:vAlign w:val="center"/>
          </w:tcPr>
          <w:p w:rsidR="00B409E6" w:rsidRPr="00B409E6" w:rsidRDefault="00B409E6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B409E6" w:rsidRPr="00B409E6" w:rsidRDefault="00B409E6" w:rsidP="00A36B86">
            <w:pPr>
              <w:pStyle w:val="ac"/>
              <w:rPr>
                <w:rFonts w:ascii="仿宋" w:eastAsia="仿宋" w:hAnsi="仿宋"/>
                <w:color w:val="FF0000"/>
                <w:sz w:val="28"/>
                <w:szCs w:val="28"/>
              </w:rPr>
            </w:pPr>
            <w:r w:rsidRPr="00B409E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行政赔偿再审</w:t>
            </w:r>
          </w:p>
        </w:tc>
        <w:tc>
          <w:tcPr>
            <w:tcW w:w="2552" w:type="dxa"/>
          </w:tcPr>
          <w:p w:rsidR="00B409E6" w:rsidRPr="004B1313" w:rsidDel="00181E41" w:rsidRDefault="00B409E6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E622CC" w:rsidRPr="00B409E6" w:rsidTr="00473860">
        <w:tc>
          <w:tcPr>
            <w:tcW w:w="1526" w:type="dxa"/>
            <w:vAlign w:val="center"/>
          </w:tcPr>
          <w:p w:rsidR="00E622CC" w:rsidRPr="00B409E6" w:rsidRDefault="00E622CC" w:rsidP="00A36B86">
            <w:pPr>
              <w:pStyle w:val="a9"/>
              <w:numPr>
                <w:ilvl w:val="0"/>
                <w:numId w:val="2"/>
              </w:numPr>
              <w:rPr>
                <w:rFonts w:ascii="仿宋" w:eastAsia="仿宋" w:hAnsi="仿宋"/>
                <w:color w:val="FF0000"/>
                <w:sz w:val="28"/>
                <w:szCs w:val="28"/>
              </w:rPr>
            </w:pPr>
          </w:p>
        </w:tc>
        <w:tc>
          <w:tcPr>
            <w:tcW w:w="4252" w:type="dxa"/>
            <w:vAlign w:val="center"/>
          </w:tcPr>
          <w:p w:rsidR="00E622CC" w:rsidRPr="00B409E6" w:rsidRDefault="00E622CC" w:rsidP="00A36B86">
            <w:pPr>
              <w:pStyle w:val="ac"/>
              <w:rPr>
                <w:rFonts w:ascii="仿宋" w:eastAsia="仿宋" w:hAnsi="仿宋" w:hint="eastAsia"/>
                <w:color w:val="FF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其他行政赔偿</w:t>
            </w:r>
          </w:p>
        </w:tc>
        <w:tc>
          <w:tcPr>
            <w:tcW w:w="2552" w:type="dxa"/>
          </w:tcPr>
          <w:p w:rsidR="00E622CC" w:rsidRPr="004B1313" w:rsidDel="00181E41" w:rsidRDefault="00E622CC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03755E" w:rsidRPr="004B1313" w:rsidRDefault="0003755E" w:rsidP="00650B60">
      <w:pPr>
        <w:pStyle w:val="af"/>
        <w:ind w:firstLine="560"/>
        <w:rPr>
          <w:rFonts w:ascii="仿宋" w:eastAsia="仿宋" w:hAnsi="仿宋"/>
          <w:sz w:val="28"/>
          <w:szCs w:val="28"/>
        </w:rPr>
      </w:pPr>
    </w:p>
    <w:p w:rsidR="00650B60" w:rsidRPr="004B1313" w:rsidRDefault="00650B60" w:rsidP="00EA239A">
      <w:pPr>
        <w:pStyle w:val="3"/>
        <w:numPr>
          <w:ilvl w:val="0"/>
          <w:numId w:val="6"/>
        </w:numPr>
        <w:rPr>
          <w:rFonts w:ascii="仿宋" w:eastAsia="仿宋" w:hAnsi="仿宋"/>
          <w:sz w:val="28"/>
          <w:szCs w:val="28"/>
        </w:rPr>
      </w:pPr>
      <w:bookmarkStart w:id="18" w:name="_Toc425950509"/>
      <w:r w:rsidRPr="004B1313">
        <w:rPr>
          <w:rFonts w:ascii="仿宋" w:eastAsia="仿宋" w:hAnsi="仿宋" w:hint="eastAsia"/>
          <w:sz w:val="28"/>
          <w:szCs w:val="28"/>
        </w:rPr>
        <w:t>文书</w:t>
      </w:r>
      <w:r w:rsidR="009C3C2A" w:rsidRPr="004B1313">
        <w:rPr>
          <w:rFonts w:ascii="仿宋" w:eastAsia="仿宋" w:hAnsi="仿宋" w:hint="eastAsia"/>
          <w:sz w:val="28"/>
          <w:szCs w:val="28"/>
        </w:rPr>
        <w:t>类别</w:t>
      </w:r>
      <w:bookmarkEnd w:id="18"/>
    </w:p>
    <w:p w:rsidR="00650B60" w:rsidRPr="004B1313" w:rsidRDefault="000A041A" w:rsidP="00E87A21">
      <w:pPr>
        <w:pStyle w:val="af"/>
        <w:ind w:firstLineChars="202" w:firstLine="56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本规范中的文书类别除了包括</w:t>
      </w:r>
      <w:r w:rsidR="00B71E85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1E85" w:rsidRPr="004B1313">
        <w:rPr>
          <w:rFonts w:ascii="仿宋" w:eastAsia="仿宋" w:hAnsi="仿宋" w:hint="eastAsia"/>
          <w:sz w:val="28"/>
          <w:szCs w:val="28"/>
        </w:rPr>
        <w:t>》）及《2009法标外案件数据结构规范V2.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B71E85" w:rsidRPr="004B1313">
        <w:rPr>
          <w:rFonts w:ascii="仿宋" w:eastAsia="仿宋" w:hAnsi="仿宋" w:hint="eastAsia"/>
          <w:sz w:val="28"/>
          <w:szCs w:val="28"/>
        </w:rPr>
        <w:t>》</w:t>
      </w:r>
      <w:r w:rsidRPr="004B1313">
        <w:rPr>
          <w:rFonts w:ascii="仿宋" w:eastAsia="仿宋" w:hAnsi="仿宋" w:hint="eastAsia"/>
          <w:sz w:val="28"/>
          <w:szCs w:val="28"/>
        </w:rPr>
        <w:t>中定义的全部文书类别外，</w:t>
      </w:r>
      <w:r w:rsidR="00650B60" w:rsidRPr="004B1313">
        <w:rPr>
          <w:rFonts w:ascii="仿宋" w:eastAsia="仿宋" w:hAnsi="仿宋" w:hint="eastAsia"/>
          <w:sz w:val="28"/>
          <w:szCs w:val="28"/>
        </w:rPr>
        <w:t>增加</w:t>
      </w:r>
      <w:r w:rsidRPr="004B1313">
        <w:rPr>
          <w:rFonts w:ascii="仿宋" w:eastAsia="仿宋" w:hAnsi="仿宋" w:hint="eastAsia"/>
          <w:sz w:val="28"/>
          <w:szCs w:val="28"/>
        </w:rPr>
        <w:t>了</w:t>
      </w:r>
      <w:r w:rsidR="00650B60" w:rsidRPr="004B1313">
        <w:rPr>
          <w:rFonts w:ascii="仿宋" w:eastAsia="仿宋" w:hAnsi="仿宋" w:hint="eastAsia"/>
          <w:sz w:val="28"/>
          <w:szCs w:val="28"/>
        </w:rPr>
        <w:t>“人民法院案件立</w:t>
      </w:r>
      <w:r w:rsidRPr="004B1313">
        <w:rPr>
          <w:rFonts w:ascii="仿宋" w:eastAsia="仿宋" w:hAnsi="仿宋" w:hint="eastAsia"/>
          <w:sz w:val="28"/>
          <w:szCs w:val="28"/>
        </w:rPr>
        <w:t>案审查、审判流程管理信息表”、“案件审判流程管理情况”两个类别</w:t>
      </w:r>
      <w:r w:rsidR="00600CB2" w:rsidRPr="004B1313">
        <w:rPr>
          <w:rFonts w:ascii="仿宋" w:eastAsia="仿宋" w:hAnsi="仿宋" w:hint="eastAsia"/>
          <w:sz w:val="28"/>
          <w:szCs w:val="28"/>
        </w:rPr>
        <w:t>。</w:t>
      </w:r>
      <w:r w:rsidR="009C3C2A" w:rsidRPr="004B1313">
        <w:rPr>
          <w:rFonts w:ascii="仿宋" w:eastAsia="仿宋" w:hAnsi="仿宋" w:hint="eastAsia"/>
          <w:sz w:val="28"/>
          <w:szCs w:val="28"/>
        </w:rPr>
        <w:t>代码具体如下：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"/>
        <w:gridCol w:w="3685"/>
        <w:gridCol w:w="3119"/>
      </w:tblGrid>
      <w:tr w:rsidR="004B1313" w:rsidRPr="004B1313" w:rsidTr="00427710">
        <w:trPr>
          <w:trHeight w:val="400"/>
        </w:trPr>
        <w:tc>
          <w:tcPr>
            <w:tcW w:w="1526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9C3C2A" w:rsidRPr="004B1313" w:rsidRDefault="009C3C2A" w:rsidP="00A36B86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代码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pct5" w:color="auto" w:fill="auto"/>
            <w:vAlign w:val="center"/>
          </w:tcPr>
          <w:p w:rsidR="009C3C2A" w:rsidRPr="004B1313" w:rsidRDefault="009C3C2A" w:rsidP="00A36B86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名称</w:t>
            </w:r>
          </w:p>
        </w:tc>
        <w:tc>
          <w:tcPr>
            <w:tcW w:w="3119" w:type="dxa"/>
            <w:tcBorders>
              <w:bottom w:val="single" w:sz="4" w:space="0" w:color="auto"/>
            </w:tcBorders>
            <w:shd w:val="pct5" w:color="auto" w:fill="auto"/>
          </w:tcPr>
          <w:p w:rsidR="009C3C2A" w:rsidRPr="004B1313" w:rsidRDefault="009C3C2A" w:rsidP="00A36B86">
            <w:pPr>
              <w:pStyle w:val="a8"/>
              <w:rPr>
                <w:rFonts w:ascii="仿宋" w:eastAsia="仿宋" w:hAnsi="仿宋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1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裁判文书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决定、命令、布告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报告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笔录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证票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书函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票证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书状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申诉复查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9C3C2A" w:rsidRPr="004B1313" w:rsidRDefault="009C3C2A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11</w:t>
            </w:r>
          </w:p>
        </w:tc>
        <w:tc>
          <w:tcPr>
            <w:tcW w:w="3685" w:type="dxa"/>
            <w:vAlign w:val="center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处理</w:t>
            </w:r>
          </w:p>
        </w:tc>
        <w:tc>
          <w:tcPr>
            <w:tcW w:w="3119" w:type="dxa"/>
          </w:tcPr>
          <w:p w:rsidR="009C3C2A" w:rsidRPr="004B1313" w:rsidRDefault="009C3C2A" w:rsidP="00A36B86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427710">
        <w:tc>
          <w:tcPr>
            <w:tcW w:w="1526" w:type="dxa"/>
            <w:vAlign w:val="center"/>
          </w:tcPr>
          <w:p w:rsidR="00320850" w:rsidRPr="004B1313" w:rsidRDefault="00320850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12</w:t>
            </w:r>
          </w:p>
        </w:tc>
        <w:tc>
          <w:tcPr>
            <w:tcW w:w="3685" w:type="dxa"/>
          </w:tcPr>
          <w:p w:rsidR="00320850" w:rsidRPr="004B1313" w:rsidRDefault="00320850" w:rsidP="009C3C2A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人民法院案件立案审查、审判流程管理信息表</w:t>
            </w:r>
          </w:p>
        </w:tc>
        <w:tc>
          <w:tcPr>
            <w:tcW w:w="3119" w:type="dxa"/>
          </w:tcPr>
          <w:p w:rsidR="00320850" w:rsidRPr="004B1313" w:rsidRDefault="00320850" w:rsidP="00320850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记录立案审查、审判流程管理相关信息</w:t>
            </w:r>
          </w:p>
        </w:tc>
      </w:tr>
      <w:tr w:rsidR="00320850" w:rsidRPr="004B1313" w:rsidTr="00427710">
        <w:tc>
          <w:tcPr>
            <w:tcW w:w="1526" w:type="dxa"/>
            <w:vAlign w:val="center"/>
          </w:tcPr>
          <w:p w:rsidR="00320850" w:rsidRPr="004B1313" w:rsidRDefault="00320850" w:rsidP="00A36B86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13</w:t>
            </w:r>
          </w:p>
        </w:tc>
        <w:tc>
          <w:tcPr>
            <w:tcW w:w="3685" w:type="dxa"/>
          </w:tcPr>
          <w:p w:rsidR="00320850" w:rsidRPr="004B1313" w:rsidRDefault="00320850" w:rsidP="009C3C2A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案件审判流程管理情况</w:t>
            </w:r>
          </w:p>
        </w:tc>
        <w:tc>
          <w:tcPr>
            <w:tcW w:w="3119" w:type="dxa"/>
          </w:tcPr>
          <w:p w:rsidR="00320850" w:rsidRPr="004B1313" w:rsidRDefault="00320850" w:rsidP="00320850">
            <w:pPr>
              <w:pStyle w:val="ac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记录案件审判流程及裁判情况相关信息</w:t>
            </w:r>
          </w:p>
        </w:tc>
      </w:tr>
    </w:tbl>
    <w:p w:rsidR="009C3C2A" w:rsidRPr="004B1313" w:rsidRDefault="009C3C2A" w:rsidP="00650B60">
      <w:pPr>
        <w:pStyle w:val="af"/>
        <w:ind w:firstLine="560"/>
        <w:rPr>
          <w:rFonts w:ascii="仿宋" w:eastAsia="仿宋" w:hAnsi="仿宋"/>
          <w:sz w:val="28"/>
          <w:szCs w:val="28"/>
        </w:rPr>
      </w:pPr>
    </w:p>
    <w:p w:rsidR="00447E49" w:rsidRPr="004B1313" w:rsidRDefault="00384B86" w:rsidP="00B62907">
      <w:pPr>
        <w:pStyle w:val="2"/>
        <w:numPr>
          <w:ilvl w:val="0"/>
          <w:numId w:val="4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19" w:name="_Toc418865465"/>
      <w:bookmarkStart w:id="20" w:name="_Toc425950510"/>
      <w:r w:rsidRPr="004B1313">
        <w:rPr>
          <w:rFonts w:ascii="仿宋" w:eastAsia="仿宋" w:hAnsi="仿宋" w:hint="eastAsia"/>
          <w:sz w:val="28"/>
          <w:szCs w:val="28"/>
        </w:rPr>
        <w:t>实时数据</w:t>
      </w:r>
      <w:r w:rsidR="00997A72" w:rsidRPr="004B1313">
        <w:rPr>
          <w:rFonts w:ascii="仿宋" w:eastAsia="仿宋" w:hAnsi="仿宋" w:hint="eastAsia"/>
          <w:sz w:val="28"/>
          <w:szCs w:val="28"/>
        </w:rPr>
        <w:t>更新</w:t>
      </w:r>
      <w:r w:rsidRPr="004B1313">
        <w:rPr>
          <w:rFonts w:ascii="仿宋" w:eastAsia="仿宋" w:hAnsi="仿宋" w:hint="eastAsia"/>
          <w:sz w:val="28"/>
          <w:szCs w:val="28"/>
        </w:rPr>
        <w:t>要求</w:t>
      </w:r>
      <w:bookmarkEnd w:id="19"/>
      <w:bookmarkEnd w:id="20"/>
    </w:p>
    <w:p w:rsidR="00384B86" w:rsidRPr="004B1313" w:rsidRDefault="0065309E" w:rsidP="00C149D2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384B86" w:rsidRPr="004B1313">
        <w:rPr>
          <w:rFonts w:ascii="仿宋" w:eastAsia="仿宋" w:hAnsi="仿宋" w:hint="eastAsia"/>
          <w:sz w:val="28"/>
          <w:szCs w:val="28"/>
        </w:rPr>
        <w:t>以</w:t>
      </w:r>
      <w:r w:rsidR="001A449B" w:rsidRPr="004B1313">
        <w:rPr>
          <w:rFonts w:ascii="仿宋" w:eastAsia="仿宋" w:hAnsi="仿宋" w:hint="eastAsia"/>
          <w:sz w:val="28"/>
          <w:szCs w:val="28"/>
        </w:rPr>
        <w:t>案件类型</w:t>
      </w:r>
      <w:r w:rsidR="00B71E85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</w:t>
      </w:r>
      <w:r w:rsidR="00A17B81" w:rsidRPr="004B1313">
        <w:rPr>
          <w:rFonts w:ascii="仿宋" w:eastAsia="仿宋" w:hAnsi="仿宋" w:hint="eastAsia"/>
          <w:sz w:val="28"/>
          <w:szCs w:val="28"/>
        </w:rPr>
        <w:t>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1E85" w:rsidRPr="004B1313">
        <w:rPr>
          <w:rFonts w:ascii="仿宋" w:eastAsia="仿宋" w:hAnsi="仿宋" w:hint="eastAsia"/>
          <w:sz w:val="28"/>
          <w:szCs w:val="28"/>
        </w:rPr>
        <w:t>》）及《2009法标外案件数据结构规范V2.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B71E85" w:rsidRPr="004B1313">
        <w:rPr>
          <w:rFonts w:ascii="仿宋" w:eastAsia="仿宋" w:hAnsi="仿宋" w:hint="eastAsia"/>
          <w:sz w:val="28"/>
          <w:szCs w:val="28"/>
        </w:rPr>
        <w:t>》</w:t>
      </w:r>
      <w:r w:rsidR="001A449B" w:rsidRPr="004B1313">
        <w:rPr>
          <w:rFonts w:ascii="仿宋" w:eastAsia="仿宋" w:hAnsi="仿宋" w:hint="eastAsia"/>
          <w:sz w:val="28"/>
          <w:szCs w:val="28"/>
        </w:rPr>
        <w:t>中定义的全部案件类型）</w:t>
      </w:r>
      <w:r w:rsidR="00384B86" w:rsidRPr="004B1313">
        <w:rPr>
          <w:rFonts w:ascii="仿宋" w:eastAsia="仿宋" w:hAnsi="仿宋" w:hint="eastAsia"/>
          <w:sz w:val="28"/>
          <w:szCs w:val="28"/>
        </w:rPr>
        <w:t>为维度</w:t>
      </w:r>
      <w:r w:rsidR="00C149D2" w:rsidRPr="004B1313">
        <w:rPr>
          <w:rFonts w:ascii="仿宋" w:eastAsia="仿宋" w:hAnsi="仿宋" w:hint="eastAsia"/>
          <w:sz w:val="28"/>
          <w:szCs w:val="28"/>
        </w:rPr>
        <w:t>，实时更新辖区内三级法院当天新收、已结的案件数量统计数据，</w:t>
      </w:r>
      <w:r w:rsidR="00384B86" w:rsidRPr="004B1313">
        <w:rPr>
          <w:rFonts w:ascii="仿宋" w:eastAsia="仿宋" w:hAnsi="仿宋" w:hint="eastAsia"/>
          <w:sz w:val="28"/>
          <w:szCs w:val="28"/>
        </w:rPr>
        <w:t>并报送</w:t>
      </w:r>
      <w:r w:rsidR="00C149D2" w:rsidRPr="004B1313">
        <w:rPr>
          <w:rFonts w:ascii="仿宋" w:eastAsia="仿宋" w:hAnsi="仿宋" w:hint="eastAsia"/>
          <w:sz w:val="28"/>
          <w:szCs w:val="28"/>
        </w:rPr>
        <w:t>相应</w:t>
      </w:r>
      <w:r w:rsidR="00384B86" w:rsidRPr="004B1313">
        <w:rPr>
          <w:rFonts w:ascii="仿宋" w:eastAsia="仿宋" w:hAnsi="仿宋" w:hint="eastAsia"/>
          <w:sz w:val="28"/>
          <w:szCs w:val="28"/>
        </w:rPr>
        <w:t>案件列表。具体的案件列表</w:t>
      </w:r>
      <w:r w:rsidR="00C149D2" w:rsidRPr="004B1313">
        <w:rPr>
          <w:rFonts w:ascii="仿宋" w:eastAsia="仿宋" w:hAnsi="仿宋" w:hint="eastAsia"/>
          <w:sz w:val="28"/>
          <w:szCs w:val="28"/>
        </w:rPr>
        <w:t>内容</w:t>
      </w:r>
      <w:r w:rsidR="00384B86" w:rsidRPr="004B1313">
        <w:rPr>
          <w:rFonts w:ascii="仿宋" w:eastAsia="仿宋" w:hAnsi="仿宋" w:hint="eastAsia"/>
          <w:sz w:val="28"/>
          <w:szCs w:val="28"/>
        </w:rPr>
        <w:t>如下：</w:t>
      </w:r>
    </w:p>
    <w:p w:rsidR="00384B86" w:rsidRPr="004B1313" w:rsidRDefault="00384B86" w:rsidP="00EA239A">
      <w:pPr>
        <w:pStyle w:val="3"/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bookmarkStart w:id="21" w:name="_Toc418865466"/>
      <w:bookmarkStart w:id="22" w:name="_Toc425950511"/>
      <w:r w:rsidRPr="004B1313">
        <w:rPr>
          <w:rFonts w:ascii="仿宋" w:eastAsia="仿宋" w:hAnsi="仿宋" w:hint="eastAsia"/>
          <w:sz w:val="28"/>
          <w:szCs w:val="28"/>
        </w:rPr>
        <w:t>收案数据</w:t>
      </w:r>
      <w:bookmarkEnd w:id="21"/>
      <w:bookmarkEnd w:id="22"/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1228"/>
        <w:gridCol w:w="1134"/>
        <w:gridCol w:w="2741"/>
      </w:tblGrid>
      <w:tr w:rsidR="004B1313" w:rsidRPr="004B1313" w:rsidTr="00AC1528">
        <w:trPr>
          <w:trHeight w:val="340"/>
        </w:trPr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数据项名称</w:t>
            </w: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类型</w:t>
            </w:r>
          </w:p>
        </w:tc>
        <w:tc>
          <w:tcPr>
            <w:tcW w:w="2741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说明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384B86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 xml:space="preserve">1 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案件标识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AJBS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0114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必填。参照</w:t>
            </w:r>
            <w:r w:rsidR="00011428" w:rsidRPr="004B1313">
              <w:rPr>
                <w:rFonts w:ascii="仿宋" w:eastAsia="仿宋" w:hAnsi="仿宋" w:hint="eastAsia"/>
                <w:sz w:val="28"/>
                <w:szCs w:val="28"/>
              </w:rPr>
              <w:t>《人民法院信息系统建设技术规范》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384B86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案号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AH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C50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3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AJLX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384B86" w:rsidRPr="004B1313" w:rsidRDefault="00C15FC7" w:rsidP="00F92BC0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必填。参照</w:t>
            </w:r>
            <w:r w:rsidR="00F92BC0" w:rsidRPr="004B1313">
              <w:rPr>
                <w:rFonts w:ascii="仿宋" w:eastAsia="仿宋" w:hAnsi="仿宋" w:hint="eastAsia"/>
                <w:sz w:val="28"/>
                <w:szCs w:val="28"/>
              </w:rPr>
              <w:t>本规范中的“通用数据要求规范”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收案日期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SARQ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选填，收案日期与立案日期至少填写一个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立案日期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LARQ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选填，收案日期与立案日期至少填写一个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立案案由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LAAY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384B86" w:rsidRPr="004B1313" w:rsidRDefault="00386764" w:rsidP="00F92BC0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“案件类型”为1-2</w:t>
            </w:r>
            <w:r w:rsidR="00F92BC0" w:rsidRPr="004B1313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时</w:t>
            </w:r>
            <w:r w:rsidR="00384B86" w:rsidRPr="004B1313">
              <w:rPr>
                <w:rFonts w:ascii="仿宋" w:eastAsia="仿宋" w:hAnsi="仿宋" w:hint="eastAsia"/>
                <w:sz w:val="28"/>
                <w:szCs w:val="28"/>
              </w:rPr>
              <w:t>必填，案由代码</w:t>
            </w:r>
            <w:r w:rsidR="00C15FC7" w:rsidRPr="004B1313">
              <w:rPr>
                <w:rFonts w:ascii="仿宋" w:eastAsia="仿宋" w:hAnsi="仿宋" w:hint="eastAsia"/>
                <w:sz w:val="28"/>
                <w:szCs w:val="28"/>
              </w:rPr>
              <w:t>，参照</w:t>
            </w:r>
            <w:r w:rsidR="00384B86" w:rsidRPr="004B1313">
              <w:rPr>
                <w:rFonts w:ascii="仿宋" w:eastAsia="仿宋" w:hAnsi="仿宋" w:hint="eastAsia"/>
                <w:sz w:val="28"/>
                <w:szCs w:val="28"/>
              </w:rPr>
              <w:t>《人民法院信息系统建设技术规范-案由代码分册》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384B86" w:rsidRPr="004B1313" w:rsidRDefault="00AF430D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起诉</w:t>
            </w:r>
            <w:r w:rsidR="00384B86" w:rsidRPr="004B1313">
              <w:rPr>
                <w:rFonts w:ascii="仿宋" w:eastAsia="仿宋" w:hAnsi="仿宋" w:hint="eastAsia"/>
                <w:sz w:val="28"/>
                <w:szCs w:val="28"/>
              </w:rPr>
              <w:t>标的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QS</w:t>
            </w:r>
            <w:r w:rsidRPr="004B1313">
              <w:rPr>
                <w:rFonts w:ascii="仿宋" w:eastAsia="仿宋" w:hAnsi="仿宋"/>
                <w:sz w:val="28"/>
                <w:szCs w:val="28"/>
              </w:rPr>
              <w:t>BD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M</w:t>
            </w:r>
          </w:p>
        </w:tc>
        <w:tc>
          <w:tcPr>
            <w:tcW w:w="2741" w:type="dxa"/>
            <w:vAlign w:val="center"/>
          </w:tcPr>
          <w:p w:rsidR="00384B86" w:rsidRPr="004B1313" w:rsidRDefault="00C15FC7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选填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257412" w:rsidRPr="004B1313" w:rsidRDefault="00257412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8</w:t>
            </w:r>
          </w:p>
        </w:tc>
        <w:tc>
          <w:tcPr>
            <w:tcW w:w="1843" w:type="dxa"/>
            <w:vAlign w:val="center"/>
          </w:tcPr>
          <w:p w:rsidR="00257412" w:rsidRPr="004B1313" w:rsidRDefault="00710A54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案件子类型</w:t>
            </w:r>
          </w:p>
        </w:tc>
        <w:tc>
          <w:tcPr>
            <w:tcW w:w="1228" w:type="dxa"/>
            <w:vAlign w:val="center"/>
          </w:tcPr>
          <w:p w:rsidR="00257412" w:rsidRPr="004B1313" w:rsidRDefault="00710A54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ANZLX</w:t>
            </w:r>
          </w:p>
        </w:tc>
        <w:tc>
          <w:tcPr>
            <w:tcW w:w="1134" w:type="dxa"/>
            <w:vAlign w:val="center"/>
          </w:tcPr>
          <w:p w:rsidR="00257412" w:rsidRPr="004B1313" w:rsidRDefault="00623D8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257412" w:rsidRPr="004B1313" w:rsidRDefault="00710A54" w:rsidP="002C5ECA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案件子类型具体内容参考《人民法院信息系统建设技术规范（2009版）</w:t>
            </w:r>
            <w:r w:rsidR="00553196" w:rsidRPr="004B1313">
              <w:rPr>
                <w:rFonts w:ascii="仿宋" w:eastAsia="仿宋" w:hAnsi="仿宋"/>
                <w:sz w:val="28"/>
                <w:szCs w:val="28"/>
              </w:rPr>
              <w:t>V3.</w:t>
            </w:r>
            <w:r w:rsidR="002C5ECA">
              <w:rPr>
                <w:rFonts w:ascii="仿宋" w:eastAsia="仿宋" w:hAnsi="仿宋" w:hint="eastAsia"/>
                <w:sz w:val="28"/>
                <w:szCs w:val="28"/>
              </w:rPr>
              <w:t>6</w:t>
            </w:r>
            <w:r w:rsidRPr="004B1313">
              <w:rPr>
                <w:rFonts w:ascii="仿宋" w:eastAsia="仿宋" w:hAnsi="仿宋"/>
                <w:sz w:val="28"/>
                <w:szCs w:val="28"/>
              </w:rPr>
              <w:t>》）及《2009法标外案件数据结构规范V2.</w:t>
            </w:r>
            <w:r w:rsidR="002C5ECA">
              <w:rPr>
                <w:rFonts w:ascii="仿宋" w:eastAsia="仿宋" w:hAnsi="仿宋" w:hint="eastAsia"/>
                <w:sz w:val="28"/>
                <w:szCs w:val="28"/>
              </w:rPr>
              <w:t>3</w:t>
            </w:r>
            <w:r w:rsidRPr="004B1313">
              <w:rPr>
                <w:rFonts w:ascii="仿宋" w:eastAsia="仿宋" w:hAnsi="仿宋"/>
                <w:sz w:val="28"/>
                <w:szCs w:val="28"/>
              </w:rPr>
              <w:t>》中的附件一。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695260" w:rsidRPr="004B1313" w:rsidRDefault="00695260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9</w:t>
            </w:r>
          </w:p>
        </w:tc>
        <w:tc>
          <w:tcPr>
            <w:tcW w:w="1843" w:type="dxa"/>
            <w:vAlign w:val="center"/>
          </w:tcPr>
          <w:p w:rsidR="00695260" w:rsidRPr="004B1313" w:rsidRDefault="00695260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提起行政赔偿</w:t>
            </w:r>
          </w:p>
        </w:tc>
        <w:tc>
          <w:tcPr>
            <w:tcW w:w="1228" w:type="dxa"/>
            <w:vAlign w:val="center"/>
          </w:tcPr>
          <w:p w:rsidR="00695260" w:rsidRPr="004B1313" w:rsidRDefault="00695260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TQXZPC</w:t>
            </w:r>
          </w:p>
        </w:tc>
        <w:tc>
          <w:tcPr>
            <w:tcW w:w="1134" w:type="dxa"/>
            <w:vAlign w:val="center"/>
          </w:tcPr>
          <w:p w:rsidR="00695260" w:rsidRPr="004B1313" w:rsidRDefault="00623D8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695260" w:rsidRPr="004B1313" w:rsidRDefault="00695260" w:rsidP="009C631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案件类型为11、12、13、37</w:t>
            </w:r>
            <w:r w:rsidR="00DF5896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DF5896" w:rsidRPr="00DF589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70、71、75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时</w:t>
            </w:r>
            <w:r w:rsidR="000C0D40" w:rsidRPr="004B1313">
              <w:rPr>
                <w:rFonts w:ascii="仿宋" w:eastAsia="仿宋" w:hAnsi="仿宋" w:hint="eastAsia"/>
                <w:sz w:val="28"/>
                <w:szCs w:val="28"/>
              </w:rPr>
              <w:t>选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填。</w:t>
            </w:r>
          </w:p>
        </w:tc>
      </w:tr>
    </w:tbl>
    <w:p w:rsidR="00384B86" w:rsidRPr="004B1313" w:rsidRDefault="00384B86" w:rsidP="00EA239A">
      <w:pPr>
        <w:pStyle w:val="3"/>
        <w:numPr>
          <w:ilvl w:val="0"/>
          <w:numId w:val="11"/>
        </w:numPr>
        <w:rPr>
          <w:rFonts w:ascii="仿宋" w:eastAsia="仿宋" w:hAnsi="仿宋"/>
          <w:sz w:val="28"/>
          <w:szCs w:val="28"/>
        </w:rPr>
      </w:pPr>
      <w:bookmarkStart w:id="23" w:name="_Toc418865467"/>
      <w:bookmarkStart w:id="24" w:name="_Toc425950512"/>
      <w:r w:rsidRPr="004B1313">
        <w:rPr>
          <w:rFonts w:ascii="仿宋" w:eastAsia="仿宋" w:hAnsi="仿宋" w:hint="eastAsia"/>
          <w:sz w:val="28"/>
          <w:szCs w:val="28"/>
        </w:rPr>
        <w:t>结案数据</w:t>
      </w:r>
      <w:bookmarkEnd w:id="23"/>
      <w:bookmarkEnd w:id="24"/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1228"/>
        <w:gridCol w:w="1134"/>
        <w:gridCol w:w="2741"/>
      </w:tblGrid>
      <w:tr w:rsidR="004B1313" w:rsidRPr="004B1313" w:rsidTr="00AC1528">
        <w:trPr>
          <w:trHeight w:val="340"/>
        </w:trPr>
        <w:tc>
          <w:tcPr>
            <w:tcW w:w="850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数据项名称</w:t>
            </w: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类型</w:t>
            </w:r>
          </w:p>
        </w:tc>
        <w:tc>
          <w:tcPr>
            <w:tcW w:w="2741" w:type="dxa"/>
            <w:shd w:val="clear" w:color="auto" w:fill="F2F2F2" w:themeFill="background1" w:themeFillShade="F2"/>
            <w:vAlign w:val="center"/>
          </w:tcPr>
          <w:p w:rsidR="00384B86" w:rsidRPr="004B1313" w:rsidRDefault="00384B86" w:rsidP="00AC1528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说明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384B86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 xml:space="preserve">1 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案件标识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AJBS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</w:t>
            </w:r>
            <w:r w:rsidR="00C15FC7" w:rsidRPr="004B1313">
              <w:rPr>
                <w:rFonts w:ascii="仿宋" w:eastAsia="仿宋" w:hAnsi="仿宋" w:hint="eastAsia"/>
                <w:sz w:val="28"/>
                <w:szCs w:val="28"/>
              </w:rPr>
              <w:t>参照《人民法院信息系统建设技术规范》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384B86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案号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AH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C50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AJLX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384B86" w:rsidRPr="004B1313" w:rsidRDefault="00C15FC7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</w:t>
            </w:r>
            <w:r w:rsidR="00F92BC0" w:rsidRPr="004B1313">
              <w:rPr>
                <w:rFonts w:ascii="仿宋" w:eastAsia="仿宋" w:hAnsi="仿宋" w:hint="eastAsia"/>
                <w:sz w:val="28"/>
                <w:szCs w:val="28"/>
              </w:rPr>
              <w:t>参照本规范中的“通用数据要求规范”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结案日期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JARQ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结案案由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JAAY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384B86" w:rsidRPr="004B1313" w:rsidRDefault="00384B86" w:rsidP="00F92BC0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案由代码</w:t>
            </w:r>
            <w:r w:rsidR="00C15FC7" w:rsidRPr="004B1313">
              <w:rPr>
                <w:rFonts w:ascii="仿宋" w:eastAsia="仿宋" w:hAnsi="仿宋" w:hint="eastAsia"/>
                <w:sz w:val="28"/>
                <w:szCs w:val="28"/>
              </w:rPr>
              <w:t>，参照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《人民法院信息系统建设技术规范-案由代码分册》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结案标的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JABD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M</w:t>
            </w:r>
          </w:p>
        </w:tc>
        <w:tc>
          <w:tcPr>
            <w:tcW w:w="2741" w:type="dxa"/>
            <w:vAlign w:val="center"/>
          </w:tcPr>
          <w:p w:rsidR="00384B86" w:rsidRPr="004B1313" w:rsidRDefault="00C15FC7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选填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384B86" w:rsidRPr="004B1313" w:rsidRDefault="00DD39BF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7</w:t>
            </w:r>
          </w:p>
        </w:tc>
        <w:tc>
          <w:tcPr>
            <w:tcW w:w="1843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结案方式</w:t>
            </w:r>
          </w:p>
        </w:tc>
        <w:tc>
          <w:tcPr>
            <w:tcW w:w="1228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JAFS</w:t>
            </w:r>
          </w:p>
        </w:tc>
        <w:tc>
          <w:tcPr>
            <w:tcW w:w="1134" w:type="dxa"/>
            <w:vAlign w:val="center"/>
          </w:tcPr>
          <w:p w:rsidR="00384B86" w:rsidRPr="004B1313" w:rsidRDefault="00384B86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384B86" w:rsidRPr="004B1313" w:rsidRDefault="00011428" w:rsidP="00F92BC0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结案方式代码，</w:t>
            </w:r>
            <w:r w:rsidR="00C15FC7" w:rsidRPr="004B1313">
              <w:rPr>
                <w:rFonts w:ascii="仿宋" w:eastAsia="仿宋" w:hAnsi="仿宋" w:hint="eastAsia"/>
                <w:sz w:val="28"/>
                <w:szCs w:val="28"/>
              </w:rPr>
              <w:t>参照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《人民法院信息系统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建设技术规范》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22044A" w:rsidRPr="004B1313" w:rsidRDefault="0022044A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8</w:t>
            </w:r>
          </w:p>
        </w:tc>
        <w:tc>
          <w:tcPr>
            <w:tcW w:w="1843" w:type="dxa"/>
            <w:vAlign w:val="center"/>
          </w:tcPr>
          <w:p w:rsidR="0022044A" w:rsidRPr="004B1313" w:rsidRDefault="0022044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立案日期</w:t>
            </w:r>
          </w:p>
        </w:tc>
        <w:tc>
          <w:tcPr>
            <w:tcW w:w="1228" w:type="dxa"/>
            <w:vAlign w:val="center"/>
          </w:tcPr>
          <w:p w:rsidR="0022044A" w:rsidRPr="004B1313" w:rsidRDefault="0022044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LARQ</w:t>
            </w:r>
          </w:p>
        </w:tc>
        <w:tc>
          <w:tcPr>
            <w:tcW w:w="1134" w:type="dxa"/>
            <w:vAlign w:val="center"/>
          </w:tcPr>
          <w:p w:rsidR="0022044A" w:rsidRPr="004B1313" w:rsidRDefault="0022044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22044A" w:rsidRPr="004B1313" w:rsidRDefault="0022044A" w:rsidP="00F92BC0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702425" w:rsidRPr="004B1313" w:rsidRDefault="00702425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1843" w:type="dxa"/>
            <w:vAlign w:val="center"/>
          </w:tcPr>
          <w:p w:rsidR="00702425" w:rsidRPr="004B1313" w:rsidRDefault="00702425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案件子类型</w:t>
            </w:r>
          </w:p>
        </w:tc>
        <w:tc>
          <w:tcPr>
            <w:tcW w:w="1228" w:type="dxa"/>
            <w:vAlign w:val="center"/>
          </w:tcPr>
          <w:p w:rsidR="00702425" w:rsidRPr="004B1313" w:rsidRDefault="00702425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AJZLX</w:t>
            </w:r>
          </w:p>
        </w:tc>
        <w:tc>
          <w:tcPr>
            <w:tcW w:w="1134" w:type="dxa"/>
            <w:vAlign w:val="center"/>
          </w:tcPr>
          <w:p w:rsidR="00702425" w:rsidRPr="004B1313" w:rsidRDefault="00623D8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702425" w:rsidRPr="004B1313" w:rsidRDefault="00D07D6C" w:rsidP="002256ED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案件子类型具体内容参考《人民法院信息系统建设技术规范（2009版）V3.</w:t>
            </w:r>
            <w:r w:rsidR="002256ED"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》）及《2009法标外案件数据结构规范V2.</w:t>
            </w:r>
            <w:r w:rsidR="002256ED" w:rsidRPr="004B1313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》中的</w:t>
            </w:r>
            <w:r w:rsidR="007130BE" w:rsidRPr="004B1313">
              <w:rPr>
                <w:rFonts w:ascii="仿宋" w:eastAsia="仿宋" w:hAnsi="仿宋" w:hint="eastAsia"/>
                <w:sz w:val="28"/>
                <w:szCs w:val="28"/>
              </w:rPr>
              <w:t>附件一。</w:t>
            </w:r>
          </w:p>
        </w:tc>
      </w:tr>
      <w:tr w:rsidR="004B1313" w:rsidRPr="004B1313" w:rsidTr="00AC1528">
        <w:trPr>
          <w:trHeight w:val="340"/>
        </w:trPr>
        <w:tc>
          <w:tcPr>
            <w:tcW w:w="850" w:type="dxa"/>
            <w:vAlign w:val="center"/>
          </w:tcPr>
          <w:p w:rsidR="00695260" w:rsidRPr="004B1313" w:rsidRDefault="00695260" w:rsidP="00AC1528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10</w:t>
            </w:r>
          </w:p>
        </w:tc>
        <w:tc>
          <w:tcPr>
            <w:tcW w:w="1843" w:type="dxa"/>
            <w:vAlign w:val="center"/>
          </w:tcPr>
          <w:p w:rsidR="00695260" w:rsidRPr="004B1313" w:rsidRDefault="00695260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提起行政赔偿</w:t>
            </w:r>
          </w:p>
        </w:tc>
        <w:tc>
          <w:tcPr>
            <w:tcW w:w="1228" w:type="dxa"/>
            <w:vAlign w:val="center"/>
          </w:tcPr>
          <w:p w:rsidR="00695260" w:rsidRPr="004B1313" w:rsidRDefault="00695260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TQXZPC</w:t>
            </w:r>
          </w:p>
        </w:tc>
        <w:tc>
          <w:tcPr>
            <w:tcW w:w="1134" w:type="dxa"/>
            <w:vAlign w:val="center"/>
          </w:tcPr>
          <w:p w:rsidR="00695260" w:rsidRPr="004B1313" w:rsidRDefault="00623D8A" w:rsidP="00AC1528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695260" w:rsidRPr="004B1313" w:rsidRDefault="003C7073" w:rsidP="009C631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案件类型为11、12、13、37</w:t>
            </w:r>
            <w:r w:rsidR="00E43CD1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E43CD1" w:rsidRPr="00DF5896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70、71、75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时选填。</w:t>
            </w:r>
          </w:p>
        </w:tc>
      </w:tr>
    </w:tbl>
    <w:p w:rsidR="00384B86" w:rsidRPr="004B1313" w:rsidRDefault="00384B86" w:rsidP="00384B86">
      <w:pPr>
        <w:pStyle w:val="af"/>
      </w:pPr>
      <w:r w:rsidRPr="004B1313">
        <w:br w:type="page"/>
      </w:r>
    </w:p>
    <w:p w:rsidR="00447E49" w:rsidRPr="004B1313" w:rsidRDefault="00356D37" w:rsidP="00B62907">
      <w:pPr>
        <w:pStyle w:val="2"/>
        <w:numPr>
          <w:ilvl w:val="0"/>
          <w:numId w:val="4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25" w:name="_Toc425950513"/>
      <w:r w:rsidRPr="004B1313">
        <w:rPr>
          <w:rFonts w:ascii="仿宋" w:eastAsia="仿宋" w:hAnsi="仿宋" w:hint="eastAsia"/>
          <w:sz w:val="28"/>
          <w:szCs w:val="28"/>
        </w:rPr>
        <w:lastRenderedPageBreak/>
        <w:t>每日全量数据更新</w:t>
      </w:r>
      <w:r w:rsidR="004D6106" w:rsidRPr="004B1313">
        <w:rPr>
          <w:rFonts w:ascii="仿宋" w:eastAsia="仿宋" w:hAnsi="仿宋" w:hint="eastAsia"/>
          <w:sz w:val="28"/>
          <w:szCs w:val="28"/>
        </w:rPr>
        <w:t>要求</w:t>
      </w:r>
      <w:bookmarkEnd w:id="25"/>
    </w:p>
    <w:p w:rsidR="00997A72" w:rsidRPr="004B1313" w:rsidRDefault="0065309E" w:rsidP="00997A72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196CB5" w:rsidRPr="004B1313">
        <w:rPr>
          <w:rFonts w:ascii="仿宋" w:eastAsia="仿宋" w:hAnsi="仿宋" w:hint="eastAsia"/>
          <w:sz w:val="28"/>
          <w:szCs w:val="28"/>
        </w:rPr>
        <w:t>依据</w:t>
      </w:r>
      <w:r w:rsidR="00B71E85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1E85" w:rsidRPr="004B1313">
        <w:rPr>
          <w:rFonts w:ascii="仿宋" w:eastAsia="仿宋" w:hAnsi="仿宋" w:hint="eastAsia"/>
          <w:sz w:val="28"/>
          <w:szCs w:val="28"/>
        </w:rPr>
        <w:t>》）及《2009法标外案件数据结构规范V2.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B71E85" w:rsidRPr="004B1313">
        <w:rPr>
          <w:rFonts w:ascii="仿宋" w:eastAsia="仿宋" w:hAnsi="仿宋" w:hint="eastAsia"/>
          <w:sz w:val="28"/>
          <w:szCs w:val="28"/>
        </w:rPr>
        <w:t>》</w:t>
      </w:r>
      <w:r w:rsidR="009B1708" w:rsidRPr="004B1313">
        <w:rPr>
          <w:rFonts w:ascii="仿宋" w:eastAsia="仿宋" w:hAnsi="仿宋" w:hint="eastAsia"/>
          <w:sz w:val="28"/>
          <w:szCs w:val="28"/>
        </w:rPr>
        <w:t>中定义的数据结构规范，每日定时将辖区内三级法院更新的案件数据导出成符合2009法标要求的XML文件。</w:t>
      </w:r>
    </w:p>
    <w:p w:rsidR="00997A72" w:rsidRPr="004B1313" w:rsidRDefault="00997A72" w:rsidP="00EA239A">
      <w:pPr>
        <w:pStyle w:val="3"/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bookmarkStart w:id="26" w:name="_Toc425950516"/>
      <w:r w:rsidRPr="004B1313">
        <w:rPr>
          <w:rFonts w:ascii="仿宋" w:eastAsia="仿宋" w:hAnsi="仿宋" w:hint="eastAsia"/>
          <w:sz w:val="28"/>
          <w:szCs w:val="28"/>
        </w:rPr>
        <w:t>文书</w:t>
      </w:r>
      <w:bookmarkEnd w:id="26"/>
    </w:p>
    <w:p w:rsidR="005C2708" w:rsidRPr="004B1313" w:rsidRDefault="00356D37" w:rsidP="002A6011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每日全量数据更新</w:t>
      </w:r>
      <w:r w:rsidR="004737E0" w:rsidRPr="004B1313">
        <w:rPr>
          <w:rFonts w:ascii="仿宋" w:eastAsia="仿宋" w:hAnsi="仿宋" w:hint="eastAsia"/>
          <w:sz w:val="28"/>
          <w:szCs w:val="28"/>
        </w:rPr>
        <w:t>需要对</w:t>
      </w:r>
      <w:r w:rsidR="00367D82" w:rsidRPr="004B1313">
        <w:rPr>
          <w:rFonts w:ascii="仿宋" w:eastAsia="仿宋" w:hAnsi="仿宋" w:hint="eastAsia"/>
          <w:sz w:val="28"/>
          <w:szCs w:val="28"/>
        </w:rPr>
        <w:t>案件的</w:t>
      </w:r>
      <w:r w:rsidR="004737E0" w:rsidRPr="004B1313">
        <w:rPr>
          <w:rFonts w:ascii="仿宋" w:eastAsia="仿宋" w:hAnsi="仿宋" w:hint="eastAsia"/>
          <w:sz w:val="28"/>
          <w:szCs w:val="28"/>
        </w:rPr>
        <w:t>文书进行上报，具体上报</w:t>
      </w:r>
      <w:r w:rsidR="0042017F" w:rsidRPr="004B1313">
        <w:rPr>
          <w:rFonts w:ascii="仿宋" w:eastAsia="仿宋" w:hAnsi="仿宋" w:hint="eastAsia"/>
          <w:sz w:val="28"/>
          <w:szCs w:val="28"/>
        </w:rPr>
        <w:t>文书</w:t>
      </w:r>
      <w:r w:rsidR="004737E0" w:rsidRPr="004B1313">
        <w:rPr>
          <w:rFonts w:ascii="仿宋" w:eastAsia="仿宋" w:hAnsi="仿宋" w:hint="eastAsia"/>
          <w:sz w:val="28"/>
          <w:szCs w:val="28"/>
        </w:rPr>
        <w:t>范围如下：</w:t>
      </w:r>
    </w:p>
    <w:p w:rsidR="005C2708" w:rsidRPr="004B1313" w:rsidRDefault="008D4C77" w:rsidP="002A6011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</w:t>
      </w:r>
      <w:r w:rsidR="004737E0" w:rsidRPr="004B1313">
        <w:rPr>
          <w:rFonts w:ascii="仿宋" w:eastAsia="仿宋" w:hAnsi="仿宋" w:hint="eastAsia"/>
          <w:sz w:val="28"/>
          <w:szCs w:val="28"/>
        </w:rPr>
        <w:t>）</w:t>
      </w:r>
      <w:r w:rsidR="005C2708" w:rsidRPr="004B1313">
        <w:rPr>
          <w:rFonts w:ascii="仿宋" w:eastAsia="仿宋" w:hAnsi="仿宋" w:hint="eastAsia"/>
          <w:sz w:val="28"/>
          <w:szCs w:val="28"/>
        </w:rPr>
        <w:t>流程管理信息表</w:t>
      </w:r>
      <w:r w:rsidR="009A3293" w:rsidRPr="004B1313">
        <w:rPr>
          <w:rFonts w:ascii="仿宋" w:eastAsia="仿宋" w:hAnsi="仿宋" w:hint="eastAsia"/>
          <w:sz w:val="28"/>
          <w:szCs w:val="28"/>
        </w:rPr>
        <w:t>。包括以下两类</w:t>
      </w:r>
      <w:r w:rsidR="005C2708" w:rsidRPr="004B1313">
        <w:rPr>
          <w:rFonts w:ascii="仿宋" w:eastAsia="仿宋" w:hAnsi="仿宋" w:hint="eastAsia"/>
          <w:sz w:val="28"/>
          <w:szCs w:val="28"/>
        </w:rPr>
        <w:t>：</w:t>
      </w:r>
    </w:p>
    <w:p w:rsidR="005C2708" w:rsidRPr="004B1313" w:rsidRDefault="001D62C8" w:rsidP="00EA239A">
      <w:pPr>
        <w:pStyle w:val="af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人民法院案件立案审查、审判流程管理信息表</w:t>
      </w:r>
    </w:p>
    <w:p w:rsidR="005C2708" w:rsidRPr="004B1313" w:rsidRDefault="00470DC0" w:rsidP="005C2708">
      <w:pPr>
        <w:pStyle w:val="af"/>
        <w:ind w:left="980" w:firstLineChars="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此信息表作为文书上报，“文书类别”为“人民法院案件立案审查、审判流程管理信息表”。</w:t>
      </w:r>
      <w:r w:rsidR="005C2708" w:rsidRPr="004B1313">
        <w:rPr>
          <w:rFonts w:ascii="仿宋" w:eastAsia="仿宋" w:hAnsi="仿宋" w:hint="eastAsia"/>
          <w:sz w:val="28"/>
          <w:szCs w:val="28"/>
        </w:rPr>
        <w:t>在审案件、已结案件必须</w:t>
      </w:r>
      <w:r w:rsidR="00E1427A" w:rsidRPr="004B1313">
        <w:rPr>
          <w:rFonts w:ascii="仿宋" w:eastAsia="仿宋" w:hAnsi="仿宋" w:hint="eastAsia"/>
          <w:sz w:val="28"/>
          <w:szCs w:val="28"/>
        </w:rPr>
        <w:t>上报此信息表，</w:t>
      </w:r>
      <w:r w:rsidR="009A3293" w:rsidRPr="004B1313">
        <w:rPr>
          <w:rFonts w:ascii="仿宋" w:eastAsia="仿宋" w:hAnsi="仿宋" w:hint="eastAsia"/>
          <w:sz w:val="28"/>
          <w:szCs w:val="28"/>
        </w:rPr>
        <w:t>每个案件仅一份。</w:t>
      </w:r>
    </w:p>
    <w:p w:rsidR="005C2708" w:rsidRPr="004B1313" w:rsidRDefault="001D62C8" w:rsidP="00EA239A">
      <w:pPr>
        <w:pStyle w:val="af"/>
        <w:numPr>
          <w:ilvl w:val="0"/>
          <w:numId w:val="7"/>
        </w:numPr>
        <w:ind w:firstLineChars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案件审判流程管理情况</w:t>
      </w:r>
    </w:p>
    <w:p w:rsidR="005C2708" w:rsidRPr="004B1313" w:rsidRDefault="00590EFC" w:rsidP="005C2708">
      <w:pPr>
        <w:pStyle w:val="af"/>
        <w:ind w:left="980" w:firstLineChars="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此信息表作为文书上报，“文书类别”为“案件审判流程管理情况”。</w:t>
      </w:r>
      <w:r w:rsidR="009A3293" w:rsidRPr="004B1313">
        <w:rPr>
          <w:rFonts w:ascii="仿宋" w:eastAsia="仿宋" w:hAnsi="仿宋" w:hint="eastAsia"/>
          <w:sz w:val="28"/>
          <w:szCs w:val="28"/>
        </w:rPr>
        <w:t>已结案件必须上报</w:t>
      </w:r>
      <w:r w:rsidR="005C2708" w:rsidRPr="004B1313">
        <w:rPr>
          <w:rFonts w:ascii="仿宋" w:eastAsia="仿宋" w:hAnsi="仿宋" w:hint="eastAsia"/>
          <w:sz w:val="28"/>
          <w:szCs w:val="28"/>
        </w:rPr>
        <w:t>此信息表</w:t>
      </w:r>
      <w:r w:rsidR="00A86F82" w:rsidRPr="004B1313">
        <w:rPr>
          <w:rFonts w:ascii="仿宋" w:eastAsia="仿宋" w:hAnsi="仿宋" w:hint="eastAsia"/>
          <w:sz w:val="28"/>
          <w:szCs w:val="28"/>
        </w:rPr>
        <w:t>，每个案件仅一份。</w:t>
      </w:r>
    </w:p>
    <w:p w:rsidR="0013498E" w:rsidRPr="004B1313" w:rsidRDefault="008D4C77" w:rsidP="004737E0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</w:t>
      </w:r>
      <w:r w:rsidR="008D3A10" w:rsidRPr="004B1313">
        <w:rPr>
          <w:rFonts w:ascii="仿宋" w:eastAsia="仿宋" w:hAnsi="仿宋" w:hint="eastAsia"/>
          <w:sz w:val="28"/>
          <w:szCs w:val="28"/>
        </w:rPr>
        <w:t>）</w:t>
      </w:r>
      <w:r w:rsidR="0013498E" w:rsidRPr="004B1313">
        <w:rPr>
          <w:rFonts w:ascii="仿宋" w:eastAsia="仿宋" w:hAnsi="仿宋" w:hint="eastAsia"/>
          <w:sz w:val="28"/>
          <w:szCs w:val="28"/>
        </w:rPr>
        <w:t>结案文书。</w:t>
      </w:r>
      <w:r w:rsidR="006E12E9" w:rsidRPr="004B1313">
        <w:rPr>
          <w:rFonts w:ascii="仿宋" w:eastAsia="仿宋" w:hAnsi="仿宋" w:hint="eastAsia"/>
          <w:sz w:val="28"/>
          <w:szCs w:val="28"/>
        </w:rPr>
        <w:t>具体要求如下：</w:t>
      </w:r>
    </w:p>
    <w:p w:rsidR="004737E0" w:rsidRPr="004B1313" w:rsidRDefault="00B35B28" w:rsidP="004737E0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各类</w:t>
      </w:r>
      <w:r w:rsidR="0086735B" w:rsidRPr="004B1313">
        <w:rPr>
          <w:rFonts w:ascii="仿宋" w:eastAsia="仿宋" w:hAnsi="仿宋" w:hint="eastAsia"/>
          <w:sz w:val="28"/>
          <w:szCs w:val="28"/>
        </w:rPr>
        <w:t>案件</w:t>
      </w:r>
      <w:r w:rsidR="000A2DED" w:rsidRPr="004B1313">
        <w:rPr>
          <w:rFonts w:ascii="仿宋" w:eastAsia="仿宋" w:hAnsi="仿宋" w:hint="eastAsia"/>
          <w:sz w:val="28"/>
          <w:szCs w:val="28"/>
        </w:rPr>
        <w:t>的</w:t>
      </w:r>
      <w:r w:rsidR="00570473" w:rsidRPr="004B1313">
        <w:rPr>
          <w:rFonts w:ascii="仿宋" w:eastAsia="仿宋" w:hAnsi="仿宋" w:hint="eastAsia"/>
          <w:sz w:val="28"/>
          <w:szCs w:val="28"/>
        </w:rPr>
        <w:t>结案情况</w:t>
      </w:r>
      <w:r w:rsidR="0086735B" w:rsidRPr="004B1313">
        <w:rPr>
          <w:rFonts w:ascii="仿宋" w:eastAsia="仿宋" w:hAnsi="仿宋" w:hint="eastAsia"/>
          <w:sz w:val="28"/>
          <w:szCs w:val="28"/>
        </w:rPr>
        <w:t>中</w:t>
      </w:r>
      <w:r w:rsidR="00981F7D" w:rsidRPr="004B1313">
        <w:rPr>
          <w:rFonts w:ascii="仿宋" w:eastAsia="仿宋" w:hAnsi="仿宋" w:hint="eastAsia"/>
          <w:sz w:val="28"/>
          <w:szCs w:val="28"/>
        </w:rPr>
        <w:t>新增了</w:t>
      </w:r>
      <w:r w:rsidR="0013498E" w:rsidRPr="004B1313">
        <w:rPr>
          <w:rFonts w:ascii="仿宋" w:eastAsia="仿宋" w:hAnsi="仿宋" w:hint="eastAsia"/>
          <w:sz w:val="28"/>
          <w:szCs w:val="28"/>
        </w:rPr>
        <w:t>“是否有</w:t>
      </w:r>
      <w:r w:rsidR="0086735B" w:rsidRPr="004B1313">
        <w:rPr>
          <w:rFonts w:ascii="仿宋" w:eastAsia="仿宋" w:hAnsi="仿宋" w:hint="eastAsia"/>
          <w:sz w:val="28"/>
          <w:szCs w:val="28"/>
        </w:rPr>
        <w:t>结案文书</w:t>
      </w:r>
      <w:r w:rsidR="0013498E" w:rsidRPr="004B1313">
        <w:rPr>
          <w:rFonts w:ascii="仿宋" w:eastAsia="仿宋" w:hAnsi="仿宋" w:hint="eastAsia"/>
          <w:sz w:val="28"/>
          <w:szCs w:val="28"/>
        </w:rPr>
        <w:t>”</w:t>
      </w:r>
      <w:r w:rsidR="0086735B" w:rsidRPr="004B1313">
        <w:rPr>
          <w:rFonts w:ascii="仿宋" w:eastAsia="仿宋" w:hAnsi="仿宋" w:hint="eastAsia"/>
          <w:sz w:val="28"/>
          <w:szCs w:val="28"/>
        </w:rPr>
        <w:t>和“无结案文书理由”</w:t>
      </w:r>
      <w:r w:rsidR="00D91561" w:rsidRPr="004B1313">
        <w:rPr>
          <w:rFonts w:ascii="仿宋" w:eastAsia="仿宋" w:hAnsi="仿宋" w:hint="eastAsia"/>
          <w:sz w:val="28"/>
          <w:szCs w:val="28"/>
        </w:rPr>
        <w:t>两个信息项</w:t>
      </w:r>
      <w:r w:rsidR="004E11B5" w:rsidRPr="004B1313">
        <w:rPr>
          <w:rFonts w:ascii="仿宋" w:eastAsia="仿宋" w:hAnsi="仿宋" w:hint="eastAsia"/>
          <w:sz w:val="28"/>
          <w:szCs w:val="28"/>
        </w:rPr>
        <w:t>，详见《人民法院信息系统建设技术规范（2009</w:t>
      </w:r>
      <w:r w:rsidR="004E11B5" w:rsidRPr="004B1313">
        <w:rPr>
          <w:rFonts w:ascii="仿宋" w:eastAsia="仿宋" w:hAnsi="仿宋" w:hint="eastAsia"/>
          <w:sz w:val="28"/>
          <w:szCs w:val="28"/>
        </w:rPr>
        <w:lastRenderedPageBreak/>
        <w:t>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4E11B5" w:rsidRPr="004B1313">
        <w:rPr>
          <w:rFonts w:ascii="仿宋" w:eastAsia="仿宋" w:hAnsi="仿宋" w:hint="eastAsia"/>
          <w:sz w:val="28"/>
          <w:szCs w:val="28"/>
        </w:rPr>
        <w:t>》</w:t>
      </w:r>
      <w:r w:rsidR="00C15B43" w:rsidRPr="004B1313">
        <w:rPr>
          <w:rFonts w:ascii="仿宋" w:eastAsia="仿宋" w:hAnsi="仿宋"/>
          <w:sz w:val="28"/>
          <w:szCs w:val="28"/>
        </w:rPr>
        <w:t>。</w:t>
      </w:r>
      <w:r w:rsidR="006662F7" w:rsidRPr="004B1313">
        <w:rPr>
          <w:rFonts w:ascii="仿宋" w:eastAsia="仿宋" w:hAnsi="仿宋"/>
          <w:sz w:val="28"/>
          <w:szCs w:val="28"/>
        </w:rPr>
        <w:t>已汇集到平台的</w:t>
      </w:r>
      <w:r w:rsidR="00767B74" w:rsidRPr="004B1313">
        <w:rPr>
          <w:rFonts w:ascii="仿宋" w:eastAsia="仿宋" w:hAnsi="仿宋" w:hint="eastAsia"/>
          <w:sz w:val="28"/>
          <w:szCs w:val="28"/>
        </w:rPr>
        <w:t>2016年审结的案件需补充</w:t>
      </w:r>
      <w:r w:rsidR="00157437" w:rsidRPr="004B1313">
        <w:rPr>
          <w:rFonts w:ascii="仿宋" w:eastAsia="仿宋" w:hAnsi="仿宋" w:hint="eastAsia"/>
          <w:sz w:val="28"/>
          <w:szCs w:val="28"/>
        </w:rPr>
        <w:t>“</w:t>
      </w:r>
      <w:r w:rsidR="00041A91" w:rsidRPr="004B1313">
        <w:rPr>
          <w:rFonts w:ascii="仿宋" w:eastAsia="仿宋" w:hAnsi="仿宋" w:hint="eastAsia"/>
          <w:sz w:val="28"/>
          <w:szCs w:val="28"/>
        </w:rPr>
        <w:t>是否有结案文书</w:t>
      </w:r>
      <w:r w:rsidR="00157437" w:rsidRPr="004B1313">
        <w:rPr>
          <w:rFonts w:ascii="仿宋" w:eastAsia="仿宋" w:hAnsi="仿宋" w:hint="eastAsia"/>
          <w:sz w:val="28"/>
          <w:szCs w:val="28"/>
        </w:rPr>
        <w:t>”</w:t>
      </w:r>
      <w:r w:rsidR="00353B75" w:rsidRPr="004B1313">
        <w:rPr>
          <w:rFonts w:ascii="仿宋" w:eastAsia="仿宋" w:hAnsi="仿宋" w:hint="eastAsia"/>
          <w:sz w:val="28"/>
          <w:szCs w:val="28"/>
        </w:rPr>
        <w:t>标识</w:t>
      </w:r>
      <w:r w:rsidR="00767B74" w:rsidRPr="004B1313">
        <w:rPr>
          <w:rFonts w:ascii="仿宋" w:eastAsia="仿宋" w:hAnsi="仿宋" w:hint="eastAsia"/>
          <w:sz w:val="28"/>
          <w:szCs w:val="28"/>
        </w:rPr>
        <w:t>，</w:t>
      </w:r>
      <w:r w:rsidR="002F722B" w:rsidRPr="004B1313">
        <w:rPr>
          <w:rFonts w:ascii="仿宋" w:eastAsia="仿宋" w:hAnsi="仿宋" w:hint="eastAsia"/>
          <w:sz w:val="28"/>
          <w:szCs w:val="28"/>
        </w:rPr>
        <w:t>确无结案文书的案件必须提供</w:t>
      </w:r>
      <w:r w:rsidR="00C744CF" w:rsidRPr="004B1313">
        <w:rPr>
          <w:rFonts w:ascii="仿宋" w:eastAsia="仿宋" w:hAnsi="仿宋" w:hint="eastAsia"/>
          <w:sz w:val="28"/>
          <w:szCs w:val="28"/>
        </w:rPr>
        <w:t>“</w:t>
      </w:r>
      <w:r w:rsidR="00FA7310" w:rsidRPr="004B1313">
        <w:rPr>
          <w:rFonts w:ascii="仿宋" w:eastAsia="仿宋" w:hAnsi="仿宋" w:hint="eastAsia"/>
          <w:sz w:val="28"/>
          <w:szCs w:val="28"/>
        </w:rPr>
        <w:t>无结案文书理由</w:t>
      </w:r>
      <w:r w:rsidR="00C744CF" w:rsidRPr="004B1313">
        <w:rPr>
          <w:rFonts w:ascii="仿宋" w:eastAsia="仿宋" w:hAnsi="仿宋" w:hint="eastAsia"/>
          <w:sz w:val="28"/>
          <w:szCs w:val="28"/>
        </w:rPr>
        <w:t>”</w:t>
      </w:r>
      <w:r w:rsidR="003B548D" w:rsidRPr="004B1313">
        <w:rPr>
          <w:rFonts w:ascii="仿宋" w:eastAsia="仿宋" w:hAnsi="仿宋" w:hint="eastAsia"/>
          <w:sz w:val="28"/>
          <w:szCs w:val="28"/>
        </w:rPr>
        <w:t>；</w:t>
      </w:r>
      <w:r w:rsidR="00402B04" w:rsidRPr="004B1313">
        <w:rPr>
          <w:rFonts w:ascii="仿宋" w:eastAsia="仿宋" w:hAnsi="仿宋" w:hint="eastAsia"/>
          <w:sz w:val="28"/>
          <w:szCs w:val="28"/>
        </w:rPr>
        <w:t>新办结的案件</w:t>
      </w:r>
      <w:r w:rsidR="00443BDC" w:rsidRPr="004B1313">
        <w:rPr>
          <w:rFonts w:ascii="仿宋" w:eastAsia="仿宋" w:hAnsi="仿宋" w:hint="eastAsia"/>
          <w:sz w:val="28"/>
          <w:szCs w:val="28"/>
        </w:rPr>
        <w:t>必须提供这两个信息项</w:t>
      </w:r>
      <w:r w:rsidR="007A3045" w:rsidRPr="004B1313">
        <w:rPr>
          <w:rFonts w:ascii="仿宋" w:eastAsia="仿宋" w:hAnsi="仿宋" w:hint="eastAsia"/>
          <w:sz w:val="28"/>
          <w:szCs w:val="28"/>
        </w:rPr>
        <w:t>，</w:t>
      </w:r>
      <w:r w:rsidR="0086735B" w:rsidRPr="004B1313">
        <w:rPr>
          <w:rFonts w:ascii="仿宋" w:eastAsia="仿宋" w:hAnsi="仿宋"/>
          <w:sz w:val="28"/>
          <w:szCs w:val="28"/>
        </w:rPr>
        <w:t>确保</w:t>
      </w:r>
      <w:r w:rsidR="0086735B" w:rsidRPr="004B1313">
        <w:rPr>
          <w:rFonts w:ascii="仿宋" w:eastAsia="仿宋" w:hAnsi="仿宋" w:hint="eastAsia"/>
          <w:sz w:val="28"/>
          <w:szCs w:val="28"/>
        </w:rPr>
        <w:t>每个审结案件都有结案文书</w:t>
      </w:r>
      <w:r w:rsidR="005A755D" w:rsidRPr="004B1313">
        <w:rPr>
          <w:rFonts w:ascii="仿宋" w:eastAsia="仿宋" w:hAnsi="仿宋"/>
          <w:sz w:val="28"/>
          <w:szCs w:val="28"/>
        </w:rPr>
        <w:t>。</w:t>
      </w:r>
    </w:p>
    <w:p w:rsidR="008D4C77" w:rsidRPr="004B1313" w:rsidRDefault="004737E0" w:rsidP="008D4C77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3）除上述类型的文书外，</w:t>
      </w:r>
      <w:r w:rsidR="00505DFB" w:rsidRPr="004B1313">
        <w:rPr>
          <w:rFonts w:ascii="仿宋" w:eastAsia="仿宋" w:hAnsi="仿宋" w:hint="eastAsia"/>
          <w:sz w:val="28"/>
          <w:szCs w:val="28"/>
        </w:rPr>
        <w:t>其他类型的文书不做强制要求。</w:t>
      </w:r>
    </w:p>
    <w:p w:rsidR="00C149D2" w:rsidRPr="004B1313" w:rsidRDefault="00C149D2" w:rsidP="00EA239A">
      <w:pPr>
        <w:pStyle w:val="3"/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bookmarkStart w:id="27" w:name="_Toc425950517"/>
      <w:r w:rsidRPr="004B1313">
        <w:rPr>
          <w:rFonts w:ascii="仿宋" w:eastAsia="仿宋" w:hAnsi="仿宋" w:hint="eastAsia"/>
          <w:sz w:val="28"/>
          <w:szCs w:val="28"/>
        </w:rPr>
        <w:t>机构信息、人员信息</w:t>
      </w:r>
      <w:bookmarkEnd w:id="27"/>
    </w:p>
    <w:p w:rsidR="00C149D2" w:rsidRPr="004B1313" w:rsidRDefault="0065309E" w:rsidP="008D4C77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42017F" w:rsidRPr="004B1313">
        <w:rPr>
          <w:rFonts w:ascii="仿宋" w:eastAsia="仿宋" w:hAnsi="仿宋" w:hint="eastAsia"/>
          <w:sz w:val="28"/>
          <w:szCs w:val="28"/>
        </w:rPr>
        <w:t>每日负责定时将辖区内三级法院的机构信息、人员信息导出成符合本规范要求的XML文件。具体参照“第三部分 数据报送规范”。</w:t>
      </w:r>
    </w:p>
    <w:p w:rsidR="00700CDC" w:rsidRPr="004B1313" w:rsidRDefault="00700CDC" w:rsidP="00EA239A">
      <w:pPr>
        <w:pStyle w:val="3"/>
        <w:numPr>
          <w:ilvl w:val="0"/>
          <w:numId w:val="12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删除案件</w:t>
      </w:r>
    </w:p>
    <w:p w:rsidR="00AE0C98" w:rsidRPr="004B1313" w:rsidRDefault="008D0E50" w:rsidP="008D4C77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在审判软件的使用过程中，可能会出现信息录入错误</w:t>
      </w:r>
      <w:r w:rsidR="00AE0C98" w:rsidRPr="004B1313">
        <w:rPr>
          <w:rFonts w:ascii="仿宋" w:eastAsia="仿宋" w:hAnsi="仿宋" w:hint="eastAsia"/>
          <w:sz w:val="28"/>
          <w:szCs w:val="28"/>
        </w:rPr>
        <w:t>的情况，</w:t>
      </w:r>
      <w:r w:rsidR="00695C6C" w:rsidRPr="004B1313">
        <w:rPr>
          <w:rFonts w:ascii="仿宋" w:eastAsia="仿宋" w:hAnsi="仿宋" w:hint="eastAsia"/>
          <w:sz w:val="28"/>
          <w:szCs w:val="28"/>
        </w:rPr>
        <w:t>各院通过向领导报批予以删除；</w:t>
      </w:r>
      <w:r w:rsidR="00AE0C98" w:rsidRPr="004B1313">
        <w:rPr>
          <w:rFonts w:ascii="仿宋" w:eastAsia="仿宋" w:hAnsi="仿宋" w:hint="eastAsia"/>
          <w:sz w:val="28"/>
          <w:szCs w:val="28"/>
        </w:rPr>
        <w:t>此类“已删除案件”</w:t>
      </w:r>
      <w:r w:rsidR="00695C6C" w:rsidRPr="004B1313">
        <w:rPr>
          <w:rFonts w:ascii="仿宋" w:eastAsia="仿宋" w:hAnsi="仿宋" w:hint="eastAsia"/>
          <w:sz w:val="28"/>
          <w:szCs w:val="28"/>
        </w:rPr>
        <w:t>如果在删除前</w:t>
      </w:r>
      <w:r w:rsidR="006A744D" w:rsidRPr="004B1313">
        <w:rPr>
          <w:rFonts w:ascii="仿宋" w:eastAsia="仿宋" w:hAnsi="仿宋" w:hint="eastAsia"/>
          <w:sz w:val="28"/>
          <w:szCs w:val="28"/>
        </w:rPr>
        <w:t>已同步到数据集中管理平台库中，</w:t>
      </w:r>
      <w:r w:rsidR="00695C6C" w:rsidRPr="004B1313">
        <w:rPr>
          <w:rFonts w:ascii="仿宋" w:eastAsia="仿宋" w:hAnsi="仿宋" w:hint="eastAsia"/>
          <w:sz w:val="28"/>
          <w:szCs w:val="28"/>
        </w:rPr>
        <w:t>需要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695C6C" w:rsidRPr="004B1313">
        <w:rPr>
          <w:rFonts w:ascii="仿宋" w:eastAsia="仿宋" w:hAnsi="仿宋" w:hint="eastAsia"/>
          <w:sz w:val="28"/>
          <w:szCs w:val="28"/>
        </w:rPr>
        <w:t>按照规范提供列表，平台同步进行删除。</w:t>
      </w:r>
    </w:p>
    <w:p w:rsidR="00700CDC" w:rsidRPr="004B1313" w:rsidRDefault="0065309E" w:rsidP="008D4C77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700CDC" w:rsidRPr="004B1313">
        <w:rPr>
          <w:rFonts w:ascii="仿宋" w:eastAsia="仿宋" w:hAnsi="仿宋" w:hint="eastAsia"/>
          <w:sz w:val="28"/>
          <w:szCs w:val="28"/>
        </w:rPr>
        <w:t>每日负责定时将辖区内三级法</w:t>
      </w:r>
      <w:r w:rsidR="00AE0C98" w:rsidRPr="004B1313">
        <w:rPr>
          <w:rFonts w:ascii="仿宋" w:eastAsia="仿宋" w:hAnsi="仿宋" w:hint="eastAsia"/>
          <w:sz w:val="28"/>
          <w:szCs w:val="28"/>
        </w:rPr>
        <w:t>院</w:t>
      </w:r>
      <w:r w:rsidR="006A744D" w:rsidRPr="004B1313">
        <w:rPr>
          <w:rFonts w:ascii="仿宋" w:eastAsia="仿宋" w:hAnsi="仿宋" w:hint="eastAsia"/>
          <w:sz w:val="28"/>
          <w:szCs w:val="28"/>
        </w:rPr>
        <w:t>的</w:t>
      </w:r>
      <w:r w:rsidR="00AE0C98" w:rsidRPr="004B1313">
        <w:rPr>
          <w:rFonts w:ascii="仿宋" w:eastAsia="仿宋" w:hAnsi="仿宋" w:hint="eastAsia"/>
          <w:sz w:val="28"/>
          <w:szCs w:val="28"/>
        </w:rPr>
        <w:t>此</w:t>
      </w:r>
      <w:r w:rsidR="006A744D" w:rsidRPr="004B1313">
        <w:rPr>
          <w:rFonts w:ascii="仿宋" w:eastAsia="仿宋" w:hAnsi="仿宋" w:hint="eastAsia"/>
          <w:sz w:val="28"/>
          <w:szCs w:val="28"/>
        </w:rPr>
        <w:t>类</w:t>
      </w:r>
      <w:r w:rsidR="00AE0C98" w:rsidRPr="004B1313">
        <w:rPr>
          <w:rFonts w:ascii="仿宋" w:eastAsia="仿宋" w:hAnsi="仿宋" w:hint="eastAsia"/>
          <w:sz w:val="28"/>
          <w:szCs w:val="28"/>
        </w:rPr>
        <w:t>案件</w:t>
      </w:r>
      <w:r w:rsidR="00700CDC" w:rsidRPr="004B1313">
        <w:rPr>
          <w:rFonts w:ascii="仿宋" w:eastAsia="仿宋" w:hAnsi="仿宋" w:hint="eastAsia"/>
          <w:sz w:val="28"/>
          <w:szCs w:val="28"/>
        </w:rPr>
        <w:t>导出成符合本规范要求的XML文件。具体参照“第三部分 数据报送规范”。</w:t>
      </w:r>
    </w:p>
    <w:p w:rsidR="00534AF1" w:rsidRPr="004B1313" w:rsidRDefault="00534AF1" w:rsidP="005F39B3">
      <w:r w:rsidRPr="004B1313">
        <w:br w:type="page"/>
      </w:r>
    </w:p>
    <w:p w:rsidR="00447E49" w:rsidRPr="004B1313" w:rsidRDefault="005F39B3" w:rsidP="00B62907">
      <w:pPr>
        <w:pStyle w:val="2"/>
        <w:numPr>
          <w:ilvl w:val="0"/>
          <w:numId w:val="4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每月收结存数据更新要求</w:t>
      </w:r>
    </w:p>
    <w:p w:rsidR="005F39B3" w:rsidRPr="004B1313" w:rsidRDefault="0065309E" w:rsidP="00591D79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5F39B3" w:rsidRPr="004B1313">
        <w:rPr>
          <w:rFonts w:ascii="仿宋" w:eastAsia="仿宋" w:hAnsi="仿宋" w:hint="eastAsia"/>
          <w:sz w:val="28"/>
          <w:szCs w:val="28"/>
        </w:rPr>
        <w:t>以案件类型（</w:t>
      </w:r>
      <w:r w:rsidR="00B71E85" w:rsidRPr="004B1313">
        <w:rPr>
          <w:rFonts w:ascii="仿宋" w:eastAsia="仿宋" w:hAnsi="仿宋" w:hint="eastAsia"/>
          <w:sz w:val="28"/>
          <w:szCs w:val="28"/>
        </w:rPr>
        <w:t>《人民法院信息系统建设技术规范（2009版）V3.</w:t>
      </w:r>
      <w:r w:rsidR="002C5ECA">
        <w:rPr>
          <w:rFonts w:ascii="仿宋" w:eastAsia="仿宋" w:hAnsi="仿宋" w:hint="eastAsia"/>
          <w:sz w:val="28"/>
          <w:szCs w:val="28"/>
        </w:rPr>
        <w:t>6</w:t>
      </w:r>
      <w:r w:rsidR="00B71E85" w:rsidRPr="004B1313">
        <w:rPr>
          <w:rFonts w:ascii="仿宋" w:eastAsia="仿宋" w:hAnsi="仿宋" w:hint="eastAsia"/>
          <w:sz w:val="28"/>
          <w:szCs w:val="28"/>
        </w:rPr>
        <w:t>》）及《2009法标外案件数据结构规范V2.</w:t>
      </w:r>
      <w:r w:rsidR="002C5ECA">
        <w:rPr>
          <w:rFonts w:ascii="仿宋" w:eastAsia="仿宋" w:hAnsi="仿宋" w:hint="eastAsia"/>
          <w:sz w:val="28"/>
          <w:szCs w:val="28"/>
        </w:rPr>
        <w:t>3</w:t>
      </w:r>
      <w:r w:rsidR="00B71E85" w:rsidRPr="004B1313">
        <w:rPr>
          <w:rFonts w:ascii="仿宋" w:eastAsia="仿宋" w:hAnsi="仿宋" w:hint="eastAsia"/>
          <w:sz w:val="28"/>
          <w:szCs w:val="28"/>
        </w:rPr>
        <w:t>》</w:t>
      </w:r>
      <w:r w:rsidR="005F39B3" w:rsidRPr="004B1313">
        <w:rPr>
          <w:rFonts w:ascii="仿宋" w:eastAsia="仿宋" w:hAnsi="仿宋" w:hint="eastAsia"/>
          <w:sz w:val="28"/>
          <w:szCs w:val="28"/>
        </w:rPr>
        <w:t>中定义的全部案件类型）为维度，</w:t>
      </w:r>
      <w:r w:rsidR="00AF4D88" w:rsidRPr="004B1313">
        <w:rPr>
          <w:rFonts w:ascii="仿宋" w:eastAsia="仿宋" w:hAnsi="仿宋" w:hint="eastAsia"/>
          <w:sz w:val="28"/>
          <w:szCs w:val="28"/>
        </w:rPr>
        <w:t>每天</w:t>
      </w:r>
      <w:r w:rsidR="005F39B3" w:rsidRPr="004B1313">
        <w:rPr>
          <w:rFonts w:ascii="仿宋" w:eastAsia="仿宋" w:hAnsi="仿宋" w:hint="eastAsia"/>
          <w:sz w:val="28"/>
          <w:szCs w:val="28"/>
        </w:rPr>
        <w:t>更新辖区内三级法院</w:t>
      </w:r>
      <w:r w:rsidR="00883D36" w:rsidRPr="004B1313">
        <w:rPr>
          <w:rFonts w:ascii="华文仿宋" w:eastAsia="华文仿宋" w:hAnsi="华文仿宋" w:hint="eastAsia"/>
          <w:sz w:val="30"/>
          <w:szCs w:val="30"/>
        </w:rPr>
        <w:t>本年度（1月1日至</w:t>
      </w:r>
      <w:r w:rsidR="007037D1" w:rsidRPr="004B1313">
        <w:rPr>
          <w:rFonts w:ascii="华文仿宋" w:eastAsia="华文仿宋" w:hAnsi="华文仿宋" w:hint="eastAsia"/>
          <w:sz w:val="30"/>
          <w:szCs w:val="30"/>
        </w:rPr>
        <w:t>统计结束日期</w:t>
      </w:r>
      <w:r w:rsidR="00883D36" w:rsidRPr="004B1313">
        <w:rPr>
          <w:rFonts w:ascii="华文仿宋" w:eastAsia="华文仿宋" w:hAnsi="华文仿宋" w:hint="eastAsia"/>
          <w:sz w:val="30"/>
          <w:szCs w:val="30"/>
        </w:rPr>
        <w:t>）</w:t>
      </w:r>
      <w:r w:rsidR="000D288E" w:rsidRPr="004B1313">
        <w:rPr>
          <w:rFonts w:ascii="华文仿宋" w:eastAsia="华文仿宋" w:hAnsi="华文仿宋" w:hint="eastAsia"/>
          <w:sz w:val="30"/>
          <w:szCs w:val="30"/>
        </w:rPr>
        <w:t>的</w:t>
      </w:r>
      <w:r w:rsidR="005F39B3" w:rsidRPr="004B1313">
        <w:rPr>
          <w:rFonts w:ascii="仿宋" w:eastAsia="仿宋" w:hAnsi="仿宋" w:hint="eastAsia"/>
          <w:sz w:val="28"/>
          <w:szCs w:val="28"/>
        </w:rPr>
        <w:t>新收、</w:t>
      </w:r>
      <w:r w:rsidR="007823DA" w:rsidRPr="004B1313">
        <w:rPr>
          <w:rFonts w:ascii="仿宋" w:eastAsia="仿宋" w:hAnsi="仿宋" w:hint="eastAsia"/>
          <w:sz w:val="28"/>
          <w:szCs w:val="28"/>
        </w:rPr>
        <w:t>旧存、</w:t>
      </w:r>
      <w:r w:rsidR="005F39B3" w:rsidRPr="004B1313">
        <w:rPr>
          <w:rFonts w:ascii="仿宋" w:eastAsia="仿宋" w:hAnsi="仿宋" w:hint="eastAsia"/>
          <w:sz w:val="28"/>
          <w:szCs w:val="28"/>
        </w:rPr>
        <w:t>已结</w:t>
      </w:r>
      <w:r w:rsidR="007823DA" w:rsidRPr="004B1313">
        <w:rPr>
          <w:rFonts w:ascii="仿宋" w:eastAsia="仿宋" w:hAnsi="仿宋" w:hint="eastAsia"/>
          <w:sz w:val="28"/>
          <w:szCs w:val="28"/>
        </w:rPr>
        <w:t>、未结</w:t>
      </w:r>
      <w:r w:rsidR="005F39B3" w:rsidRPr="004B1313">
        <w:rPr>
          <w:rFonts w:ascii="仿宋" w:eastAsia="仿宋" w:hAnsi="仿宋" w:hint="eastAsia"/>
          <w:sz w:val="28"/>
          <w:szCs w:val="28"/>
        </w:rPr>
        <w:t>的案件数量统计数据，并报送相应案件列表</w:t>
      </w:r>
      <w:r w:rsidR="00104122" w:rsidRPr="004B1313">
        <w:rPr>
          <w:rFonts w:ascii="仿宋" w:eastAsia="仿宋" w:hAnsi="仿宋" w:hint="eastAsia"/>
          <w:sz w:val="28"/>
          <w:szCs w:val="28"/>
        </w:rPr>
        <w:t>主要信息</w:t>
      </w:r>
      <w:r w:rsidR="005F39B3" w:rsidRPr="004B1313">
        <w:rPr>
          <w:rFonts w:ascii="仿宋" w:eastAsia="仿宋" w:hAnsi="仿宋" w:hint="eastAsia"/>
          <w:sz w:val="28"/>
          <w:szCs w:val="28"/>
        </w:rPr>
        <w:t>。具体的案件列表内容如下：</w:t>
      </w:r>
    </w:p>
    <w:p w:rsidR="005F39B3" w:rsidRPr="004B1313" w:rsidRDefault="007823DA" w:rsidP="00EA239A">
      <w:pPr>
        <w:pStyle w:val="3"/>
        <w:numPr>
          <w:ilvl w:val="0"/>
          <w:numId w:val="9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收结存案件列表</w:t>
      </w:r>
      <w:r w:rsidR="005F39B3" w:rsidRPr="004B1313">
        <w:rPr>
          <w:rFonts w:ascii="仿宋" w:eastAsia="仿宋" w:hAnsi="仿宋" w:hint="eastAsia"/>
          <w:sz w:val="28"/>
          <w:szCs w:val="28"/>
        </w:rPr>
        <w:t>数据</w:t>
      </w:r>
    </w:p>
    <w:tbl>
      <w:tblPr>
        <w:tblW w:w="779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1843"/>
        <w:gridCol w:w="1228"/>
        <w:gridCol w:w="1134"/>
        <w:gridCol w:w="2741"/>
      </w:tblGrid>
      <w:tr w:rsidR="004B1313" w:rsidRPr="004B1313" w:rsidTr="005F39B3">
        <w:trPr>
          <w:trHeight w:val="340"/>
        </w:trPr>
        <w:tc>
          <w:tcPr>
            <w:tcW w:w="850" w:type="dxa"/>
            <w:shd w:val="clear" w:color="auto" w:fill="F2F2F2" w:themeFill="background1" w:themeFillShade="F2"/>
            <w:vAlign w:val="center"/>
          </w:tcPr>
          <w:p w:rsidR="005F39B3" w:rsidRPr="004B1313" w:rsidRDefault="005F39B3" w:rsidP="005F39B3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:rsidR="005F39B3" w:rsidRPr="004B1313" w:rsidRDefault="005F39B3" w:rsidP="005F39B3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数据项名称</w:t>
            </w:r>
          </w:p>
        </w:tc>
        <w:tc>
          <w:tcPr>
            <w:tcW w:w="1228" w:type="dxa"/>
            <w:shd w:val="clear" w:color="auto" w:fill="F2F2F2" w:themeFill="background1" w:themeFillShade="F2"/>
            <w:vAlign w:val="center"/>
          </w:tcPr>
          <w:p w:rsidR="005F39B3" w:rsidRPr="004B1313" w:rsidRDefault="005F39B3" w:rsidP="005F39B3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标识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5F39B3" w:rsidRPr="004B1313" w:rsidRDefault="005F39B3" w:rsidP="005F39B3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类型</w:t>
            </w:r>
          </w:p>
        </w:tc>
        <w:tc>
          <w:tcPr>
            <w:tcW w:w="2741" w:type="dxa"/>
            <w:shd w:val="clear" w:color="auto" w:fill="F2F2F2" w:themeFill="background1" w:themeFillShade="F2"/>
            <w:vAlign w:val="center"/>
          </w:tcPr>
          <w:p w:rsidR="005F39B3" w:rsidRPr="004B1313" w:rsidRDefault="005F39B3" w:rsidP="005F39B3">
            <w:pPr>
              <w:pStyle w:val="a8"/>
              <w:rPr>
                <w:rFonts w:ascii="仿宋" w:eastAsia="仿宋" w:hAnsi="仿宋"/>
              </w:rPr>
            </w:pPr>
            <w:r w:rsidRPr="004B1313">
              <w:rPr>
                <w:rFonts w:ascii="仿宋" w:eastAsia="仿宋" w:hAnsi="仿宋" w:hint="eastAsia"/>
              </w:rPr>
              <w:t>说明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5F39B3" w:rsidRPr="004B1313" w:rsidRDefault="005F39B3" w:rsidP="005F39B3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 xml:space="preserve">1 </w:t>
            </w:r>
          </w:p>
        </w:tc>
        <w:tc>
          <w:tcPr>
            <w:tcW w:w="1843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案件标识</w:t>
            </w:r>
          </w:p>
        </w:tc>
        <w:tc>
          <w:tcPr>
            <w:tcW w:w="1228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AJBS</w:t>
            </w:r>
          </w:p>
        </w:tc>
        <w:tc>
          <w:tcPr>
            <w:tcW w:w="1134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ID</w:t>
            </w:r>
          </w:p>
        </w:tc>
        <w:tc>
          <w:tcPr>
            <w:tcW w:w="2741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必填。参照《人民法院信息系统建设技术规范》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2258E8" w:rsidRPr="004B1313" w:rsidRDefault="002258E8" w:rsidP="005F39B3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2</w:t>
            </w:r>
          </w:p>
        </w:tc>
        <w:tc>
          <w:tcPr>
            <w:tcW w:w="1843" w:type="dxa"/>
            <w:vAlign w:val="center"/>
          </w:tcPr>
          <w:p w:rsidR="002258E8" w:rsidRPr="004B1313" w:rsidRDefault="002258E8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经办法院</w:t>
            </w:r>
          </w:p>
        </w:tc>
        <w:tc>
          <w:tcPr>
            <w:tcW w:w="1228" w:type="dxa"/>
            <w:vAlign w:val="center"/>
          </w:tcPr>
          <w:p w:rsidR="002258E8" w:rsidRPr="004B1313" w:rsidRDefault="002258E8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JBFY</w:t>
            </w:r>
          </w:p>
        </w:tc>
        <w:tc>
          <w:tcPr>
            <w:tcW w:w="1134" w:type="dxa"/>
            <w:vAlign w:val="center"/>
          </w:tcPr>
          <w:p w:rsidR="002258E8" w:rsidRPr="004B1313" w:rsidRDefault="002258E8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SN</w:t>
            </w:r>
          </w:p>
        </w:tc>
        <w:tc>
          <w:tcPr>
            <w:tcW w:w="2741" w:type="dxa"/>
            <w:vAlign w:val="center"/>
          </w:tcPr>
          <w:p w:rsidR="002258E8" w:rsidRPr="004B1313" w:rsidRDefault="002258E8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</w:t>
            </w:r>
          </w:p>
        </w:tc>
      </w:tr>
      <w:tr w:rsidR="004B1313" w:rsidRPr="004B1313" w:rsidTr="00C473C7">
        <w:trPr>
          <w:trHeight w:val="340"/>
        </w:trPr>
        <w:tc>
          <w:tcPr>
            <w:tcW w:w="850" w:type="dxa"/>
            <w:vAlign w:val="center"/>
          </w:tcPr>
          <w:p w:rsidR="00612E3D" w:rsidRPr="004B1313" w:rsidRDefault="00612E3D" w:rsidP="00C473C7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3</w:t>
            </w:r>
          </w:p>
        </w:tc>
        <w:tc>
          <w:tcPr>
            <w:tcW w:w="1843" w:type="dxa"/>
            <w:vAlign w:val="center"/>
          </w:tcPr>
          <w:p w:rsidR="00612E3D" w:rsidRPr="004B1313" w:rsidRDefault="00612E3D" w:rsidP="00C473C7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</w:t>
            </w:r>
          </w:p>
        </w:tc>
        <w:tc>
          <w:tcPr>
            <w:tcW w:w="1228" w:type="dxa"/>
            <w:vAlign w:val="center"/>
          </w:tcPr>
          <w:p w:rsidR="00612E3D" w:rsidRPr="004B1313" w:rsidRDefault="00612E3D" w:rsidP="00C473C7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AJLX</w:t>
            </w:r>
          </w:p>
        </w:tc>
        <w:tc>
          <w:tcPr>
            <w:tcW w:w="1134" w:type="dxa"/>
            <w:vAlign w:val="center"/>
          </w:tcPr>
          <w:p w:rsidR="00612E3D" w:rsidRPr="004B1313" w:rsidRDefault="00612E3D" w:rsidP="00C473C7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612E3D" w:rsidRPr="004B1313" w:rsidRDefault="00612E3D" w:rsidP="00C473C7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必填。参照本规范中的“通用数据要求规范”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5F39B3" w:rsidRPr="004B1313" w:rsidRDefault="00612E3D" w:rsidP="005F39B3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</w:p>
        </w:tc>
        <w:tc>
          <w:tcPr>
            <w:tcW w:w="1843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案号</w:t>
            </w:r>
          </w:p>
        </w:tc>
        <w:tc>
          <w:tcPr>
            <w:tcW w:w="1228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AH</w:t>
            </w:r>
          </w:p>
        </w:tc>
        <w:tc>
          <w:tcPr>
            <w:tcW w:w="1134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/>
                <w:sz w:val="28"/>
                <w:szCs w:val="28"/>
              </w:rPr>
              <w:t>C50</w:t>
            </w:r>
          </w:p>
        </w:tc>
        <w:tc>
          <w:tcPr>
            <w:tcW w:w="2741" w:type="dxa"/>
            <w:vAlign w:val="center"/>
          </w:tcPr>
          <w:p w:rsidR="005F39B3" w:rsidRPr="004B1313" w:rsidRDefault="005F39B3" w:rsidP="005F39B3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必填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7037D1" w:rsidRPr="004B1313" w:rsidRDefault="007037D1" w:rsidP="00700CDC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5</w:t>
            </w:r>
          </w:p>
        </w:tc>
        <w:tc>
          <w:tcPr>
            <w:tcW w:w="1843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收案日期</w:t>
            </w:r>
          </w:p>
        </w:tc>
        <w:tc>
          <w:tcPr>
            <w:tcW w:w="1228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SARQ</w:t>
            </w:r>
          </w:p>
        </w:tc>
        <w:tc>
          <w:tcPr>
            <w:tcW w:w="1134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7037D1" w:rsidRPr="004B1313" w:rsidRDefault="0012373D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只收案未立案的案件必填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7037D1" w:rsidRPr="004B1313" w:rsidRDefault="007037D1" w:rsidP="00700CDC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6</w:t>
            </w:r>
          </w:p>
        </w:tc>
        <w:tc>
          <w:tcPr>
            <w:tcW w:w="1843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立案日期</w:t>
            </w:r>
          </w:p>
        </w:tc>
        <w:tc>
          <w:tcPr>
            <w:tcW w:w="1228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LARQ</w:t>
            </w:r>
          </w:p>
        </w:tc>
        <w:tc>
          <w:tcPr>
            <w:tcW w:w="1134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7037D1" w:rsidRPr="004B1313" w:rsidRDefault="0012373D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已立案的案件必填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7037D1" w:rsidRPr="004B1313" w:rsidRDefault="007037D1" w:rsidP="00700CDC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结案日期</w:t>
            </w:r>
          </w:p>
        </w:tc>
        <w:tc>
          <w:tcPr>
            <w:tcW w:w="1228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JARQ</w:t>
            </w:r>
          </w:p>
        </w:tc>
        <w:tc>
          <w:tcPr>
            <w:tcW w:w="1134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D</w:t>
            </w:r>
          </w:p>
        </w:tc>
        <w:tc>
          <w:tcPr>
            <w:tcW w:w="2741" w:type="dxa"/>
            <w:vAlign w:val="center"/>
          </w:tcPr>
          <w:p w:rsidR="007037D1" w:rsidRPr="004B1313" w:rsidRDefault="007037D1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审结案件必填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2E1E0C" w:rsidRPr="004B1313" w:rsidRDefault="002E1E0C" w:rsidP="00700CDC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8</w:t>
            </w:r>
          </w:p>
        </w:tc>
        <w:tc>
          <w:tcPr>
            <w:tcW w:w="1843" w:type="dxa"/>
            <w:vAlign w:val="center"/>
          </w:tcPr>
          <w:p w:rsidR="002E1E0C" w:rsidRPr="004B1313" w:rsidRDefault="002E1E0C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案件子类型</w:t>
            </w:r>
          </w:p>
        </w:tc>
        <w:tc>
          <w:tcPr>
            <w:tcW w:w="1228" w:type="dxa"/>
            <w:vAlign w:val="center"/>
          </w:tcPr>
          <w:p w:rsidR="002E1E0C" w:rsidRPr="004B1313" w:rsidRDefault="002E1E0C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AJZLX</w:t>
            </w:r>
          </w:p>
        </w:tc>
        <w:tc>
          <w:tcPr>
            <w:tcW w:w="1134" w:type="dxa"/>
            <w:vAlign w:val="center"/>
          </w:tcPr>
          <w:p w:rsidR="002E1E0C" w:rsidRPr="004B1313" w:rsidRDefault="00623D8A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2E1E0C" w:rsidRPr="004B1313" w:rsidRDefault="00A502B9" w:rsidP="005B4B09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案件子类型具体内容参考《人民法院信息系统建设技术规范（2009版）V3.</w:t>
            </w:r>
            <w:r w:rsidR="005B4B09" w:rsidRPr="004B1313">
              <w:rPr>
                <w:rFonts w:ascii="仿宋" w:eastAsia="仿宋" w:hAnsi="仿宋" w:hint="eastAsia"/>
                <w:sz w:val="28"/>
                <w:szCs w:val="28"/>
              </w:rPr>
              <w:t>4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》）及《2009法标外案件数据结构规范V2.</w:t>
            </w:r>
            <w:r w:rsidR="005B4B09" w:rsidRPr="004B1313">
              <w:rPr>
                <w:rFonts w:ascii="仿宋" w:eastAsia="仿宋" w:hAnsi="仿宋" w:hint="eastAsia"/>
                <w:sz w:val="28"/>
                <w:szCs w:val="28"/>
              </w:rPr>
              <w:t>1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》中的附件一。</w:t>
            </w:r>
          </w:p>
        </w:tc>
      </w:tr>
      <w:tr w:rsidR="004B1313" w:rsidRPr="004B1313" w:rsidTr="005F39B3">
        <w:trPr>
          <w:trHeight w:val="340"/>
        </w:trPr>
        <w:tc>
          <w:tcPr>
            <w:tcW w:w="850" w:type="dxa"/>
            <w:vAlign w:val="center"/>
          </w:tcPr>
          <w:p w:rsidR="00E42B0D" w:rsidRPr="004B1313" w:rsidRDefault="00E42B0D" w:rsidP="00700CDC">
            <w:pPr>
              <w:pStyle w:val="a9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9</w:t>
            </w:r>
          </w:p>
        </w:tc>
        <w:tc>
          <w:tcPr>
            <w:tcW w:w="1843" w:type="dxa"/>
            <w:vAlign w:val="center"/>
          </w:tcPr>
          <w:p w:rsidR="00E42B0D" w:rsidRPr="004B1313" w:rsidRDefault="00DB2CB0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提起行政赔偿</w:t>
            </w:r>
          </w:p>
        </w:tc>
        <w:tc>
          <w:tcPr>
            <w:tcW w:w="1228" w:type="dxa"/>
            <w:vAlign w:val="center"/>
          </w:tcPr>
          <w:p w:rsidR="00E42B0D" w:rsidRPr="004B1313" w:rsidRDefault="00DB2CB0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TQXZPC</w:t>
            </w:r>
          </w:p>
        </w:tc>
        <w:tc>
          <w:tcPr>
            <w:tcW w:w="1134" w:type="dxa"/>
            <w:vAlign w:val="center"/>
          </w:tcPr>
          <w:p w:rsidR="00E42B0D" w:rsidRPr="004B1313" w:rsidRDefault="00623D8A" w:rsidP="00700CDC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TN</w:t>
            </w:r>
          </w:p>
        </w:tc>
        <w:tc>
          <w:tcPr>
            <w:tcW w:w="2741" w:type="dxa"/>
            <w:vAlign w:val="center"/>
          </w:tcPr>
          <w:p w:rsidR="00E42B0D" w:rsidRPr="004B1313" w:rsidRDefault="003C7073" w:rsidP="00950B1B">
            <w:pPr>
              <w:pStyle w:val="a7"/>
              <w:rPr>
                <w:rFonts w:ascii="仿宋" w:eastAsia="仿宋" w:hAnsi="仿宋"/>
                <w:sz w:val="28"/>
                <w:szCs w:val="28"/>
              </w:rPr>
            </w:pPr>
            <w:r w:rsidRPr="004B1313">
              <w:rPr>
                <w:rFonts w:ascii="仿宋" w:eastAsia="仿宋" w:hAnsi="仿宋" w:hint="eastAsia"/>
                <w:sz w:val="28"/>
                <w:szCs w:val="28"/>
              </w:rPr>
              <w:t>案件类型为11、12、13、37</w:t>
            </w:r>
            <w:r w:rsidR="00950B1B">
              <w:rPr>
                <w:rFonts w:ascii="仿宋" w:eastAsia="仿宋" w:hAnsi="仿宋" w:hint="eastAsia"/>
                <w:sz w:val="28"/>
                <w:szCs w:val="28"/>
              </w:rPr>
              <w:t>、</w:t>
            </w:r>
            <w:r w:rsidR="00950B1B" w:rsidRPr="00950B1B">
              <w:rPr>
                <w:rFonts w:ascii="仿宋" w:eastAsia="仿宋" w:hAnsi="仿宋" w:hint="eastAsia"/>
                <w:color w:val="FF0000"/>
                <w:sz w:val="28"/>
                <w:szCs w:val="28"/>
              </w:rPr>
              <w:t>70、71、75</w:t>
            </w:r>
            <w:r w:rsidRPr="004B1313">
              <w:rPr>
                <w:rFonts w:ascii="仿宋" w:eastAsia="仿宋" w:hAnsi="仿宋" w:hint="eastAsia"/>
                <w:sz w:val="28"/>
                <w:szCs w:val="28"/>
              </w:rPr>
              <w:t>时选填。</w:t>
            </w:r>
          </w:p>
        </w:tc>
      </w:tr>
    </w:tbl>
    <w:p w:rsidR="00447E49" w:rsidRPr="004B1313" w:rsidRDefault="0032713C" w:rsidP="00B62907">
      <w:pPr>
        <w:pStyle w:val="2"/>
        <w:numPr>
          <w:ilvl w:val="0"/>
          <w:numId w:val="4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每月司法统计报表</w:t>
      </w:r>
      <w:r w:rsidR="00E35021" w:rsidRPr="004B1313">
        <w:rPr>
          <w:rFonts w:ascii="仿宋" w:eastAsia="仿宋" w:hAnsi="仿宋" w:hint="eastAsia"/>
          <w:sz w:val="28"/>
          <w:szCs w:val="28"/>
        </w:rPr>
        <w:t>更新要求</w:t>
      </w:r>
    </w:p>
    <w:p w:rsidR="00E35021" w:rsidRPr="004B1313" w:rsidRDefault="009A3CB8" w:rsidP="00E35021">
      <w:pPr>
        <w:pStyle w:val="af"/>
        <w:ind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E35021" w:rsidRPr="004B1313">
        <w:rPr>
          <w:rFonts w:ascii="仿宋" w:eastAsia="仿宋" w:hAnsi="仿宋" w:hint="eastAsia"/>
          <w:sz w:val="28"/>
          <w:szCs w:val="28"/>
        </w:rPr>
        <w:t>按照研究室下发的《人民法院案件类型及其代字标准》及《司法统计基础报表》</w:t>
      </w:r>
      <w:r w:rsidR="00983F13" w:rsidRPr="004B1313">
        <w:rPr>
          <w:rFonts w:ascii="仿宋" w:eastAsia="仿宋" w:hAnsi="仿宋" w:hint="eastAsia"/>
          <w:sz w:val="28"/>
          <w:szCs w:val="28"/>
        </w:rPr>
        <w:t>（13</w:t>
      </w:r>
      <w:r w:rsidR="008F5E3E" w:rsidRPr="004B1313">
        <w:rPr>
          <w:rFonts w:ascii="仿宋" w:eastAsia="仿宋" w:hAnsi="仿宋" w:hint="eastAsia"/>
          <w:sz w:val="28"/>
          <w:szCs w:val="28"/>
        </w:rPr>
        <w:t>7</w:t>
      </w:r>
      <w:r w:rsidR="00983F13" w:rsidRPr="004B1313">
        <w:rPr>
          <w:rFonts w:ascii="仿宋" w:eastAsia="仿宋" w:hAnsi="仿宋" w:hint="eastAsia"/>
          <w:sz w:val="28"/>
          <w:szCs w:val="28"/>
        </w:rPr>
        <w:t>张）</w:t>
      </w:r>
      <w:r w:rsidR="00E35021" w:rsidRPr="004B1313">
        <w:rPr>
          <w:rFonts w:ascii="仿宋" w:eastAsia="仿宋" w:hAnsi="仿宋" w:hint="eastAsia"/>
          <w:sz w:val="28"/>
          <w:szCs w:val="28"/>
        </w:rPr>
        <w:t>标准规范，</w:t>
      </w:r>
      <w:r w:rsidR="008B7D9D" w:rsidRPr="004B1313">
        <w:rPr>
          <w:rFonts w:ascii="仿宋" w:eastAsia="仿宋" w:hAnsi="仿宋" w:hint="eastAsia"/>
          <w:sz w:val="28"/>
          <w:szCs w:val="28"/>
        </w:rPr>
        <w:t>每月前2个工作日内</w:t>
      </w:r>
      <w:r w:rsidR="00E35021" w:rsidRPr="004B1313">
        <w:rPr>
          <w:rFonts w:ascii="仿宋" w:eastAsia="仿宋" w:hAnsi="仿宋" w:hint="eastAsia"/>
          <w:sz w:val="28"/>
          <w:szCs w:val="28"/>
        </w:rPr>
        <w:t>负责将辖区</w:t>
      </w:r>
      <w:r w:rsidR="00A878FC" w:rsidRPr="004B1313">
        <w:rPr>
          <w:rFonts w:ascii="仿宋" w:eastAsia="仿宋" w:hAnsi="仿宋" w:hint="eastAsia"/>
          <w:sz w:val="28"/>
          <w:szCs w:val="28"/>
        </w:rPr>
        <w:t>法院上月的</w:t>
      </w:r>
      <w:r w:rsidR="00E35021" w:rsidRPr="004B1313">
        <w:rPr>
          <w:rFonts w:ascii="仿宋" w:eastAsia="仿宋" w:hAnsi="仿宋" w:hint="eastAsia"/>
          <w:sz w:val="28"/>
          <w:szCs w:val="28"/>
        </w:rPr>
        <w:t>司法统计</w:t>
      </w:r>
      <w:r w:rsidR="00A878FC" w:rsidRPr="004B1313">
        <w:rPr>
          <w:rFonts w:ascii="仿宋" w:eastAsia="仿宋" w:hAnsi="仿宋" w:hint="eastAsia"/>
          <w:sz w:val="28"/>
          <w:szCs w:val="28"/>
        </w:rPr>
        <w:t>报表汇总表</w:t>
      </w:r>
      <w:r w:rsidR="007C4E1C" w:rsidRPr="004B1313">
        <w:rPr>
          <w:rFonts w:ascii="仿宋" w:eastAsia="仿宋" w:hAnsi="仿宋" w:hint="eastAsia"/>
          <w:sz w:val="28"/>
          <w:szCs w:val="28"/>
        </w:rPr>
        <w:t>（特指从辖区所有法院基础报表累加生成的高级法院汇总表）</w:t>
      </w:r>
      <w:r w:rsidR="00B5718D" w:rsidRPr="004B1313">
        <w:rPr>
          <w:rFonts w:ascii="仿宋" w:eastAsia="仿宋" w:hAnsi="仿宋" w:hint="eastAsia"/>
          <w:sz w:val="28"/>
          <w:szCs w:val="28"/>
        </w:rPr>
        <w:t>以及最高法院信息中心提供的《各类案件收结存情况统计表》</w:t>
      </w:r>
      <w:r w:rsidR="00934E9A" w:rsidRPr="004B1313">
        <w:rPr>
          <w:rFonts w:ascii="仿宋" w:eastAsia="仿宋" w:hAnsi="仿宋" w:hint="eastAsia"/>
          <w:sz w:val="28"/>
          <w:szCs w:val="28"/>
        </w:rPr>
        <w:t>整理成</w:t>
      </w:r>
      <w:r w:rsidR="00E35021" w:rsidRPr="004B1313">
        <w:rPr>
          <w:rFonts w:ascii="仿宋" w:eastAsia="仿宋" w:hAnsi="仿宋" w:hint="eastAsia"/>
          <w:sz w:val="28"/>
          <w:szCs w:val="28"/>
        </w:rPr>
        <w:t>符合本规范要求的XML文件</w:t>
      </w:r>
      <w:r w:rsidR="00995098" w:rsidRPr="004B1313">
        <w:rPr>
          <w:rFonts w:ascii="仿宋" w:eastAsia="仿宋" w:hAnsi="仿宋" w:hint="eastAsia"/>
          <w:sz w:val="28"/>
          <w:szCs w:val="28"/>
        </w:rPr>
        <w:t>，汇聚至平台。每月前</w:t>
      </w:r>
      <w:r w:rsidR="003F69E4" w:rsidRPr="004B1313">
        <w:rPr>
          <w:rFonts w:ascii="仿宋" w:eastAsia="仿宋" w:hAnsi="仿宋" w:hint="eastAsia"/>
          <w:sz w:val="28"/>
          <w:szCs w:val="28"/>
        </w:rPr>
        <w:t>5</w:t>
      </w:r>
      <w:r w:rsidR="00995098" w:rsidRPr="004B1313">
        <w:rPr>
          <w:rFonts w:ascii="仿宋" w:eastAsia="仿宋" w:hAnsi="仿宋" w:hint="eastAsia"/>
          <w:sz w:val="28"/>
          <w:szCs w:val="28"/>
        </w:rPr>
        <w:t>个工作日内</w:t>
      </w:r>
      <w:r w:rsidR="00E515C6" w:rsidRPr="004B1313">
        <w:rPr>
          <w:rFonts w:ascii="仿宋" w:eastAsia="仿宋" w:hAnsi="仿宋" w:hint="eastAsia"/>
          <w:sz w:val="28"/>
          <w:szCs w:val="28"/>
        </w:rPr>
        <w:t>，从子平台中下载</w:t>
      </w:r>
      <w:r w:rsidR="009C470C" w:rsidRPr="004B1313">
        <w:rPr>
          <w:rFonts w:ascii="仿宋" w:eastAsia="仿宋" w:hAnsi="仿宋" w:hint="eastAsia"/>
          <w:sz w:val="28"/>
          <w:szCs w:val="28"/>
        </w:rPr>
        <w:t>“</w:t>
      </w:r>
      <w:r w:rsidR="009C7FC4" w:rsidRPr="004B1313">
        <w:rPr>
          <w:rFonts w:ascii="仿宋" w:eastAsia="仿宋" w:hAnsi="仿宋" w:hint="eastAsia"/>
          <w:sz w:val="28"/>
          <w:szCs w:val="28"/>
        </w:rPr>
        <w:t>XX高级人民法院案件数据汇总表</w:t>
      </w:r>
      <w:r w:rsidR="009C470C" w:rsidRPr="004B1313">
        <w:rPr>
          <w:rFonts w:ascii="仿宋" w:eastAsia="仿宋" w:hAnsi="仿宋" w:hint="eastAsia"/>
          <w:sz w:val="28"/>
          <w:szCs w:val="28"/>
        </w:rPr>
        <w:t>”</w:t>
      </w:r>
      <w:r w:rsidR="001C26D9" w:rsidRPr="004B1313">
        <w:rPr>
          <w:rFonts w:ascii="仿宋" w:eastAsia="仿宋" w:hAnsi="仿宋" w:hint="eastAsia"/>
          <w:sz w:val="28"/>
          <w:szCs w:val="28"/>
        </w:rPr>
        <w:t>，</w:t>
      </w:r>
      <w:r w:rsidR="002B125C" w:rsidRPr="004B1313">
        <w:rPr>
          <w:rFonts w:ascii="仿宋" w:eastAsia="仿宋" w:hAnsi="仿宋" w:hint="eastAsia"/>
          <w:sz w:val="28"/>
          <w:szCs w:val="28"/>
        </w:rPr>
        <w:t>加盖院章后扫描成PDF文件</w:t>
      </w:r>
      <w:r w:rsidR="002D53DC" w:rsidRPr="004B1313">
        <w:rPr>
          <w:rFonts w:ascii="仿宋" w:eastAsia="仿宋" w:hAnsi="仿宋" w:hint="eastAsia"/>
          <w:sz w:val="28"/>
          <w:szCs w:val="28"/>
        </w:rPr>
        <w:t>，汇集至平台</w:t>
      </w:r>
      <w:r w:rsidR="00E35021" w:rsidRPr="004B1313">
        <w:rPr>
          <w:rFonts w:ascii="仿宋" w:eastAsia="仿宋" w:hAnsi="仿宋" w:hint="eastAsia"/>
          <w:sz w:val="28"/>
          <w:szCs w:val="28"/>
        </w:rPr>
        <w:t>。具体参照“第三部分 数据报送规范”。</w:t>
      </w:r>
    </w:p>
    <w:p w:rsidR="005F39B3" w:rsidRPr="004B1313" w:rsidRDefault="005F39B3" w:rsidP="005F39B3"/>
    <w:p w:rsidR="00591316" w:rsidRPr="004B1313" w:rsidRDefault="008C4576" w:rsidP="00BA1023">
      <w:pPr>
        <w:pStyle w:val="1"/>
        <w:jc w:val="center"/>
        <w:rPr>
          <w:rFonts w:ascii="仿宋" w:eastAsia="仿宋" w:hAnsi="仿宋"/>
          <w:sz w:val="28"/>
          <w:szCs w:val="28"/>
        </w:rPr>
      </w:pPr>
      <w:bookmarkStart w:id="28" w:name="_Toc425950518"/>
      <w:r w:rsidRPr="004B1313">
        <w:rPr>
          <w:rFonts w:ascii="仿宋" w:eastAsia="仿宋" w:hAnsi="仿宋" w:hint="eastAsia"/>
          <w:sz w:val="28"/>
          <w:szCs w:val="28"/>
        </w:rPr>
        <w:t>第三</w:t>
      </w:r>
      <w:r w:rsidR="0001538A" w:rsidRPr="004B1313">
        <w:rPr>
          <w:rFonts w:ascii="仿宋" w:eastAsia="仿宋" w:hAnsi="仿宋" w:hint="eastAsia"/>
          <w:sz w:val="28"/>
          <w:szCs w:val="28"/>
        </w:rPr>
        <w:t>部分数据</w:t>
      </w:r>
      <w:r w:rsidR="00A96627" w:rsidRPr="004B1313">
        <w:rPr>
          <w:rFonts w:ascii="仿宋" w:eastAsia="仿宋" w:hAnsi="仿宋" w:hint="eastAsia"/>
          <w:sz w:val="28"/>
          <w:szCs w:val="28"/>
        </w:rPr>
        <w:t>报送</w:t>
      </w:r>
      <w:r w:rsidR="0089113F" w:rsidRPr="004B1313">
        <w:rPr>
          <w:rFonts w:ascii="仿宋" w:eastAsia="仿宋" w:hAnsi="仿宋" w:hint="eastAsia"/>
          <w:sz w:val="28"/>
          <w:szCs w:val="28"/>
        </w:rPr>
        <w:t>规范</w:t>
      </w:r>
      <w:bookmarkEnd w:id="28"/>
    </w:p>
    <w:p w:rsidR="00447E49" w:rsidRPr="004B1313" w:rsidRDefault="00C665AF" w:rsidP="00B62907">
      <w:pPr>
        <w:pStyle w:val="2"/>
        <w:numPr>
          <w:ilvl w:val="0"/>
          <w:numId w:val="8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29" w:name="_Toc425950519"/>
      <w:r w:rsidRPr="004B1313">
        <w:rPr>
          <w:rFonts w:ascii="仿宋" w:eastAsia="仿宋" w:hAnsi="仿宋" w:hint="eastAsia"/>
          <w:sz w:val="28"/>
          <w:szCs w:val="28"/>
        </w:rPr>
        <w:t>实时数据报送规范</w:t>
      </w:r>
      <w:bookmarkEnd w:id="29"/>
    </w:p>
    <w:p w:rsidR="00C665AF" w:rsidRPr="004B1313" w:rsidRDefault="00C665AF" w:rsidP="00EA239A">
      <w:pPr>
        <w:pStyle w:val="3"/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bookmarkStart w:id="30" w:name="_Toc425950520"/>
      <w:r w:rsidRPr="004B1313">
        <w:rPr>
          <w:rFonts w:ascii="仿宋" w:eastAsia="仿宋" w:hAnsi="仿宋" w:hint="eastAsia"/>
          <w:sz w:val="28"/>
          <w:szCs w:val="28"/>
        </w:rPr>
        <w:t>数据报送要求</w:t>
      </w:r>
      <w:bookmarkEnd w:id="30"/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1、各高级人民法院实时上报的新收、已结案件的统计数据需带上统计数据对应的案件列表信息；</w:t>
      </w:r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2、报送数据结构因符合“实时数据报送接口”要求。</w:t>
      </w:r>
    </w:p>
    <w:p w:rsidR="00C665AF" w:rsidRPr="004B1313" w:rsidRDefault="00C665AF" w:rsidP="00EA239A">
      <w:pPr>
        <w:pStyle w:val="3"/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bookmarkStart w:id="31" w:name="_Toc425950521"/>
      <w:r w:rsidRPr="004B1313">
        <w:rPr>
          <w:rFonts w:ascii="仿宋" w:eastAsia="仿宋" w:hAnsi="仿宋" w:hint="eastAsia"/>
          <w:sz w:val="28"/>
          <w:szCs w:val="28"/>
        </w:rPr>
        <w:t>数据传输接口说明</w:t>
      </w:r>
      <w:bookmarkEnd w:id="31"/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服务名称：</w:t>
      </w:r>
      <w:r w:rsidRPr="004B1313">
        <w:rPr>
          <w:rFonts w:ascii="仿宋" w:eastAsia="仿宋" w:hAnsi="仿宋" w:hint="eastAsia"/>
          <w:sz w:val="28"/>
          <w:szCs w:val="28"/>
        </w:rPr>
        <w:t>实时数据报送接口</w:t>
      </w:r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接口定义：</w:t>
      </w:r>
      <w:r w:rsidRPr="004B1313">
        <w:rPr>
          <w:rFonts w:ascii="仿宋" w:eastAsia="仿宋" w:hAnsi="仿宋" w:hint="eastAsia"/>
          <w:sz w:val="28"/>
          <w:szCs w:val="28"/>
        </w:rPr>
        <w:t>public String importSpdtAndAjList(String xmlSpdt);</w:t>
      </w:r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描述：</w:t>
      </w:r>
      <w:r w:rsidRPr="004B1313">
        <w:rPr>
          <w:rFonts w:ascii="仿宋" w:eastAsia="仿宋" w:hAnsi="仿宋" w:hint="eastAsia"/>
          <w:sz w:val="28"/>
          <w:szCs w:val="28"/>
        </w:rPr>
        <w:t>供各</w:t>
      </w:r>
      <w:r w:rsidR="008D3B0B" w:rsidRPr="004B1313">
        <w:rPr>
          <w:rFonts w:ascii="仿宋" w:eastAsia="仿宋" w:hAnsi="仿宋" w:hint="eastAsia"/>
          <w:sz w:val="28"/>
          <w:szCs w:val="28"/>
        </w:rPr>
        <w:t>各高级人民</w:t>
      </w:r>
      <w:r w:rsidRPr="004B1313">
        <w:rPr>
          <w:rFonts w:ascii="仿宋" w:eastAsia="仿宋" w:hAnsi="仿宋" w:hint="eastAsia"/>
          <w:sz w:val="28"/>
          <w:szCs w:val="28"/>
        </w:rPr>
        <w:t>法院报送实时数据</w:t>
      </w:r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输入参数：</w:t>
      </w:r>
      <w:r w:rsidRPr="004B1313">
        <w:rPr>
          <w:rFonts w:ascii="仿宋" w:eastAsia="仿宋" w:hAnsi="仿宋" w:hint="eastAsia"/>
          <w:sz w:val="28"/>
          <w:szCs w:val="28"/>
        </w:rPr>
        <w:t>(详见附录结构定义)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1296"/>
        <w:gridCol w:w="2309"/>
        <w:gridCol w:w="2650"/>
      </w:tblGrid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参数名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类型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是否必须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描述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tjsj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当前统计时间，精确到时分秒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gyid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本省法标代码</w:t>
            </w:r>
          </w:p>
        </w:tc>
      </w:tr>
      <w:tr w:rsidR="004B1313" w:rsidRPr="004B1313" w:rsidTr="00F53620">
        <w:trPr>
          <w:jc w:val="center"/>
        </w:trPr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本省数据节点标识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datas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</w:tr>
      <w:tr w:rsidR="004B1313" w:rsidRPr="004B1313" w:rsidTr="00F53620">
        <w:trPr>
          <w:jc w:val="center"/>
        </w:trPr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下辖法院（含本院）数据节点标识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data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id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下辖法院或本院的法标代码</w:t>
            </w:r>
          </w:p>
        </w:tc>
      </w:tr>
      <w:tr w:rsidR="004B1313" w:rsidRPr="004B1313" w:rsidTr="00F53620">
        <w:trPr>
          <w:jc w:val="center"/>
        </w:trPr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当日新收数据节点标识（id所指法院）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drxs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lastRenderedPageBreak/>
              <w:t>zs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当日新收案件总数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laxq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案件列表数据节点标识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案件类型，代码定义见</w:t>
            </w:r>
            <w:r w:rsidR="00BF3AAC" w:rsidRPr="004B1313">
              <w:rPr>
                <w:rFonts w:ascii="Calibri" w:eastAsia="宋体" w:hAnsi="Calibri"/>
                <w:sz w:val="21"/>
                <w:szCs w:val="22"/>
              </w:rPr>
              <w:t>GF2009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-01088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当日新收案件中该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所指案件的数量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案件列表数据节点标识（当日新收案件中该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所指案件的案件列表）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laxx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立案信息节点标识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ajbs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案件标识</w:t>
            </w:r>
            <w:r w:rsidR="00EE23E4" w:rsidRPr="004B1313">
              <w:rPr>
                <w:rFonts w:ascii="Calibri" w:eastAsia="宋体" w:hAnsi="Calibri" w:hint="eastAsia"/>
                <w:sz w:val="21"/>
                <w:szCs w:val="22"/>
              </w:rPr>
              <w:t>，必填。参照《人民法院信息系统建设技术规范》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案号</w:t>
            </w:r>
            <w:r w:rsidR="00EE23E4" w:rsidRPr="004B1313">
              <w:rPr>
                <w:rFonts w:ascii="Calibri" w:eastAsia="宋体" w:hAnsi="Calibri" w:hint="eastAsia"/>
                <w:sz w:val="21"/>
                <w:szCs w:val="22"/>
              </w:rPr>
              <w:t>，必填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sarq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收案日期</w:t>
            </w:r>
            <w:r w:rsidR="005E2F6E" w:rsidRPr="004B1313">
              <w:rPr>
                <w:rFonts w:ascii="Calibri" w:eastAsia="宋体" w:hAnsi="Calibri" w:hint="eastAsia"/>
                <w:sz w:val="21"/>
                <w:szCs w:val="22"/>
              </w:rPr>
              <w:t>，选填，收案日期与立案日期至少填写一个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larq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立案日期</w:t>
            </w:r>
            <w:r w:rsidR="005E2F6E" w:rsidRPr="004B1313">
              <w:rPr>
                <w:rFonts w:ascii="Calibri" w:eastAsia="宋体" w:hAnsi="Calibri" w:hint="eastAsia"/>
                <w:sz w:val="21"/>
                <w:szCs w:val="22"/>
              </w:rPr>
              <w:t>，选填，收案日期与立案日期至少填写一个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laay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立案案由</w:t>
            </w:r>
            <w:r w:rsidR="00EE23E4" w:rsidRPr="004B1313">
              <w:rPr>
                <w:rFonts w:ascii="Calibri" w:eastAsia="宋体" w:hAnsi="Calibri" w:hint="eastAsia"/>
                <w:sz w:val="21"/>
                <w:szCs w:val="22"/>
              </w:rPr>
              <w:t>，必填，案由代码，参照《人民法院信息系统建设技术规范</w:t>
            </w:r>
            <w:r w:rsidR="00EE23E4"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  <w:r w:rsidR="00EE23E4" w:rsidRPr="004B1313">
              <w:rPr>
                <w:rFonts w:ascii="Calibri" w:eastAsia="宋体" w:hAnsi="Calibri" w:hint="eastAsia"/>
                <w:sz w:val="21"/>
                <w:szCs w:val="22"/>
              </w:rPr>
              <w:t>案由代码分册》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qsbdje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起诉标的金额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ajzlx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案件子类型，取值规则参见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《人民法院信息系统建设技术规范（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2009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版）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V3.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4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》）及《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2009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法标外案件数据结构规范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V2.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1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tqxzpc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66883" w:rsidRPr="004B1313" w:rsidRDefault="00B66883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提起行政赔偿方式</w:t>
            </w:r>
          </w:p>
        </w:tc>
      </w:tr>
      <w:tr w:rsidR="004B1313" w:rsidRPr="004B1313" w:rsidTr="00F53620">
        <w:trPr>
          <w:jc w:val="center"/>
        </w:trPr>
        <w:tc>
          <w:tcPr>
            <w:tcW w:w="74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仿宋_GB2312" w:eastAsia="仿宋_GB2312" w:hAnsi="Calibri"/>
                <w:sz w:val="21"/>
                <w:szCs w:val="21"/>
              </w:rPr>
            </w:pPr>
            <w:r w:rsidRPr="004B1313">
              <w:rPr>
                <w:rFonts w:ascii="仿宋_GB2312" w:eastAsia="仿宋_GB2312" w:hAnsi="Calibri" w:hint="eastAsia"/>
                <w:sz w:val="21"/>
                <w:szCs w:val="21"/>
              </w:rPr>
              <w:t>当日结案数据节点标识（id所指法院）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drja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zs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当日已结案件总数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jaxq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案件列表数据节点标识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案件类型，代码定义见</w:t>
            </w:r>
            <w:r w:rsidR="00BF3AAC" w:rsidRPr="004B1313">
              <w:rPr>
                <w:rFonts w:ascii="Calibri" w:eastAsia="宋体" w:hAnsi="Calibri"/>
                <w:sz w:val="21"/>
                <w:szCs w:val="22"/>
              </w:rPr>
              <w:t>GF20</w:t>
            </w:r>
            <w:r w:rsidR="00BF3AAC" w:rsidRPr="004B1313">
              <w:rPr>
                <w:rFonts w:ascii="Calibri" w:eastAsia="宋体" w:hAnsi="Calibri" w:hint="eastAsia"/>
                <w:sz w:val="21"/>
                <w:szCs w:val="22"/>
              </w:rPr>
              <w:t>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-01088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sl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当日已结案件中该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所指案件的数量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jalist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案件列表数据节点标识（当日已结案件中该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ajlx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所指案件的案件列表）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jaxx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-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结案信息节点标识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lastRenderedPageBreak/>
              <w:t>ajbs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案件标识</w:t>
            </w:r>
            <w:r w:rsidR="005E2F6E" w:rsidRPr="004B1313">
              <w:rPr>
                <w:rFonts w:ascii="Calibri" w:eastAsia="宋体" w:hAnsi="Calibri" w:hint="eastAsia"/>
                <w:sz w:val="21"/>
                <w:szCs w:val="22"/>
              </w:rPr>
              <w:t>，必填。参照《人民法院信息系统建设技术规范》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ah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案号</w:t>
            </w:r>
            <w:r w:rsidR="005E2F6E" w:rsidRPr="004B1313">
              <w:rPr>
                <w:rFonts w:ascii="Calibri" w:eastAsia="宋体" w:hAnsi="Calibri" w:hint="eastAsia"/>
                <w:sz w:val="21"/>
                <w:szCs w:val="22"/>
              </w:rPr>
              <w:t>，必填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jarq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结案日期</w:t>
            </w:r>
            <w:r w:rsidR="000A0DD4" w:rsidRPr="004B1313">
              <w:rPr>
                <w:rFonts w:ascii="Calibri" w:eastAsia="宋体" w:hAnsi="Calibri" w:hint="eastAsia"/>
                <w:sz w:val="21"/>
                <w:szCs w:val="22"/>
              </w:rPr>
              <w:t>，必填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jaay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结案案由</w:t>
            </w:r>
            <w:r w:rsidR="00F10E9F" w:rsidRPr="004B1313">
              <w:rPr>
                <w:rFonts w:ascii="Calibri" w:eastAsia="宋体" w:hAnsi="Calibri" w:hint="eastAsia"/>
                <w:sz w:val="21"/>
                <w:szCs w:val="22"/>
              </w:rPr>
              <w:t>，必填，案由代码，参照《人民法院信息系统建设技术规范</w:t>
            </w:r>
            <w:r w:rsidR="00F10E9F" w:rsidRPr="004B1313">
              <w:rPr>
                <w:rFonts w:ascii="Calibri" w:eastAsia="宋体" w:hAnsi="Calibri" w:hint="eastAsia"/>
                <w:sz w:val="21"/>
                <w:szCs w:val="22"/>
              </w:rPr>
              <w:t>-</w:t>
            </w:r>
            <w:r w:rsidR="00F10E9F" w:rsidRPr="004B1313">
              <w:rPr>
                <w:rFonts w:ascii="Calibri" w:eastAsia="宋体" w:hAnsi="Calibri" w:hint="eastAsia"/>
                <w:sz w:val="21"/>
                <w:szCs w:val="22"/>
              </w:rPr>
              <w:t>案由代码分册》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jafs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是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结案方式</w:t>
            </w:r>
            <w:r w:rsidR="00F10E9F" w:rsidRPr="004B1313">
              <w:rPr>
                <w:rFonts w:ascii="Calibri" w:eastAsia="宋体" w:hAnsi="Calibri" w:hint="eastAsia"/>
                <w:sz w:val="21"/>
                <w:szCs w:val="22"/>
              </w:rPr>
              <w:t>，必填，结案方式代码，参照《人民法院信息系统建设技术规范》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jabdje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C665A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665AF" w:rsidRPr="004B1313" w:rsidRDefault="00F10E9F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结案标的金额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3B" w:rsidRPr="004B1313" w:rsidRDefault="00404D3B" w:rsidP="009611FD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larq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3B" w:rsidRPr="004B1313" w:rsidRDefault="00404D3B" w:rsidP="009611FD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3B" w:rsidRPr="004B1313" w:rsidRDefault="00404D3B" w:rsidP="009611FD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04D3B" w:rsidRPr="004B1313" w:rsidRDefault="00404D3B" w:rsidP="00C665AF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立案日期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/>
                <w:sz w:val="21"/>
                <w:szCs w:val="22"/>
              </w:rPr>
              <w:t>ajzlx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案件子类型，取值规则参见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《人民法院信息系统建设技术规范（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2009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版）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V3.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4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》）及《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2009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法标外案件数据结构规范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V2.</w:t>
            </w: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1</w:t>
            </w:r>
            <w:r w:rsidRPr="004B1313">
              <w:rPr>
                <w:rFonts w:ascii="Calibri" w:eastAsia="宋体" w:hAnsi="Calibri"/>
                <w:sz w:val="21"/>
                <w:szCs w:val="22"/>
              </w:rPr>
              <w:t>》</w:t>
            </w:r>
          </w:p>
        </w:tc>
      </w:tr>
      <w:tr w:rsidR="004B1313" w:rsidRPr="004B1313" w:rsidTr="00F53620">
        <w:trPr>
          <w:jc w:val="center"/>
        </w:trPr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tqxzpc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String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否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6883" w:rsidRPr="004B1313" w:rsidRDefault="00B66883" w:rsidP="000C1F23">
            <w:pPr>
              <w:spacing w:line="240" w:lineRule="auto"/>
              <w:jc w:val="left"/>
              <w:rPr>
                <w:rFonts w:ascii="Calibri" w:eastAsia="宋体" w:hAnsi="Calibri"/>
                <w:sz w:val="21"/>
                <w:szCs w:val="22"/>
              </w:rPr>
            </w:pPr>
            <w:r w:rsidRPr="004B1313">
              <w:rPr>
                <w:rFonts w:ascii="Calibri" w:eastAsia="宋体" w:hAnsi="Calibri" w:hint="eastAsia"/>
                <w:sz w:val="21"/>
                <w:szCs w:val="22"/>
              </w:rPr>
              <w:t>提起行政赔偿方式</w:t>
            </w:r>
          </w:p>
        </w:tc>
      </w:tr>
    </w:tbl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输入参数示例：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encoding="UTF-8"?&gt;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&lt;root&gt;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&lt;tjsj&gt;2001-12-17T09:30:47.0Z&lt;/tjsj&gt;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&lt;gyid&gt;4096&lt;/gyid&gt;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&lt;datas&gt;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&lt;data&gt;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&lt;id&gt;4096&lt;/id&gt;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&lt;drxs&gt;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&lt;zs&gt;4096&lt;/zs&gt;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&lt;laxq&gt;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&lt;ajlx&gt;1&lt;/ajlx&gt;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&lt;sl&gt;4096&lt;/sl&gt;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&lt;lalist&gt;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&lt;laxx&gt;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&lt;ajbs&gt;1&lt;/ajbs&gt;</w:t>
      </w:r>
    </w:p>
    <w:p w:rsidR="00C665AF" w:rsidRPr="004B1313" w:rsidRDefault="00C665AF" w:rsidP="00420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&lt;ah&gt;String&lt;/ah&gt;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&lt;sarq&gt;1967-08-13&lt;/sarq&gt;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&lt;larq&gt;1967-08-13&lt;/larq&gt;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&lt;laay&gt;4096&lt;/laay&gt;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&lt;qsbdje&gt;3.1415&lt;/qsbdje&gt;</w:t>
      </w:r>
    </w:p>
    <w:p w:rsidR="002A328C" w:rsidRPr="004B1313" w:rsidRDefault="002A328C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ajzlx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&lt;/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ajzlx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</w:p>
    <w:p w:rsidR="002A328C" w:rsidRPr="004B1313" w:rsidRDefault="002A328C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tqxzpc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&lt;/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tqxzpc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&lt;/laxx&gt;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&lt;/lalist&gt;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&lt;/laxq&gt;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&lt;/drxs&gt;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&lt;drja&gt;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&lt;zs&gt;4096&lt;/zs&gt;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&lt;jaxq&gt;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&lt;ajlx&gt;1&lt;/ajlx&gt;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&lt;sl&gt;4096&lt;/sl&gt;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&lt;jalist&gt;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&lt;jaxx&gt;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&lt;ajbs&gt;1&lt;/ajbs&gt;</w:t>
      </w:r>
    </w:p>
    <w:p w:rsidR="00C665AF" w:rsidRPr="004B1313" w:rsidRDefault="00C665AF" w:rsidP="00420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&lt;ah&gt;String&lt;/ah&gt;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&lt;jarq&gt;1967-08-13&lt;/jarq&gt;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&lt;jaay&gt;4096&lt;/jaay&gt;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&lt;jafs&gt;4096&lt;/jafs&gt;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&lt;jabdje&gt;3.1415&lt;/jabdje&gt;</w:t>
      </w:r>
    </w:p>
    <w:p w:rsidR="00404D3B" w:rsidRPr="004B1313" w:rsidRDefault="00404D3B" w:rsidP="00404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larq</w:t>
      </w:r>
      <w:r w:rsidRPr="004B1313">
        <w:rPr>
          <w:rFonts w:ascii="Calibri" w:eastAsia="宋体" w:hAnsi="Calibri" w:cs="Courier New"/>
          <w:i/>
          <w:sz w:val="18"/>
          <w:szCs w:val="22"/>
        </w:rPr>
        <w:t>&gt;196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/>
          <w:i/>
          <w:sz w:val="18"/>
          <w:szCs w:val="22"/>
        </w:rPr>
        <w:t>-08-13&lt;/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larq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</w:p>
    <w:p w:rsidR="002A328C" w:rsidRPr="004B1313" w:rsidRDefault="002A328C" w:rsidP="002A32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ajzlx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&lt;/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ajzlx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</w:p>
    <w:p w:rsidR="002A328C" w:rsidRPr="004B1313" w:rsidRDefault="002A328C" w:rsidP="00404D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tqxzpc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&lt;/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tqxzpc</w:t>
      </w:r>
      <w:r w:rsidRPr="004B1313">
        <w:rPr>
          <w:rFonts w:ascii="Calibri" w:eastAsia="宋体" w:hAnsi="Calibri" w:cs="Courier New"/>
          <w:i/>
          <w:sz w:val="18"/>
          <w:szCs w:val="22"/>
        </w:rPr>
        <w:t>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&lt;/jaxx&gt;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&lt;/jalist&gt;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&lt;/jaxq&gt;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&lt;/drja&gt;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&lt;/data&gt;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&lt;/datas&gt;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&lt;/root&gt;</w:t>
      </w:r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返回值：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encoding="UTF-8"?&gt;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&lt;result&gt;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&lt;flag&gt;success&lt;flag&gt;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&lt;message&gt;&lt;/message&gt;</w:t>
      </w:r>
    </w:p>
    <w:p w:rsidR="00C665AF" w:rsidRPr="004B1313" w:rsidRDefault="00C665AF" w:rsidP="00C66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&lt;/result&gt;</w:t>
      </w:r>
    </w:p>
    <w:p w:rsidR="00C665AF" w:rsidRPr="004B1313" w:rsidRDefault="00C665AF" w:rsidP="00C665AF">
      <w:pPr>
        <w:widowControl/>
        <w:snapToGrid w:val="0"/>
        <w:spacing w:before="60" w:after="60"/>
        <w:ind w:firstLine="482"/>
        <w:jc w:val="left"/>
        <w:rPr>
          <w:rFonts w:ascii="Calibri" w:eastAsia="宋体" w:hAnsi="Calibri"/>
          <w:szCs w:val="22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若每日更新数据成功导入到平台数据库中，“flag”值为“true”,“message”值为空；若每日更新数据未能够成功导入到平台数据库中，“flag”值为“false”，“message”值为具体的失败信息。</w:t>
      </w:r>
    </w:p>
    <w:p w:rsidR="00C665AF" w:rsidRPr="004B1313" w:rsidRDefault="00C665AF" w:rsidP="00EA239A">
      <w:pPr>
        <w:pStyle w:val="3"/>
        <w:numPr>
          <w:ilvl w:val="0"/>
          <w:numId w:val="16"/>
        </w:numPr>
        <w:rPr>
          <w:rFonts w:ascii="仿宋" w:eastAsia="仿宋" w:hAnsi="仿宋"/>
          <w:sz w:val="28"/>
          <w:szCs w:val="28"/>
        </w:rPr>
      </w:pPr>
      <w:bookmarkStart w:id="32" w:name="_Toc425950522"/>
      <w:r w:rsidRPr="004B1313">
        <w:rPr>
          <w:rFonts w:ascii="仿宋" w:eastAsia="仿宋" w:hAnsi="仿宋" w:hint="eastAsia"/>
          <w:sz w:val="28"/>
          <w:szCs w:val="28"/>
        </w:rPr>
        <w:t>附录</w:t>
      </w:r>
      <w:bookmarkEnd w:id="32"/>
    </w:p>
    <w:p w:rsidR="00C665AF" w:rsidRPr="004B1313" w:rsidRDefault="00C665AF" w:rsidP="00C665A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输入参数结构定义：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&lt;xsd:schemaxmlns="http://dataexchange.court.gov.cn/2009/data" xmlns:xsd="http://www.w3.org/2001/XMLSchema" targetNamespace="http://dataexchange.court.gov.cn/2009/data" elementFormDefault="qualified" attributeFormDefault="unqualified"&gt;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&lt;xsd:includeschemaLocation="_0_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结构</w:t>
      </w:r>
      <w:r w:rsidRPr="004B1313">
        <w:rPr>
          <w:rFonts w:ascii="Calibri" w:eastAsia="宋体" w:hAnsi="Calibri" w:cs="Courier New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复用</w:t>
      </w:r>
      <w:r w:rsidRPr="004B1313">
        <w:rPr>
          <w:rFonts w:ascii="Calibri" w:eastAsia="宋体" w:hAnsi="Calibri" w:cs="Courier New"/>
          <w:i/>
          <w:sz w:val="18"/>
          <w:szCs w:val="22"/>
        </w:rPr>
        <w:t>.xsd"/&gt;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&lt;xsd:simpleType name="ajlx"&gt;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base="xsd:string"&gt;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value="4"/&gt;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value="5"/&gt;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value="6"/&gt;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value="7"/&gt;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value="8"/&gt;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value="9"/&gt;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value="12"/&gt;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value="13"/&gt;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value="14"/&gt;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value="15"/&gt;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value="16"/&gt;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value="17"/&gt;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value="18"/&gt;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value="19"/&gt;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value="21"/&gt;</w:t>
      </w:r>
    </w:p>
    <w:p w:rsidR="00B20D37" w:rsidRPr="004B1313" w:rsidRDefault="00C665AF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value="22"/&gt;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20D37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D33DB3" w:rsidRPr="004B1313" w:rsidRDefault="00B20D37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665AF" w:rsidRPr="004B1313" w:rsidRDefault="00D33DB3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96523" w:rsidRPr="004B1313" w:rsidRDefault="00096523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2DBF" w:rsidRPr="004B1313" w:rsidRDefault="00582DBF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C3B62" w:rsidRPr="004B1313" w:rsidRDefault="00FC3B62" w:rsidP="00FC3B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C3B62" w:rsidRPr="004B1313" w:rsidRDefault="00FC3B62" w:rsidP="00FC3B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C3B62" w:rsidRPr="004B1313" w:rsidRDefault="00FC3B62" w:rsidP="00FC3B6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C3B62" w:rsidRPr="004B1313" w:rsidRDefault="00FC3B62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E372B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E372B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E372B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E372B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E372B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E372B1" w:rsidRPr="004B1313" w:rsidRDefault="00E372B1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Pr="004B1313" w:rsidRDefault="00FB5EBE" w:rsidP="00FB5EB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B5EBE" w:rsidRDefault="00FB5EBE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="0055710E"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1C6B80" w:rsidRPr="001C6B80" w:rsidRDefault="001C6B80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70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71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72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73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74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Default="001C6B80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 w:hint="eastAsia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75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7A2233" w:rsidRPr="001C6B80" w:rsidRDefault="007A2233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>
        <w:rPr>
          <w:rFonts w:ascii="Calibri" w:eastAsia="宋体" w:hAnsi="Calibri" w:cs="Courier New" w:hint="eastAsia"/>
          <w:i/>
          <w:color w:val="FF0000"/>
          <w:sz w:val="18"/>
          <w:szCs w:val="22"/>
        </w:rPr>
        <w:t>76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name="data"&gt;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name="data" type="spdtdata1" minOccurs="0" maxOccurs="1000"/&gt;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name="spdtdata1"&gt;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name="id"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name="drxs" type="laxq"/&gt;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name="drja" type="jaxq"/&gt;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name="lalist"&gt;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name="ajlx" type="ajlx"/&gt;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name="sl"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name="lalist" type="laxxlist"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name="jalist"&gt;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name="ajlx" type="ajlx"/&gt;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name="sl"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name="jalist" type="jaxxlist"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name="laxx"&gt;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name="ajbs"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name="ah" type="C50"/&gt;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name="sarq" type="D"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name="larq" type="D"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name="laay" type="SN"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name="qsbdje" type="M" minOccurs="0"/&gt;</w:t>
      </w:r>
    </w:p>
    <w:p w:rsidR="007B4B49" w:rsidRPr="004B1313" w:rsidRDefault="007B4B49" w:rsidP="007B4B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ajzlx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TN</w:t>
      </w:r>
      <w:r w:rsidRPr="004B1313">
        <w:rPr>
          <w:rFonts w:ascii="Calibri" w:eastAsia="宋体" w:hAnsi="Calibri" w:cs="Courier New"/>
          <w:i/>
          <w:sz w:val="18"/>
          <w:szCs w:val="22"/>
        </w:rPr>
        <w:t>" minOccurs="0"/&gt;</w:t>
      </w:r>
    </w:p>
    <w:p w:rsidR="007B4B49" w:rsidRPr="004B1313" w:rsidRDefault="007B4B49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tqxzpc</w:t>
      </w:r>
      <w:r w:rsidRPr="004B1313">
        <w:rPr>
          <w:rFonts w:ascii="Calibri" w:eastAsia="宋体" w:hAnsi="Calibri" w:cs="Courier New"/>
          <w:i/>
          <w:sz w:val="18"/>
          <w:szCs w:val="22"/>
        </w:rPr>
        <w:t xml:space="preserve"> 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TN</w:t>
      </w:r>
      <w:r w:rsidRPr="004B1313">
        <w:rPr>
          <w:rFonts w:ascii="Calibri" w:eastAsia="宋体" w:hAnsi="Calibri" w:cs="Courier New"/>
          <w:i/>
          <w:sz w:val="18"/>
          <w:szCs w:val="22"/>
        </w:rPr>
        <w:t>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name="jaxx"&gt;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name="ajbs"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name="ah" type="C50"/&gt;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name="jarq" type="D"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name="jaay" type="SN"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name="jafs" type="SN" minOccurs="0"/&gt;</w:t>
      </w:r>
    </w:p>
    <w:p w:rsidR="00B20D37" w:rsidRPr="004B1313" w:rsidRDefault="00C665AF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name="jabdje" type="M" minOccurs="0"/&gt;</w:t>
      </w:r>
    </w:p>
    <w:p w:rsidR="00C665AF" w:rsidRPr="004B1313" w:rsidRDefault="00B20D37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name="larq" type="D" minOccurs="0"/&gt;</w:t>
      </w:r>
    </w:p>
    <w:p w:rsidR="007B4B49" w:rsidRPr="004B1313" w:rsidRDefault="007B4B49" w:rsidP="007B4B49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ajzlx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TN</w:t>
      </w:r>
      <w:r w:rsidRPr="004B1313">
        <w:rPr>
          <w:rFonts w:ascii="Calibri" w:eastAsia="宋体" w:hAnsi="Calibri" w:cs="Courier New"/>
          <w:i/>
          <w:sz w:val="18"/>
          <w:szCs w:val="22"/>
        </w:rPr>
        <w:t>" minOccurs="0"/&gt;</w:t>
      </w:r>
    </w:p>
    <w:p w:rsidR="007B4B49" w:rsidRPr="004B1313" w:rsidRDefault="007B4B49" w:rsidP="00B20D3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tqxzpc</w:t>
      </w:r>
      <w:r w:rsidRPr="004B1313">
        <w:rPr>
          <w:rFonts w:ascii="Calibri" w:eastAsia="宋体" w:hAnsi="Calibri" w:cs="Courier New"/>
          <w:i/>
          <w:sz w:val="18"/>
          <w:szCs w:val="22"/>
        </w:rPr>
        <w:t xml:space="preserve"> 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TN</w:t>
      </w:r>
      <w:r w:rsidRPr="004B1313">
        <w:rPr>
          <w:rFonts w:ascii="Calibri" w:eastAsia="宋体" w:hAnsi="Calibri" w:cs="Courier New"/>
          <w:i/>
          <w:sz w:val="18"/>
          <w:szCs w:val="22"/>
        </w:rPr>
        <w:t>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name="laxxlist"&gt;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name="laxx" type="laxx" minOccurs="0" maxOccurs="10000"/&gt;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name="jaxxlist"&gt;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name="jaxx" type="jaxx" minOccurs="0" maxOccurs="10000"/&gt;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name="laxq"&gt;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name="zs"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name="laxq" type="lalist" minOccurs="0" maxOccurs="1000"/&gt;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name="jaxq"&gt;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name="zs"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name="jaxq" type="jalist" minOccurs="0" maxOccurs="1000"/&gt;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name="params"&gt;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name="tjsj" type="DT"/&gt;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name="gyid" type="SN"/&gt;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name="datas" type="data" minOccurs="0"/&gt;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name="root" type="params"/&gt;</w:t>
      </w:r>
    </w:p>
    <w:p w:rsidR="00C665AF" w:rsidRPr="004B1313" w:rsidRDefault="00C665AF" w:rsidP="00C665A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A96627" w:rsidRPr="004B1313" w:rsidRDefault="00A96627" w:rsidP="0042017F">
      <w:pPr>
        <w:widowControl/>
        <w:snapToGrid w:val="0"/>
        <w:spacing w:before="60" w:after="60"/>
        <w:ind w:firstLine="420"/>
        <w:jc w:val="left"/>
        <w:rPr>
          <w:rFonts w:ascii="仿宋" w:eastAsia="仿宋" w:hAnsi="仿宋"/>
        </w:rPr>
      </w:pPr>
    </w:p>
    <w:p w:rsidR="00447E49" w:rsidRPr="004B1313" w:rsidRDefault="0042017F" w:rsidP="00B62907">
      <w:pPr>
        <w:pStyle w:val="2"/>
        <w:numPr>
          <w:ilvl w:val="0"/>
          <w:numId w:val="8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33" w:name="_Toc425950523"/>
      <w:r w:rsidRPr="004B1313">
        <w:rPr>
          <w:rFonts w:ascii="仿宋" w:eastAsia="仿宋" w:hAnsi="仿宋" w:hint="eastAsia"/>
          <w:sz w:val="28"/>
          <w:szCs w:val="28"/>
        </w:rPr>
        <w:t>每日数据报送规范</w:t>
      </w:r>
      <w:bookmarkEnd w:id="33"/>
    </w:p>
    <w:p w:rsidR="00EA2FEF" w:rsidRPr="004B1313" w:rsidRDefault="00EA2FEF" w:rsidP="00EA239A">
      <w:pPr>
        <w:pStyle w:val="3"/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bookmarkStart w:id="34" w:name="_Toc425950524"/>
      <w:r w:rsidRPr="004B1313">
        <w:rPr>
          <w:rFonts w:ascii="仿宋" w:eastAsia="仿宋" w:hAnsi="仿宋" w:hint="eastAsia"/>
          <w:sz w:val="28"/>
          <w:szCs w:val="28"/>
        </w:rPr>
        <w:t>数据报送要求</w:t>
      </w:r>
      <w:bookmarkEnd w:id="34"/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1、09法标定义案件</w:t>
      </w:r>
      <w:r w:rsidR="00A80CA1" w:rsidRPr="004B1313">
        <w:rPr>
          <w:rFonts w:ascii="仿宋" w:eastAsia="仿宋" w:hAnsi="仿宋" w:hint="eastAsia"/>
          <w:b/>
          <w:sz w:val="28"/>
          <w:szCs w:val="28"/>
        </w:rPr>
        <w:t>、</w:t>
      </w:r>
      <w:r w:rsidR="00CC3F5A" w:rsidRPr="004B1313">
        <w:rPr>
          <w:rFonts w:ascii="仿宋" w:eastAsia="仿宋" w:hAnsi="仿宋" w:hint="eastAsia"/>
          <w:b/>
          <w:sz w:val="28"/>
          <w:szCs w:val="28"/>
        </w:rPr>
        <w:t>09法标外案件、</w:t>
      </w:r>
      <w:r w:rsidR="00A80CA1" w:rsidRPr="004B1313">
        <w:rPr>
          <w:rFonts w:ascii="仿宋" w:eastAsia="仿宋" w:hAnsi="仿宋" w:hint="eastAsia"/>
          <w:b/>
          <w:sz w:val="28"/>
          <w:szCs w:val="28"/>
        </w:rPr>
        <w:t>机构人员信息</w:t>
      </w:r>
      <w:r w:rsidRPr="004B1313">
        <w:rPr>
          <w:rFonts w:ascii="仿宋" w:eastAsia="仿宋" w:hAnsi="仿宋" w:hint="eastAsia"/>
          <w:b/>
          <w:sz w:val="28"/>
          <w:szCs w:val="28"/>
        </w:rPr>
        <w:t>报送要求</w:t>
      </w:r>
    </w:p>
    <w:p w:rsidR="00EA2FEF" w:rsidRPr="004B1313" w:rsidRDefault="00A80CA1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1）案件机构化信息和裁判文书应符合</w:t>
      </w:r>
      <w:r w:rsidR="00B742B6" w:rsidRPr="004B1313">
        <w:rPr>
          <w:rFonts w:ascii="仿宋" w:eastAsia="仿宋" w:hAnsi="仿宋" w:hint="eastAsia"/>
          <w:sz w:val="28"/>
          <w:szCs w:val="28"/>
        </w:rPr>
        <w:t>《2009法标》</w:t>
      </w:r>
      <w:r w:rsidRPr="004B1313">
        <w:rPr>
          <w:rFonts w:ascii="仿宋" w:eastAsia="仿宋" w:hAnsi="仿宋" w:hint="eastAsia"/>
          <w:sz w:val="28"/>
          <w:szCs w:val="28"/>
        </w:rPr>
        <w:t>要求，裁判文书应包含在案件主体文件中，要能通过09法标中xsd文件校验；</w:t>
      </w:r>
    </w:p>
    <w:p w:rsidR="00A80CA1" w:rsidRPr="004B1313" w:rsidRDefault="00A80CA1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2）组织机构（含人员信息）的传输文件结构应符合</w:t>
      </w:r>
      <w:r w:rsidR="002658C1" w:rsidRPr="004B1313">
        <w:rPr>
          <w:rFonts w:ascii="仿宋" w:eastAsia="仿宋" w:hAnsi="仿宋" w:hint="eastAsia"/>
          <w:sz w:val="28"/>
          <w:szCs w:val="28"/>
        </w:rPr>
        <w:t>附件中</w:t>
      </w:r>
      <w:r w:rsidRPr="004B1313">
        <w:rPr>
          <w:rFonts w:ascii="仿宋" w:eastAsia="仿宋" w:hAnsi="仿宋" w:hint="eastAsia"/>
          <w:sz w:val="28"/>
          <w:szCs w:val="28"/>
        </w:rPr>
        <w:t>“_B_组织机构.xsd”和09法标中“_A_类型_基础.xsd”格式要求；</w:t>
      </w:r>
    </w:p>
    <w:p w:rsidR="00A80CA1" w:rsidRPr="004B1313" w:rsidRDefault="00A80CA1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3）报送的案件数据只包含案件主体文件，不包括音视频等较大的实体文件；</w:t>
      </w:r>
    </w:p>
    <w:p w:rsidR="00A80CA1" w:rsidRPr="004B1313" w:rsidRDefault="00A80CA1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4）案件主体文件的命名应符合09法标要求，组织机构文件命名格式为“JG_法院代码.xml”，例如“JG_0012.xml”；</w:t>
      </w:r>
    </w:p>
    <w:p w:rsidR="00A80CA1" w:rsidRPr="004B1313" w:rsidRDefault="00A80CA1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5）案件主体文件及组织机构文件应分开打包，每1000个xml文件为一个zip包，zip包不设用户名密码；</w:t>
      </w:r>
    </w:p>
    <w:p w:rsidR="00A80CA1" w:rsidRPr="004B1313" w:rsidRDefault="00A80CA1" w:rsidP="00A80CA1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6）zip包命名格式，案件主体文件zip包为“AJ_法院代码_YYYYMMDDHHMMSS_2位分组ID.ZIP”，例如：</w:t>
      </w:r>
      <w:r w:rsidRPr="004B1313">
        <w:rPr>
          <w:rFonts w:ascii="仿宋" w:eastAsia="仿宋" w:hAnsi="仿宋" w:hint="eastAsia"/>
          <w:sz w:val="28"/>
          <w:szCs w:val="28"/>
        </w:rPr>
        <w:lastRenderedPageBreak/>
        <w:t>“AJ_2400_20131221164546_01.zip”，组织机构文件zip包名“JG_法院代码_YYYYMMDDHHMMSS.zip”，例如：“JG_2400_20131221164546.zip”；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2、</w:t>
      </w:r>
      <w:r w:rsidR="004D693E" w:rsidRPr="004B1313">
        <w:rPr>
          <w:rFonts w:ascii="仿宋" w:eastAsia="仿宋" w:hAnsi="仿宋" w:hint="eastAsia"/>
          <w:b/>
          <w:sz w:val="28"/>
          <w:szCs w:val="28"/>
        </w:rPr>
        <w:t>其他</w:t>
      </w:r>
      <w:r w:rsidRPr="004B1313">
        <w:rPr>
          <w:rFonts w:ascii="仿宋" w:eastAsia="仿宋" w:hAnsi="仿宋" w:hint="eastAsia"/>
          <w:b/>
          <w:sz w:val="28"/>
          <w:szCs w:val="28"/>
        </w:rPr>
        <w:t>案件报送要求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1）</w:t>
      </w:r>
      <w:r w:rsidR="004D693E" w:rsidRPr="004B1313">
        <w:rPr>
          <w:rFonts w:ascii="仿宋" w:eastAsia="仿宋" w:hAnsi="仿宋" w:hint="eastAsia"/>
          <w:sz w:val="28"/>
          <w:szCs w:val="28"/>
        </w:rPr>
        <w:t>其他</w:t>
      </w:r>
      <w:r w:rsidRPr="004B1313">
        <w:rPr>
          <w:rFonts w:ascii="仿宋" w:eastAsia="仿宋" w:hAnsi="仿宋" w:hint="eastAsia"/>
          <w:sz w:val="28"/>
          <w:szCs w:val="28"/>
        </w:rPr>
        <w:t>案件结构化信息应符合</w:t>
      </w:r>
      <w:r w:rsidR="002658C1" w:rsidRPr="004B1313">
        <w:rPr>
          <w:rFonts w:ascii="仿宋" w:eastAsia="仿宋" w:hAnsi="仿宋" w:hint="eastAsia"/>
          <w:sz w:val="28"/>
          <w:szCs w:val="28"/>
        </w:rPr>
        <w:t>附件中</w:t>
      </w:r>
      <w:r w:rsidRPr="004B1313">
        <w:rPr>
          <w:rFonts w:ascii="仿宋" w:eastAsia="仿宋" w:hAnsi="仿宋" w:hint="eastAsia"/>
          <w:sz w:val="28"/>
          <w:szCs w:val="28"/>
        </w:rPr>
        <w:t>“ZZ_其他案件.xsd”格式要求；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</w:t>
      </w:r>
      <w:r w:rsidR="004D693E" w:rsidRPr="004B1313">
        <w:rPr>
          <w:rFonts w:ascii="仿宋" w:eastAsia="仿宋" w:hAnsi="仿宋" w:hint="eastAsia"/>
          <w:sz w:val="28"/>
          <w:szCs w:val="28"/>
        </w:rPr>
        <w:t>其他</w:t>
      </w:r>
      <w:r w:rsidRPr="004B1313">
        <w:rPr>
          <w:rFonts w:ascii="仿宋" w:eastAsia="仿宋" w:hAnsi="仿宋" w:hint="eastAsia"/>
          <w:sz w:val="28"/>
          <w:szCs w:val="28"/>
        </w:rPr>
        <w:t>案件文件应独立打包，每1000个xml文件一个zip包，zip包不设用户名密码；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3）</w:t>
      </w:r>
      <w:r w:rsidR="004D693E" w:rsidRPr="004B1313">
        <w:rPr>
          <w:rFonts w:ascii="仿宋" w:eastAsia="仿宋" w:hAnsi="仿宋" w:hint="eastAsia"/>
          <w:sz w:val="28"/>
          <w:szCs w:val="28"/>
        </w:rPr>
        <w:t>其他</w:t>
      </w:r>
      <w:r w:rsidRPr="004B1313">
        <w:rPr>
          <w:rFonts w:ascii="仿宋" w:eastAsia="仿宋" w:hAnsi="仿宋" w:hint="eastAsia"/>
          <w:sz w:val="28"/>
          <w:szCs w:val="28"/>
        </w:rPr>
        <w:t>案件文件命名格式为“ZZ_15位十进制数字（表示案件标识）.xml”，例如：“ZZ_186200000010005.xml”；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4）zip包命名格式为“AQ_4位法院代码_YYYYMMDDHHMMSS_2位分组ID.zip”，例如：“AQ</w:t>
      </w:r>
      <w:r w:rsidRPr="004B1313">
        <w:rPr>
          <w:rFonts w:ascii="仿宋" w:eastAsia="仿宋" w:hAnsi="仿宋"/>
          <w:sz w:val="28"/>
          <w:szCs w:val="28"/>
        </w:rPr>
        <w:t>_</w:t>
      </w:r>
      <w:r w:rsidRPr="004B1313">
        <w:rPr>
          <w:rFonts w:ascii="仿宋" w:eastAsia="仿宋" w:hAnsi="仿宋" w:hint="eastAsia"/>
          <w:sz w:val="28"/>
          <w:szCs w:val="28"/>
        </w:rPr>
        <w:t>2400</w:t>
      </w:r>
      <w:r w:rsidRPr="004B1313">
        <w:rPr>
          <w:rFonts w:ascii="仿宋" w:eastAsia="仿宋" w:hAnsi="仿宋"/>
          <w:sz w:val="28"/>
          <w:szCs w:val="28"/>
        </w:rPr>
        <w:t>_20140101233720_01</w:t>
      </w:r>
      <w:r w:rsidRPr="004B1313">
        <w:rPr>
          <w:rFonts w:ascii="仿宋" w:eastAsia="仿宋" w:hAnsi="仿宋" w:hint="eastAsia"/>
          <w:sz w:val="28"/>
          <w:szCs w:val="28"/>
        </w:rPr>
        <w:t>.</w:t>
      </w:r>
      <w:r w:rsidRPr="004B1313">
        <w:rPr>
          <w:rFonts w:ascii="仿宋" w:eastAsia="仿宋" w:hAnsi="仿宋"/>
          <w:sz w:val="28"/>
          <w:szCs w:val="28"/>
        </w:rPr>
        <w:t>zip</w:t>
      </w:r>
      <w:r w:rsidRPr="004B1313">
        <w:rPr>
          <w:rFonts w:ascii="仿宋" w:eastAsia="仿宋" w:hAnsi="仿宋" w:hint="eastAsia"/>
          <w:sz w:val="28"/>
          <w:szCs w:val="28"/>
        </w:rPr>
        <w:t>”；</w:t>
      </w:r>
    </w:p>
    <w:p w:rsidR="00D55C33" w:rsidRPr="004B1313" w:rsidRDefault="00D55C33" w:rsidP="00D55C33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3、删除案件报送要求</w:t>
      </w:r>
    </w:p>
    <w:p w:rsidR="00D55C33" w:rsidRPr="004B1313" w:rsidRDefault="00D55C33" w:rsidP="00D55C33">
      <w:pPr>
        <w:pStyle w:val="ae"/>
        <w:ind w:firstLine="420"/>
        <w:rPr>
          <w:rFonts w:ascii="仿宋" w:eastAsia="仿宋" w:hAnsi="仿宋" w:cs="Times New Roman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1）</w:t>
      </w:r>
      <w:r w:rsidRPr="004B1313">
        <w:rPr>
          <w:rFonts w:ascii="仿宋" w:eastAsia="仿宋" w:hAnsi="仿宋" w:cs="Times New Roman" w:hint="eastAsia"/>
          <w:sz w:val="28"/>
          <w:szCs w:val="28"/>
        </w:rPr>
        <w:t>待删除案件的传输文件结构应符合附录“_C_待删除案件.xsd”的格式要求；</w:t>
      </w:r>
    </w:p>
    <w:p w:rsidR="00D55C33" w:rsidRPr="004B1313" w:rsidRDefault="00D55C33" w:rsidP="00D55C33">
      <w:pPr>
        <w:pStyle w:val="ae"/>
        <w:ind w:firstLine="420"/>
        <w:rPr>
          <w:rFonts w:ascii="仿宋" w:eastAsia="仿宋" w:hAnsi="仿宋" w:cs="Times New Roman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</w:t>
      </w:r>
      <w:r w:rsidRPr="004B1313">
        <w:rPr>
          <w:rFonts w:ascii="仿宋" w:eastAsia="仿宋" w:hAnsi="仿宋" w:cs="Times New Roman" w:hint="eastAsia"/>
          <w:sz w:val="28"/>
          <w:szCs w:val="28"/>
        </w:rPr>
        <w:t>待删除案件文件应独立打包，每1000个xml文件为一个zip包，zip包不设用户名密码；</w:t>
      </w:r>
    </w:p>
    <w:p w:rsidR="00D55C33" w:rsidRPr="004B1313" w:rsidRDefault="00D55C33" w:rsidP="00D55C33">
      <w:pPr>
        <w:pStyle w:val="ae"/>
        <w:ind w:firstLine="420"/>
        <w:rPr>
          <w:rFonts w:ascii="仿宋" w:eastAsia="仿宋" w:hAnsi="仿宋" w:cs="Times New Roman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3）</w:t>
      </w:r>
      <w:r w:rsidRPr="004B1313">
        <w:rPr>
          <w:rFonts w:ascii="仿宋" w:eastAsia="仿宋" w:hAnsi="仿宋" w:cs="Times New Roman" w:hint="eastAsia"/>
          <w:sz w:val="28"/>
          <w:szCs w:val="28"/>
        </w:rPr>
        <w:t>待删除案件文件命名格式为“2位案件类型_4位法院代码_4位顺序号_待删除数据数量.xml”，例如“</w:t>
      </w:r>
      <w:r w:rsidRPr="004B1313">
        <w:rPr>
          <w:rFonts w:ascii="仿宋" w:eastAsia="仿宋" w:hAnsi="仿宋" w:cs="Times New Roman"/>
          <w:sz w:val="28"/>
          <w:szCs w:val="28"/>
        </w:rPr>
        <w:t>21_0</w:t>
      </w:r>
      <w:r w:rsidRPr="004B1313">
        <w:rPr>
          <w:rFonts w:ascii="仿宋" w:eastAsia="仿宋" w:hAnsi="仿宋" w:cs="Times New Roman" w:hint="eastAsia"/>
          <w:sz w:val="28"/>
          <w:szCs w:val="28"/>
        </w:rPr>
        <w:t>012</w:t>
      </w:r>
      <w:r w:rsidRPr="004B1313">
        <w:rPr>
          <w:rFonts w:ascii="仿宋" w:eastAsia="仿宋" w:hAnsi="仿宋" w:cs="Times New Roman"/>
          <w:sz w:val="28"/>
          <w:szCs w:val="28"/>
        </w:rPr>
        <w:t>_0001_2.xml</w:t>
      </w:r>
      <w:r w:rsidRPr="004B1313">
        <w:rPr>
          <w:rFonts w:ascii="仿宋" w:eastAsia="仿宋" w:hAnsi="仿宋" w:cs="Times New Roman" w:hint="eastAsia"/>
          <w:sz w:val="28"/>
          <w:szCs w:val="28"/>
        </w:rPr>
        <w:t>”</w:t>
      </w:r>
    </w:p>
    <w:p w:rsidR="00D55C33" w:rsidRPr="004B1313" w:rsidRDefault="00D55C33" w:rsidP="00D55C33">
      <w:pPr>
        <w:pStyle w:val="ae"/>
        <w:ind w:firstLine="420"/>
        <w:rPr>
          <w:rFonts w:ascii="仿宋" w:eastAsia="仿宋" w:hAnsi="仿宋" w:cs="Times New Roman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4）</w:t>
      </w:r>
      <w:r w:rsidRPr="004B1313">
        <w:rPr>
          <w:rFonts w:ascii="仿宋" w:eastAsia="仿宋" w:hAnsi="仿宋" w:cs="Times New Roman"/>
          <w:sz w:val="28"/>
          <w:szCs w:val="28"/>
        </w:rPr>
        <w:t>Z</w:t>
      </w:r>
      <w:r w:rsidRPr="004B1313">
        <w:rPr>
          <w:rFonts w:ascii="仿宋" w:eastAsia="仿宋" w:hAnsi="仿宋" w:cs="Times New Roman" w:hint="eastAsia"/>
          <w:sz w:val="28"/>
          <w:szCs w:val="28"/>
        </w:rPr>
        <w:t>ip包命名格式为“DL_4位法院代码_YYYYMMDDHHMMSS_2位分组ID_包中文件个数.ZIP”，例如：“</w:t>
      </w:r>
      <w:r w:rsidRPr="004B1313">
        <w:rPr>
          <w:rFonts w:ascii="仿宋" w:eastAsia="仿宋" w:hAnsi="仿宋" w:cs="Times New Roman"/>
          <w:sz w:val="28"/>
          <w:szCs w:val="28"/>
        </w:rPr>
        <w:t>DL_0</w:t>
      </w:r>
      <w:r w:rsidRPr="004B1313">
        <w:rPr>
          <w:rFonts w:ascii="仿宋" w:eastAsia="仿宋" w:hAnsi="仿宋" w:cs="Times New Roman" w:hint="eastAsia"/>
          <w:sz w:val="28"/>
          <w:szCs w:val="28"/>
        </w:rPr>
        <w:t>012</w:t>
      </w:r>
      <w:r w:rsidRPr="004B1313">
        <w:rPr>
          <w:rFonts w:ascii="仿宋" w:eastAsia="仿宋" w:hAnsi="仿宋" w:cs="Times New Roman"/>
          <w:sz w:val="28"/>
          <w:szCs w:val="28"/>
        </w:rPr>
        <w:t>_20140101233720_01_3.zip</w:t>
      </w:r>
      <w:r w:rsidRPr="004B1313">
        <w:rPr>
          <w:rFonts w:ascii="仿宋" w:eastAsia="仿宋" w:hAnsi="仿宋" w:cs="Times New Roman" w:hint="eastAsia"/>
          <w:sz w:val="28"/>
          <w:szCs w:val="28"/>
        </w:rPr>
        <w:t>”；</w:t>
      </w:r>
    </w:p>
    <w:p w:rsidR="00521FF4" w:rsidRPr="004B1313" w:rsidRDefault="00283372" w:rsidP="00D55C33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4</w:t>
      </w:r>
      <w:r w:rsidR="00521FF4" w:rsidRPr="004B1313">
        <w:rPr>
          <w:rFonts w:ascii="仿宋" w:eastAsia="仿宋" w:hAnsi="仿宋" w:hint="eastAsia"/>
          <w:b/>
          <w:sz w:val="28"/>
          <w:szCs w:val="28"/>
        </w:rPr>
        <w:t>，ZIP包发送到传输平台时“传输用户标识”统一为“案件传输”</w:t>
      </w:r>
      <w:r w:rsidR="000E119B" w:rsidRPr="004B1313">
        <w:rPr>
          <w:rFonts w:ascii="仿宋" w:eastAsia="仿宋" w:hAnsi="仿宋" w:hint="eastAsia"/>
          <w:b/>
          <w:sz w:val="28"/>
          <w:szCs w:val="28"/>
        </w:rPr>
        <w:t>。</w:t>
      </w:r>
    </w:p>
    <w:p w:rsidR="00EA2FEF" w:rsidRPr="004B1313" w:rsidRDefault="00EA2FEF" w:rsidP="00EA239A">
      <w:pPr>
        <w:pStyle w:val="3"/>
        <w:numPr>
          <w:ilvl w:val="0"/>
          <w:numId w:val="13"/>
        </w:numPr>
        <w:rPr>
          <w:rFonts w:ascii="仿宋" w:eastAsia="仿宋" w:hAnsi="仿宋"/>
          <w:sz w:val="28"/>
          <w:szCs w:val="28"/>
        </w:rPr>
      </w:pPr>
      <w:bookmarkStart w:id="35" w:name="_Toc425950525"/>
      <w:r w:rsidRPr="004B1313">
        <w:rPr>
          <w:rFonts w:ascii="仿宋" w:eastAsia="仿宋" w:hAnsi="仿宋" w:hint="eastAsia"/>
          <w:sz w:val="28"/>
          <w:szCs w:val="28"/>
        </w:rPr>
        <w:lastRenderedPageBreak/>
        <w:t>数据传输接口说明</w:t>
      </w:r>
      <w:bookmarkEnd w:id="35"/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每日数据更新要求报送的数据都可以通过传输交换系统上报给最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，传输交换系统提供了自动和手动两种数据上报接口，各省院选择一种方式上报即可。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1、自动上报接口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epclient.jar包提供了四个与发送数据包相关的类：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ServiceAddress: 服务端地址包装类，在初始化收发客户端和初始化调用统一接口时用到，说明如下：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 xml:space="preserve"> * @paramsUrl</w:t>
      </w:r>
      <w:r w:rsidRPr="004B1313">
        <w:rPr>
          <w:rFonts w:ascii="Calibri" w:eastAsia="宋体" w:hAnsi="Calibri" w:cs="Courier New"/>
          <w:i/>
          <w:sz w:val="18"/>
          <w:szCs w:val="22"/>
        </w:rPr>
        <w:t>包括端口号的传输交换平台地址，如：</w:t>
      </w:r>
      <w:r w:rsidRPr="004B1313">
        <w:rPr>
          <w:rFonts w:ascii="Calibri" w:eastAsia="宋体" w:hAnsi="Calibri" w:cs="Courier New"/>
          <w:i/>
          <w:sz w:val="18"/>
          <w:szCs w:val="22"/>
        </w:rPr>
        <w:t>http://192.168.0.1:8080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 xml:space="preserve"> * @return</w:t>
      </w:r>
      <w:r w:rsidRPr="004B1313">
        <w:rPr>
          <w:rFonts w:ascii="Calibri" w:eastAsia="宋体" w:hAnsi="Calibri" w:cs="Courier New"/>
          <w:i/>
          <w:sz w:val="18"/>
          <w:szCs w:val="22"/>
        </w:rPr>
        <w:t>服务地址对象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 xml:space="preserve"> * @throws MalformedURLException</w:t>
      </w:r>
      <w:r w:rsidRPr="004B1313">
        <w:rPr>
          <w:rFonts w:ascii="Calibri" w:eastAsia="宋体" w:hAnsi="Calibri" w:cs="Courier New"/>
          <w:i/>
          <w:sz w:val="18"/>
          <w:szCs w:val="22"/>
        </w:rPr>
        <w:t>解析地址异常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*/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public static </w:t>
      </w:r>
      <w:r w:rsidR="00B74823" w:rsidRPr="004B1313">
        <w:rPr>
          <w:rFonts w:ascii="Calibri" w:eastAsia="宋体" w:hAnsi="Calibri" w:cs="Courier New"/>
          <w:i/>
          <w:sz w:val="18"/>
          <w:szCs w:val="22"/>
        </w:rPr>
        <w:t xml:space="preserve">ServiceAddress </w:t>
      </w:r>
      <w:r w:rsidRPr="004B1313">
        <w:rPr>
          <w:rFonts w:ascii="Calibri" w:eastAsia="宋体" w:hAnsi="Calibri" w:cs="Courier New"/>
          <w:i/>
          <w:sz w:val="18"/>
          <w:szCs w:val="22"/>
        </w:rPr>
        <w:t>valueOf(String sUrl)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bookmarkStart w:id="36" w:name="_Toc371453232"/>
      <w:r w:rsidRPr="004B1313">
        <w:rPr>
          <w:rFonts w:ascii="仿宋" w:eastAsia="仿宋" w:hAnsi="仿宋"/>
          <w:sz w:val="28"/>
          <w:szCs w:val="28"/>
        </w:rPr>
        <w:t>EPProtocal</w:t>
      </w:r>
      <w:bookmarkEnd w:id="36"/>
      <w:r w:rsidRPr="004B1313">
        <w:rPr>
          <w:rFonts w:ascii="仿宋" w:eastAsia="仿宋" w:hAnsi="仿宋" w:hint="eastAsia"/>
          <w:sz w:val="28"/>
          <w:szCs w:val="28"/>
        </w:rPr>
        <w:t>：传输协议包装类，说明如下：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bookmarkStart w:id="37" w:name="_Toc371453233"/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</w:t>
      </w:r>
      <w:r w:rsidRPr="004B1313">
        <w:rPr>
          <w:rFonts w:ascii="Calibri" w:eastAsia="宋体" w:hAnsi="Calibri" w:cs="Courier New"/>
          <w:i/>
          <w:sz w:val="18"/>
          <w:szCs w:val="22"/>
        </w:rPr>
        <w:t>初始化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@paramdataUser</w:t>
      </w:r>
      <w:r w:rsidRPr="004B1313">
        <w:rPr>
          <w:rFonts w:ascii="Calibri" w:eastAsia="宋体" w:hAnsi="Calibri" w:cs="Courier New"/>
          <w:i/>
          <w:sz w:val="18"/>
          <w:szCs w:val="22"/>
        </w:rPr>
        <w:t>用户标识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@paramdest</w:t>
      </w:r>
      <w:r w:rsidRPr="004B1313">
        <w:rPr>
          <w:rFonts w:ascii="Calibri" w:eastAsia="宋体" w:hAnsi="Calibri" w:cs="Courier New"/>
          <w:i/>
          <w:sz w:val="18"/>
          <w:szCs w:val="22"/>
        </w:rPr>
        <w:t>目的地传输平台的名称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*/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publicEPProtocol(String dataUser, String dest)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EPClient</w:t>
      </w:r>
      <w:bookmarkEnd w:id="37"/>
      <w:r w:rsidRPr="004B1313">
        <w:rPr>
          <w:rFonts w:ascii="仿宋" w:eastAsia="仿宋" w:hAnsi="仿宋" w:hint="eastAsia"/>
          <w:sz w:val="28"/>
          <w:szCs w:val="28"/>
        </w:rPr>
        <w:t>：客户端调用服务端统一接口，说明如下: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/**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</w:t>
      </w:r>
      <w:r w:rsidRPr="004B1313">
        <w:rPr>
          <w:rFonts w:ascii="Calibri" w:eastAsia="宋体" w:hAnsi="Calibri" w:cs="Courier New"/>
          <w:i/>
          <w:sz w:val="18"/>
          <w:szCs w:val="22"/>
        </w:rPr>
        <w:t>调用客户端接口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 caller </w:t>
      </w:r>
      <w:r w:rsidRPr="004B1313">
        <w:rPr>
          <w:rFonts w:ascii="Calibri" w:eastAsia="宋体" w:hAnsi="Calibri" w:cs="Courier New"/>
          <w:i/>
          <w:sz w:val="18"/>
          <w:szCs w:val="22"/>
        </w:rPr>
        <w:t>调用的具体方法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@throws Exception 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*/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public void call(AbstractClientCaller caller)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HttpSendCaller</w:t>
      </w:r>
      <w:r w:rsidRPr="004B1313">
        <w:rPr>
          <w:rFonts w:ascii="仿宋" w:eastAsia="仿宋" w:hAnsi="仿宋" w:hint="eastAsia"/>
          <w:sz w:val="28"/>
          <w:szCs w:val="28"/>
        </w:rPr>
        <w:t>：实现发送文件的具体类。说明如下: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* </w:t>
      </w:r>
      <w:r w:rsidRPr="004B1313">
        <w:rPr>
          <w:rFonts w:ascii="Calibri" w:eastAsia="宋体" w:hAnsi="Calibri" w:cs="Courier New"/>
          <w:i/>
          <w:sz w:val="18"/>
          <w:szCs w:val="22"/>
        </w:rPr>
        <w:t>初始化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 xml:space="preserve">     * @paramlocalFile</w:t>
      </w:r>
      <w:r w:rsidRPr="004B1313">
        <w:rPr>
          <w:rFonts w:ascii="Calibri" w:eastAsia="宋体" w:hAnsi="Calibri" w:cs="Courier New"/>
          <w:i/>
          <w:sz w:val="18"/>
          <w:szCs w:val="22"/>
        </w:rPr>
        <w:t>要发送的本地文件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@paramepProtocol</w:t>
      </w:r>
      <w:r w:rsidRPr="004B1313">
        <w:rPr>
          <w:rFonts w:ascii="Calibri" w:eastAsia="宋体" w:hAnsi="Calibri" w:cs="Courier New"/>
          <w:i/>
          <w:sz w:val="18"/>
          <w:szCs w:val="22"/>
        </w:rPr>
        <w:t>传输协议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 info </w:t>
      </w:r>
      <w:r w:rsidRPr="004B1313">
        <w:rPr>
          <w:rFonts w:ascii="Calibri" w:eastAsia="宋体" w:hAnsi="Calibri" w:cs="Courier New"/>
          <w:i/>
          <w:sz w:val="18"/>
          <w:szCs w:val="22"/>
        </w:rPr>
        <w:t>附加信息，指定为本地文件的名称即可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*/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publicHttpSendCaller(File localFile, EPProtocolepProtocol, String info)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调用示例如下：首先引入epclient.jar,并引入以下类：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com.thunisoft.exchangeplatform.service.call.ServiceAddress</w:t>
      </w:r>
      <w:r w:rsidRPr="004B1313">
        <w:rPr>
          <w:rFonts w:ascii="Calibri" w:eastAsia="宋体" w:hAnsi="Calibri" w:cs="Courier New"/>
          <w:i/>
          <w:sz w:val="18"/>
          <w:szCs w:val="22"/>
        </w:rPr>
        <w:t>；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com.thunisoft.exchangeplatform.protocol.EPProtocol</w:t>
      </w:r>
      <w:r w:rsidRPr="004B1313">
        <w:rPr>
          <w:rFonts w:ascii="Calibri" w:eastAsia="宋体" w:hAnsi="Calibri" w:cs="Courier New"/>
          <w:i/>
          <w:sz w:val="18"/>
          <w:szCs w:val="22"/>
        </w:rPr>
        <w:t>；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com.thunisoft.exchangeplatform.epclient.client.EPClient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;    </w:t>
      </w:r>
      <w:r w:rsidRPr="004B1313">
        <w:rPr>
          <w:rFonts w:ascii="Calibri" w:eastAsia="宋体" w:hAnsi="Calibri" w:cs="Courier New"/>
          <w:i/>
          <w:sz w:val="18"/>
          <w:szCs w:val="22"/>
        </w:rPr>
        <w:t>com.thunisoft.exchangeplatform.epclient.client.clientcallers.HttpSendCaller</w:t>
      </w:r>
      <w:r w:rsidRPr="004B1313">
        <w:rPr>
          <w:rFonts w:ascii="Calibri" w:eastAsia="宋体" w:hAnsi="Calibri" w:cs="Courier New"/>
          <w:i/>
          <w:sz w:val="18"/>
          <w:szCs w:val="22"/>
        </w:rPr>
        <w:t>；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发送代码，说明如下：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try {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String url = "http://192.168.0.1:8080";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EPClient client = new EPClient(ServiceAddress.valueOf(url));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EPProtocol protocol = new EPProtocol("</w:t>
      </w:r>
      <w:r w:rsidR="007E17FA" w:rsidRPr="004B1313">
        <w:rPr>
          <w:rFonts w:ascii="Calibri" w:eastAsia="宋体" w:hAnsi="Calibri" w:cs="Courier New"/>
          <w:i/>
          <w:sz w:val="18"/>
          <w:szCs w:val="22"/>
        </w:rPr>
        <w:t>案件传输</w:t>
      </w:r>
      <w:r w:rsidRPr="004B1313">
        <w:rPr>
          <w:rFonts w:ascii="Calibri" w:eastAsia="宋体" w:hAnsi="Calibri" w:cs="Courier New"/>
          <w:i/>
          <w:sz w:val="18"/>
          <w:szCs w:val="22"/>
        </w:rPr>
        <w:t>", "</w:t>
      </w:r>
      <w:r w:rsidRPr="004B1313">
        <w:rPr>
          <w:rFonts w:ascii="Calibri" w:eastAsia="宋体" w:hAnsi="Calibri" w:cs="Courier New"/>
          <w:i/>
          <w:sz w:val="18"/>
          <w:szCs w:val="22"/>
        </w:rPr>
        <w:t>最高平台</w:t>
      </w:r>
      <w:r w:rsidRPr="004B1313">
        <w:rPr>
          <w:rFonts w:ascii="Calibri" w:eastAsia="宋体" w:hAnsi="Calibri" w:cs="Courier New"/>
          <w:i/>
          <w:sz w:val="18"/>
          <w:szCs w:val="22"/>
        </w:rPr>
        <w:t>-1");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File file = new File("D:\\ DL_0012_20140101233720_01_3.zip ");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HttpSendCaller caller = new HttpSendCaller(file, protocol, file.getName());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client.call(caller);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} catch (Throwable e) {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……</w:t>
      </w:r>
    </w:p>
    <w:p w:rsidR="00EA2FEF" w:rsidRPr="004B1313" w:rsidRDefault="00EA2FEF" w:rsidP="00A31AE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}</w:t>
      </w:r>
    </w:p>
    <w:p w:rsidR="00EA2FEF" w:rsidRPr="004B1313" w:rsidRDefault="00EA2FEF" w:rsidP="00EA2FEF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 w:hint="eastAsia"/>
          <w:b/>
          <w:sz w:val="28"/>
          <w:szCs w:val="28"/>
        </w:rPr>
        <w:t>2、手动上报接口</w:t>
      </w:r>
    </w:p>
    <w:p w:rsidR="00EA2FEF" w:rsidRPr="004B1313" w:rsidRDefault="0065309E" w:rsidP="00EA2FEF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EA2FEF" w:rsidRPr="004B1313">
        <w:rPr>
          <w:rFonts w:ascii="仿宋" w:eastAsia="仿宋" w:hAnsi="仿宋" w:hint="eastAsia"/>
          <w:sz w:val="28"/>
          <w:szCs w:val="28"/>
        </w:rPr>
        <w:t>在传输交换系统中，可指定抓取数据包文件的地址，并将更新的数据包文件放在此指定地址下，传输交换系统将定时向最</w:t>
      </w: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EA2FEF" w:rsidRPr="004B1313">
        <w:rPr>
          <w:rFonts w:ascii="仿宋" w:eastAsia="仿宋" w:hAnsi="仿宋" w:hint="eastAsia"/>
          <w:sz w:val="28"/>
          <w:szCs w:val="28"/>
        </w:rPr>
        <w:t>传送这些文件。</w:t>
      </w:r>
    </w:p>
    <w:p w:rsidR="00447E49" w:rsidRPr="004B1313" w:rsidRDefault="009F4677" w:rsidP="00B62907">
      <w:pPr>
        <w:pStyle w:val="2"/>
        <w:numPr>
          <w:ilvl w:val="0"/>
          <w:numId w:val="8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每月收结存</w:t>
      </w:r>
      <w:r w:rsidR="00C34F55" w:rsidRPr="004B1313">
        <w:rPr>
          <w:rFonts w:ascii="仿宋" w:eastAsia="仿宋" w:hAnsi="仿宋" w:hint="eastAsia"/>
          <w:sz w:val="28"/>
          <w:szCs w:val="28"/>
        </w:rPr>
        <w:t>数据报送规范</w:t>
      </w:r>
    </w:p>
    <w:p w:rsidR="00C34F55" w:rsidRPr="004B1313" w:rsidRDefault="00C34F55" w:rsidP="00EA239A">
      <w:pPr>
        <w:pStyle w:val="3"/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数据报送要求</w:t>
      </w:r>
    </w:p>
    <w:p w:rsidR="006E28BA" w:rsidRPr="004B1313" w:rsidRDefault="00BF6762" w:rsidP="00E57A93">
      <w:pPr>
        <w:pStyle w:val="ae"/>
        <w:ind w:firstLineChars="200" w:firstLine="560"/>
        <w:jc w:val="both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</w:t>
      </w:r>
      <w:r w:rsidR="00591D79" w:rsidRPr="004B1313">
        <w:rPr>
          <w:rFonts w:ascii="仿宋" w:eastAsia="仿宋" w:hAnsi="仿宋" w:hint="eastAsia"/>
          <w:sz w:val="28"/>
          <w:szCs w:val="28"/>
        </w:rPr>
        <w:t>收结存数据</w:t>
      </w:r>
      <w:r w:rsidR="0029610E" w:rsidRPr="004B1313">
        <w:rPr>
          <w:rFonts w:ascii="仿宋" w:eastAsia="仿宋" w:hAnsi="仿宋" w:hint="eastAsia"/>
          <w:sz w:val="28"/>
          <w:szCs w:val="28"/>
        </w:rPr>
        <w:t>包含</w:t>
      </w:r>
      <w:r w:rsidRPr="004B1313">
        <w:rPr>
          <w:rFonts w:ascii="仿宋" w:eastAsia="仿宋" w:hAnsi="仿宋" w:hint="eastAsia"/>
          <w:sz w:val="28"/>
          <w:szCs w:val="28"/>
        </w:rPr>
        <w:t>“新收、旧存、已结、未结”四类数据及对应的案件列表信息，分别由四个接口提供</w:t>
      </w:r>
      <w:r w:rsidR="00E57A93" w:rsidRPr="004B1313">
        <w:rPr>
          <w:rFonts w:ascii="仿宋" w:eastAsia="仿宋" w:hAnsi="仿宋" w:hint="eastAsia"/>
          <w:sz w:val="28"/>
          <w:szCs w:val="28"/>
        </w:rPr>
        <w:t>，接口数据具体要求如下</w:t>
      </w:r>
      <w:r w:rsidR="0029610E" w:rsidRPr="004B1313">
        <w:rPr>
          <w:rFonts w:ascii="仿宋" w:eastAsia="仿宋" w:hAnsi="仿宋" w:hint="eastAsia"/>
          <w:sz w:val="28"/>
          <w:szCs w:val="28"/>
        </w:rPr>
        <w:t>：</w:t>
      </w:r>
    </w:p>
    <w:p w:rsidR="00F71A6B" w:rsidRPr="004B1313" w:rsidRDefault="00F71A6B" w:rsidP="00F71A6B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1）数据以Base64加密的ZIP包格式提供，ZIP包本身不设置用户名和密码；</w:t>
      </w:r>
    </w:p>
    <w:p w:rsidR="00F71A6B" w:rsidRPr="004B1313" w:rsidRDefault="00F71A6B" w:rsidP="00F71A6B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2）</w:t>
      </w:r>
      <w:r w:rsidRPr="004B1313">
        <w:rPr>
          <w:rFonts w:ascii="仿宋" w:eastAsia="仿宋" w:hAnsi="仿宋"/>
          <w:sz w:val="28"/>
          <w:szCs w:val="28"/>
        </w:rPr>
        <w:t>每个</w:t>
      </w:r>
      <w:r w:rsidRPr="004B1313">
        <w:rPr>
          <w:rFonts w:ascii="仿宋" w:eastAsia="仿宋" w:hAnsi="仿宋" w:hint="eastAsia"/>
          <w:sz w:val="28"/>
          <w:szCs w:val="28"/>
        </w:rPr>
        <w:t>ZIP包</w:t>
      </w:r>
      <w:r w:rsidRPr="004B1313">
        <w:rPr>
          <w:rFonts w:ascii="仿宋" w:eastAsia="仿宋" w:hAnsi="仿宋"/>
          <w:sz w:val="28"/>
          <w:szCs w:val="28"/>
        </w:rPr>
        <w:t>中应包含</w:t>
      </w:r>
      <w:r w:rsidRPr="004B1313">
        <w:rPr>
          <w:rFonts w:ascii="仿宋" w:eastAsia="仿宋" w:hAnsi="仿宋" w:hint="eastAsia"/>
          <w:sz w:val="28"/>
          <w:szCs w:val="28"/>
        </w:rPr>
        <w:t>一个“统计数据”</w:t>
      </w:r>
      <w:r w:rsidRPr="004B1313">
        <w:rPr>
          <w:rFonts w:ascii="仿宋" w:eastAsia="仿宋" w:hAnsi="仿宋"/>
          <w:sz w:val="28"/>
          <w:szCs w:val="28"/>
        </w:rPr>
        <w:t>文件</w:t>
      </w:r>
      <w:r w:rsidRPr="004B1313">
        <w:rPr>
          <w:rFonts w:ascii="仿宋" w:eastAsia="仿宋" w:hAnsi="仿宋" w:hint="eastAsia"/>
          <w:sz w:val="28"/>
          <w:szCs w:val="28"/>
        </w:rPr>
        <w:t>和对应的多个“列表数据”文件；</w:t>
      </w:r>
    </w:p>
    <w:p w:rsidR="00F71A6B" w:rsidRPr="004B1313" w:rsidRDefault="00F71A6B" w:rsidP="00F71A6B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3）“统计数据”文件命名格式为“TJ.xml”，文件应符合“SJC_收结存统计.xsd”结构定义;</w:t>
      </w:r>
    </w:p>
    <w:p w:rsidR="004E313C" w:rsidRPr="004B1313" w:rsidRDefault="00F71A6B" w:rsidP="00F71A6B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4</w:t>
      </w:r>
      <w:r w:rsidRPr="004B1313">
        <w:rPr>
          <w:rFonts w:ascii="仿宋" w:eastAsia="仿宋" w:hAnsi="仿宋"/>
          <w:sz w:val="28"/>
          <w:szCs w:val="28"/>
        </w:rPr>
        <w:t>)</w:t>
      </w:r>
      <w:r w:rsidRPr="004B1313">
        <w:rPr>
          <w:rFonts w:ascii="仿宋" w:eastAsia="仿宋" w:hAnsi="仿宋" w:hint="eastAsia"/>
          <w:sz w:val="28"/>
          <w:szCs w:val="28"/>
        </w:rPr>
        <w:t>“列表数据”文件命名格式为“</w:t>
      </w:r>
      <w:r w:rsidRPr="004B1313">
        <w:rPr>
          <w:rFonts w:ascii="仿宋" w:eastAsia="仿宋" w:hAnsi="仿宋"/>
          <w:sz w:val="28"/>
          <w:szCs w:val="28"/>
        </w:rPr>
        <w:t>LB</w:t>
      </w:r>
      <w:r w:rsidRPr="004B1313">
        <w:rPr>
          <w:rFonts w:ascii="仿宋" w:eastAsia="仿宋" w:hAnsi="仿宋" w:hint="eastAsia"/>
          <w:sz w:val="28"/>
          <w:szCs w:val="28"/>
        </w:rPr>
        <w:t>_N（文件序号）.xml”，文件应符合“SJC_收结存列表.xsd”结构定义。</w:t>
      </w:r>
    </w:p>
    <w:p w:rsidR="00C34F55" w:rsidRPr="004B1313" w:rsidRDefault="00C34F55" w:rsidP="00EA239A">
      <w:pPr>
        <w:pStyle w:val="3"/>
        <w:numPr>
          <w:ilvl w:val="0"/>
          <w:numId w:val="15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数据传输接口说明</w:t>
      </w:r>
    </w:p>
    <w:p w:rsidR="001B4501" w:rsidRPr="004B1313" w:rsidRDefault="003A5955" w:rsidP="00CF0F85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</w:t>
      </w:r>
      <w:r w:rsidR="00D03892" w:rsidRPr="004B1313">
        <w:rPr>
          <w:rFonts w:ascii="仿宋" w:eastAsia="仿宋" w:hAnsi="仿宋" w:hint="eastAsia"/>
          <w:sz w:val="28"/>
          <w:szCs w:val="28"/>
        </w:rPr>
        <w:t>收结存数据</w:t>
      </w:r>
      <w:r w:rsidR="001B4501" w:rsidRPr="004B1313">
        <w:rPr>
          <w:rFonts w:ascii="仿宋" w:eastAsia="仿宋" w:hAnsi="仿宋" w:hint="eastAsia"/>
          <w:sz w:val="28"/>
          <w:szCs w:val="28"/>
        </w:rPr>
        <w:t>最高</w:t>
      </w:r>
      <w:r w:rsidR="005C4E0E" w:rsidRPr="004B1313">
        <w:rPr>
          <w:rFonts w:ascii="仿宋" w:eastAsia="仿宋" w:hAnsi="仿宋" w:hint="eastAsia"/>
          <w:sz w:val="28"/>
          <w:szCs w:val="28"/>
        </w:rPr>
        <w:t>人民</w:t>
      </w:r>
      <w:r w:rsidR="001B4501" w:rsidRPr="004B1313">
        <w:rPr>
          <w:rFonts w:ascii="仿宋" w:eastAsia="仿宋" w:hAnsi="仿宋" w:hint="eastAsia"/>
          <w:sz w:val="28"/>
          <w:szCs w:val="28"/>
        </w:rPr>
        <w:t>法院</w:t>
      </w:r>
      <w:r w:rsidR="005C4E0E" w:rsidRPr="004B1313">
        <w:rPr>
          <w:rFonts w:ascii="仿宋" w:eastAsia="仿宋" w:hAnsi="仿宋" w:hint="eastAsia"/>
          <w:sz w:val="28"/>
          <w:szCs w:val="28"/>
        </w:rPr>
        <w:t>通过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1B4501" w:rsidRPr="004B1313">
        <w:rPr>
          <w:rFonts w:ascii="仿宋" w:eastAsia="仿宋" w:hAnsi="仿宋" w:hint="eastAsia"/>
          <w:sz w:val="28"/>
          <w:szCs w:val="28"/>
        </w:rPr>
        <w:t>提供的</w:t>
      </w:r>
      <w:r w:rsidR="00960344" w:rsidRPr="004B1313">
        <w:rPr>
          <w:rFonts w:ascii="仿宋" w:eastAsia="仿宋" w:hAnsi="仿宋" w:hint="eastAsia"/>
          <w:sz w:val="28"/>
          <w:szCs w:val="28"/>
        </w:rPr>
        <w:t>W</w:t>
      </w:r>
      <w:r w:rsidR="001B4501" w:rsidRPr="004B1313">
        <w:rPr>
          <w:rFonts w:ascii="仿宋" w:eastAsia="仿宋" w:hAnsi="仿宋" w:hint="eastAsia"/>
          <w:sz w:val="28"/>
          <w:szCs w:val="28"/>
        </w:rPr>
        <w:t>ebservice</w:t>
      </w:r>
      <w:r w:rsidR="005C4E0E" w:rsidRPr="004B1313">
        <w:rPr>
          <w:rFonts w:ascii="仿宋" w:eastAsia="仿宋" w:hAnsi="仿宋" w:hint="eastAsia"/>
          <w:sz w:val="28"/>
          <w:szCs w:val="28"/>
        </w:rPr>
        <w:t>获取</w:t>
      </w:r>
      <w:r w:rsidR="0056130C" w:rsidRPr="004B1313">
        <w:rPr>
          <w:rFonts w:ascii="仿宋" w:eastAsia="仿宋" w:hAnsi="仿宋" w:hint="eastAsia"/>
          <w:sz w:val="28"/>
          <w:szCs w:val="28"/>
        </w:rPr>
        <w:t>,抓取程序即Webservice客户端使用CXF技术实现。</w:t>
      </w:r>
    </w:p>
    <w:p w:rsidR="00F52098" w:rsidRPr="004B1313" w:rsidRDefault="00F52098" w:rsidP="001B4501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接口性能要求:一次调用响应时间不超过10分钟</w:t>
      </w:r>
    </w:p>
    <w:p w:rsidR="00C34F55" w:rsidRPr="004B1313" w:rsidRDefault="00024E74" w:rsidP="001B4501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接口</w:t>
      </w:r>
      <w:r w:rsidR="001B4501" w:rsidRPr="004B1313">
        <w:rPr>
          <w:rFonts w:ascii="仿宋" w:eastAsia="仿宋" w:hAnsi="仿宋" w:hint="eastAsia"/>
          <w:sz w:val="28"/>
          <w:szCs w:val="28"/>
        </w:rPr>
        <w:t>定义如下：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新收接口：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kssj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统计开始时间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jssj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统计结束时间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@return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ZIP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包文件内容以二进制流的方式进行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编码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*/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public String </w:t>
      </w:r>
      <w:r w:rsidRPr="004B1313">
        <w:rPr>
          <w:rFonts w:ascii="Calibri" w:eastAsia="宋体" w:hAnsi="Calibri" w:cs="Courier New"/>
          <w:i/>
          <w:sz w:val="18"/>
          <w:szCs w:val="22"/>
        </w:rPr>
        <w:t>getXSSJ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(String kssj,Stringjssj);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旧存接口：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kssj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统计开始时间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jssj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统计结束时间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@return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ZIP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包文件内容以二进制流的方式进行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编码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*/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public String </w:t>
      </w:r>
      <w:r w:rsidR="004B635C" w:rsidRPr="004B1313">
        <w:rPr>
          <w:rFonts w:ascii="Calibri" w:eastAsia="宋体" w:hAnsi="Calibri" w:cs="Courier New"/>
          <w:i/>
          <w:sz w:val="18"/>
          <w:szCs w:val="22"/>
        </w:rPr>
        <w:t>get</w:t>
      </w:r>
      <w:r w:rsidR="004B635C" w:rsidRPr="004B1313">
        <w:rPr>
          <w:rFonts w:ascii="Calibri" w:eastAsia="宋体" w:hAnsi="Calibri" w:cs="Courier New" w:hint="eastAsia"/>
          <w:i/>
          <w:sz w:val="18"/>
          <w:szCs w:val="22"/>
        </w:rPr>
        <w:t>JC</w:t>
      </w:r>
      <w:r w:rsidRPr="004B1313">
        <w:rPr>
          <w:rFonts w:ascii="Calibri" w:eastAsia="宋体" w:hAnsi="Calibri" w:cs="Courier New"/>
          <w:i/>
          <w:sz w:val="18"/>
          <w:szCs w:val="22"/>
        </w:rPr>
        <w:t>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(String kssj,Stringjssj);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已结接口：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kssj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统计开始时间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jssj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统计结束时间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@return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ZIP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包文件内容以二进制流的方式进行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编码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*/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public String </w:t>
      </w:r>
      <w:r w:rsidRPr="004B1313">
        <w:rPr>
          <w:rFonts w:ascii="Calibri" w:eastAsia="宋体" w:hAnsi="Calibri" w:cs="Courier New"/>
          <w:i/>
          <w:sz w:val="18"/>
          <w:szCs w:val="22"/>
        </w:rPr>
        <w:t>get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YJ</w:t>
      </w:r>
      <w:r w:rsidRPr="004B1313">
        <w:rPr>
          <w:rFonts w:ascii="Calibri" w:eastAsia="宋体" w:hAnsi="Calibri" w:cs="Courier New"/>
          <w:i/>
          <w:sz w:val="18"/>
          <w:szCs w:val="22"/>
        </w:rPr>
        <w:t>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(String kssj,Stringjssj);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未结接口：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kssj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统计开始时间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@param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jssj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统计结束时间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,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格式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:"</w:t>
      </w:r>
      <w:r w:rsidRPr="004B1313">
        <w:rPr>
          <w:rFonts w:ascii="Calibri" w:eastAsia="宋体" w:hAnsi="Calibri" w:cs="Courier New"/>
          <w:i/>
          <w:sz w:val="18"/>
          <w:szCs w:val="22"/>
        </w:rPr>
        <w:t>yyyy-MM-ddHH:mm:ss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 @return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ZIP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包文件内容以二进制流的方式进行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编码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*/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public String </w:t>
      </w:r>
      <w:r w:rsidRPr="004B1313">
        <w:rPr>
          <w:rFonts w:ascii="Calibri" w:eastAsia="宋体" w:hAnsi="Calibri" w:cs="Courier New"/>
          <w:i/>
          <w:sz w:val="18"/>
          <w:szCs w:val="22"/>
        </w:rPr>
        <w:t>getWJSJ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(String kssj,Stringjssj);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接口返回值编码示例: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/**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* 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把压缩包转码为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的字符串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@param file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@return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 @throws Exception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*/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private static String getFileByteString(File file) throws Exception {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InputStream in = new FileInputStream(file);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// 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取得文件大小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long length = file.length();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// 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根据大小创建字节数组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byte[] bytes = new byte[(int) length];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// 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读取文件内容到字节数组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int offset = 0;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intnumRead = 0;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while (offset &lt;bytes.length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&amp;&amp; (numRead = in.read(bytes, offset, bytes.length - offset)) &gt;= 0) {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offset += numRead;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   }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// 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读取完毕的校验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if (offset &lt;bytes.length) {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    throw new IOException("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不能完全读取文件：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+ file.getName());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 xml:space="preserve">        }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in.close();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       //base64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转码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     String encodedFileString = Base64.encode(bytes);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returnencodedFileString;</w:t>
      </w:r>
    </w:p>
    <w:p w:rsidR="00900D02" w:rsidRPr="004B1313" w:rsidRDefault="00900D02" w:rsidP="00900D0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}</w:t>
      </w:r>
    </w:p>
    <w:p w:rsidR="00900D02" w:rsidRPr="004B1313" w:rsidRDefault="00900D02" w:rsidP="00900D02">
      <w:pPr>
        <w:pStyle w:val="ae"/>
        <w:ind w:firstLine="420"/>
        <w:rPr>
          <w:rFonts w:ascii="仿宋" w:eastAsia="仿宋" w:hAnsi="仿宋"/>
          <w:sz w:val="28"/>
          <w:szCs w:val="28"/>
        </w:rPr>
      </w:pPr>
    </w:p>
    <w:p w:rsidR="00447E49" w:rsidRPr="004B1313" w:rsidRDefault="00262525" w:rsidP="00B62907">
      <w:pPr>
        <w:pStyle w:val="2"/>
        <w:numPr>
          <w:ilvl w:val="0"/>
          <w:numId w:val="8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每月</w:t>
      </w:r>
      <w:r w:rsidR="00A902F1" w:rsidRPr="004B1313">
        <w:rPr>
          <w:rFonts w:ascii="仿宋" w:eastAsia="仿宋" w:hAnsi="仿宋" w:hint="eastAsia"/>
          <w:sz w:val="28"/>
          <w:szCs w:val="28"/>
        </w:rPr>
        <w:t>司法统计报表</w:t>
      </w:r>
      <w:r w:rsidR="006F5DB8" w:rsidRPr="004B1313">
        <w:rPr>
          <w:rFonts w:ascii="仿宋" w:eastAsia="仿宋" w:hAnsi="仿宋" w:hint="eastAsia"/>
          <w:sz w:val="28"/>
          <w:szCs w:val="28"/>
        </w:rPr>
        <w:t>报送规范</w:t>
      </w:r>
    </w:p>
    <w:p w:rsidR="006F5DB8" w:rsidRPr="004B1313" w:rsidRDefault="006F5DB8" w:rsidP="00EA239A">
      <w:pPr>
        <w:pStyle w:val="3"/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数据报送要求</w:t>
      </w:r>
    </w:p>
    <w:p w:rsidR="003216EE" w:rsidRPr="004B1313" w:rsidRDefault="009B3928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1、报表</w:t>
      </w:r>
      <w:r w:rsidR="00CF3FDF" w:rsidRPr="004B1313">
        <w:rPr>
          <w:rFonts w:ascii="仿宋" w:eastAsia="仿宋" w:hAnsi="仿宋" w:hint="eastAsia"/>
          <w:sz w:val="28"/>
          <w:szCs w:val="28"/>
        </w:rPr>
        <w:t>的</w:t>
      </w:r>
      <w:r w:rsidR="000735FD" w:rsidRPr="004B1313">
        <w:rPr>
          <w:rFonts w:ascii="仿宋" w:eastAsia="仿宋" w:hAnsi="仿宋" w:hint="eastAsia"/>
          <w:sz w:val="28"/>
          <w:szCs w:val="28"/>
        </w:rPr>
        <w:t>XML格式</w:t>
      </w:r>
      <w:r w:rsidR="00DF5829" w:rsidRPr="004B1313">
        <w:rPr>
          <w:rFonts w:ascii="仿宋" w:eastAsia="仿宋" w:hAnsi="仿宋" w:hint="eastAsia"/>
          <w:sz w:val="28"/>
          <w:szCs w:val="28"/>
        </w:rPr>
        <w:t>文件</w:t>
      </w:r>
      <w:r w:rsidR="00F5541D" w:rsidRPr="004B1313">
        <w:rPr>
          <w:rFonts w:ascii="仿宋" w:eastAsia="仿宋" w:hAnsi="仿宋" w:hint="eastAsia"/>
          <w:sz w:val="28"/>
          <w:szCs w:val="28"/>
        </w:rPr>
        <w:t>，</w:t>
      </w:r>
      <w:r w:rsidR="00CF3FDF" w:rsidRPr="004B1313">
        <w:rPr>
          <w:rFonts w:ascii="仿宋" w:eastAsia="仿宋" w:hAnsi="仿宋" w:hint="eastAsia"/>
          <w:sz w:val="28"/>
          <w:szCs w:val="28"/>
        </w:rPr>
        <w:t>传输文件结构</w:t>
      </w:r>
      <w:r w:rsidRPr="004B1313">
        <w:rPr>
          <w:rFonts w:ascii="仿宋" w:eastAsia="仿宋" w:hAnsi="仿宋" w:hint="eastAsia"/>
          <w:sz w:val="28"/>
          <w:szCs w:val="28"/>
        </w:rPr>
        <w:t>应符合附件中“</w:t>
      </w:r>
      <w:r w:rsidR="0010689A" w:rsidRPr="004B1313">
        <w:rPr>
          <w:rFonts w:ascii="仿宋" w:eastAsia="仿宋" w:hAnsi="仿宋" w:hint="eastAsia"/>
          <w:sz w:val="28"/>
          <w:szCs w:val="28"/>
        </w:rPr>
        <w:t>SFTJ</w:t>
      </w:r>
      <w:r w:rsidRPr="004B1313">
        <w:rPr>
          <w:rFonts w:ascii="仿宋" w:eastAsia="仿宋" w:hAnsi="仿宋" w:hint="eastAsia"/>
          <w:sz w:val="28"/>
          <w:szCs w:val="28"/>
        </w:rPr>
        <w:t>_</w:t>
      </w:r>
      <w:r w:rsidR="00B80BF1" w:rsidRPr="004B1313">
        <w:rPr>
          <w:rFonts w:ascii="仿宋" w:eastAsia="仿宋" w:hAnsi="仿宋" w:hint="eastAsia"/>
          <w:sz w:val="28"/>
          <w:szCs w:val="28"/>
        </w:rPr>
        <w:t>司法统计报表</w:t>
      </w:r>
      <w:r w:rsidRPr="004B1313">
        <w:rPr>
          <w:rFonts w:ascii="仿宋" w:eastAsia="仿宋" w:hAnsi="仿宋" w:hint="eastAsia"/>
          <w:sz w:val="28"/>
          <w:szCs w:val="28"/>
        </w:rPr>
        <w:t>.xsd”和09法标中“_A_类型_基础.xsd”格式要求</w:t>
      </w:r>
      <w:r w:rsidR="00C8138A" w:rsidRPr="004B1313">
        <w:rPr>
          <w:rFonts w:ascii="仿宋" w:eastAsia="仿宋" w:hAnsi="仿宋" w:hint="eastAsia"/>
          <w:sz w:val="28"/>
          <w:szCs w:val="28"/>
        </w:rPr>
        <w:t>；</w:t>
      </w:r>
    </w:p>
    <w:p w:rsidR="009B3928" w:rsidRPr="004B1313" w:rsidRDefault="009B3928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2、报表</w:t>
      </w:r>
      <w:r w:rsidR="00256831" w:rsidRPr="004B1313">
        <w:rPr>
          <w:rFonts w:ascii="仿宋" w:eastAsia="仿宋" w:hAnsi="仿宋" w:hint="eastAsia"/>
          <w:sz w:val="28"/>
          <w:szCs w:val="28"/>
        </w:rPr>
        <w:t>的XML格式</w:t>
      </w:r>
      <w:r w:rsidR="00E0255A" w:rsidRPr="004B1313">
        <w:rPr>
          <w:rFonts w:ascii="仿宋" w:eastAsia="仿宋" w:hAnsi="仿宋" w:hint="eastAsia"/>
          <w:sz w:val="28"/>
          <w:szCs w:val="28"/>
        </w:rPr>
        <w:t>文件</w:t>
      </w:r>
      <w:r w:rsidR="000D2BCA" w:rsidRPr="004B1313">
        <w:rPr>
          <w:rFonts w:ascii="仿宋" w:eastAsia="仿宋" w:hAnsi="仿宋" w:hint="eastAsia"/>
          <w:sz w:val="28"/>
          <w:szCs w:val="28"/>
        </w:rPr>
        <w:t>，</w:t>
      </w:r>
      <w:r w:rsidR="00E0255A" w:rsidRPr="004B1313">
        <w:rPr>
          <w:rFonts w:ascii="仿宋" w:eastAsia="仿宋" w:hAnsi="仿宋" w:hint="eastAsia"/>
          <w:sz w:val="28"/>
          <w:szCs w:val="28"/>
        </w:rPr>
        <w:t>命名</w:t>
      </w:r>
      <w:r w:rsidR="000D2BCA" w:rsidRPr="004B1313">
        <w:rPr>
          <w:rFonts w:ascii="仿宋" w:eastAsia="仿宋" w:hAnsi="仿宋" w:hint="eastAsia"/>
          <w:sz w:val="28"/>
          <w:szCs w:val="28"/>
        </w:rPr>
        <w:t>格式</w:t>
      </w:r>
      <w:r w:rsidR="00E0255A" w:rsidRPr="004B1313">
        <w:rPr>
          <w:rFonts w:ascii="仿宋" w:eastAsia="仿宋" w:hAnsi="仿宋" w:hint="eastAsia"/>
          <w:sz w:val="28"/>
          <w:szCs w:val="28"/>
        </w:rPr>
        <w:t>为</w:t>
      </w:r>
      <w:r w:rsidRPr="004B1313">
        <w:rPr>
          <w:rFonts w:ascii="仿宋" w:eastAsia="仿宋" w:hAnsi="仿宋" w:hint="eastAsia"/>
          <w:sz w:val="28"/>
          <w:szCs w:val="28"/>
        </w:rPr>
        <w:t>“表号</w:t>
      </w:r>
      <w:r w:rsidR="00946DFF" w:rsidRPr="004B1313">
        <w:rPr>
          <w:rFonts w:ascii="仿宋" w:eastAsia="仿宋" w:hAnsi="仿宋" w:hint="eastAsia"/>
          <w:sz w:val="28"/>
          <w:szCs w:val="28"/>
        </w:rPr>
        <w:t>_</w:t>
      </w:r>
      <w:r w:rsidRPr="004B1313">
        <w:rPr>
          <w:rFonts w:ascii="仿宋" w:eastAsia="仿宋" w:hAnsi="仿宋"/>
          <w:sz w:val="28"/>
          <w:szCs w:val="28"/>
        </w:rPr>
        <w:t>法院代码.xml”</w:t>
      </w:r>
      <w:r w:rsidR="00263181" w:rsidRPr="004B1313">
        <w:rPr>
          <w:rFonts w:ascii="仿宋" w:eastAsia="仿宋" w:hAnsi="仿宋"/>
          <w:sz w:val="28"/>
          <w:szCs w:val="28"/>
        </w:rPr>
        <w:t>，</w:t>
      </w:r>
      <w:r w:rsidR="00C03317" w:rsidRPr="004B1313">
        <w:rPr>
          <w:rFonts w:ascii="仿宋" w:eastAsia="仿宋" w:hAnsi="仿宋"/>
          <w:sz w:val="28"/>
          <w:szCs w:val="28"/>
        </w:rPr>
        <w:t>表号为</w:t>
      </w:r>
      <w:r w:rsidR="003D2E30" w:rsidRPr="004B1313">
        <w:rPr>
          <w:rFonts w:ascii="仿宋" w:eastAsia="仿宋" w:hAnsi="仿宋"/>
          <w:sz w:val="28"/>
          <w:szCs w:val="28"/>
        </w:rPr>
        <w:t>固定</w:t>
      </w:r>
      <w:r w:rsidR="00C03317" w:rsidRPr="004B1313">
        <w:rPr>
          <w:rFonts w:ascii="仿宋" w:eastAsia="仿宋" w:hAnsi="仿宋" w:hint="eastAsia"/>
          <w:sz w:val="28"/>
          <w:szCs w:val="28"/>
        </w:rPr>
        <w:t>6位，</w:t>
      </w:r>
      <w:r w:rsidR="00FC25BE" w:rsidRPr="004B1313">
        <w:rPr>
          <w:rFonts w:ascii="仿宋" w:eastAsia="仿宋" w:hAnsi="仿宋" w:hint="eastAsia"/>
          <w:sz w:val="28"/>
          <w:szCs w:val="28"/>
        </w:rPr>
        <w:t>代码定义</w:t>
      </w:r>
      <w:r w:rsidR="00C03317" w:rsidRPr="004B1313">
        <w:rPr>
          <w:rFonts w:ascii="仿宋" w:eastAsia="仿宋" w:hAnsi="仿宋" w:hint="eastAsia"/>
          <w:sz w:val="28"/>
          <w:szCs w:val="28"/>
        </w:rPr>
        <w:t>参见《司法统计基础报表》表样中的</w:t>
      </w:r>
      <w:r w:rsidR="00AB61B1" w:rsidRPr="004B1313">
        <w:rPr>
          <w:rFonts w:ascii="仿宋" w:eastAsia="仿宋" w:hAnsi="仿宋" w:hint="eastAsia"/>
          <w:sz w:val="28"/>
          <w:szCs w:val="28"/>
        </w:rPr>
        <w:t>“填表单位”行对“表号”的定义</w:t>
      </w:r>
      <w:r w:rsidR="00DE2AE9" w:rsidRPr="004B1313">
        <w:rPr>
          <w:rFonts w:ascii="仿宋" w:eastAsia="仿宋" w:hAnsi="仿宋" w:hint="eastAsia"/>
          <w:sz w:val="28"/>
          <w:szCs w:val="28"/>
        </w:rPr>
        <w:t>，新增</w:t>
      </w:r>
      <w:r w:rsidR="005D2FB8" w:rsidRPr="004B1313">
        <w:rPr>
          <w:rFonts w:ascii="仿宋" w:eastAsia="仿宋" w:hAnsi="仿宋" w:hint="eastAsia"/>
          <w:sz w:val="28"/>
          <w:szCs w:val="28"/>
        </w:rPr>
        <w:t>的《各类案件收结存情况统计表》</w:t>
      </w:r>
      <w:r w:rsidR="00DE2AE9" w:rsidRPr="004B1313">
        <w:rPr>
          <w:rFonts w:ascii="仿宋" w:eastAsia="仿宋" w:hAnsi="仿宋" w:hint="eastAsia"/>
          <w:sz w:val="28"/>
          <w:szCs w:val="28"/>
        </w:rPr>
        <w:t>表号为“000100”</w:t>
      </w:r>
      <w:r w:rsidR="003D2E30" w:rsidRPr="004B1313">
        <w:rPr>
          <w:rFonts w:ascii="仿宋" w:eastAsia="仿宋" w:hAnsi="仿宋" w:hint="eastAsia"/>
          <w:sz w:val="28"/>
          <w:szCs w:val="28"/>
        </w:rPr>
        <w:t>；法院代码</w:t>
      </w:r>
      <w:r w:rsidR="00F800E1" w:rsidRPr="004B1313">
        <w:rPr>
          <w:rFonts w:ascii="仿宋" w:eastAsia="仿宋" w:hAnsi="仿宋" w:hint="eastAsia"/>
          <w:sz w:val="28"/>
          <w:szCs w:val="28"/>
        </w:rPr>
        <w:t>为固定4位，参见</w:t>
      </w:r>
      <w:r w:rsidR="003F1426" w:rsidRPr="004B1313">
        <w:rPr>
          <w:rFonts w:ascii="仿宋" w:eastAsia="仿宋" w:hAnsi="仿宋" w:hint="eastAsia"/>
          <w:sz w:val="28"/>
          <w:szCs w:val="28"/>
        </w:rPr>
        <w:t>《2009法标》。</w:t>
      </w:r>
      <w:r w:rsidRPr="004B1313">
        <w:rPr>
          <w:rFonts w:ascii="仿宋" w:eastAsia="仿宋" w:hAnsi="仿宋" w:hint="eastAsia"/>
          <w:sz w:val="28"/>
          <w:szCs w:val="28"/>
        </w:rPr>
        <w:t>例如：</w:t>
      </w:r>
      <w:r w:rsidR="003C5EB4" w:rsidRPr="004B1313">
        <w:rPr>
          <w:rFonts w:ascii="仿宋" w:eastAsia="仿宋" w:hAnsi="仿宋" w:hint="eastAsia"/>
          <w:sz w:val="28"/>
          <w:szCs w:val="28"/>
        </w:rPr>
        <w:t>某月</w:t>
      </w:r>
      <w:r w:rsidR="00B0150A" w:rsidRPr="004B1313">
        <w:rPr>
          <w:rFonts w:ascii="仿宋" w:eastAsia="仿宋" w:hAnsi="仿宋" w:hint="eastAsia"/>
          <w:sz w:val="28"/>
          <w:szCs w:val="28"/>
        </w:rPr>
        <w:t>北京</w:t>
      </w:r>
      <w:r w:rsidR="00A26CFD" w:rsidRPr="004B1313">
        <w:rPr>
          <w:rFonts w:ascii="仿宋" w:eastAsia="仿宋" w:hAnsi="仿宋" w:hint="eastAsia"/>
          <w:sz w:val="28"/>
          <w:szCs w:val="28"/>
        </w:rPr>
        <w:t>市的</w:t>
      </w:r>
      <w:r w:rsidR="00ED5764" w:rsidRPr="004B1313">
        <w:rPr>
          <w:rFonts w:ascii="仿宋" w:eastAsia="仿宋" w:hAnsi="仿宋" w:hint="eastAsia"/>
          <w:sz w:val="28"/>
          <w:szCs w:val="28"/>
        </w:rPr>
        <w:t>管辖案件统计表</w:t>
      </w:r>
      <w:r w:rsidR="00CD1C35" w:rsidRPr="004B1313">
        <w:rPr>
          <w:rFonts w:ascii="仿宋" w:eastAsia="仿宋" w:hAnsi="仿宋" w:hint="eastAsia"/>
          <w:sz w:val="28"/>
          <w:szCs w:val="28"/>
        </w:rPr>
        <w:t>应命名为</w:t>
      </w:r>
      <w:r w:rsidRPr="004B1313">
        <w:rPr>
          <w:rFonts w:ascii="仿宋" w:eastAsia="仿宋" w:hAnsi="仿宋" w:hint="eastAsia"/>
          <w:sz w:val="28"/>
          <w:szCs w:val="28"/>
        </w:rPr>
        <w:t>“</w:t>
      </w:r>
      <w:r w:rsidR="00FA098F" w:rsidRPr="004B1313">
        <w:rPr>
          <w:rFonts w:ascii="仿宋" w:eastAsia="仿宋" w:hAnsi="仿宋" w:hint="eastAsia"/>
          <w:sz w:val="28"/>
          <w:szCs w:val="28"/>
        </w:rPr>
        <w:t>010000_0001</w:t>
      </w:r>
      <w:r w:rsidRPr="004B1313">
        <w:rPr>
          <w:rFonts w:ascii="仿宋" w:eastAsia="仿宋" w:hAnsi="仿宋" w:hint="eastAsia"/>
          <w:sz w:val="28"/>
          <w:szCs w:val="28"/>
        </w:rPr>
        <w:t>.xml”；</w:t>
      </w:r>
    </w:p>
    <w:p w:rsidR="00305E7D" w:rsidRPr="004B1313" w:rsidRDefault="00305E7D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3、每月所有的报表的XML格式文件，z</w:t>
      </w:r>
      <w:r w:rsidRPr="004B1313">
        <w:rPr>
          <w:rFonts w:ascii="仿宋" w:eastAsia="仿宋" w:hAnsi="仿宋"/>
          <w:sz w:val="28"/>
          <w:szCs w:val="28"/>
        </w:rPr>
        <w:t>ip包命名格式</w:t>
      </w:r>
      <w:r w:rsidRPr="004B1313">
        <w:rPr>
          <w:rFonts w:ascii="仿宋" w:eastAsia="仿宋" w:hAnsi="仿宋" w:hint="eastAsia"/>
          <w:sz w:val="28"/>
          <w:szCs w:val="28"/>
        </w:rPr>
        <w:t>为</w:t>
      </w:r>
      <w:r w:rsidR="00913135" w:rsidRPr="004B1313">
        <w:rPr>
          <w:rFonts w:ascii="仿宋" w:eastAsia="仿宋" w:hAnsi="仿宋"/>
          <w:sz w:val="28"/>
          <w:szCs w:val="28"/>
        </w:rPr>
        <w:t>“</w:t>
      </w:r>
      <w:r w:rsidR="00913135" w:rsidRPr="004B1313">
        <w:rPr>
          <w:rFonts w:ascii="仿宋" w:eastAsia="仿宋" w:hAnsi="仿宋" w:hint="eastAsia"/>
          <w:sz w:val="28"/>
          <w:szCs w:val="28"/>
        </w:rPr>
        <w:t>SFTJ</w:t>
      </w:r>
      <w:r w:rsidRPr="004B1313">
        <w:rPr>
          <w:rFonts w:ascii="仿宋" w:eastAsia="仿宋" w:hAnsi="仿宋"/>
          <w:sz w:val="28"/>
          <w:szCs w:val="28"/>
        </w:rPr>
        <w:t>_</w:t>
      </w:r>
      <w:r w:rsidR="00AE6196" w:rsidRPr="004B1313">
        <w:rPr>
          <w:rFonts w:ascii="仿宋" w:eastAsia="仿宋" w:hAnsi="仿宋" w:hint="eastAsia"/>
          <w:sz w:val="28"/>
          <w:szCs w:val="28"/>
        </w:rPr>
        <w:t>XML_</w:t>
      </w:r>
      <w:r w:rsidRPr="004B1313">
        <w:rPr>
          <w:rFonts w:ascii="仿宋" w:eastAsia="仿宋" w:hAnsi="仿宋"/>
          <w:sz w:val="28"/>
          <w:szCs w:val="28"/>
        </w:rPr>
        <w:t>法院代码_</w:t>
      </w:r>
      <w:r w:rsidRPr="004B1313">
        <w:rPr>
          <w:rFonts w:ascii="仿宋" w:eastAsia="仿宋" w:hAnsi="仿宋" w:hint="eastAsia"/>
          <w:sz w:val="28"/>
          <w:szCs w:val="28"/>
        </w:rPr>
        <w:t>YYYYMM_</w:t>
      </w:r>
      <w:r w:rsidRPr="004B1313">
        <w:rPr>
          <w:rFonts w:ascii="仿宋" w:eastAsia="仿宋" w:hAnsi="仿宋"/>
          <w:sz w:val="28"/>
          <w:szCs w:val="28"/>
        </w:rPr>
        <w:t>YYYYMMDDHHMMSS.</w:t>
      </w:r>
      <w:r w:rsidRPr="004B1313">
        <w:rPr>
          <w:rFonts w:ascii="仿宋" w:eastAsia="仿宋" w:hAnsi="仿宋" w:hint="eastAsia"/>
          <w:sz w:val="28"/>
          <w:szCs w:val="28"/>
        </w:rPr>
        <w:t>zip</w:t>
      </w:r>
      <w:r w:rsidRPr="004B1313">
        <w:rPr>
          <w:rFonts w:ascii="仿宋" w:eastAsia="仿宋" w:hAnsi="仿宋"/>
          <w:sz w:val="28"/>
          <w:szCs w:val="28"/>
        </w:rPr>
        <w:t>”，“</w:t>
      </w:r>
      <w:r w:rsidRPr="004B1313">
        <w:rPr>
          <w:rFonts w:ascii="仿宋" w:eastAsia="仿宋" w:hAnsi="仿宋" w:hint="eastAsia"/>
          <w:sz w:val="28"/>
          <w:szCs w:val="28"/>
        </w:rPr>
        <w:t>_YYYYMM_</w:t>
      </w:r>
      <w:r w:rsidRPr="004B1313">
        <w:rPr>
          <w:rFonts w:ascii="仿宋" w:eastAsia="仿宋" w:hAnsi="仿宋"/>
          <w:sz w:val="28"/>
          <w:szCs w:val="28"/>
        </w:rPr>
        <w:t>”</w:t>
      </w:r>
      <w:r w:rsidRPr="004B1313">
        <w:rPr>
          <w:rFonts w:ascii="仿宋" w:eastAsia="仿宋" w:hAnsi="仿宋" w:hint="eastAsia"/>
          <w:sz w:val="28"/>
          <w:szCs w:val="28"/>
        </w:rPr>
        <w:t>是该zip包内报表的统计月份，</w:t>
      </w:r>
      <w:r w:rsidRPr="004B1313">
        <w:rPr>
          <w:rFonts w:ascii="仿宋" w:eastAsia="仿宋" w:hAnsi="仿宋"/>
          <w:sz w:val="28"/>
          <w:szCs w:val="28"/>
        </w:rPr>
        <w:t>例如：“</w:t>
      </w:r>
      <w:r w:rsidR="00913135" w:rsidRPr="004B1313">
        <w:rPr>
          <w:rFonts w:ascii="仿宋" w:eastAsia="仿宋" w:hAnsi="仿宋" w:hint="eastAsia"/>
          <w:sz w:val="28"/>
          <w:szCs w:val="28"/>
        </w:rPr>
        <w:t>SFTJ</w:t>
      </w:r>
      <w:r w:rsidRPr="004B1313">
        <w:rPr>
          <w:rFonts w:ascii="仿宋" w:eastAsia="仿宋" w:hAnsi="仿宋"/>
          <w:sz w:val="28"/>
          <w:szCs w:val="28"/>
        </w:rPr>
        <w:t>_</w:t>
      </w:r>
      <w:r w:rsidR="00B71909" w:rsidRPr="004B1313">
        <w:rPr>
          <w:rFonts w:ascii="仿宋" w:eastAsia="仿宋" w:hAnsi="仿宋" w:hint="eastAsia"/>
          <w:sz w:val="28"/>
          <w:szCs w:val="28"/>
        </w:rPr>
        <w:t>XML_</w:t>
      </w:r>
      <w:r w:rsidRPr="004B1313">
        <w:rPr>
          <w:rFonts w:ascii="仿宋" w:eastAsia="仿宋" w:hAnsi="仿宋"/>
          <w:sz w:val="28"/>
          <w:szCs w:val="28"/>
        </w:rPr>
        <w:t>2400_</w:t>
      </w:r>
      <w:r w:rsidRPr="004B1313">
        <w:rPr>
          <w:rFonts w:ascii="仿宋" w:eastAsia="仿宋" w:hAnsi="仿宋" w:hint="eastAsia"/>
          <w:sz w:val="28"/>
          <w:szCs w:val="28"/>
        </w:rPr>
        <w:t>201601_</w:t>
      </w:r>
      <w:r w:rsidR="00B56D4E" w:rsidRPr="004B1313">
        <w:rPr>
          <w:rFonts w:ascii="仿宋" w:eastAsia="仿宋" w:hAnsi="仿宋"/>
          <w:sz w:val="28"/>
          <w:szCs w:val="28"/>
        </w:rPr>
        <w:t>201</w:t>
      </w:r>
      <w:r w:rsidR="00B56D4E" w:rsidRPr="004B1313">
        <w:rPr>
          <w:rFonts w:ascii="仿宋" w:eastAsia="仿宋" w:hAnsi="仿宋" w:hint="eastAsia"/>
          <w:sz w:val="28"/>
          <w:szCs w:val="28"/>
        </w:rPr>
        <w:t>602011830</w:t>
      </w:r>
      <w:r w:rsidRPr="004B1313">
        <w:rPr>
          <w:rFonts w:ascii="仿宋" w:eastAsia="仿宋" w:hAnsi="仿宋"/>
          <w:sz w:val="28"/>
          <w:szCs w:val="28"/>
        </w:rPr>
        <w:t>46.zip”</w:t>
      </w:r>
      <w:r w:rsidR="009A60E2" w:rsidRPr="004B1313">
        <w:rPr>
          <w:rFonts w:ascii="仿宋" w:eastAsia="仿宋" w:hAnsi="仿宋"/>
          <w:sz w:val="28"/>
          <w:szCs w:val="28"/>
        </w:rPr>
        <w:t>；</w:t>
      </w:r>
    </w:p>
    <w:p w:rsidR="00184D0B" w:rsidRPr="004B1313" w:rsidRDefault="000508BA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4</w:t>
      </w:r>
      <w:r w:rsidR="00184D0B" w:rsidRPr="004B1313">
        <w:rPr>
          <w:rFonts w:ascii="仿宋" w:eastAsia="仿宋" w:hAnsi="仿宋" w:hint="eastAsia"/>
          <w:sz w:val="28"/>
          <w:szCs w:val="28"/>
        </w:rPr>
        <w:t>、</w:t>
      </w:r>
      <w:r w:rsidR="00860CA0" w:rsidRPr="004B1313">
        <w:rPr>
          <w:rFonts w:ascii="仿宋" w:eastAsia="仿宋" w:hAnsi="仿宋" w:hint="eastAsia"/>
          <w:sz w:val="28"/>
          <w:szCs w:val="28"/>
        </w:rPr>
        <w:t>每月</w:t>
      </w:r>
      <w:r w:rsidR="00ED7D88" w:rsidRPr="004B1313">
        <w:rPr>
          <w:rFonts w:ascii="仿宋" w:eastAsia="仿宋" w:hAnsi="仿宋" w:hint="eastAsia"/>
          <w:sz w:val="28"/>
          <w:szCs w:val="28"/>
        </w:rPr>
        <w:t>的“</w:t>
      </w:r>
      <w:r w:rsidR="002D7F12" w:rsidRPr="004B1313">
        <w:rPr>
          <w:rFonts w:ascii="仿宋" w:eastAsia="仿宋" w:hAnsi="仿宋" w:hint="eastAsia"/>
          <w:sz w:val="28"/>
          <w:szCs w:val="28"/>
        </w:rPr>
        <w:t>XX高级人民法院案件数据汇总表</w:t>
      </w:r>
      <w:r w:rsidR="00ED7D88" w:rsidRPr="004B1313">
        <w:rPr>
          <w:rFonts w:ascii="仿宋" w:eastAsia="仿宋" w:hAnsi="仿宋" w:hint="eastAsia"/>
          <w:sz w:val="28"/>
          <w:szCs w:val="28"/>
        </w:rPr>
        <w:t>”</w:t>
      </w:r>
      <w:r w:rsidR="00B64FCF" w:rsidRPr="004B1313">
        <w:rPr>
          <w:rFonts w:ascii="仿宋" w:eastAsia="仿宋" w:hAnsi="仿宋" w:hint="eastAsia"/>
          <w:sz w:val="28"/>
          <w:szCs w:val="28"/>
        </w:rPr>
        <w:t>，需</w:t>
      </w:r>
      <w:r w:rsidR="001C17D2" w:rsidRPr="004B1313">
        <w:rPr>
          <w:rFonts w:ascii="仿宋" w:eastAsia="仿宋" w:hAnsi="仿宋" w:hint="eastAsia"/>
          <w:sz w:val="28"/>
          <w:szCs w:val="28"/>
        </w:rPr>
        <w:t>院领导审核</w:t>
      </w:r>
      <w:r w:rsidR="0079555F" w:rsidRPr="004B1313">
        <w:rPr>
          <w:rFonts w:ascii="仿宋" w:eastAsia="仿宋" w:hAnsi="仿宋" w:hint="eastAsia"/>
          <w:sz w:val="28"/>
          <w:szCs w:val="28"/>
        </w:rPr>
        <w:t>并加</w:t>
      </w:r>
      <w:r w:rsidR="001C17D2" w:rsidRPr="004B1313">
        <w:rPr>
          <w:rFonts w:ascii="仿宋" w:eastAsia="仿宋" w:hAnsi="仿宋" w:hint="eastAsia"/>
          <w:sz w:val="28"/>
          <w:szCs w:val="28"/>
        </w:rPr>
        <w:t>盖院章</w:t>
      </w:r>
      <w:r w:rsidR="005B71D4" w:rsidRPr="004B1313">
        <w:rPr>
          <w:rFonts w:ascii="仿宋" w:eastAsia="仿宋" w:hAnsi="仿宋" w:hint="eastAsia"/>
          <w:sz w:val="28"/>
          <w:szCs w:val="28"/>
        </w:rPr>
        <w:t>，</w:t>
      </w:r>
      <w:r w:rsidR="00B64FCF" w:rsidRPr="004B1313">
        <w:rPr>
          <w:rFonts w:ascii="仿宋" w:eastAsia="仿宋" w:hAnsi="仿宋" w:hint="eastAsia"/>
          <w:sz w:val="28"/>
          <w:szCs w:val="28"/>
        </w:rPr>
        <w:t>最后</w:t>
      </w:r>
      <w:r w:rsidR="005B71D4" w:rsidRPr="004B1313">
        <w:rPr>
          <w:rFonts w:ascii="仿宋" w:eastAsia="仿宋" w:hAnsi="仿宋" w:hint="eastAsia"/>
          <w:sz w:val="28"/>
          <w:szCs w:val="28"/>
        </w:rPr>
        <w:t>扫描为</w:t>
      </w:r>
      <w:r w:rsidR="00CB3B4F" w:rsidRPr="004B1313">
        <w:rPr>
          <w:rFonts w:ascii="仿宋" w:eastAsia="仿宋" w:hAnsi="仿宋" w:hint="eastAsia"/>
          <w:sz w:val="28"/>
          <w:szCs w:val="28"/>
        </w:rPr>
        <w:t>一个</w:t>
      </w:r>
      <w:r w:rsidR="00B64FCF" w:rsidRPr="004B1313">
        <w:rPr>
          <w:rFonts w:ascii="仿宋" w:eastAsia="仿宋" w:hAnsi="仿宋" w:hint="eastAsia"/>
          <w:sz w:val="28"/>
          <w:szCs w:val="28"/>
        </w:rPr>
        <w:t>完整的</w:t>
      </w:r>
      <w:r w:rsidR="00877BC0" w:rsidRPr="004B1313">
        <w:rPr>
          <w:rFonts w:ascii="仿宋" w:eastAsia="仿宋" w:hAnsi="仿宋" w:hint="eastAsia"/>
          <w:sz w:val="28"/>
          <w:szCs w:val="28"/>
        </w:rPr>
        <w:t>PDF</w:t>
      </w:r>
      <w:r w:rsidR="00C967F2" w:rsidRPr="004B1313">
        <w:rPr>
          <w:rFonts w:ascii="仿宋" w:eastAsia="仿宋" w:hAnsi="仿宋" w:hint="eastAsia"/>
          <w:sz w:val="28"/>
          <w:szCs w:val="28"/>
        </w:rPr>
        <w:t>文件</w:t>
      </w:r>
      <w:r w:rsidR="00D33AD7" w:rsidRPr="004B1313">
        <w:rPr>
          <w:rFonts w:ascii="仿宋" w:eastAsia="仿宋" w:hAnsi="仿宋" w:hint="eastAsia"/>
          <w:sz w:val="28"/>
          <w:szCs w:val="28"/>
        </w:rPr>
        <w:t>，</w:t>
      </w:r>
      <w:r w:rsidR="00D27A2D" w:rsidRPr="004B1313">
        <w:rPr>
          <w:rFonts w:ascii="仿宋" w:eastAsia="仿宋" w:hAnsi="仿宋" w:hint="eastAsia"/>
          <w:sz w:val="28"/>
          <w:szCs w:val="28"/>
        </w:rPr>
        <w:t>文件</w:t>
      </w:r>
      <w:r w:rsidR="007067DB" w:rsidRPr="004B1313">
        <w:rPr>
          <w:rFonts w:ascii="仿宋" w:eastAsia="仿宋" w:hAnsi="仿宋" w:hint="eastAsia"/>
          <w:sz w:val="28"/>
          <w:szCs w:val="28"/>
        </w:rPr>
        <w:t>具体</w:t>
      </w:r>
      <w:r w:rsidR="00D33AD7" w:rsidRPr="004B1313">
        <w:rPr>
          <w:rFonts w:ascii="仿宋" w:eastAsia="仿宋" w:hAnsi="仿宋" w:hint="eastAsia"/>
          <w:sz w:val="28"/>
          <w:szCs w:val="28"/>
        </w:rPr>
        <w:t>要求：</w:t>
      </w:r>
      <w:r w:rsidR="00C4614A" w:rsidRPr="004B1313">
        <w:rPr>
          <w:rFonts w:ascii="仿宋" w:eastAsia="仿宋" w:hAnsi="仿宋" w:hint="eastAsia"/>
          <w:sz w:val="28"/>
          <w:szCs w:val="28"/>
        </w:rPr>
        <w:t>彩色、</w:t>
      </w:r>
      <w:r w:rsidR="00C24FE4" w:rsidRPr="004B1313">
        <w:rPr>
          <w:rFonts w:ascii="仿宋" w:eastAsia="仿宋" w:hAnsi="仿宋" w:hint="eastAsia"/>
          <w:sz w:val="28"/>
          <w:szCs w:val="28"/>
        </w:rPr>
        <w:t>分辨率不低于300点/英寸</w:t>
      </w:r>
      <w:r w:rsidR="00CE5CB0" w:rsidRPr="004B1313">
        <w:rPr>
          <w:rFonts w:ascii="仿宋" w:eastAsia="仿宋" w:hAnsi="仿宋" w:hint="eastAsia"/>
          <w:sz w:val="28"/>
          <w:szCs w:val="28"/>
        </w:rPr>
        <w:t>；</w:t>
      </w:r>
    </w:p>
    <w:p w:rsidR="00E17DE8" w:rsidRPr="004B1313" w:rsidRDefault="00E3296E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5</w:t>
      </w:r>
      <w:r w:rsidR="00D47851" w:rsidRPr="004B1313">
        <w:rPr>
          <w:rFonts w:ascii="仿宋" w:eastAsia="仿宋" w:hAnsi="仿宋" w:hint="eastAsia"/>
          <w:sz w:val="28"/>
          <w:szCs w:val="28"/>
        </w:rPr>
        <w:t>、</w:t>
      </w:r>
      <w:r w:rsidRPr="004B1313">
        <w:rPr>
          <w:rFonts w:ascii="仿宋" w:eastAsia="仿宋" w:hAnsi="仿宋" w:hint="eastAsia"/>
          <w:sz w:val="28"/>
          <w:szCs w:val="28"/>
        </w:rPr>
        <w:t>PDF格式文件，命名格式为“</w:t>
      </w:r>
      <w:r w:rsidR="008F4263" w:rsidRPr="004B1313">
        <w:rPr>
          <w:rFonts w:ascii="仿宋" w:eastAsia="仿宋" w:hAnsi="仿宋"/>
          <w:sz w:val="28"/>
          <w:szCs w:val="28"/>
        </w:rPr>
        <w:t>法院代码</w:t>
      </w:r>
      <w:r w:rsidR="008F4263" w:rsidRPr="004B1313">
        <w:rPr>
          <w:rFonts w:ascii="仿宋" w:eastAsia="仿宋" w:hAnsi="仿宋" w:hint="eastAsia"/>
          <w:sz w:val="28"/>
          <w:szCs w:val="28"/>
        </w:rPr>
        <w:t>_</w:t>
      </w:r>
      <w:r w:rsidR="00C9298F" w:rsidRPr="004B1313">
        <w:rPr>
          <w:rFonts w:ascii="仿宋" w:eastAsia="仿宋" w:hAnsi="仿宋" w:hint="eastAsia"/>
          <w:sz w:val="28"/>
          <w:szCs w:val="28"/>
        </w:rPr>
        <w:t>案件数据汇总表</w:t>
      </w:r>
      <w:r w:rsidR="00CC2559" w:rsidRPr="004B1313">
        <w:rPr>
          <w:rFonts w:ascii="仿宋" w:eastAsia="仿宋" w:hAnsi="仿宋" w:hint="eastAsia"/>
          <w:sz w:val="28"/>
          <w:szCs w:val="28"/>
        </w:rPr>
        <w:t>.pdf</w:t>
      </w:r>
      <w:r w:rsidRPr="004B1313">
        <w:rPr>
          <w:rFonts w:ascii="仿宋" w:eastAsia="仿宋" w:hAnsi="仿宋"/>
          <w:sz w:val="28"/>
          <w:szCs w:val="28"/>
        </w:rPr>
        <w:t>”</w:t>
      </w:r>
      <w:r w:rsidR="0079700E" w:rsidRPr="004B1313">
        <w:rPr>
          <w:rFonts w:ascii="仿宋" w:eastAsia="仿宋" w:hAnsi="仿宋" w:hint="eastAsia"/>
          <w:sz w:val="28"/>
          <w:szCs w:val="28"/>
        </w:rPr>
        <w:t>,法院代码的定义同XML格式文件</w:t>
      </w:r>
      <w:r w:rsidR="00124970" w:rsidRPr="004B1313">
        <w:rPr>
          <w:rFonts w:ascii="仿宋" w:eastAsia="仿宋" w:hAnsi="仿宋" w:hint="eastAsia"/>
          <w:sz w:val="28"/>
          <w:szCs w:val="28"/>
        </w:rPr>
        <w:t>；</w:t>
      </w:r>
    </w:p>
    <w:p w:rsidR="00260C93" w:rsidRPr="004B1313" w:rsidRDefault="00260C93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6</w:t>
      </w:r>
      <w:r w:rsidR="002B5ACD" w:rsidRPr="004B1313">
        <w:rPr>
          <w:rFonts w:ascii="仿宋" w:eastAsia="仿宋" w:hAnsi="仿宋" w:hint="eastAsia"/>
          <w:sz w:val="28"/>
          <w:szCs w:val="28"/>
        </w:rPr>
        <w:t>、</w:t>
      </w:r>
      <w:r w:rsidR="0000667E" w:rsidRPr="004B1313">
        <w:rPr>
          <w:rFonts w:ascii="仿宋" w:eastAsia="仿宋" w:hAnsi="仿宋" w:hint="eastAsia"/>
          <w:sz w:val="28"/>
          <w:szCs w:val="28"/>
        </w:rPr>
        <w:t>每月的PDF格式文件</w:t>
      </w:r>
      <w:r w:rsidR="00E57A26" w:rsidRPr="004B1313">
        <w:rPr>
          <w:rFonts w:ascii="仿宋" w:eastAsia="仿宋" w:hAnsi="仿宋" w:hint="eastAsia"/>
          <w:sz w:val="28"/>
          <w:szCs w:val="28"/>
        </w:rPr>
        <w:t>,</w:t>
      </w:r>
      <w:r w:rsidR="0000667E" w:rsidRPr="004B1313">
        <w:rPr>
          <w:rFonts w:ascii="仿宋" w:eastAsia="仿宋" w:hAnsi="仿宋" w:hint="eastAsia"/>
          <w:sz w:val="28"/>
          <w:szCs w:val="28"/>
        </w:rPr>
        <w:t>z</w:t>
      </w:r>
      <w:r w:rsidR="0000667E" w:rsidRPr="004B1313">
        <w:rPr>
          <w:rFonts w:ascii="仿宋" w:eastAsia="仿宋" w:hAnsi="仿宋"/>
          <w:sz w:val="28"/>
          <w:szCs w:val="28"/>
        </w:rPr>
        <w:t>ip包命名格式</w:t>
      </w:r>
      <w:r w:rsidR="0000667E" w:rsidRPr="004B1313">
        <w:rPr>
          <w:rFonts w:ascii="仿宋" w:eastAsia="仿宋" w:hAnsi="仿宋" w:hint="eastAsia"/>
          <w:sz w:val="28"/>
          <w:szCs w:val="28"/>
        </w:rPr>
        <w:t>为</w:t>
      </w:r>
      <w:r w:rsidR="00325750" w:rsidRPr="004B1313">
        <w:rPr>
          <w:rFonts w:ascii="仿宋" w:eastAsia="仿宋" w:hAnsi="仿宋"/>
          <w:sz w:val="28"/>
          <w:szCs w:val="28"/>
        </w:rPr>
        <w:t>“</w:t>
      </w:r>
      <w:r w:rsidR="00F46F1B" w:rsidRPr="004B1313">
        <w:rPr>
          <w:rFonts w:ascii="仿宋" w:eastAsia="仿宋" w:hAnsi="仿宋" w:hint="eastAsia"/>
          <w:sz w:val="28"/>
          <w:szCs w:val="28"/>
        </w:rPr>
        <w:t>SFTJ</w:t>
      </w:r>
      <w:r w:rsidR="0000667E" w:rsidRPr="004B1313">
        <w:rPr>
          <w:rFonts w:ascii="仿宋" w:eastAsia="仿宋" w:hAnsi="仿宋"/>
          <w:sz w:val="28"/>
          <w:szCs w:val="28"/>
        </w:rPr>
        <w:t>_</w:t>
      </w:r>
      <w:r w:rsidR="002F0BA1" w:rsidRPr="004B1313">
        <w:rPr>
          <w:rFonts w:ascii="仿宋" w:eastAsia="仿宋" w:hAnsi="仿宋" w:hint="eastAsia"/>
          <w:sz w:val="28"/>
          <w:szCs w:val="28"/>
        </w:rPr>
        <w:t>PDF_</w:t>
      </w:r>
      <w:r w:rsidR="0000667E" w:rsidRPr="004B1313">
        <w:rPr>
          <w:rFonts w:ascii="仿宋" w:eastAsia="仿宋" w:hAnsi="仿宋"/>
          <w:sz w:val="28"/>
          <w:szCs w:val="28"/>
        </w:rPr>
        <w:t>法院代码_</w:t>
      </w:r>
      <w:r w:rsidR="0000667E" w:rsidRPr="004B1313">
        <w:rPr>
          <w:rFonts w:ascii="仿宋" w:eastAsia="仿宋" w:hAnsi="仿宋" w:hint="eastAsia"/>
          <w:sz w:val="28"/>
          <w:szCs w:val="28"/>
        </w:rPr>
        <w:t>YYYYMM_</w:t>
      </w:r>
      <w:r w:rsidR="0000667E" w:rsidRPr="004B1313">
        <w:rPr>
          <w:rFonts w:ascii="仿宋" w:eastAsia="仿宋" w:hAnsi="仿宋"/>
          <w:sz w:val="28"/>
          <w:szCs w:val="28"/>
        </w:rPr>
        <w:t>YYYYMMDDHHMMSS.</w:t>
      </w:r>
      <w:r w:rsidR="0000667E" w:rsidRPr="004B1313">
        <w:rPr>
          <w:rFonts w:ascii="仿宋" w:eastAsia="仿宋" w:hAnsi="仿宋" w:hint="eastAsia"/>
          <w:sz w:val="28"/>
          <w:szCs w:val="28"/>
        </w:rPr>
        <w:t>zip</w:t>
      </w:r>
      <w:r w:rsidR="0000667E" w:rsidRPr="004B1313">
        <w:rPr>
          <w:rFonts w:ascii="仿宋" w:eastAsia="仿宋" w:hAnsi="仿宋"/>
          <w:sz w:val="28"/>
          <w:szCs w:val="28"/>
        </w:rPr>
        <w:t>”，“</w:t>
      </w:r>
      <w:r w:rsidR="0000667E" w:rsidRPr="004B1313">
        <w:rPr>
          <w:rFonts w:ascii="仿宋" w:eastAsia="仿宋" w:hAnsi="仿宋" w:hint="eastAsia"/>
          <w:sz w:val="28"/>
          <w:szCs w:val="28"/>
        </w:rPr>
        <w:t>_YYYYMM_</w:t>
      </w:r>
      <w:r w:rsidR="0000667E" w:rsidRPr="004B1313">
        <w:rPr>
          <w:rFonts w:ascii="仿宋" w:eastAsia="仿宋" w:hAnsi="仿宋"/>
          <w:sz w:val="28"/>
          <w:szCs w:val="28"/>
        </w:rPr>
        <w:t>”</w:t>
      </w:r>
      <w:r w:rsidR="0000667E" w:rsidRPr="004B1313">
        <w:rPr>
          <w:rFonts w:ascii="仿宋" w:eastAsia="仿宋" w:hAnsi="仿宋" w:hint="eastAsia"/>
          <w:sz w:val="28"/>
          <w:szCs w:val="28"/>
        </w:rPr>
        <w:t>是该zip包内</w:t>
      </w:r>
      <w:r w:rsidR="00CC0199" w:rsidRPr="004B1313">
        <w:rPr>
          <w:rFonts w:ascii="仿宋" w:eastAsia="仿宋" w:hAnsi="仿宋" w:hint="eastAsia"/>
          <w:sz w:val="28"/>
          <w:szCs w:val="28"/>
        </w:rPr>
        <w:t>案件数据汇总表</w:t>
      </w:r>
      <w:r w:rsidR="0000667E" w:rsidRPr="004B1313">
        <w:rPr>
          <w:rFonts w:ascii="仿宋" w:eastAsia="仿宋" w:hAnsi="仿宋" w:hint="eastAsia"/>
          <w:sz w:val="28"/>
          <w:szCs w:val="28"/>
        </w:rPr>
        <w:t>的统计月份，</w:t>
      </w:r>
      <w:r w:rsidR="0000667E" w:rsidRPr="004B1313">
        <w:rPr>
          <w:rFonts w:ascii="仿宋" w:eastAsia="仿宋" w:hAnsi="仿宋"/>
          <w:sz w:val="28"/>
          <w:szCs w:val="28"/>
        </w:rPr>
        <w:t>例如：“</w:t>
      </w:r>
      <w:r w:rsidR="00156BD9" w:rsidRPr="004B1313">
        <w:rPr>
          <w:rFonts w:ascii="仿宋" w:eastAsia="仿宋" w:hAnsi="仿宋" w:hint="eastAsia"/>
          <w:sz w:val="28"/>
          <w:szCs w:val="28"/>
        </w:rPr>
        <w:t>SFTJ</w:t>
      </w:r>
      <w:r w:rsidR="0000667E" w:rsidRPr="004B1313">
        <w:rPr>
          <w:rFonts w:ascii="仿宋" w:eastAsia="仿宋" w:hAnsi="仿宋"/>
          <w:sz w:val="28"/>
          <w:szCs w:val="28"/>
        </w:rPr>
        <w:t>_</w:t>
      </w:r>
      <w:r w:rsidR="00DD5732" w:rsidRPr="004B1313">
        <w:rPr>
          <w:rFonts w:ascii="仿宋" w:eastAsia="仿宋" w:hAnsi="仿宋" w:hint="eastAsia"/>
          <w:sz w:val="28"/>
          <w:szCs w:val="28"/>
        </w:rPr>
        <w:t>PDF_</w:t>
      </w:r>
      <w:r w:rsidR="0000667E" w:rsidRPr="004B1313">
        <w:rPr>
          <w:rFonts w:ascii="仿宋" w:eastAsia="仿宋" w:hAnsi="仿宋"/>
          <w:sz w:val="28"/>
          <w:szCs w:val="28"/>
        </w:rPr>
        <w:t>2400_</w:t>
      </w:r>
      <w:r w:rsidR="0000667E" w:rsidRPr="004B1313">
        <w:rPr>
          <w:rFonts w:ascii="仿宋" w:eastAsia="仿宋" w:hAnsi="仿宋" w:hint="eastAsia"/>
          <w:sz w:val="28"/>
          <w:szCs w:val="28"/>
        </w:rPr>
        <w:t>201601_</w:t>
      </w:r>
      <w:r w:rsidR="0000667E" w:rsidRPr="004B1313">
        <w:rPr>
          <w:rFonts w:ascii="仿宋" w:eastAsia="仿宋" w:hAnsi="仿宋"/>
          <w:sz w:val="28"/>
          <w:szCs w:val="28"/>
        </w:rPr>
        <w:t>201</w:t>
      </w:r>
      <w:r w:rsidR="0000667E" w:rsidRPr="004B1313">
        <w:rPr>
          <w:rFonts w:ascii="仿宋" w:eastAsia="仿宋" w:hAnsi="仿宋" w:hint="eastAsia"/>
          <w:sz w:val="28"/>
          <w:szCs w:val="28"/>
        </w:rPr>
        <w:t>602011830</w:t>
      </w:r>
      <w:r w:rsidR="0000667E" w:rsidRPr="004B1313">
        <w:rPr>
          <w:rFonts w:ascii="仿宋" w:eastAsia="仿宋" w:hAnsi="仿宋"/>
          <w:sz w:val="28"/>
          <w:szCs w:val="28"/>
        </w:rPr>
        <w:t>46.zip”；</w:t>
      </w:r>
    </w:p>
    <w:p w:rsidR="003F1210" w:rsidRPr="004B1313" w:rsidRDefault="00510D93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7、以上定义zip</w:t>
      </w:r>
      <w:r w:rsidR="001319F7" w:rsidRPr="004B1313">
        <w:rPr>
          <w:rFonts w:ascii="仿宋" w:eastAsia="仿宋" w:hAnsi="仿宋" w:hint="eastAsia"/>
          <w:sz w:val="28"/>
          <w:szCs w:val="28"/>
        </w:rPr>
        <w:t>包均不设置用户名和密码</w:t>
      </w:r>
      <w:r w:rsidR="003F1210" w:rsidRPr="004B1313">
        <w:rPr>
          <w:rFonts w:ascii="仿宋" w:eastAsia="仿宋" w:hAnsi="仿宋" w:hint="eastAsia"/>
          <w:sz w:val="28"/>
          <w:szCs w:val="28"/>
        </w:rPr>
        <w:t>；</w:t>
      </w:r>
    </w:p>
    <w:p w:rsidR="009B3928" w:rsidRPr="004B1313" w:rsidRDefault="003F1210" w:rsidP="009B3928">
      <w:pPr>
        <w:pStyle w:val="ae"/>
        <w:ind w:left="420" w:firstLine="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8</w:t>
      </w:r>
      <w:r w:rsidR="00ED0729" w:rsidRPr="004B1313">
        <w:rPr>
          <w:rFonts w:ascii="仿宋" w:eastAsia="仿宋" w:hAnsi="仿宋" w:hint="eastAsia"/>
          <w:sz w:val="28"/>
          <w:szCs w:val="28"/>
        </w:rPr>
        <w:t>、</w:t>
      </w:r>
      <w:r w:rsidRPr="004B1313">
        <w:rPr>
          <w:rFonts w:ascii="仿宋" w:eastAsia="仿宋" w:hAnsi="仿宋" w:hint="eastAsia"/>
          <w:sz w:val="28"/>
          <w:szCs w:val="28"/>
        </w:rPr>
        <w:t>ZIP</w:t>
      </w:r>
      <w:r w:rsidR="008F5E3E" w:rsidRPr="004B1313">
        <w:rPr>
          <w:rFonts w:ascii="仿宋" w:eastAsia="仿宋" w:hAnsi="仿宋" w:hint="eastAsia"/>
          <w:sz w:val="28"/>
          <w:szCs w:val="28"/>
        </w:rPr>
        <w:t>包</w:t>
      </w:r>
      <w:r w:rsidR="003860FF" w:rsidRPr="004B1313">
        <w:rPr>
          <w:rFonts w:ascii="仿宋" w:eastAsia="仿宋" w:hAnsi="仿宋" w:hint="eastAsia"/>
          <w:sz w:val="28"/>
          <w:szCs w:val="28"/>
        </w:rPr>
        <w:t>发送到传输平台时“传输用户标识”</w:t>
      </w:r>
      <w:r w:rsidR="008F5E3E" w:rsidRPr="004B1313">
        <w:rPr>
          <w:rFonts w:ascii="仿宋" w:eastAsia="仿宋" w:hAnsi="仿宋" w:hint="eastAsia"/>
          <w:sz w:val="28"/>
          <w:szCs w:val="28"/>
        </w:rPr>
        <w:t>统一为“</w:t>
      </w:r>
      <w:r w:rsidR="003860FF" w:rsidRPr="004B1313">
        <w:rPr>
          <w:rFonts w:ascii="仿宋" w:eastAsia="仿宋" w:hAnsi="仿宋" w:hint="eastAsia"/>
          <w:sz w:val="28"/>
          <w:szCs w:val="28"/>
        </w:rPr>
        <w:t>司法统计</w:t>
      </w:r>
      <w:r w:rsidR="008F5E3E" w:rsidRPr="004B1313">
        <w:rPr>
          <w:rFonts w:ascii="仿宋" w:eastAsia="仿宋" w:hAnsi="仿宋" w:hint="eastAsia"/>
          <w:sz w:val="28"/>
          <w:szCs w:val="28"/>
        </w:rPr>
        <w:t>”</w:t>
      </w:r>
      <w:r w:rsidR="001319F7" w:rsidRPr="004B1313">
        <w:rPr>
          <w:rFonts w:ascii="仿宋" w:eastAsia="仿宋" w:hAnsi="仿宋" w:hint="eastAsia"/>
          <w:sz w:val="28"/>
          <w:szCs w:val="28"/>
        </w:rPr>
        <w:t>。</w:t>
      </w:r>
    </w:p>
    <w:p w:rsidR="006F5DB8" w:rsidRPr="004B1313" w:rsidRDefault="006F5DB8" w:rsidP="00EA239A">
      <w:pPr>
        <w:pStyle w:val="3"/>
        <w:numPr>
          <w:ilvl w:val="0"/>
          <w:numId w:val="17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数据传输接口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要求报送的数据都可以通过传输交换系统上报给最</w:t>
      </w:r>
      <w:r w:rsidR="0065309E"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Pr="004B1313">
        <w:rPr>
          <w:rFonts w:ascii="仿宋" w:eastAsia="仿宋" w:hAnsi="仿宋" w:hint="eastAsia"/>
          <w:sz w:val="28"/>
          <w:szCs w:val="28"/>
        </w:rPr>
        <w:t>，传输交换系统提供了自动和手动两种数据上报接口，各省院选择一种方式上报即可。</w:t>
      </w:r>
    </w:p>
    <w:p w:rsidR="006F5DB8" w:rsidRPr="004B1313" w:rsidRDefault="006F5DB8" w:rsidP="006F5DB8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/>
          <w:b/>
          <w:sz w:val="28"/>
          <w:szCs w:val="28"/>
        </w:rPr>
        <w:t>1、自动上报接口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epclient.jar包提供了四个与发送数据包相关的类：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 xml:space="preserve">ServiceAddress: </w:t>
      </w:r>
      <w:r w:rsidRPr="004B1313">
        <w:rPr>
          <w:rFonts w:ascii="仿宋" w:eastAsia="仿宋" w:hAnsi="仿宋" w:hint="eastAsia"/>
          <w:sz w:val="28"/>
          <w:szCs w:val="28"/>
        </w:rPr>
        <w:t>服务端地址包装类，在初始化收发客户端和初始化调用统一接口时用到，说明如下：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/**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 xml:space="preserve"> * @paramsUrl</w:t>
      </w:r>
      <w:r w:rsidRPr="004B1313">
        <w:rPr>
          <w:rFonts w:ascii="Calibri" w:eastAsia="宋体" w:hAnsi="Calibri" w:cs="Courier New" w:hint="eastAsia"/>
          <w:i/>
          <w:sz w:val="18"/>
        </w:rPr>
        <w:t>包括端口号的传输交换平台地址，如：</w:t>
      </w:r>
      <w:r w:rsidRPr="004B1313">
        <w:rPr>
          <w:rFonts w:ascii="Calibri" w:eastAsia="宋体" w:hAnsi="Calibri" w:cs="Courier New"/>
          <w:i/>
          <w:sz w:val="18"/>
        </w:rPr>
        <w:t>http://192.168.0.1:8080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 xml:space="preserve"> * @return</w:t>
      </w:r>
      <w:r w:rsidRPr="004B1313">
        <w:rPr>
          <w:rFonts w:ascii="Calibri" w:eastAsia="宋体" w:hAnsi="Calibri" w:cs="Courier New" w:hint="eastAsia"/>
          <w:i/>
          <w:sz w:val="18"/>
        </w:rPr>
        <w:t>服务地址对象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 xml:space="preserve"> * @throws MalformedURLException</w:t>
      </w:r>
      <w:r w:rsidRPr="004B1313">
        <w:rPr>
          <w:rFonts w:ascii="Calibri" w:eastAsia="宋体" w:hAnsi="Calibri" w:cs="Courier New" w:hint="eastAsia"/>
          <w:i/>
          <w:sz w:val="18"/>
        </w:rPr>
        <w:t>解析地址异常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*/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public static </w:t>
      </w:r>
      <w:r w:rsidR="00B74823" w:rsidRPr="004B1313">
        <w:rPr>
          <w:rFonts w:ascii="Calibri" w:eastAsia="宋体" w:hAnsi="Calibri" w:cs="Courier New"/>
          <w:i/>
          <w:sz w:val="18"/>
        </w:rPr>
        <w:t xml:space="preserve">ServiceAddress </w:t>
      </w:r>
      <w:r w:rsidRPr="004B1313">
        <w:rPr>
          <w:rFonts w:ascii="Calibri" w:eastAsia="宋体" w:hAnsi="Calibri" w:cs="Courier New"/>
          <w:i/>
          <w:sz w:val="18"/>
        </w:rPr>
        <w:t>valueOf(String sUrl)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EPProtocal</w:t>
      </w:r>
      <w:r w:rsidRPr="004B1313">
        <w:rPr>
          <w:rFonts w:ascii="仿宋" w:eastAsia="仿宋" w:hAnsi="仿宋" w:hint="eastAsia"/>
          <w:sz w:val="28"/>
          <w:szCs w:val="28"/>
        </w:rPr>
        <w:t>：传输协议包装类，说明如下：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lastRenderedPageBreak/>
        <w:t>/**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</w:t>
      </w:r>
      <w:r w:rsidRPr="004B1313">
        <w:rPr>
          <w:rFonts w:ascii="Calibri" w:eastAsia="宋体" w:hAnsi="Calibri" w:cs="Courier New" w:hint="eastAsia"/>
          <w:i/>
          <w:sz w:val="18"/>
        </w:rPr>
        <w:t>初始化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@paramdataUser</w:t>
      </w:r>
      <w:r w:rsidRPr="004B1313">
        <w:rPr>
          <w:rFonts w:ascii="Calibri" w:eastAsia="宋体" w:hAnsi="Calibri" w:cs="Courier New" w:hint="eastAsia"/>
          <w:i/>
          <w:sz w:val="18"/>
        </w:rPr>
        <w:t>用户标识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@paramdest</w:t>
      </w:r>
      <w:r w:rsidRPr="004B1313">
        <w:rPr>
          <w:rFonts w:ascii="Calibri" w:eastAsia="宋体" w:hAnsi="Calibri" w:cs="Courier New" w:hint="eastAsia"/>
          <w:i/>
          <w:sz w:val="18"/>
        </w:rPr>
        <w:t>目的地传输平台的名称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*/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publicEPProtocol(String dataUser, String dest)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EPClient</w:t>
      </w:r>
      <w:r w:rsidRPr="004B1313">
        <w:rPr>
          <w:rFonts w:ascii="仿宋" w:eastAsia="仿宋" w:hAnsi="仿宋" w:hint="eastAsia"/>
          <w:sz w:val="28"/>
          <w:szCs w:val="28"/>
        </w:rPr>
        <w:t>：客户端调用服务端统一接口，说明如下</w:t>
      </w:r>
      <w:r w:rsidRPr="004B1313">
        <w:rPr>
          <w:rFonts w:ascii="仿宋" w:eastAsia="仿宋" w:hAnsi="仿宋"/>
          <w:sz w:val="28"/>
          <w:szCs w:val="28"/>
        </w:rPr>
        <w:t>: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/**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</w:t>
      </w:r>
      <w:r w:rsidRPr="004B1313">
        <w:rPr>
          <w:rFonts w:ascii="Calibri" w:eastAsia="宋体" w:hAnsi="Calibri" w:cs="Courier New" w:hint="eastAsia"/>
          <w:i/>
          <w:sz w:val="18"/>
        </w:rPr>
        <w:t>调用客户端接口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 caller </w:t>
      </w:r>
      <w:r w:rsidRPr="004B1313">
        <w:rPr>
          <w:rFonts w:ascii="Calibri" w:eastAsia="宋体" w:hAnsi="Calibri" w:cs="Courier New" w:hint="eastAsia"/>
          <w:i/>
          <w:sz w:val="18"/>
        </w:rPr>
        <w:t>调用的具体方法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@throws Exception 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*/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public void call(AbstractClientCaller caller)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/>
          <w:sz w:val="28"/>
          <w:szCs w:val="28"/>
        </w:rPr>
        <w:t>HttpSendCaller</w:t>
      </w:r>
      <w:r w:rsidRPr="004B1313">
        <w:rPr>
          <w:rFonts w:ascii="仿宋" w:eastAsia="仿宋" w:hAnsi="仿宋" w:hint="eastAsia"/>
          <w:sz w:val="28"/>
          <w:szCs w:val="28"/>
        </w:rPr>
        <w:t>：实现发送文件的具体类。说明如下</w:t>
      </w:r>
      <w:r w:rsidRPr="004B1313">
        <w:rPr>
          <w:rFonts w:ascii="仿宋" w:eastAsia="仿宋" w:hAnsi="仿宋"/>
          <w:sz w:val="28"/>
          <w:szCs w:val="28"/>
        </w:rPr>
        <w:t>: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/**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* </w:t>
      </w:r>
      <w:r w:rsidRPr="004B1313">
        <w:rPr>
          <w:rFonts w:ascii="Calibri" w:eastAsia="宋体" w:hAnsi="Calibri" w:cs="Courier New" w:hint="eastAsia"/>
          <w:i/>
          <w:sz w:val="18"/>
        </w:rPr>
        <w:t>初始化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@paramlocalFile</w:t>
      </w:r>
      <w:r w:rsidRPr="004B1313">
        <w:rPr>
          <w:rFonts w:ascii="Calibri" w:eastAsia="宋体" w:hAnsi="Calibri" w:cs="Courier New" w:hint="eastAsia"/>
          <w:i/>
          <w:sz w:val="18"/>
        </w:rPr>
        <w:t>要发送的本地文件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@paramepProtocol</w:t>
      </w:r>
      <w:r w:rsidRPr="004B1313">
        <w:rPr>
          <w:rFonts w:ascii="Calibri" w:eastAsia="宋体" w:hAnsi="Calibri" w:cs="Courier New" w:hint="eastAsia"/>
          <w:i/>
          <w:sz w:val="18"/>
        </w:rPr>
        <w:t>传输协议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 @param info </w:t>
      </w:r>
      <w:r w:rsidRPr="004B1313">
        <w:rPr>
          <w:rFonts w:ascii="Calibri" w:eastAsia="宋体" w:hAnsi="Calibri" w:cs="Courier New" w:hint="eastAsia"/>
          <w:i/>
          <w:sz w:val="18"/>
        </w:rPr>
        <w:t>附加信息，指定为本地文件的名称即可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 xml:space="preserve">     */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publicHttpSendCaller(File localFile, EPProtocolepProtocol, String info)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调用示例如下：首先引入</w:t>
      </w:r>
      <w:r w:rsidRPr="004B1313">
        <w:rPr>
          <w:rFonts w:ascii="仿宋" w:eastAsia="仿宋" w:hAnsi="仿宋"/>
          <w:sz w:val="28"/>
          <w:szCs w:val="28"/>
        </w:rPr>
        <w:t>epclient.jar,并引入以下类：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com.thunisoft.exchangeplatform.service.call.ServiceAddress</w:t>
      </w:r>
      <w:r w:rsidRPr="004B1313">
        <w:rPr>
          <w:rFonts w:ascii="Calibri" w:eastAsia="宋体" w:hAnsi="Calibri" w:cs="Courier New" w:hint="eastAsia"/>
          <w:i/>
          <w:sz w:val="18"/>
        </w:rPr>
        <w:t>；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com.thunisoft.exchangeplatform.protocol.EPProtocol</w:t>
      </w:r>
      <w:r w:rsidRPr="004B1313">
        <w:rPr>
          <w:rFonts w:ascii="Calibri" w:eastAsia="宋体" w:hAnsi="Calibri" w:cs="Courier New" w:hint="eastAsia"/>
          <w:i/>
          <w:sz w:val="18"/>
        </w:rPr>
        <w:t>；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com.thunisoft.exchangeplatform.epclient.client.EPClient;    com.thunisoft.exchangeplatform.epclient.client.clientcallers.HttpSendCaller</w:t>
      </w:r>
      <w:r w:rsidRPr="004B1313">
        <w:rPr>
          <w:rFonts w:ascii="Calibri" w:eastAsia="宋体" w:hAnsi="Calibri" w:cs="Courier New" w:hint="eastAsia"/>
          <w:i/>
          <w:sz w:val="18"/>
        </w:rPr>
        <w:t>；</w:t>
      </w:r>
    </w:p>
    <w:p w:rsidR="006F5DB8" w:rsidRPr="004B1313" w:rsidRDefault="006F5DB8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发送代码，说明如下：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try {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String url = "http://192.168.0.1:8080";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EPClient client = new EPClient(ServiceAddress.valueOf(url));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EPProtocol protocol = new EPProtocol("</w:t>
      </w:r>
      <w:r w:rsidR="007D1242" w:rsidRPr="004B1313">
        <w:rPr>
          <w:rFonts w:ascii="Calibri" w:eastAsia="宋体" w:hAnsi="Calibri" w:cs="Courier New" w:hint="eastAsia"/>
          <w:i/>
          <w:sz w:val="18"/>
        </w:rPr>
        <w:t>司法统计</w:t>
      </w:r>
      <w:r w:rsidRPr="004B1313">
        <w:rPr>
          <w:rFonts w:ascii="Calibri" w:eastAsia="宋体" w:hAnsi="Calibri" w:cs="Courier New"/>
          <w:i/>
          <w:sz w:val="18"/>
        </w:rPr>
        <w:t>", "</w:t>
      </w:r>
      <w:r w:rsidRPr="004B1313">
        <w:rPr>
          <w:rFonts w:ascii="Calibri" w:eastAsia="宋体" w:hAnsi="Calibri" w:cs="Courier New" w:hint="eastAsia"/>
          <w:i/>
          <w:sz w:val="18"/>
        </w:rPr>
        <w:t>最高平台</w:t>
      </w:r>
      <w:r w:rsidRPr="004B1313">
        <w:rPr>
          <w:rFonts w:ascii="Calibri" w:eastAsia="宋体" w:hAnsi="Calibri" w:cs="Courier New"/>
          <w:i/>
          <w:sz w:val="18"/>
        </w:rPr>
        <w:t>-1");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File file = new File("</w:t>
      </w:r>
      <w:r w:rsidR="00001A28" w:rsidRPr="004B1313">
        <w:rPr>
          <w:rFonts w:ascii="Calibri" w:eastAsia="宋体" w:hAnsi="Calibri" w:cs="Courier New" w:hint="eastAsia"/>
          <w:i/>
          <w:sz w:val="18"/>
        </w:rPr>
        <w:t>SFTJ</w:t>
      </w:r>
      <w:r w:rsidR="00001A28" w:rsidRPr="004B1313">
        <w:rPr>
          <w:rFonts w:ascii="Calibri" w:eastAsia="宋体" w:hAnsi="Calibri" w:cs="Courier New"/>
          <w:i/>
          <w:sz w:val="18"/>
        </w:rPr>
        <w:t>_</w:t>
      </w:r>
      <w:r w:rsidR="00001A28" w:rsidRPr="004B1313">
        <w:rPr>
          <w:rFonts w:ascii="Calibri" w:eastAsia="宋体" w:hAnsi="Calibri" w:cs="Courier New" w:hint="eastAsia"/>
          <w:i/>
          <w:sz w:val="18"/>
        </w:rPr>
        <w:t>PDF_</w:t>
      </w:r>
      <w:r w:rsidR="00001A28" w:rsidRPr="004B1313">
        <w:rPr>
          <w:rFonts w:ascii="Calibri" w:eastAsia="宋体" w:hAnsi="Calibri" w:cs="Courier New"/>
          <w:i/>
          <w:sz w:val="18"/>
        </w:rPr>
        <w:t>2400_</w:t>
      </w:r>
      <w:r w:rsidR="00001A28" w:rsidRPr="004B1313">
        <w:rPr>
          <w:rFonts w:ascii="Calibri" w:eastAsia="宋体" w:hAnsi="Calibri" w:cs="Courier New" w:hint="eastAsia"/>
          <w:i/>
          <w:sz w:val="18"/>
        </w:rPr>
        <w:t>201601_</w:t>
      </w:r>
      <w:r w:rsidR="00001A28" w:rsidRPr="004B1313">
        <w:rPr>
          <w:rFonts w:ascii="Calibri" w:eastAsia="宋体" w:hAnsi="Calibri" w:cs="Courier New"/>
          <w:i/>
          <w:sz w:val="18"/>
        </w:rPr>
        <w:t>201</w:t>
      </w:r>
      <w:r w:rsidR="00001A28" w:rsidRPr="004B1313">
        <w:rPr>
          <w:rFonts w:ascii="Calibri" w:eastAsia="宋体" w:hAnsi="Calibri" w:cs="Courier New" w:hint="eastAsia"/>
          <w:i/>
          <w:sz w:val="18"/>
        </w:rPr>
        <w:t>602011830</w:t>
      </w:r>
      <w:r w:rsidR="00001A28" w:rsidRPr="004B1313">
        <w:rPr>
          <w:rFonts w:ascii="Calibri" w:eastAsia="宋体" w:hAnsi="Calibri" w:cs="Courier New"/>
          <w:i/>
          <w:sz w:val="18"/>
        </w:rPr>
        <w:t>46.zip</w:t>
      </w:r>
      <w:r w:rsidRPr="004B1313">
        <w:rPr>
          <w:rFonts w:ascii="Calibri" w:eastAsia="宋体" w:hAnsi="Calibri" w:cs="Courier New"/>
          <w:i/>
          <w:sz w:val="18"/>
        </w:rPr>
        <w:t>");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HttpSendCaller caller = new HttpSendCaller(file, protocol, file.getName());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ab/>
        <w:t>client.call(caller);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} catch (Throwable e) {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……</w:t>
      </w:r>
    </w:p>
    <w:p w:rsidR="006F5DB8" w:rsidRPr="004B1313" w:rsidRDefault="006F5DB8" w:rsidP="006F5D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jc w:val="left"/>
        <w:rPr>
          <w:rFonts w:ascii="Calibri" w:eastAsia="宋体" w:hAnsi="Calibri" w:cs="Courier New"/>
          <w:i/>
          <w:sz w:val="18"/>
        </w:rPr>
      </w:pPr>
      <w:r w:rsidRPr="004B1313">
        <w:rPr>
          <w:rFonts w:ascii="Calibri" w:eastAsia="宋体" w:hAnsi="Calibri" w:cs="Courier New"/>
          <w:i/>
          <w:sz w:val="18"/>
        </w:rPr>
        <w:t>}</w:t>
      </w:r>
    </w:p>
    <w:p w:rsidR="006F5DB8" w:rsidRPr="004B1313" w:rsidRDefault="006F5DB8" w:rsidP="006F5DB8">
      <w:pPr>
        <w:pStyle w:val="ae"/>
        <w:ind w:firstLine="420"/>
        <w:rPr>
          <w:rFonts w:ascii="仿宋" w:eastAsia="仿宋" w:hAnsi="仿宋"/>
          <w:b/>
          <w:sz w:val="28"/>
          <w:szCs w:val="28"/>
        </w:rPr>
      </w:pPr>
      <w:r w:rsidRPr="004B1313">
        <w:rPr>
          <w:rFonts w:ascii="仿宋" w:eastAsia="仿宋" w:hAnsi="仿宋"/>
          <w:b/>
          <w:sz w:val="28"/>
          <w:szCs w:val="28"/>
        </w:rPr>
        <w:t>2、手动上报接口</w:t>
      </w:r>
    </w:p>
    <w:p w:rsidR="006F5DB8" w:rsidRPr="004B1313" w:rsidRDefault="0065309E" w:rsidP="006F5DB8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6F5DB8" w:rsidRPr="004B1313">
        <w:rPr>
          <w:rFonts w:ascii="仿宋" w:eastAsia="仿宋" w:hAnsi="仿宋" w:hint="eastAsia"/>
          <w:sz w:val="28"/>
          <w:szCs w:val="28"/>
        </w:rPr>
        <w:t>在传输交换系统中，可指定抓取数据包文件的地址，并将更新的数据包文件放在此指定地址下，传输交换系统将定时向最</w:t>
      </w:r>
      <w:r w:rsidRPr="004B1313">
        <w:rPr>
          <w:rFonts w:ascii="仿宋" w:eastAsia="仿宋" w:hAnsi="仿宋" w:hint="eastAsia"/>
          <w:sz w:val="28"/>
          <w:szCs w:val="28"/>
        </w:rPr>
        <w:t>各高级人民法院</w:t>
      </w:r>
      <w:r w:rsidR="006F5DB8" w:rsidRPr="004B1313">
        <w:rPr>
          <w:rFonts w:ascii="仿宋" w:eastAsia="仿宋" w:hAnsi="仿宋" w:hint="eastAsia"/>
          <w:sz w:val="28"/>
          <w:szCs w:val="28"/>
        </w:rPr>
        <w:t>传送这些文件。</w:t>
      </w:r>
    </w:p>
    <w:p w:rsidR="006F5DB8" w:rsidRPr="004B1313" w:rsidRDefault="006F5DB8" w:rsidP="0077168A">
      <w:pPr>
        <w:pStyle w:val="ae"/>
        <w:ind w:firstLineChars="200" w:firstLine="560"/>
        <w:rPr>
          <w:rFonts w:ascii="仿宋" w:eastAsia="仿宋" w:hAnsi="仿宋"/>
          <w:sz w:val="28"/>
          <w:szCs w:val="28"/>
        </w:rPr>
      </w:pPr>
    </w:p>
    <w:p w:rsidR="00447E49" w:rsidRPr="004B1313" w:rsidRDefault="002658C1" w:rsidP="00B62907">
      <w:pPr>
        <w:pStyle w:val="2"/>
        <w:numPr>
          <w:ilvl w:val="0"/>
          <w:numId w:val="8"/>
        </w:numPr>
        <w:spacing w:beforeLines="100" w:before="326" w:afterLines="100" w:after="326"/>
        <w:rPr>
          <w:rFonts w:ascii="仿宋" w:eastAsia="仿宋" w:hAnsi="仿宋"/>
          <w:sz w:val="28"/>
          <w:szCs w:val="28"/>
        </w:rPr>
      </w:pPr>
      <w:bookmarkStart w:id="38" w:name="_Toc425950527"/>
      <w:r w:rsidRPr="004B1313">
        <w:rPr>
          <w:rFonts w:ascii="仿宋" w:eastAsia="仿宋" w:hAnsi="仿宋" w:hint="eastAsia"/>
          <w:sz w:val="28"/>
          <w:szCs w:val="28"/>
        </w:rPr>
        <w:t>附件</w:t>
      </w:r>
      <w:bookmarkEnd w:id="38"/>
    </w:p>
    <w:p w:rsidR="00333371" w:rsidRPr="004B1313" w:rsidRDefault="00333371" w:rsidP="00EA239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bookmarkStart w:id="39" w:name="_Toc425950528"/>
      <w:r w:rsidRPr="004B1313">
        <w:rPr>
          <w:rFonts w:ascii="仿宋" w:eastAsia="仿宋" w:hAnsi="仿宋" w:hint="eastAsia"/>
          <w:sz w:val="28"/>
          <w:szCs w:val="28"/>
        </w:rPr>
        <w:t>_B_组织机构.xsd</w:t>
      </w:r>
      <w:bookmarkEnd w:id="39"/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&lt;xsd:schema xmlns="http://dataexchange.court.gov.cn/2009/data"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xmlns:xsd="http://www.w3.org/2001/XMLSchema"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   targetNamespace="http://dataexchange.court.gov.cn/2009/data"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elementFormDefault="qualified"&gt;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&lt;xsd:include schemaLocation="_A_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基础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组织机构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组织机构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组织机构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多个机构部门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多名工作人员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多个机构部门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maxOccurs="32768"/&gt;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单一机构部门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机构部门主体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机构部门主体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机构部门主体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name="JGBS" type="N"/&gt;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机构基本信息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name="MC"     type="C60" 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name="JGLX"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name="YX"  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name="FY"     type="SN"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多名工作人员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一名工作人员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一名工作人员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maxOccurs="32768"/&gt;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lastRenderedPageBreak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一名工作人员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工作人员主体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工作人员主体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人员基本信息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工作人员主体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name="RYBS" type="N"/&gt;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人员基本信息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name="XM"    type="C100"              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name="DLBS"  type="C40"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name="XB" 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name="CSRQ"  type="D" 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name="MZ" 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name="WHCD"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name="HYZK"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name="SFZHM" type="C30"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name="ZZMM"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name="XZJB"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name="ZW" 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name="SZJG"  type="N" 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name="FGDJ"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name="FJDJ"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name="ZSBZ"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&lt;xsd:element name="DHHM"  type="C20"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name="YX"    type="TN"  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333371" w:rsidRPr="004B1313" w:rsidRDefault="00333371" w:rsidP="00EA239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bookmarkStart w:id="40" w:name="_Toc425950529"/>
      <w:r w:rsidRPr="004B1313">
        <w:rPr>
          <w:rFonts w:ascii="仿宋" w:eastAsia="仿宋" w:hAnsi="仿宋" w:hint="eastAsia"/>
          <w:sz w:val="28"/>
          <w:szCs w:val="28"/>
        </w:rPr>
        <w:t>ZZ_其他案件.xsd</w:t>
      </w:r>
      <w:bookmarkEnd w:id="40"/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 xml:space="preserve">&lt;xsd:schema xmlns="http://dataexchange.court.gov.cn/2009/data" </w:t>
      </w: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>xmlns:xsd="http://www.w3.org/2001/XMLSchema" targetNamespace="http://dataexchange.court.gov.cn/2009/data" elementFormDefault="qualified" attributeFormDefault="unqualified"&gt;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&lt;xsd:include schemaLocation="_0_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复用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其他案件基本信息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type="C50"/&gt;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经办法院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立案日期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立案案由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type="C100"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结案日期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结案案由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type="C100"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结案方式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type="C50"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是否有结案文书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type="N"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无结案文书理由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type="C240" minOccurs="0"/&gt;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其他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其他案件基本信息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2E3066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其他案件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其他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2E3066" w:rsidP="002E3066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333371" w:rsidRPr="004B1313" w:rsidRDefault="00333371" w:rsidP="00EA239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_SJC_数据结构.xsd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&lt;xsd:schema xmlns="http://dataexchange.court.gov.cn/2009/data" xmlns:xsd="http://www.w3.org/2001/XMLSchema" targetNamespace="http://dataexchange.court.gov.cn/2009/data" elementFormDefault="qualified"&gt;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&lt;xsd:include schemaLocation="_A_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基础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&lt;xsd:simpleType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base="xsd:nonNegativeInteger"&gt;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&lt;xsd:totalDigits value="15"/&gt;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&lt;xsd:simpleType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base="xsd:string"&gt;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value="4"/&gt;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value="5"/&gt;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value="6"/&gt;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value="7"/&gt;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value="8"/&gt;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value="9"/&gt;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value="12"/&gt;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value="13"/&gt;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value="14"/&gt;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value="15"/&gt;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value="16"/&gt;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value="17"/&gt;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value="18"/&gt;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value="19"/&gt;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value="21"/&gt;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value="22"/&gt;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CF3632" w:rsidP="00CF3632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D33DB3" w:rsidRPr="004B1313" w:rsidRDefault="00CF3632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F3632" w:rsidRPr="004B1313" w:rsidRDefault="00D33DB3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C50093" w:rsidRPr="004B1313" w:rsidRDefault="00C50093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174812" w:rsidRPr="004B1313" w:rsidRDefault="00174812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49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8928FA" w:rsidRPr="004B1313" w:rsidRDefault="008928FA" w:rsidP="008928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8928FA" w:rsidRPr="004B1313" w:rsidRDefault="008928FA" w:rsidP="008928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8928FA" w:rsidRPr="004B1313" w:rsidRDefault="008928FA" w:rsidP="008928FA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8928FA" w:rsidRPr="004B1313" w:rsidRDefault="008928FA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B722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B722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B722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B722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B722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72228" w:rsidRPr="004B1313" w:rsidRDefault="00B72228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59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60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Pr="004B1313" w:rsidRDefault="00B53CCB" w:rsidP="00B53CCB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B53CCB" w:rsidRDefault="00B53CCB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69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70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71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72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73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Pr="001C6B80" w:rsidRDefault="001C6B80" w:rsidP="001C6B8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74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C6B80" w:rsidRDefault="001C6B80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 w:hint="eastAsia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 w:rsidRPr="001C6B80">
        <w:rPr>
          <w:rFonts w:ascii="Calibri" w:eastAsia="宋体" w:hAnsi="Calibri" w:cs="Courier New" w:hint="eastAsia"/>
          <w:i/>
          <w:color w:val="FF0000"/>
          <w:sz w:val="18"/>
          <w:szCs w:val="22"/>
        </w:rPr>
        <w:t>75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DC5736" w:rsidRPr="001C6B80" w:rsidRDefault="00DC5736" w:rsidP="00D33DB3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</w:t>
      </w:r>
      <w:r>
        <w:rPr>
          <w:rFonts w:ascii="Calibri" w:eastAsia="宋体" w:hAnsi="Calibri" w:cs="Courier New" w:hint="eastAsia"/>
          <w:i/>
          <w:color w:val="FF0000"/>
          <w:sz w:val="18"/>
          <w:szCs w:val="22"/>
        </w:rPr>
        <w:t>76</w:t>
      </w:r>
      <w:r w:rsidRPr="001C6B80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name="R"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 maxOccurs="1000"/&gt;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序号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文件名称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type="C240"/&gt;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生成时间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type="DT"/&gt;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案件数量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案件列表文件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序号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经办法院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type="C240"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收案日期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type="D"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立案日期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type="D"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结案日期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type="D" minOccurs="0"/&gt;</w:t>
      </w:r>
    </w:p>
    <w:p w:rsidR="00A34BE0" w:rsidRPr="004B1313" w:rsidRDefault="00A34BE0" w:rsidP="00A34BE0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案件子类型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type="TN" minOccurs="0"/&gt;</w:t>
      </w:r>
    </w:p>
    <w:p w:rsidR="00A34BE0" w:rsidRPr="004B1313" w:rsidRDefault="00A34BE0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提起行政赔偿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</w:t>
      </w:r>
      <w:r w:rsidR="00742B74" w:rsidRPr="004B1313">
        <w:rPr>
          <w:rFonts w:ascii="Calibri" w:eastAsia="宋体" w:hAnsi="Calibri" w:cs="Courier New" w:hint="eastAsia"/>
          <w:i/>
          <w:sz w:val="18"/>
          <w:szCs w:val="22"/>
        </w:rPr>
        <w:t>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TN"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name="R"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 maxOccurs="1000"/&gt;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生成时间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type="DT"/&gt;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minOccurs="0"/&gt;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name="R"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1" maxOccurs="10"/&gt;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333371" w:rsidRPr="004B1313" w:rsidRDefault="00333371" w:rsidP="00333371"/>
    <w:p w:rsidR="00333371" w:rsidRPr="004B1313" w:rsidRDefault="00333371" w:rsidP="009E765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SJC_收结存统计.xsd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&lt;CASE:schema xmlns="http://dataexchange.court.gov.cn/2009/data" xmlns:CASE="http://www.w3.org/2001/XMLSchema" targetNamespace="http://dataexchange.court.gov.cn/2009/data" elementFormDefault="qualified" attributeFormDefault="unqualified"&gt;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&lt;CASE:include schemaLocation="_SJC_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数据结构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&lt;CASE:sequence&gt;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&lt;/CASE:sequence&gt;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&lt;/CASE:complexType&gt;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收结存统计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&lt;/CASE:schema&gt;</w:t>
      </w:r>
    </w:p>
    <w:p w:rsidR="00333371" w:rsidRPr="004B1313" w:rsidRDefault="00333371" w:rsidP="009E765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SJC_收结存列表.xsd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&lt;CASE:schema xmlns="http://dataexchange.court.gov.cn/2009/data" xmlns:CASE="http://www.w3.org/2001/XMLSchema" targetNamespace="http://dataexchange.court.gov.cn/2009/data" elementFormDefault="qualified" attributeFormDefault="unqualified"&gt;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&lt;CASE:include schemaLocation="_SJC_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数据结构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&lt;CASE:element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收结存列表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333371" w:rsidRPr="004B1313" w:rsidRDefault="00333371" w:rsidP="00333371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&lt;/CASE:schema&gt;</w:t>
      </w:r>
    </w:p>
    <w:p w:rsidR="00333371" w:rsidRPr="004B1313" w:rsidRDefault="00333371" w:rsidP="00333371"/>
    <w:p w:rsidR="00333371" w:rsidRPr="004B1313" w:rsidRDefault="00333371" w:rsidP="009E765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_C_待删除案件.xsd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&lt;xsd:schema xmlns="http://dataexchange.court.gov.cn/2009/data" xmlns:xsd="http://www.w3.org/2001/XMLSchema" targetNamespace="http://dataexchange.court.gov.cn/2009/data" elementFormDefault="qualified"&gt;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&lt;xsd:include schemaLocation="_0_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结构</w:t>
      </w:r>
      <w:r w:rsidRPr="004B1313">
        <w:rPr>
          <w:rFonts w:ascii="Calibri" w:eastAsia="宋体" w:hAnsi="Calibri" w:cs="Courier New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复用</w:t>
      </w:r>
      <w:r w:rsidRPr="004B1313">
        <w:rPr>
          <w:rFonts w:ascii="Calibri" w:eastAsia="宋体" w:hAnsi="Calibri" w:cs="Courier New"/>
          <w:i/>
          <w:sz w:val="18"/>
          <w:szCs w:val="22"/>
        </w:rPr>
        <w:t>.xsd"/&gt;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&lt;xsd:simpleType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/>
          <w:i/>
          <w:sz w:val="18"/>
          <w:szCs w:val="22"/>
        </w:rPr>
        <w:t>"&gt;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base="xsd:string"&gt;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value="12"/&gt;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value="13"/&gt;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value="14"/&gt;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value="15"/&gt;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value="16"/&gt;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value="17"/&gt;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value="18"/&gt;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value="19"/&gt;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value="1A"/&gt;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value="1B"/&gt;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value="1C"/&gt;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value="1D"/&gt;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value="1E"/&gt;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value="1F"/&gt;</w:t>
      </w:r>
    </w:p>
    <w:p w:rsidR="00F9287D" w:rsidRPr="004B1313" w:rsidRDefault="00F9287D" w:rsidP="00F9287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G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9287D" w:rsidRPr="004B1313" w:rsidRDefault="00F9287D" w:rsidP="00F9287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H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9287D" w:rsidRPr="004B1313" w:rsidRDefault="00F9287D" w:rsidP="00F9287D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I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9287D" w:rsidRPr="004B1313" w:rsidRDefault="00F9287D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J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value="22"/&gt;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value="23"/&gt;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value="24"/&gt;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value="25"/&gt;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value="26"/&gt;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value="27"/&gt;</w:t>
      </w:r>
    </w:p>
    <w:p w:rsidR="00830A16" w:rsidRPr="004B1313" w:rsidRDefault="00830A1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207B89" w:rsidRPr="004B1313" w:rsidRDefault="00207B89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5928" w:rsidRPr="004B1313" w:rsidRDefault="00585928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A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5928" w:rsidRPr="004B1313" w:rsidRDefault="00585928" w:rsidP="005859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5928" w:rsidRPr="004B1313" w:rsidRDefault="00585928" w:rsidP="005859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C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5928" w:rsidRPr="004B1313" w:rsidRDefault="00585928" w:rsidP="005859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value="2D"/&gt;</w:t>
      </w:r>
    </w:p>
    <w:p w:rsidR="00585928" w:rsidRPr="004B1313" w:rsidRDefault="00585928" w:rsidP="005859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E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5928" w:rsidRPr="004B1313" w:rsidRDefault="00585928" w:rsidP="0058592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2F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value="32"/&gt;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value="33"/&gt;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value="34"/&gt;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value="41"/&gt;</w:t>
      </w:r>
    </w:p>
    <w:p w:rsidR="00FA711F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value="42"/&gt;</w:t>
      </w:r>
    </w:p>
    <w:p w:rsidR="001D30B8" w:rsidRP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3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D30B8" w:rsidRP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lastRenderedPageBreak/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4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D30B8" w:rsidRP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5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D30B8" w:rsidRP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6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D30B8" w:rsidRP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7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1D30B8" w:rsidRDefault="001D30B8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 w:hint="eastAsia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 w:rsidRPr="001D30B8">
        <w:rPr>
          <w:rFonts w:ascii="Calibri" w:eastAsia="宋体" w:hAnsi="Calibri" w:cs="Courier New" w:hint="eastAsia"/>
          <w:i/>
          <w:color w:val="FF0000"/>
          <w:sz w:val="18"/>
          <w:szCs w:val="22"/>
        </w:rPr>
        <w:t>8</w:t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F405DE" w:rsidRPr="001D30B8" w:rsidRDefault="00F405DE" w:rsidP="001D30B8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color w:val="FF0000"/>
          <w:sz w:val="18"/>
          <w:szCs w:val="22"/>
        </w:rPr>
      </w:pP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</w:r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ab/>
        <w:t>&lt;xsd:enumeration value="4</w:t>
      </w:r>
      <w:r>
        <w:rPr>
          <w:rFonts w:ascii="Calibri" w:eastAsia="宋体" w:hAnsi="Calibri" w:cs="Courier New" w:hint="eastAsia"/>
          <w:i/>
          <w:color w:val="FF0000"/>
          <w:sz w:val="18"/>
          <w:szCs w:val="22"/>
        </w:rPr>
        <w:t>9</w:t>
      </w:r>
      <w:bookmarkStart w:id="41" w:name="_GoBack"/>
      <w:bookmarkEnd w:id="41"/>
      <w:r w:rsidRPr="001D30B8">
        <w:rPr>
          <w:rFonts w:ascii="Calibri" w:eastAsia="宋体" w:hAnsi="Calibri" w:cs="Courier New"/>
          <w:i/>
          <w:color w:val="FF0000"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value="51"/&gt;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value="61"/&gt;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value="71"/&gt;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value="81"/&gt;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value="82"/&gt;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value="91"/&gt;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value="A1"/&gt;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</w:t>
      </w:r>
      <w:r w:rsidRPr="004B1313">
        <w:rPr>
          <w:rFonts w:ascii="Calibri" w:eastAsia="宋体" w:hAnsi="Calibri" w:cs="Courier New"/>
          <w:i/>
          <w:sz w:val="18"/>
          <w:szCs w:val="22"/>
        </w:rPr>
        <w:t>1"/&gt;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B3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B4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B5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B6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B7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B8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B9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02386" w:rsidRPr="004B1313" w:rsidRDefault="00002386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BA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value="C1"/&gt;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value="D1"/&gt;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value="D2"/&gt;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value="D3"/&gt;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value="D4"/&gt;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value="2Z"/&gt;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value="3Z"/&gt;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value="4Z"/&gt;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value="5Z"/&gt;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value="AZ"/&gt;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value="ZZ"/&gt;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多个待删除案件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多个待删除案件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 maxOccurs="1000"/&gt;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  <w:t>&lt;/xsd:complexType&gt;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单一待删除案件</w:t>
      </w:r>
      <w:r w:rsidRPr="004B1313">
        <w:rPr>
          <w:rFonts w:ascii="Calibri" w:eastAsia="宋体" w:hAnsi="Calibri" w:cs="Courier New"/>
          <w:i/>
          <w:sz w:val="18"/>
          <w:szCs w:val="22"/>
        </w:rPr>
        <w:t>"&gt;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案件标识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案件类型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经办法院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type="SN"/&gt;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审批人标识</w:t>
      </w:r>
      <w:r w:rsidRPr="004B1313">
        <w:rPr>
          <w:rFonts w:ascii="Calibri" w:eastAsia="宋体" w:hAnsi="Calibri" w:cs="Courier New"/>
          <w:i/>
          <w:sz w:val="18"/>
          <w:szCs w:val="22"/>
        </w:rPr>
        <w:t>"  type="SN" minOccurs="0"/&gt;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审批人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type="C100" minOccurs="0"/&gt;</w:t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删除日期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type="D" minOccurs="0"/&gt;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删除原因</w:t>
      </w:r>
      <w:r w:rsidRPr="004B1313">
        <w:rPr>
          <w:rFonts w:ascii="Calibri" w:eastAsia="宋体" w:hAnsi="Calibri" w:cs="Courier New"/>
          <w:i/>
          <w:sz w:val="18"/>
          <w:szCs w:val="22"/>
        </w:rPr>
        <w:t>" type="C240" minOccurs="0"/&gt;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FA711F" w:rsidRPr="004B1313" w:rsidRDefault="00FA711F" w:rsidP="00FA711F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仿宋" w:eastAsia="仿宋" w:hAnsi="仿宋"/>
          <w:sz w:val="28"/>
          <w:szCs w:val="28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EE7064" w:rsidRPr="004B1313" w:rsidRDefault="00325A7A" w:rsidP="00EE7064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各类案件收结存情况统计表</w:t>
      </w:r>
    </w:p>
    <w:p w:rsidR="00B21F20" w:rsidRPr="004B1313" w:rsidRDefault="00B21F20" w:rsidP="00EE7064">
      <w:r w:rsidRPr="004B1313">
        <w:rPr>
          <w:rFonts w:hint="eastAsia"/>
        </w:rPr>
        <w:t>报表类型：动态行报表</w:t>
      </w:r>
    </w:p>
    <w:p w:rsidR="00EE7064" w:rsidRPr="004B1313" w:rsidRDefault="00EE7064" w:rsidP="00EE7064">
      <w:r w:rsidRPr="004B1313">
        <w:rPr>
          <w:rFonts w:hint="eastAsia"/>
        </w:rPr>
        <w:t>主词</w:t>
      </w:r>
      <w:r w:rsidR="000955DA" w:rsidRPr="004B1313">
        <w:rPr>
          <w:rFonts w:hint="eastAsia"/>
        </w:rPr>
        <w:t>（行）</w:t>
      </w:r>
      <w:r w:rsidRPr="004B1313">
        <w:rPr>
          <w:rFonts w:hint="eastAsia"/>
        </w:rPr>
        <w:t>：高院辖区所有法院</w:t>
      </w:r>
    </w:p>
    <w:p w:rsidR="00EE7064" w:rsidRPr="004B1313" w:rsidRDefault="00EE7064" w:rsidP="00EE7064">
      <w:r w:rsidRPr="004B1313">
        <w:rPr>
          <w:rFonts w:hint="eastAsia"/>
        </w:rPr>
        <w:t>宾词</w:t>
      </w:r>
      <w:r w:rsidR="000955DA" w:rsidRPr="004B1313">
        <w:rPr>
          <w:rFonts w:hint="eastAsia"/>
        </w:rPr>
        <w:t>（列）</w:t>
      </w:r>
      <w:r w:rsidRPr="004B1313">
        <w:rPr>
          <w:rFonts w:hint="eastAsia"/>
        </w:rPr>
        <w:t>：十类案件收结存四组数据</w:t>
      </w:r>
    </w:p>
    <w:p w:rsidR="00EE7064" w:rsidRPr="004B1313" w:rsidRDefault="00EE7064" w:rsidP="00EE7064">
      <w:r w:rsidRPr="004B1313">
        <w:rPr>
          <w:rFonts w:hint="eastAsia"/>
        </w:rPr>
        <w:t>统计期：自然月</w:t>
      </w:r>
    </w:p>
    <w:p w:rsidR="004938A5" w:rsidRPr="004B1313" w:rsidRDefault="004938A5" w:rsidP="00EE7064">
      <w:r w:rsidRPr="004B1313">
        <w:rPr>
          <w:rFonts w:hint="eastAsia"/>
        </w:rPr>
        <w:t>表号：000100</w:t>
      </w:r>
    </w:p>
    <w:p w:rsidR="004C06C8" w:rsidRPr="004B1313" w:rsidRDefault="00843A0E" w:rsidP="00BC00FD">
      <w:pPr>
        <w:rPr>
          <w:sz w:val="21"/>
          <w:szCs w:val="21"/>
        </w:rPr>
      </w:pPr>
      <w:r w:rsidRPr="004B1313">
        <w:object w:dxaOrig="9238" w:dyaOrig="35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178.5pt" o:ole="">
            <v:imagedata r:id="rId9" o:title=""/>
          </v:shape>
          <o:OLEObject Type="Embed" ProgID="Excel.Sheet.12" ShapeID="_x0000_i1025" DrawAspect="Content" ObjectID="_1544353727" r:id="rId10"/>
        </w:object>
      </w:r>
      <w:r w:rsidR="004C06C8" w:rsidRPr="004B1313">
        <w:rPr>
          <w:rFonts w:hint="eastAsia"/>
          <w:sz w:val="21"/>
          <w:szCs w:val="21"/>
        </w:rPr>
        <w:t>注：双击可查看xls表样</w:t>
      </w:r>
    </w:p>
    <w:p w:rsidR="006F5DB8" w:rsidRPr="004B1313" w:rsidRDefault="000D2325" w:rsidP="009E765A">
      <w:pPr>
        <w:pStyle w:val="3"/>
        <w:numPr>
          <w:ilvl w:val="0"/>
          <w:numId w:val="14"/>
        </w:num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SFTJ</w:t>
      </w:r>
      <w:r w:rsidR="008E3F2D" w:rsidRPr="004B1313">
        <w:rPr>
          <w:rFonts w:ascii="仿宋" w:eastAsia="仿宋" w:hAnsi="仿宋" w:hint="eastAsia"/>
          <w:sz w:val="28"/>
          <w:szCs w:val="28"/>
        </w:rPr>
        <w:t>_</w:t>
      </w:r>
      <w:r w:rsidR="006F5DB8" w:rsidRPr="004B1313">
        <w:rPr>
          <w:rFonts w:ascii="仿宋" w:eastAsia="仿宋" w:hAnsi="仿宋" w:hint="eastAsia"/>
          <w:sz w:val="28"/>
          <w:szCs w:val="28"/>
        </w:rPr>
        <w:t>司法统计</w:t>
      </w:r>
      <w:r w:rsidR="008E3F2D" w:rsidRPr="004B1313">
        <w:rPr>
          <w:rFonts w:ascii="仿宋" w:eastAsia="仿宋" w:hAnsi="仿宋" w:hint="eastAsia"/>
          <w:sz w:val="28"/>
          <w:szCs w:val="28"/>
        </w:rPr>
        <w:t>.xsd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&lt;?xml version="1.0" encoding="GB2312"?&gt;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>&lt;xsd:schema xmlns="http://dataexchange.court.gov.cn/2009/data" xmlns:xsd="http://www.w3.org/2001/XMLSchema" targetNamespace="http://dataexchange.court.gov.cn/2009/data" elementFormDefault="qualified" attributeFormDefault="unqualified"&gt;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&lt;xsd:include schemaLocation="_0_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结构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_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复用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.xsd"/&gt;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&lt;xsd:simpleType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司法统计表号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base="xsd:string"&gt;</w:t>
      </w:r>
    </w:p>
    <w:p w:rsidR="003A273A" w:rsidRPr="004B1313" w:rsidRDefault="003A273A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0</w:t>
      </w:r>
      <w:r w:rsidRPr="004B1313">
        <w:rPr>
          <w:rFonts w:ascii="Calibri" w:eastAsia="宋体" w:hAnsi="Calibri" w:cs="Courier New"/>
          <w:i/>
          <w:sz w:val="18"/>
          <w:szCs w:val="22"/>
        </w:rPr>
        <w:t>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value="010000"/&gt;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value="020301"/&gt;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value="020302"/&gt;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value="020303"/&gt;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value="020304"/&gt;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value="020400"/&gt;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value="020501"/&gt;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value="020502"/&gt;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value="020503"/&gt;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value="020601"/&gt;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value="020602"/&gt;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value="020603"/&gt;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value="020604"/&gt;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value="020701"/&gt;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value="020702"/&gt;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value="020703"/&gt;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value="020704"/&gt;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value="020801"/&gt;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value="020802"/&gt;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value="020803"/&gt;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value="020900"/&gt;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value="030301"/&gt;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value="030302"/&gt;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value="030303"/&gt;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value="030304"/&gt;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value="030400"/&gt;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value="030507"/&gt;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value="030508"/&gt;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value="030509"/&gt;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value="030510"/&gt;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value="030511"/&gt;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value="030512"/&gt;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value="030513"/&gt;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value="030514"/&gt;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value="030601"/&gt;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value="030602"/&gt;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value="030701"/&gt;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value="030702"/&gt;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value="030801"/&gt;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value="030802"/&gt;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value="030803"/&gt;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value="030900"/&gt;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value="031000"/&gt;</w:t>
      </w:r>
    </w:p>
    <w:p w:rsidR="00084B42" w:rsidRPr="004B1313" w:rsidRDefault="00084B42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084B42" w:rsidRPr="004B1313" w:rsidRDefault="00084B42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value="031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</w:t>
      </w:r>
      <w:r w:rsidRPr="004B1313">
        <w:rPr>
          <w:rFonts w:ascii="Calibri" w:eastAsia="宋体" w:hAnsi="Calibri" w:cs="Courier New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value="040301"/&gt;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value="040302"/&gt;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value="040303"/&gt;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value="040304"/&gt;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value="040401"/&gt;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value="040402"/&gt;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value="040500"/&gt;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value="050107"/&gt;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value="050206"/&gt;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value="050300"/&gt;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value="050400"/&gt;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value="060107"/&gt;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value="060108"/&gt;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value="060207"/&gt;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value="060208"/&gt;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value="060209"/&gt;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value="060305"/&gt;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value="060306"/&gt;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value="060307"/&gt;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value="060308"/&gt;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value="060309"/&gt;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value="060401"/&gt;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value="060402"/&gt;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value="060501"/&gt;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value="060502"/&gt;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value="070101"/&gt;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value="070102"/&gt;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value="070103"/&gt;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value="070201"/&gt;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value="070202"/&gt;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value="070203"/&gt;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value="070301"/&gt;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value="070302"/&gt;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value="070303"/&gt;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value="070401"/&gt;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value="070402"/&gt;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value="070501"/&gt;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value="070502"/&gt;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value="080100"/&gt;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value="080200"/&gt;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value="090100"/&gt;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value="090200"/&gt;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value="090300"/&gt;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value="090400"/&gt;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value="100101"/&gt;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value="100102"/&gt;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value="100103"/&gt;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value="100201"/&gt;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value="100202"/&gt;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value="100203"/&gt;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value="100204"/&gt;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value="100300"/&gt;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value="110000"/&gt;</w:t>
      </w:r>
    </w:p>
    <w:p w:rsidR="00A23457" w:rsidRPr="004B1313" w:rsidRDefault="00A23457" w:rsidP="00A2345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1</w:t>
      </w:r>
      <w:r w:rsidRPr="004B1313">
        <w:rPr>
          <w:rFonts w:ascii="Calibri" w:eastAsia="宋体" w:hAnsi="Calibri" w:cs="Courier New"/>
          <w:i/>
          <w:sz w:val="18"/>
          <w:szCs w:val="22"/>
        </w:rPr>
        <w:t>00"/&gt;</w:t>
      </w:r>
    </w:p>
    <w:p w:rsidR="00A23457" w:rsidRPr="004B1313" w:rsidRDefault="00A23457" w:rsidP="00A23457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2</w:t>
      </w:r>
      <w:r w:rsidRPr="004B1313">
        <w:rPr>
          <w:rFonts w:ascii="Calibri" w:eastAsia="宋体" w:hAnsi="Calibri" w:cs="Courier New"/>
          <w:i/>
          <w:sz w:val="18"/>
          <w:szCs w:val="22"/>
        </w:rPr>
        <w:t>00"/&gt;</w:t>
      </w:r>
    </w:p>
    <w:p w:rsidR="00A23457" w:rsidRPr="004B1313" w:rsidRDefault="00A23457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&lt;xsd:enumeration value="110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3</w:t>
      </w:r>
      <w:r w:rsidRPr="004B1313">
        <w:rPr>
          <w:rFonts w:ascii="Calibri" w:eastAsia="宋体" w:hAnsi="Calibri" w:cs="Courier New"/>
          <w:i/>
          <w:sz w:val="18"/>
          <w:szCs w:val="22"/>
        </w:rPr>
        <w:t>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&lt;xsd:simpleType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刑事案由或罪名版本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&lt;xsd:restriction base="xsd:string"&gt;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一九八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O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年以前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一九八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O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年至一九九七年九月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&lt;xsd:enumeration value="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一九九七年十月</w:t>
      </w:r>
      <w:r w:rsidR="00B410AC" w:rsidRPr="004B1313">
        <w:rPr>
          <w:rFonts w:ascii="Calibri" w:eastAsia="宋体" w:hAnsi="Calibri" w:cs="Courier New" w:hint="eastAsia"/>
          <w:i/>
          <w:sz w:val="18"/>
          <w:szCs w:val="22"/>
        </w:rPr>
        <w:t>及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以后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&lt;/xsd:restriction&gt;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&lt;/xsd:simpleType&gt;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="00D31046" w:rsidRPr="004B1313">
        <w:rPr>
          <w:rFonts w:ascii="Calibri" w:eastAsia="宋体" w:hAnsi="Calibri" w:cs="Courier New" w:hint="eastAsia"/>
          <w:i/>
          <w:sz w:val="18"/>
          <w:szCs w:val="22"/>
        </w:rPr>
        <w:t>动态行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刑事案由或罪名版本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刑事案由或罪名版本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小计行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  <w:r w:rsidR="00B5440B" w:rsidRPr="004B1313">
        <w:rPr>
          <w:rFonts w:ascii="Calibri" w:eastAsia="宋体" w:hAnsi="Calibri" w:cs="Courier New" w:hint="eastAsia"/>
          <w:i/>
          <w:sz w:val="18"/>
          <w:szCs w:val="22"/>
        </w:rPr>
        <w:t>&lt;!--1</w:t>
      </w:r>
      <w:r w:rsidR="00B5440B" w:rsidRPr="004B1313">
        <w:rPr>
          <w:rFonts w:ascii="Calibri" w:eastAsia="宋体" w:hAnsi="Calibri" w:cs="Courier New" w:hint="eastAsia"/>
          <w:i/>
          <w:sz w:val="18"/>
          <w:szCs w:val="22"/>
        </w:rPr>
        <w:t>表示是，</w:t>
      </w:r>
      <w:r w:rsidR="00B5440B" w:rsidRPr="004B1313">
        <w:rPr>
          <w:rFonts w:ascii="Calibri" w:eastAsia="宋体" w:hAnsi="Calibri" w:cs="Courier New" w:hint="eastAsia"/>
          <w:i/>
          <w:sz w:val="18"/>
          <w:szCs w:val="22"/>
        </w:rPr>
        <w:t>2</w:t>
      </w:r>
      <w:r w:rsidR="00B5440B" w:rsidRPr="004B1313">
        <w:rPr>
          <w:rFonts w:ascii="Calibri" w:eastAsia="宋体" w:hAnsi="Calibri" w:cs="Courier New" w:hint="eastAsia"/>
          <w:i/>
          <w:sz w:val="18"/>
          <w:szCs w:val="22"/>
        </w:rPr>
        <w:t>表示否</w:t>
      </w:r>
      <w:r w:rsidR="00B5440B"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--&gt;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="00817200" w:rsidRPr="004B1313">
        <w:rPr>
          <w:rFonts w:ascii="Calibri" w:eastAsia="宋体" w:hAnsi="Calibri" w:cs="Courier New" w:hint="eastAsia"/>
          <w:i/>
          <w:sz w:val="18"/>
          <w:szCs w:val="22"/>
        </w:rPr>
        <w:t>动态行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代码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  <w:r w:rsidR="00DD55ED" w:rsidRPr="004B1313">
        <w:rPr>
          <w:rFonts w:ascii="Calibri" w:eastAsia="宋体" w:hAnsi="Calibri" w:cs="Courier New" w:hint="eastAsia"/>
          <w:i/>
          <w:sz w:val="18"/>
          <w:szCs w:val="22"/>
        </w:rPr>
        <w:t>&lt;!--</w:t>
      </w:r>
      <w:r w:rsidR="00DD55ED" w:rsidRPr="004B1313">
        <w:rPr>
          <w:rFonts w:ascii="Calibri" w:eastAsia="宋体" w:hAnsi="Calibri" w:cs="Courier New" w:hint="eastAsia"/>
          <w:i/>
          <w:sz w:val="18"/>
          <w:szCs w:val="22"/>
        </w:rPr>
        <w:t>案由或罪名或法院代码</w:t>
      </w:r>
      <w:r w:rsidR="00DD55ED" w:rsidRPr="004B1313">
        <w:rPr>
          <w:rFonts w:ascii="Calibri" w:eastAsia="宋体" w:hAnsi="Calibri" w:cs="Courier New" w:hint="eastAsia"/>
          <w:i/>
          <w:sz w:val="18"/>
          <w:szCs w:val="22"/>
        </w:rPr>
        <w:t xml:space="preserve"> --&gt;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多行数据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name="row"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单行数据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maxOccurs="32768"/&gt;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lastRenderedPageBreak/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多列数据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name="col"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单列数据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maxOccurs="1000"/&gt;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单行数据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行号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行标题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type="C500"/&gt;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="003A7F65" w:rsidRPr="004B1313">
        <w:rPr>
          <w:rFonts w:ascii="Calibri" w:eastAsia="宋体" w:hAnsi="Calibri" w:cs="Courier New" w:hint="eastAsia"/>
          <w:i/>
          <w:sz w:val="18"/>
          <w:szCs w:val="22"/>
        </w:rPr>
        <w:t>动态行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="003A7F65" w:rsidRPr="004B1313">
        <w:rPr>
          <w:rFonts w:ascii="Calibri" w:eastAsia="宋体" w:hAnsi="Calibri" w:cs="Courier New" w:hint="eastAsia"/>
          <w:i/>
          <w:sz w:val="18"/>
          <w:szCs w:val="22"/>
        </w:rPr>
        <w:t>动态行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信息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列数据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多列数据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单列数据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列号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type="SN"/&gt;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列标题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type="C200"/&gt;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统计数</w:t>
      </w:r>
      <w:r w:rsidR="00771998"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="006417DF" w:rsidRPr="004B1313">
        <w:rPr>
          <w:rFonts w:ascii="Calibri" w:eastAsia="宋体" w:hAnsi="Calibri" w:cs="Courier New" w:hint="eastAsia"/>
          <w:i/>
          <w:sz w:val="18"/>
          <w:szCs w:val="22"/>
        </w:rPr>
        <w:t>C200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报表数据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行数据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多行数据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&lt;xsd:complexType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表名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填表单位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type="C100"/&gt;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表号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司法统计表号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报表数据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报表数据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填表人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type="C50"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核表人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type="C50"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填表时间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type="DT"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报送时间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type="DT" minOccurs="0"/&gt;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</w: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&lt;/xsd:sequence&gt;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ab/>
        <w:t>&lt;/xsd:complexType&gt;</w:t>
      </w:r>
    </w:p>
    <w:p w:rsidR="00583D0E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 w:hint="eastAsia"/>
          <w:i/>
          <w:sz w:val="18"/>
          <w:szCs w:val="22"/>
        </w:rPr>
        <w:tab/>
        <w:t>&lt;xsd:element name="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司法统计报表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 type="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统计表</w:t>
      </w:r>
      <w:r w:rsidRPr="004B1313">
        <w:rPr>
          <w:rFonts w:ascii="Calibri" w:eastAsia="宋体" w:hAnsi="Calibri" w:cs="Courier New" w:hint="eastAsia"/>
          <w:i/>
          <w:sz w:val="18"/>
          <w:szCs w:val="22"/>
        </w:rPr>
        <w:t>"/&gt;</w:t>
      </w:r>
    </w:p>
    <w:p w:rsidR="0040523F" w:rsidRPr="004B1313" w:rsidRDefault="00583D0E" w:rsidP="00583D0E">
      <w:pPr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autoSpaceDE w:val="0"/>
        <w:autoSpaceDN w:val="0"/>
        <w:spacing w:line="240" w:lineRule="auto"/>
        <w:jc w:val="left"/>
        <w:rPr>
          <w:rFonts w:ascii="Calibri" w:eastAsia="宋体" w:hAnsi="Calibri" w:cs="Courier New"/>
          <w:i/>
          <w:sz w:val="18"/>
          <w:szCs w:val="22"/>
        </w:rPr>
      </w:pPr>
      <w:r w:rsidRPr="004B1313">
        <w:rPr>
          <w:rFonts w:ascii="Calibri" w:eastAsia="宋体" w:hAnsi="Calibri" w:cs="Courier New"/>
          <w:i/>
          <w:sz w:val="18"/>
          <w:szCs w:val="22"/>
        </w:rPr>
        <w:t>&lt;/xsd:schema&gt;</w:t>
      </w:r>
    </w:p>
    <w:p w:rsidR="0040523F" w:rsidRPr="004B1313" w:rsidRDefault="00ED5144" w:rsidP="0040523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下面</w:t>
      </w:r>
      <w:r w:rsidR="00A445EC" w:rsidRPr="004B1313">
        <w:rPr>
          <w:rFonts w:ascii="仿宋" w:eastAsia="仿宋" w:hAnsi="仿宋" w:hint="eastAsia"/>
          <w:sz w:val="28"/>
          <w:szCs w:val="28"/>
        </w:rPr>
        <w:t>是</w:t>
      </w:r>
      <w:r w:rsidR="00A22BB3" w:rsidRPr="004B1313">
        <w:rPr>
          <w:rFonts w:ascii="仿宋" w:eastAsia="仿宋" w:hAnsi="仿宋" w:hint="eastAsia"/>
          <w:sz w:val="28"/>
          <w:szCs w:val="28"/>
        </w:rPr>
        <w:t>两种通用</w:t>
      </w:r>
      <w:r w:rsidR="001F0AD7" w:rsidRPr="004B1313">
        <w:rPr>
          <w:rFonts w:ascii="仿宋" w:eastAsia="仿宋" w:hAnsi="仿宋" w:hint="eastAsia"/>
          <w:sz w:val="28"/>
          <w:szCs w:val="28"/>
        </w:rPr>
        <w:t>报表</w:t>
      </w:r>
      <w:r w:rsidR="00A22BB3" w:rsidRPr="004B1313">
        <w:rPr>
          <w:rFonts w:ascii="仿宋" w:eastAsia="仿宋" w:hAnsi="仿宋" w:hint="eastAsia"/>
          <w:sz w:val="28"/>
          <w:szCs w:val="28"/>
        </w:rPr>
        <w:t>结构</w:t>
      </w:r>
      <w:r w:rsidR="00810B47" w:rsidRPr="004B1313">
        <w:rPr>
          <w:rFonts w:ascii="仿宋" w:eastAsia="仿宋" w:hAnsi="仿宋" w:hint="eastAsia"/>
          <w:sz w:val="28"/>
          <w:szCs w:val="28"/>
        </w:rPr>
        <w:t>的</w:t>
      </w:r>
      <w:r w:rsidR="002877CC" w:rsidRPr="004B1313">
        <w:rPr>
          <w:rFonts w:ascii="仿宋" w:eastAsia="仿宋" w:hAnsi="仿宋" w:hint="eastAsia"/>
          <w:sz w:val="28"/>
          <w:szCs w:val="28"/>
        </w:rPr>
        <w:t>XML实例：</w:t>
      </w:r>
    </w:p>
    <w:p w:rsidR="00DE2653" w:rsidRPr="004B1313" w:rsidRDefault="00DE2653" w:rsidP="0040523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lastRenderedPageBreak/>
        <w:t>1</w:t>
      </w:r>
      <w:r w:rsidR="00267B66" w:rsidRPr="004B1313">
        <w:rPr>
          <w:rFonts w:ascii="仿宋" w:eastAsia="仿宋" w:hAnsi="仿宋" w:hint="eastAsia"/>
          <w:sz w:val="28"/>
          <w:szCs w:val="28"/>
        </w:rPr>
        <w:t>）行列固定报表</w:t>
      </w:r>
    </w:p>
    <w:p w:rsidR="005C3B5D" w:rsidRPr="004B1313" w:rsidRDefault="005C3B5D" w:rsidP="0040523F">
      <w:r w:rsidRPr="004B1313">
        <w:rPr>
          <w:rFonts w:hint="eastAsia"/>
          <w:noProof/>
        </w:rPr>
        <w:drawing>
          <wp:inline distT="0" distB="0" distL="0" distR="0">
            <wp:extent cx="5248275" cy="2828925"/>
            <wp:effectExtent l="19050" t="19050" r="28575" b="285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2828925"/>
                    </a:xfrm>
                    <a:prstGeom prst="rect">
                      <a:avLst/>
                    </a:prstGeom>
                    <a:noFill/>
                    <a:ln w="317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745" w:rsidRPr="004B1313" w:rsidRDefault="00267B66" w:rsidP="0040523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xml实例如下：</w:t>
      </w:r>
    </w:p>
    <w:p w:rsidR="00B40745" w:rsidRPr="004B1313" w:rsidRDefault="00B410AC" w:rsidP="0040523F">
      <w:r w:rsidRPr="004B1313">
        <w:object w:dxaOrig="600" w:dyaOrig="840">
          <v:shape id="_x0000_i1026" type="#_x0000_t75" style="width:30pt;height:42pt" o:ole="">
            <v:imagedata r:id="rId12" o:title=""/>
          </v:shape>
          <o:OLEObject Type="Embed" ProgID="Package" ShapeID="_x0000_i1026" DrawAspect="Content" ObjectID="_1544353728" r:id="rId13"/>
        </w:object>
      </w:r>
    </w:p>
    <w:p w:rsidR="00267B66" w:rsidRPr="004B1313" w:rsidRDefault="00267B66" w:rsidP="0040523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2</w:t>
      </w:r>
      <w:r w:rsidR="00A61197" w:rsidRPr="004B1313">
        <w:rPr>
          <w:rFonts w:ascii="仿宋" w:eastAsia="仿宋" w:hAnsi="仿宋" w:hint="eastAsia"/>
          <w:sz w:val="28"/>
          <w:szCs w:val="28"/>
        </w:rPr>
        <w:t>）动态行</w:t>
      </w:r>
      <w:r w:rsidRPr="004B1313">
        <w:rPr>
          <w:rFonts w:ascii="仿宋" w:eastAsia="仿宋" w:hAnsi="仿宋" w:hint="eastAsia"/>
          <w:sz w:val="28"/>
          <w:szCs w:val="28"/>
        </w:rPr>
        <w:t>报表</w:t>
      </w:r>
    </w:p>
    <w:p w:rsidR="005C3B5D" w:rsidRPr="004B1313" w:rsidRDefault="005C3B5D" w:rsidP="0040523F">
      <w:r w:rsidRPr="004B1313">
        <w:rPr>
          <w:rFonts w:hint="eastAsia"/>
          <w:noProof/>
        </w:rPr>
        <w:drawing>
          <wp:inline distT="0" distB="0" distL="0" distR="0">
            <wp:extent cx="5248275" cy="32575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257550"/>
                    </a:xfrm>
                    <a:prstGeom prst="rect">
                      <a:avLst/>
                    </a:prstGeom>
                    <a:noFill/>
                    <a:ln w="317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3B5D" w:rsidRPr="004B1313" w:rsidRDefault="00BD294F" w:rsidP="0040523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xml实例</w:t>
      </w:r>
      <w:r w:rsidR="00B40745" w:rsidRPr="004B1313">
        <w:rPr>
          <w:rFonts w:ascii="仿宋" w:eastAsia="仿宋" w:hAnsi="仿宋" w:hint="eastAsia"/>
          <w:sz w:val="28"/>
          <w:szCs w:val="28"/>
        </w:rPr>
        <w:t>如下：</w:t>
      </w:r>
    </w:p>
    <w:p w:rsidR="00B40745" w:rsidRPr="004B1313" w:rsidRDefault="00B410AC" w:rsidP="0040523F">
      <w:r w:rsidRPr="004B1313">
        <w:object w:dxaOrig="600" w:dyaOrig="840">
          <v:shape id="_x0000_i1027" type="#_x0000_t75" style="width:30pt;height:42pt" o:ole="">
            <v:imagedata r:id="rId15" o:title=""/>
          </v:shape>
          <o:OLEObject Type="Embed" ProgID="Package" ShapeID="_x0000_i1027" DrawAspect="Content" ObjectID="_1544353729" r:id="rId16"/>
        </w:object>
      </w:r>
    </w:p>
    <w:p w:rsidR="000E388C" w:rsidRPr="004B1313" w:rsidRDefault="000E388C" w:rsidP="0040523F">
      <w:r w:rsidRPr="004B1313">
        <w:rPr>
          <w:rFonts w:hint="eastAsia"/>
          <w:noProof/>
        </w:rPr>
        <w:drawing>
          <wp:inline distT="0" distB="0" distL="0" distR="0">
            <wp:extent cx="5248275" cy="3179451"/>
            <wp:effectExtent l="19050" t="19050" r="28575" b="20949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79451"/>
                    </a:xfrm>
                    <a:prstGeom prst="rect">
                      <a:avLst/>
                    </a:prstGeom>
                    <a:noFill/>
                    <a:ln w="317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94F" w:rsidRPr="004B1313" w:rsidRDefault="00BD294F" w:rsidP="00BD294F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xml实例如下：</w:t>
      </w:r>
    </w:p>
    <w:p w:rsidR="005C3B5D" w:rsidRPr="004B1313" w:rsidRDefault="00B410AC" w:rsidP="0040523F">
      <w:r w:rsidRPr="004B1313">
        <w:object w:dxaOrig="600" w:dyaOrig="840">
          <v:shape id="_x0000_i1028" type="#_x0000_t75" style="width:30pt;height:42pt" o:ole="">
            <v:imagedata r:id="rId18" o:title=""/>
          </v:shape>
          <o:OLEObject Type="Embed" ProgID="Package" ShapeID="_x0000_i1028" DrawAspect="Content" ObjectID="_1544353730" r:id="rId19"/>
        </w:object>
      </w:r>
    </w:p>
    <w:p w:rsidR="005C3B5D" w:rsidRPr="004B1313" w:rsidRDefault="005C3B5D" w:rsidP="0040523F">
      <w:r w:rsidRPr="004B1313">
        <w:rPr>
          <w:rFonts w:hint="eastAsia"/>
          <w:noProof/>
        </w:rPr>
        <w:drawing>
          <wp:inline distT="0" distB="0" distL="0" distR="0">
            <wp:extent cx="5248275" cy="3181645"/>
            <wp:effectExtent l="19050" t="19050" r="28575" b="187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181645"/>
                    </a:xfrm>
                    <a:prstGeom prst="rect">
                      <a:avLst/>
                    </a:prstGeom>
                    <a:noFill/>
                    <a:ln w="3175" cmpd="dbl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C9D" w:rsidRPr="004B1313" w:rsidRDefault="00191C9D" w:rsidP="00191C9D">
      <w:pPr>
        <w:rPr>
          <w:rFonts w:ascii="仿宋" w:eastAsia="仿宋" w:hAnsi="仿宋"/>
          <w:sz w:val="28"/>
          <w:szCs w:val="28"/>
        </w:rPr>
      </w:pPr>
      <w:r w:rsidRPr="004B1313">
        <w:rPr>
          <w:rFonts w:ascii="仿宋" w:eastAsia="仿宋" w:hAnsi="仿宋" w:hint="eastAsia"/>
          <w:sz w:val="28"/>
          <w:szCs w:val="28"/>
        </w:rPr>
        <w:t>xml实例如下：</w:t>
      </w:r>
    </w:p>
    <w:p w:rsidR="00B40745" w:rsidRPr="004B1313" w:rsidRDefault="00B410AC" w:rsidP="0040523F">
      <w:r w:rsidRPr="004B1313">
        <w:object w:dxaOrig="600" w:dyaOrig="840">
          <v:shape id="_x0000_i1029" type="#_x0000_t75" style="width:30pt;height:42pt" o:ole="">
            <v:imagedata r:id="rId21" o:title=""/>
          </v:shape>
          <o:OLEObject Type="Embed" ProgID="Package" ShapeID="_x0000_i1029" DrawAspect="Content" ObjectID="_1544353731" r:id="rId22"/>
        </w:object>
      </w:r>
    </w:p>
    <w:sectPr w:rsidR="00B40745" w:rsidRPr="004B1313" w:rsidSect="00943882">
      <w:footerReference w:type="default" r:id="rId2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646" w:rsidRDefault="00E73646" w:rsidP="00556FA1">
      <w:pPr>
        <w:spacing w:line="240" w:lineRule="auto"/>
      </w:pPr>
      <w:r>
        <w:separator/>
      </w:r>
    </w:p>
  </w:endnote>
  <w:endnote w:type="continuationSeparator" w:id="0">
    <w:p w:rsidR="00E73646" w:rsidRDefault="00E73646" w:rsidP="00556F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90132641"/>
      <w:docPartObj>
        <w:docPartGallery w:val="Page Numbers (Bottom of Page)"/>
        <w:docPartUnique/>
      </w:docPartObj>
    </w:sdtPr>
    <w:sdtEndPr/>
    <w:sdtContent>
      <w:p w:rsidR="00FA479C" w:rsidRDefault="00994BF9">
        <w:pPr>
          <w:pStyle w:val="a5"/>
          <w:jc w:val="right"/>
        </w:pPr>
        <w:r>
          <w:fldChar w:fldCharType="begin"/>
        </w:r>
        <w:r w:rsidR="00FA479C">
          <w:instrText xml:space="preserve"> PAGE   \* MERGEFORMAT </w:instrText>
        </w:r>
        <w:r>
          <w:fldChar w:fldCharType="separate"/>
        </w:r>
        <w:r w:rsidR="00F405DE" w:rsidRPr="00F405DE">
          <w:rPr>
            <w:noProof/>
            <w:lang w:val="zh-CN"/>
          </w:rPr>
          <w:t>45</w:t>
        </w:r>
        <w:r>
          <w:fldChar w:fldCharType="end"/>
        </w:r>
      </w:p>
    </w:sdtContent>
  </w:sdt>
  <w:p w:rsidR="00FA479C" w:rsidRDefault="00FA479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646" w:rsidRDefault="00E73646" w:rsidP="00556FA1">
      <w:pPr>
        <w:spacing w:line="240" w:lineRule="auto"/>
      </w:pPr>
      <w:r>
        <w:separator/>
      </w:r>
    </w:p>
  </w:footnote>
  <w:footnote w:type="continuationSeparator" w:id="0">
    <w:p w:rsidR="00E73646" w:rsidRDefault="00E73646" w:rsidP="00556FA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21E7C5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85A1B43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AD52C3"/>
    <w:multiLevelType w:val="hybridMultilevel"/>
    <w:tmpl w:val="39D62C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EE0CF28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19607D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B326EC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7BC2CD7"/>
    <w:multiLevelType w:val="hybridMultilevel"/>
    <w:tmpl w:val="C8EEDF4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A7709B6"/>
    <w:multiLevelType w:val="hybridMultilevel"/>
    <w:tmpl w:val="6A70CC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E31D52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715FE2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A8774C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7EC075F"/>
    <w:multiLevelType w:val="multilevel"/>
    <w:tmpl w:val="D8364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>
    <w:nsid w:val="38717984"/>
    <w:multiLevelType w:val="hybridMultilevel"/>
    <w:tmpl w:val="538A40C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2">
    <w:nsid w:val="391A63B3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BD722D"/>
    <w:multiLevelType w:val="hybridMultilevel"/>
    <w:tmpl w:val="FDA0B1EE"/>
    <w:lvl w:ilvl="0" w:tplc="85AC7A18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C80CBF"/>
    <w:multiLevelType w:val="hybridMultilevel"/>
    <w:tmpl w:val="39D62C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EE0CF28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D935725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0BE1915"/>
    <w:multiLevelType w:val="hybridMultilevel"/>
    <w:tmpl w:val="39D62C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1EE0CF28">
      <w:start w:val="1"/>
      <w:numFmt w:val="decimal"/>
      <w:lvlText w:val="(%2)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3AD27D3"/>
    <w:multiLevelType w:val="hybridMultilevel"/>
    <w:tmpl w:val="31AC08D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CCF0FDD"/>
    <w:multiLevelType w:val="hybridMultilevel"/>
    <w:tmpl w:val="46D82C74"/>
    <w:lvl w:ilvl="0" w:tplc="0409000B">
      <w:start w:val="1"/>
      <w:numFmt w:val="bullet"/>
      <w:lvlText w:val="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6"/>
  </w:num>
  <w:num w:numId="4">
    <w:abstractNumId w:val="14"/>
  </w:num>
  <w:num w:numId="5">
    <w:abstractNumId w:val="16"/>
  </w:num>
  <w:num w:numId="6">
    <w:abstractNumId w:val="12"/>
  </w:num>
  <w:num w:numId="7">
    <w:abstractNumId w:val="18"/>
  </w:num>
  <w:num w:numId="8">
    <w:abstractNumId w:val="2"/>
  </w:num>
  <w:num w:numId="9">
    <w:abstractNumId w:val="3"/>
  </w:num>
  <w:num w:numId="10">
    <w:abstractNumId w:val="5"/>
  </w:num>
  <w:num w:numId="11">
    <w:abstractNumId w:val="4"/>
  </w:num>
  <w:num w:numId="12">
    <w:abstractNumId w:val="17"/>
  </w:num>
  <w:num w:numId="13">
    <w:abstractNumId w:val="9"/>
  </w:num>
  <w:num w:numId="14">
    <w:abstractNumId w:val="8"/>
  </w:num>
  <w:num w:numId="15">
    <w:abstractNumId w:val="1"/>
  </w:num>
  <w:num w:numId="16">
    <w:abstractNumId w:val="15"/>
  </w:num>
  <w:num w:numId="17">
    <w:abstractNumId w:val="7"/>
  </w:num>
  <w:num w:numId="18">
    <w:abstractNumId w:val="1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56FA1"/>
    <w:rsid w:val="0000067C"/>
    <w:rsid w:val="00001063"/>
    <w:rsid w:val="00001A28"/>
    <w:rsid w:val="00001E0B"/>
    <w:rsid w:val="00002386"/>
    <w:rsid w:val="0000443F"/>
    <w:rsid w:val="000062B9"/>
    <w:rsid w:val="0000650A"/>
    <w:rsid w:val="0000667E"/>
    <w:rsid w:val="0001026C"/>
    <w:rsid w:val="00010FD5"/>
    <w:rsid w:val="000110C6"/>
    <w:rsid w:val="00011428"/>
    <w:rsid w:val="00011694"/>
    <w:rsid w:val="0001212D"/>
    <w:rsid w:val="0001358F"/>
    <w:rsid w:val="0001483A"/>
    <w:rsid w:val="0001538A"/>
    <w:rsid w:val="00016407"/>
    <w:rsid w:val="00016E69"/>
    <w:rsid w:val="0002014A"/>
    <w:rsid w:val="0002163E"/>
    <w:rsid w:val="00022D1F"/>
    <w:rsid w:val="00023131"/>
    <w:rsid w:val="00023F0F"/>
    <w:rsid w:val="00024553"/>
    <w:rsid w:val="00024662"/>
    <w:rsid w:val="00024E74"/>
    <w:rsid w:val="0002566F"/>
    <w:rsid w:val="00025683"/>
    <w:rsid w:val="000256BF"/>
    <w:rsid w:val="000306F1"/>
    <w:rsid w:val="000311CB"/>
    <w:rsid w:val="00032410"/>
    <w:rsid w:val="00032654"/>
    <w:rsid w:val="0003282E"/>
    <w:rsid w:val="000332B7"/>
    <w:rsid w:val="00033826"/>
    <w:rsid w:val="00033A5D"/>
    <w:rsid w:val="00035D3D"/>
    <w:rsid w:val="00036486"/>
    <w:rsid w:val="00036745"/>
    <w:rsid w:val="0003755E"/>
    <w:rsid w:val="0004022B"/>
    <w:rsid w:val="00041A91"/>
    <w:rsid w:val="00044161"/>
    <w:rsid w:val="0004437F"/>
    <w:rsid w:val="00046046"/>
    <w:rsid w:val="00047E16"/>
    <w:rsid w:val="000508BA"/>
    <w:rsid w:val="0005125D"/>
    <w:rsid w:val="00051BF7"/>
    <w:rsid w:val="000524CC"/>
    <w:rsid w:val="0005587B"/>
    <w:rsid w:val="00055E26"/>
    <w:rsid w:val="0005674F"/>
    <w:rsid w:val="00057659"/>
    <w:rsid w:val="000576CA"/>
    <w:rsid w:val="00057848"/>
    <w:rsid w:val="00060234"/>
    <w:rsid w:val="00061984"/>
    <w:rsid w:val="000628E0"/>
    <w:rsid w:val="000637B3"/>
    <w:rsid w:val="00063F97"/>
    <w:rsid w:val="00064592"/>
    <w:rsid w:val="00064F3A"/>
    <w:rsid w:val="00065EC6"/>
    <w:rsid w:val="00065ECD"/>
    <w:rsid w:val="0006626D"/>
    <w:rsid w:val="00066786"/>
    <w:rsid w:val="00066A63"/>
    <w:rsid w:val="00066BFB"/>
    <w:rsid w:val="000673D8"/>
    <w:rsid w:val="00067938"/>
    <w:rsid w:val="00070988"/>
    <w:rsid w:val="00070BA9"/>
    <w:rsid w:val="00070CAE"/>
    <w:rsid w:val="000720EF"/>
    <w:rsid w:val="0007232E"/>
    <w:rsid w:val="000735FD"/>
    <w:rsid w:val="00073DB6"/>
    <w:rsid w:val="00074843"/>
    <w:rsid w:val="00075740"/>
    <w:rsid w:val="00076550"/>
    <w:rsid w:val="00077416"/>
    <w:rsid w:val="0008109E"/>
    <w:rsid w:val="00084B42"/>
    <w:rsid w:val="00084B9A"/>
    <w:rsid w:val="0008562E"/>
    <w:rsid w:val="000865A8"/>
    <w:rsid w:val="000900AA"/>
    <w:rsid w:val="00090E19"/>
    <w:rsid w:val="00090FE6"/>
    <w:rsid w:val="000915DC"/>
    <w:rsid w:val="000922DD"/>
    <w:rsid w:val="00094B32"/>
    <w:rsid w:val="00094D37"/>
    <w:rsid w:val="000955DA"/>
    <w:rsid w:val="000961E7"/>
    <w:rsid w:val="00096523"/>
    <w:rsid w:val="00096FA3"/>
    <w:rsid w:val="00097166"/>
    <w:rsid w:val="000A041A"/>
    <w:rsid w:val="000A0BD9"/>
    <w:rsid w:val="000A0DD4"/>
    <w:rsid w:val="000A1029"/>
    <w:rsid w:val="000A14B3"/>
    <w:rsid w:val="000A163D"/>
    <w:rsid w:val="000A2223"/>
    <w:rsid w:val="000A2DED"/>
    <w:rsid w:val="000A2E63"/>
    <w:rsid w:val="000A3084"/>
    <w:rsid w:val="000A3335"/>
    <w:rsid w:val="000A3CA1"/>
    <w:rsid w:val="000A3E25"/>
    <w:rsid w:val="000A3EE0"/>
    <w:rsid w:val="000A5488"/>
    <w:rsid w:val="000A5947"/>
    <w:rsid w:val="000B01CE"/>
    <w:rsid w:val="000B15AB"/>
    <w:rsid w:val="000B1EB8"/>
    <w:rsid w:val="000B26F8"/>
    <w:rsid w:val="000B3839"/>
    <w:rsid w:val="000B6DA8"/>
    <w:rsid w:val="000B7C07"/>
    <w:rsid w:val="000C0D40"/>
    <w:rsid w:val="000C0F4C"/>
    <w:rsid w:val="000C1F23"/>
    <w:rsid w:val="000C2397"/>
    <w:rsid w:val="000C2402"/>
    <w:rsid w:val="000C29E2"/>
    <w:rsid w:val="000C31C7"/>
    <w:rsid w:val="000C3286"/>
    <w:rsid w:val="000C32E8"/>
    <w:rsid w:val="000C3AC6"/>
    <w:rsid w:val="000C46FD"/>
    <w:rsid w:val="000C6865"/>
    <w:rsid w:val="000C75C2"/>
    <w:rsid w:val="000D0429"/>
    <w:rsid w:val="000D0AAE"/>
    <w:rsid w:val="000D1C21"/>
    <w:rsid w:val="000D1F9C"/>
    <w:rsid w:val="000D2325"/>
    <w:rsid w:val="000D288E"/>
    <w:rsid w:val="000D2BCA"/>
    <w:rsid w:val="000D3635"/>
    <w:rsid w:val="000D4DF7"/>
    <w:rsid w:val="000D4E0A"/>
    <w:rsid w:val="000D662A"/>
    <w:rsid w:val="000D763F"/>
    <w:rsid w:val="000D79BF"/>
    <w:rsid w:val="000E07E5"/>
    <w:rsid w:val="000E119B"/>
    <w:rsid w:val="000E152E"/>
    <w:rsid w:val="000E2041"/>
    <w:rsid w:val="000E25A3"/>
    <w:rsid w:val="000E3272"/>
    <w:rsid w:val="000E388C"/>
    <w:rsid w:val="000E3943"/>
    <w:rsid w:val="000E4E5B"/>
    <w:rsid w:val="000E56F5"/>
    <w:rsid w:val="000E68B8"/>
    <w:rsid w:val="000E6F05"/>
    <w:rsid w:val="000F19DF"/>
    <w:rsid w:val="000F1DE0"/>
    <w:rsid w:val="000F2095"/>
    <w:rsid w:val="000F3F0E"/>
    <w:rsid w:val="000F4780"/>
    <w:rsid w:val="000F4E22"/>
    <w:rsid w:val="000F4FB6"/>
    <w:rsid w:val="000F6478"/>
    <w:rsid w:val="00100840"/>
    <w:rsid w:val="001014BD"/>
    <w:rsid w:val="001025B5"/>
    <w:rsid w:val="00103FB6"/>
    <w:rsid w:val="00104122"/>
    <w:rsid w:val="00104FE9"/>
    <w:rsid w:val="001050CC"/>
    <w:rsid w:val="00105A09"/>
    <w:rsid w:val="001060F0"/>
    <w:rsid w:val="0010689A"/>
    <w:rsid w:val="0011020A"/>
    <w:rsid w:val="0011167C"/>
    <w:rsid w:val="00111D9C"/>
    <w:rsid w:val="00112552"/>
    <w:rsid w:val="00112B97"/>
    <w:rsid w:val="00113A63"/>
    <w:rsid w:val="00114089"/>
    <w:rsid w:val="001144E3"/>
    <w:rsid w:val="0011513A"/>
    <w:rsid w:val="0011638B"/>
    <w:rsid w:val="00116C3C"/>
    <w:rsid w:val="00116C73"/>
    <w:rsid w:val="00117F72"/>
    <w:rsid w:val="00120959"/>
    <w:rsid w:val="00120AC7"/>
    <w:rsid w:val="00121920"/>
    <w:rsid w:val="00121E08"/>
    <w:rsid w:val="00122F3E"/>
    <w:rsid w:val="0012373D"/>
    <w:rsid w:val="00124025"/>
    <w:rsid w:val="00124970"/>
    <w:rsid w:val="00127148"/>
    <w:rsid w:val="00127682"/>
    <w:rsid w:val="001307C0"/>
    <w:rsid w:val="001311EA"/>
    <w:rsid w:val="001319F7"/>
    <w:rsid w:val="0013208B"/>
    <w:rsid w:val="00132BE5"/>
    <w:rsid w:val="00133F66"/>
    <w:rsid w:val="0013472E"/>
    <w:rsid w:val="0013498E"/>
    <w:rsid w:val="00136538"/>
    <w:rsid w:val="00136573"/>
    <w:rsid w:val="00136695"/>
    <w:rsid w:val="001369DA"/>
    <w:rsid w:val="00137F07"/>
    <w:rsid w:val="00140112"/>
    <w:rsid w:val="0014012E"/>
    <w:rsid w:val="00140988"/>
    <w:rsid w:val="00145291"/>
    <w:rsid w:val="001457AC"/>
    <w:rsid w:val="00146EB2"/>
    <w:rsid w:val="0014754B"/>
    <w:rsid w:val="00147B46"/>
    <w:rsid w:val="001510CA"/>
    <w:rsid w:val="00151426"/>
    <w:rsid w:val="00151D90"/>
    <w:rsid w:val="00152B09"/>
    <w:rsid w:val="00152DD2"/>
    <w:rsid w:val="00153D53"/>
    <w:rsid w:val="00154AF6"/>
    <w:rsid w:val="00154CAB"/>
    <w:rsid w:val="00156707"/>
    <w:rsid w:val="00156BD9"/>
    <w:rsid w:val="00157437"/>
    <w:rsid w:val="0016024A"/>
    <w:rsid w:val="00160601"/>
    <w:rsid w:val="00161174"/>
    <w:rsid w:val="00161B63"/>
    <w:rsid w:val="00163762"/>
    <w:rsid w:val="001638D3"/>
    <w:rsid w:val="00164B2A"/>
    <w:rsid w:val="00165091"/>
    <w:rsid w:val="00165739"/>
    <w:rsid w:val="00165D5C"/>
    <w:rsid w:val="0017040F"/>
    <w:rsid w:val="001708CA"/>
    <w:rsid w:val="001708F7"/>
    <w:rsid w:val="001713D6"/>
    <w:rsid w:val="00172588"/>
    <w:rsid w:val="00174812"/>
    <w:rsid w:val="00174B9E"/>
    <w:rsid w:val="00174F9F"/>
    <w:rsid w:val="0017590A"/>
    <w:rsid w:val="00176691"/>
    <w:rsid w:val="00176CED"/>
    <w:rsid w:val="0018012E"/>
    <w:rsid w:val="00180682"/>
    <w:rsid w:val="00181D30"/>
    <w:rsid w:val="00181E41"/>
    <w:rsid w:val="001832A5"/>
    <w:rsid w:val="00184383"/>
    <w:rsid w:val="001846E3"/>
    <w:rsid w:val="00184D0B"/>
    <w:rsid w:val="001861C8"/>
    <w:rsid w:val="0018633F"/>
    <w:rsid w:val="001874A9"/>
    <w:rsid w:val="00187D51"/>
    <w:rsid w:val="00187F42"/>
    <w:rsid w:val="0019087D"/>
    <w:rsid w:val="00191296"/>
    <w:rsid w:val="00191C9D"/>
    <w:rsid w:val="00191DEE"/>
    <w:rsid w:val="0019231D"/>
    <w:rsid w:val="00194759"/>
    <w:rsid w:val="0019498C"/>
    <w:rsid w:val="00194C81"/>
    <w:rsid w:val="00194E1B"/>
    <w:rsid w:val="00195938"/>
    <w:rsid w:val="00196987"/>
    <w:rsid w:val="00196CB5"/>
    <w:rsid w:val="001971AD"/>
    <w:rsid w:val="001A0CA1"/>
    <w:rsid w:val="001A0F83"/>
    <w:rsid w:val="001A28CA"/>
    <w:rsid w:val="001A32CB"/>
    <w:rsid w:val="001A40D8"/>
    <w:rsid w:val="001A42C0"/>
    <w:rsid w:val="001A43C1"/>
    <w:rsid w:val="001A449B"/>
    <w:rsid w:val="001A5A5F"/>
    <w:rsid w:val="001A5EC9"/>
    <w:rsid w:val="001A6172"/>
    <w:rsid w:val="001A7E32"/>
    <w:rsid w:val="001B089E"/>
    <w:rsid w:val="001B33BB"/>
    <w:rsid w:val="001B3B14"/>
    <w:rsid w:val="001B4501"/>
    <w:rsid w:val="001B4B44"/>
    <w:rsid w:val="001B4D57"/>
    <w:rsid w:val="001B594F"/>
    <w:rsid w:val="001B672E"/>
    <w:rsid w:val="001C0674"/>
    <w:rsid w:val="001C0C86"/>
    <w:rsid w:val="001C17D2"/>
    <w:rsid w:val="001C1BC4"/>
    <w:rsid w:val="001C26D9"/>
    <w:rsid w:val="001C3606"/>
    <w:rsid w:val="001C38DC"/>
    <w:rsid w:val="001C45EB"/>
    <w:rsid w:val="001C5543"/>
    <w:rsid w:val="001C6481"/>
    <w:rsid w:val="001C6B80"/>
    <w:rsid w:val="001C7D0E"/>
    <w:rsid w:val="001D09E5"/>
    <w:rsid w:val="001D20B1"/>
    <w:rsid w:val="001D30B8"/>
    <w:rsid w:val="001D3F9D"/>
    <w:rsid w:val="001D40E3"/>
    <w:rsid w:val="001D41AD"/>
    <w:rsid w:val="001D5033"/>
    <w:rsid w:val="001D528C"/>
    <w:rsid w:val="001D5A31"/>
    <w:rsid w:val="001D62C8"/>
    <w:rsid w:val="001D6A01"/>
    <w:rsid w:val="001D701B"/>
    <w:rsid w:val="001D7200"/>
    <w:rsid w:val="001D78E2"/>
    <w:rsid w:val="001E1B71"/>
    <w:rsid w:val="001E1FE9"/>
    <w:rsid w:val="001E2869"/>
    <w:rsid w:val="001E33CC"/>
    <w:rsid w:val="001E3F20"/>
    <w:rsid w:val="001E4333"/>
    <w:rsid w:val="001E4BFF"/>
    <w:rsid w:val="001E5A0B"/>
    <w:rsid w:val="001E5FFE"/>
    <w:rsid w:val="001E6488"/>
    <w:rsid w:val="001E6DAF"/>
    <w:rsid w:val="001E7904"/>
    <w:rsid w:val="001F0AD7"/>
    <w:rsid w:val="001F3DC6"/>
    <w:rsid w:val="001F756D"/>
    <w:rsid w:val="001F76D5"/>
    <w:rsid w:val="0020023C"/>
    <w:rsid w:val="00200A6F"/>
    <w:rsid w:val="00201868"/>
    <w:rsid w:val="002020C4"/>
    <w:rsid w:val="00202E2B"/>
    <w:rsid w:val="002030F5"/>
    <w:rsid w:val="00203C38"/>
    <w:rsid w:val="00204C20"/>
    <w:rsid w:val="002077DE"/>
    <w:rsid w:val="00207B89"/>
    <w:rsid w:val="002107BC"/>
    <w:rsid w:val="00211B73"/>
    <w:rsid w:val="00212839"/>
    <w:rsid w:val="00213D54"/>
    <w:rsid w:val="00213FEF"/>
    <w:rsid w:val="00214026"/>
    <w:rsid w:val="0021429F"/>
    <w:rsid w:val="002145D3"/>
    <w:rsid w:val="0021468D"/>
    <w:rsid w:val="00214CFD"/>
    <w:rsid w:val="0021633B"/>
    <w:rsid w:val="00216703"/>
    <w:rsid w:val="00216FB8"/>
    <w:rsid w:val="00217682"/>
    <w:rsid w:val="00217E68"/>
    <w:rsid w:val="0022044A"/>
    <w:rsid w:val="002215B8"/>
    <w:rsid w:val="002231A2"/>
    <w:rsid w:val="00223931"/>
    <w:rsid w:val="00224626"/>
    <w:rsid w:val="00225427"/>
    <w:rsid w:val="002256ED"/>
    <w:rsid w:val="002258E8"/>
    <w:rsid w:val="00226B98"/>
    <w:rsid w:val="00230F75"/>
    <w:rsid w:val="002312BF"/>
    <w:rsid w:val="00231599"/>
    <w:rsid w:val="00231E15"/>
    <w:rsid w:val="00231E64"/>
    <w:rsid w:val="00231EE6"/>
    <w:rsid w:val="00232F5E"/>
    <w:rsid w:val="00233085"/>
    <w:rsid w:val="002339F2"/>
    <w:rsid w:val="0023425C"/>
    <w:rsid w:val="00234910"/>
    <w:rsid w:val="002351D0"/>
    <w:rsid w:val="00237BF3"/>
    <w:rsid w:val="00237E02"/>
    <w:rsid w:val="00237F87"/>
    <w:rsid w:val="002405EF"/>
    <w:rsid w:val="002419D6"/>
    <w:rsid w:val="00241C91"/>
    <w:rsid w:val="002432C3"/>
    <w:rsid w:val="00243515"/>
    <w:rsid w:val="00243B1D"/>
    <w:rsid w:val="00244D89"/>
    <w:rsid w:val="00245950"/>
    <w:rsid w:val="00245AD6"/>
    <w:rsid w:val="00246F93"/>
    <w:rsid w:val="002472DD"/>
    <w:rsid w:val="00247FDF"/>
    <w:rsid w:val="0025004E"/>
    <w:rsid w:val="0025018B"/>
    <w:rsid w:val="00250806"/>
    <w:rsid w:val="00250BF3"/>
    <w:rsid w:val="00252460"/>
    <w:rsid w:val="00252936"/>
    <w:rsid w:val="00252BEE"/>
    <w:rsid w:val="00253FAC"/>
    <w:rsid w:val="0025415E"/>
    <w:rsid w:val="002544FF"/>
    <w:rsid w:val="00254C0F"/>
    <w:rsid w:val="00256831"/>
    <w:rsid w:val="00257412"/>
    <w:rsid w:val="00260C93"/>
    <w:rsid w:val="00260CE5"/>
    <w:rsid w:val="002613F7"/>
    <w:rsid w:val="00262525"/>
    <w:rsid w:val="00263181"/>
    <w:rsid w:val="00263554"/>
    <w:rsid w:val="00263AE3"/>
    <w:rsid w:val="0026421A"/>
    <w:rsid w:val="002644C8"/>
    <w:rsid w:val="0026498C"/>
    <w:rsid w:val="00264DCD"/>
    <w:rsid w:val="002658C1"/>
    <w:rsid w:val="002666B9"/>
    <w:rsid w:val="0026705F"/>
    <w:rsid w:val="00267097"/>
    <w:rsid w:val="002673A3"/>
    <w:rsid w:val="00267B66"/>
    <w:rsid w:val="00270B36"/>
    <w:rsid w:val="00272AFA"/>
    <w:rsid w:val="002736E2"/>
    <w:rsid w:val="002738F5"/>
    <w:rsid w:val="0027587E"/>
    <w:rsid w:val="00276997"/>
    <w:rsid w:val="002771A8"/>
    <w:rsid w:val="002771C3"/>
    <w:rsid w:val="0027722D"/>
    <w:rsid w:val="00277E4A"/>
    <w:rsid w:val="002811F4"/>
    <w:rsid w:val="00281FB1"/>
    <w:rsid w:val="00283372"/>
    <w:rsid w:val="00284305"/>
    <w:rsid w:val="002845FC"/>
    <w:rsid w:val="00285C03"/>
    <w:rsid w:val="0028610D"/>
    <w:rsid w:val="0028679D"/>
    <w:rsid w:val="0028688B"/>
    <w:rsid w:val="00286A85"/>
    <w:rsid w:val="002877CC"/>
    <w:rsid w:val="00290D9E"/>
    <w:rsid w:val="0029322C"/>
    <w:rsid w:val="0029389F"/>
    <w:rsid w:val="00293C8A"/>
    <w:rsid w:val="002949B2"/>
    <w:rsid w:val="00294AA2"/>
    <w:rsid w:val="0029576C"/>
    <w:rsid w:val="0029610E"/>
    <w:rsid w:val="0029626D"/>
    <w:rsid w:val="002A0DDD"/>
    <w:rsid w:val="002A1236"/>
    <w:rsid w:val="002A328C"/>
    <w:rsid w:val="002A3584"/>
    <w:rsid w:val="002A3CFA"/>
    <w:rsid w:val="002A528B"/>
    <w:rsid w:val="002A6011"/>
    <w:rsid w:val="002A76F3"/>
    <w:rsid w:val="002B125C"/>
    <w:rsid w:val="002B1355"/>
    <w:rsid w:val="002B138E"/>
    <w:rsid w:val="002B2485"/>
    <w:rsid w:val="002B2BD7"/>
    <w:rsid w:val="002B4107"/>
    <w:rsid w:val="002B4E88"/>
    <w:rsid w:val="002B5ACD"/>
    <w:rsid w:val="002B6E91"/>
    <w:rsid w:val="002B763C"/>
    <w:rsid w:val="002B7E47"/>
    <w:rsid w:val="002C0543"/>
    <w:rsid w:val="002C08D6"/>
    <w:rsid w:val="002C16B2"/>
    <w:rsid w:val="002C16C7"/>
    <w:rsid w:val="002C1E6F"/>
    <w:rsid w:val="002C2073"/>
    <w:rsid w:val="002C223F"/>
    <w:rsid w:val="002C2527"/>
    <w:rsid w:val="002C2B8B"/>
    <w:rsid w:val="002C30DC"/>
    <w:rsid w:val="002C31EA"/>
    <w:rsid w:val="002C45AD"/>
    <w:rsid w:val="002C4936"/>
    <w:rsid w:val="002C5E0E"/>
    <w:rsid w:val="002C5ECA"/>
    <w:rsid w:val="002C6082"/>
    <w:rsid w:val="002C65CD"/>
    <w:rsid w:val="002C6DDF"/>
    <w:rsid w:val="002C7510"/>
    <w:rsid w:val="002C754B"/>
    <w:rsid w:val="002C7E64"/>
    <w:rsid w:val="002C7F47"/>
    <w:rsid w:val="002D0B8F"/>
    <w:rsid w:val="002D19C8"/>
    <w:rsid w:val="002D2ABA"/>
    <w:rsid w:val="002D35F2"/>
    <w:rsid w:val="002D3BC3"/>
    <w:rsid w:val="002D53DC"/>
    <w:rsid w:val="002D5713"/>
    <w:rsid w:val="002D7A78"/>
    <w:rsid w:val="002D7F12"/>
    <w:rsid w:val="002D7F50"/>
    <w:rsid w:val="002E0C53"/>
    <w:rsid w:val="002E0EB3"/>
    <w:rsid w:val="002E1E0C"/>
    <w:rsid w:val="002E22A7"/>
    <w:rsid w:val="002E23D2"/>
    <w:rsid w:val="002E3066"/>
    <w:rsid w:val="002E489D"/>
    <w:rsid w:val="002E4EBE"/>
    <w:rsid w:val="002E5E8B"/>
    <w:rsid w:val="002F0072"/>
    <w:rsid w:val="002F0BA1"/>
    <w:rsid w:val="002F1E3C"/>
    <w:rsid w:val="002F1F6D"/>
    <w:rsid w:val="002F2527"/>
    <w:rsid w:val="002F2802"/>
    <w:rsid w:val="002F32B4"/>
    <w:rsid w:val="002F3A4C"/>
    <w:rsid w:val="002F3C0B"/>
    <w:rsid w:val="002F3C69"/>
    <w:rsid w:val="002F44D2"/>
    <w:rsid w:val="002F4D3E"/>
    <w:rsid w:val="002F558E"/>
    <w:rsid w:val="002F5BEF"/>
    <w:rsid w:val="002F722B"/>
    <w:rsid w:val="002F77EB"/>
    <w:rsid w:val="0030158F"/>
    <w:rsid w:val="00301707"/>
    <w:rsid w:val="003026F9"/>
    <w:rsid w:val="00302828"/>
    <w:rsid w:val="003028B9"/>
    <w:rsid w:val="00304940"/>
    <w:rsid w:val="00304F57"/>
    <w:rsid w:val="0030565B"/>
    <w:rsid w:val="00305749"/>
    <w:rsid w:val="00305A2C"/>
    <w:rsid w:val="00305E7D"/>
    <w:rsid w:val="003062B3"/>
    <w:rsid w:val="00306AB0"/>
    <w:rsid w:val="0031106A"/>
    <w:rsid w:val="003110AC"/>
    <w:rsid w:val="00311B37"/>
    <w:rsid w:val="00312517"/>
    <w:rsid w:val="00312758"/>
    <w:rsid w:val="00312D33"/>
    <w:rsid w:val="00314333"/>
    <w:rsid w:val="003156A1"/>
    <w:rsid w:val="00315869"/>
    <w:rsid w:val="00315B92"/>
    <w:rsid w:val="00315BED"/>
    <w:rsid w:val="00320850"/>
    <w:rsid w:val="00320AF5"/>
    <w:rsid w:val="003216EE"/>
    <w:rsid w:val="00322013"/>
    <w:rsid w:val="003220A9"/>
    <w:rsid w:val="00322894"/>
    <w:rsid w:val="00322995"/>
    <w:rsid w:val="00322F62"/>
    <w:rsid w:val="00322FC3"/>
    <w:rsid w:val="00323FE3"/>
    <w:rsid w:val="003241B7"/>
    <w:rsid w:val="003244EA"/>
    <w:rsid w:val="00325750"/>
    <w:rsid w:val="00325A6A"/>
    <w:rsid w:val="00325A7A"/>
    <w:rsid w:val="00325C7A"/>
    <w:rsid w:val="00326F79"/>
    <w:rsid w:val="0032713C"/>
    <w:rsid w:val="003277F8"/>
    <w:rsid w:val="003300C3"/>
    <w:rsid w:val="00331527"/>
    <w:rsid w:val="003317B0"/>
    <w:rsid w:val="003319BD"/>
    <w:rsid w:val="00331FFB"/>
    <w:rsid w:val="00332C50"/>
    <w:rsid w:val="00333371"/>
    <w:rsid w:val="003336F6"/>
    <w:rsid w:val="0033405B"/>
    <w:rsid w:val="00334EC3"/>
    <w:rsid w:val="003359E5"/>
    <w:rsid w:val="00335B2A"/>
    <w:rsid w:val="003366D2"/>
    <w:rsid w:val="003410C5"/>
    <w:rsid w:val="00341E86"/>
    <w:rsid w:val="00341FB5"/>
    <w:rsid w:val="003432FA"/>
    <w:rsid w:val="00343389"/>
    <w:rsid w:val="00343E8C"/>
    <w:rsid w:val="00344F74"/>
    <w:rsid w:val="00345177"/>
    <w:rsid w:val="00345531"/>
    <w:rsid w:val="003467E4"/>
    <w:rsid w:val="0035065D"/>
    <w:rsid w:val="003511B4"/>
    <w:rsid w:val="00351D7D"/>
    <w:rsid w:val="00353473"/>
    <w:rsid w:val="0035391A"/>
    <w:rsid w:val="00353B75"/>
    <w:rsid w:val="00353CFD"/>
    <w:rsid w:val="00353F24"/>
    <w:rsid w:val="0035402E"/>
    <w:rsid w:val="00356D37"/>
    <w:rsid w:val="00357B2F"/>
    <w:rsid w:val="00357C0B"/>
    <w:rsid w:val="00362765"/>
    <w:rsid w:val="00362B38"/>
    <w:rsid w:val="00364B3D"/>
    <w:rsid w:val="00366F0D"/>
    <w:rsid w:val="00367D82"/>
    <w:rsid w:val="00370155"/>
    <w:rsid w:val="00371469"/>
    <w:rsid w:val="003725C3"/>
    <w:rsid w:val="003733C9"/>
    <w:rsid w:val="00373873"/>
    <w:rsid w:val="00374911"/>
    <w:rsid w:val="003775F3"/>
    <w:rsid w:val="00377BA7"/>
    <w:rsid w:val="00380B1B"/>
    <w:rsid w:val="0038156F"/>
    <w:rsid w:val="00383185"/>
    <w:rsid w:val="0038364A"/>
    <w:rsid w:val="0038471B"/>
    <w:rsid w:val="00384B86"/>
    <w:rsid w:val="00384CA8"/>
    <w:rsid w:val="003860FF"/>
    <w:rsid w:val="003861C2"/>
    <w:rsid w:val="00386523"/>
    <w:rsid w:val="00386764"/>
    <w:rsid w:val="003873E1"/>
    <w:rsid w:val="003910C6"/>
    <w:rsid w:val="00391D95"/>
    <w:rsid w:val="00392549"/>
    <w:rsid w:val="00394456"/>
    <w:rsid w:val="003963D6"/>
    <w:rsid w:val="00396423"/>
    <w:rsid w:val="0039678C"/>
    <w:rsid w:val="00396A06"/>
    <w:rsid w:val="003A0448"/>
    <w:rsid w:val="003A085B"/>
    <w:rsid w:val="003A0BB2"/>
    <w:rsid w:val="003A1A9B"/>
    <w:rsid w:val="003A273A"/>
    <w:rsid w:val="003A3DA2"/>
    <w:rsid w:val="003A41A1"/>
    <w:rsid w:val="003A4D00"/>
    <w:rsid w:val="003A51D5"/>
    <w:rsid w:val="003A5955"/>
    <w:rsid w:val="003A6ABE"/>
    <w:rsid w:val="003A6FBC"/>
    <w:rsid w:val="003A7F65"/>
    <w:rsid w:val="003B28FD"/>
    <w:rsid w:val="003B315F"/>
    <w:rsid w:val="003B3468"/>
    <w:rsid w:val="003B548D"/>
    <w:rsid w:val="003B7FFE"/>
    <w:rsid w:val="003C09C5"/>
    <w:rsid w:val="003C0DAA"/>
    <w:rsid w:val="003C1F10"/>
    <w:rsid w:val="003C2508"/>
    <w:rsid w:val="003C421D"/>
    <w:rsid w:val="003C4894"/>
    <w:rsid w:val="003C5132"/>
    <w:rsid w:val="003C5EAC"/>
    <w:rsid w:val="003C5EB4"/>
    <w:rsid w:val="003C6ECA"/>
    <w:rsid w:val="003C7073"/>
    <w:rsid w:val="003C7948"/>
    <w:rsid w:val="003D2CBC"/>
    <w:rsid w:val="003D2E30"/>
    <w:rsid w:val="003D31AE"/>
    <w:rsid w:val="003D36B7"/>
    <w:rsid w:val="003D4315"/>
    <w:rsid w:val="003D4994"/>
    <w:rsid w:val="003D55C0"/>
    <w:rsid w:val="003D5F3E"/>
    <w:rsid w:val="003D5F40"/>
    <w:rsid w:val="003D602D"/>
    <w:rsid w:val="003D6BE0"/>
    <w:rsid w:val="003E01D7"/>
    <w:rsid w:val="003E08E5"/>
    <w:rsid w:val="003E0C11"/>
    <w:rsid w:val="003E16A0"/>
    <w:rsid w:val="003E2E51"/>
    <w:rsid w:val="003E380E"/>
    <w:rsid w:val="003E4246"/>
    <w:rsid w:val="003E585B"/>
    <w:rsid w:val="003E5BAD"/>
    <w:rsid w:val="003E5C4F"/>
    <w:rsid w:val="003E5D90"/>
    <w:rsid w:val="003E5E20"/>
    <w:rsid w:val="003E5F28"/>
    <w:rsid w:val="003F0BA4"/>
    <w:rsid w:val="003F1210"/>
    <w:rsid w:val="003F1426"/>
    <w:rsid w:val="003F1927"/>
    <w:rsid w:val="003F34A2"/>
    <w:rsid w:val="003F3925"/>
    <w:rsid w:val="003F3DD0"/>
    <w:rsid w:val="003F4013"/>
    <w:rsid w:val="003F46B3"/>
    <w:rsid w:val="003F4F9E"/>
    <w:rsid w:val="003F5B2C"/>
    <w:rsid w:val="003F659C"/>
    <w:rsid w:val="003F67AC"/>
    <w:rsid w:val="003F69E4"/>
    <w:rsid w:val="003F74DF"/>
    <w:rsid w:val="003F78B9"/>
    <w:rsid w:val="003F7B41"/>
    <w:rsid w:val="0040063A"/>
    <w:rsid w:val="0040159B"/>
    <w:rsid w:val="00401F6F"/>
    <w:rsid w:val="004027CF"/>
    <w:rsid w:val="00402B04"/>
    <w:rsid w:val="00402BA5"/>
    <w:rsid w:val="004039CA"/>
    <w:rsid w:val="004041AB"/>
    <w:rsid w:val="00404832"/>
    <w:rsid w:val="00404AD9"/>
    <w:rsid w:val="00404D3B"/>
    <w:rsid w:val="0040523F"/>
    <w:rsid w:val="0040641F"/>
    <w:rsid w:val="004068AD"/>
    <w:rsid w:val="00406937"/>
    <w:rsid w:val="0041002A"/>
    <w:rsid w:val="00410664"/>
    <w:rsid w:val="0041156D"/>
    <w:rsid w:val="00413191"/>
    <w:rsid w:val="00413A08"/>
    <w:rsid w:val="00413AAB"/>
    <w:rsid w:val="0041441B"/>
    <w:rsid w:val="00416244"/>
    <w:rsid w:val="004167A7"/>
    <w:rsid w:val="00417A03"/>
    <w:rsid w:val="0042017F"/>
    <w:rsid w:val="0042083B"/>
    <w:rsid w:val="004216F5"/>
    <w:rsid w:val="00422000"/>
    <w:rsid w:val="00422403"/>
    <w:rsid w:val="00423D1D"/>
    <w:rsid w:val="00424DAA"/>
    <w:rsid w:val="0042515B"/>
    <w:rsid w:val="00425B32"/>
    <w:rsid w:val="00426C26"/>
    <w:rsid w:val="00427301"/>
    <w:rsid w:val="00427710"/>
    <w:rsid w:val="004278ED"/>
    <w:rsid w:val="00427C4D"/>
    <w:rsid w:val="0043042C"/>
    <w:rsid w:val="00430B43"/>
    <w:rsid w:val="00430DFF"/>
    <w:rsid w:val="00432001"/>
    <w:rsid w:val="0043315E"/>
    <w:rsid w:val="004344FE"/>
    <w:rsid w:val="00441BA8"/>
    <w:rsid w:val="0044293A"/>
    <w:rsid w:val="00442AAF"/>
    <w:rsid w:val="00442B45"/>
    <w:rsid w:val="00443BDC"/>
    <w:rsid w:val="00444004"/>
    <w:rsid w:val="00444B4F"/>
    <w:rsid w:val="00445667"/>
    <w:rsid w:val="00446C3C"/>
    <w:rsid w:val="004471FD"/>
    <w:rsid w:val="00447407"/>
    <w:rsid w:val="00447E49"/>
    <w:rsid w:val="004505A7"/>
    <w:rsid w:val="0045160F"/>
    <w:rsid w:val="0045194B"/>
    <w:rsid w:val="00451E33"/>
    <w:rsid w:val="00452675"/>
    <w:rsid w:val="004536E3"/>
    <w:rsid w:val="00453D4E"/>
    <w:rsid w:val="004545D6"/>
    <w:rsid w:val="00454C61"/>
    <w:rsid w:val="00461AB2"/>
    <w:rsid w:val="0046456E"/>
    <w:rsid w:val="004677BC"/>
    <w:rsid w:val="004709E1"/>
    <w:rsid w:val="00470DC0"/>
    <w:rsid w:val="004715D6"/>
    <w:rsid w:val="00472A0C"/>
    <w:rsid w:val="004737E0"/>
    <w:rsid w:val="00473860"/>
    <w:rsid w:val="00473A76"/>
    <w:rsid w:val="00475402"/>
    <w:rsid w:val="0047659C"/>
    <w:rsid w:val="0047667F"/>
    <w:rsid w:val="00477102"/>
    <w:rsid w:val="0047742B"/>
    <w:rsid w:val="00477B5E"/>
    <w:rsid w:val="00480217"/>
    <w:rsid w:val="00482296"/>
    <w:rsid w:val="00482451"/>
    <w:rsid w:val="004829D1"/>
    <w:rsid w:val="00483C34"/>
    <w:rsid w:val="0048406E"/>
    <w:rsid w:val="0048479D"/>
    <w:rsid w:val="00484D48"/>
    <w:rsid w:val="00485544"/>
    <w:rsid w:val="00485C38"/>
    <w:rsid w:val="00485F0C"/>
    <w:rsid w:val="004866A2"/>
    <w:rsid w:val="0048694E"/>
    <w:rsid w:val="00487575"/>
    <w:rsid w:val="004911A0"/>
    <w:rsid w:val="00492FC4"/>
    <w:rsid w:val="004938A5"/>
    <w:rsid w:val="004941E3"/>
    <w:rsid w:val="00494690"/>
    <w:rsid w:val="0049514C"/>
    <w:rsid w:val="00495B29"/>
    <w:rsid w:val="00496989"/>
    <w:rsid w:val="004A0361"/>
    <w:rsid w:val="004A0B51"/>
    <w:rsid w:val="004A12F3"/>
    <w:rsid w:val="004A1E04"/>
    <w:rsid w:val="004A2166"/>
    <w:rsid w:val="004A220F"/>
    <w:rsid w:val="004A23EB"/>
    <w:rsid w:val="004A3A48"/>
    <w:rsid w:val="004A6967"/>
    <w:rsid w:val="004B1313"/>
    <w:rsid w:val="004B13CA"/>
    <w:rsid w:val="004B36DE"/>
    <w:rsid w:val="004B4313"/>
    <w:rsid w:val="004B490E"/>
    <w:rsid w:val="004B5CE9"/>
    <w:rsid w:val="004B635C"/>
    <w:rsid w:val="004B651B"/>
    <w:rsid w:val="004B67AF"/>
    <w:rsid w:val="004B7436"/>
    <w:rsid w:val="004B76DF"/>
    <w:rsid w:val="004C06C8"/>
    <w:rsid w:val="004C0D4F"/>
    <w:rsid w:val="004C0E06"/>
    <w:rsid w:val="004C1B9E"/>
    <w:rsid w:val="004C32FA"/>
    <w:rsid w:val="004C3AA0"/>
    <w:rsid w:val="004C3F80"/>
    <w:rsid w:val="004C452F"/>
    <w:rsid w:val="004C46AD"/>
    <w:rsid w:val="004C5D82"/>
    <w:rsid w:val="004C6A7B"/>
    <w:rsid w:val="004C6B6D"/>
    <w:rsid w:val="004C6F61"/>
    <w:rsid w:val="004D08EC"/>
    <w:rsid w:val="004D1407"/>
    <w:rsid w:val="004D3B71"/>
    <w:rsid w:val="004D401B"/>
    <w:rsid w:val="004D6106"/>
    <w:rsid w:val="004D693E"/>
    <w:rsid w:val="004D713B"/>
    <w:rsid w:val="004D7704"/>
    <w:rsid w:val="004D7EB0"/>
    <w:rsid w:val="004E11B5"/>
    <w:rsid w:val="004E313C"/>
    <w:rsid w:val="004E3846"/>
    <w:rsid w:val="004E3A6F"/>
    <w:rsid w:val="004E4272"/>
    <w:rsid w:val="004E5586"/>
    <w:rsid w:val="004E6584"/>
    <w:rsid w:val="004E66E1"/>
    <w:rsid w:val="004E777A"/>
    <w:rsid w:val="004F020D"/>
    <w:rsid w:val="004F0C67"/>
    <w:rsid w:val="004F0EA9"/>
    <w:rsid w:val="004F14F2"/>
    <w:rsid w:val="004F1BE4"/>
    <w:rsid w:val="004F1F60"/>
    <w:rsid w:val="004F2920"/>
    <w:rsid w:val="004F334A"/>
    <w:rsid w:val="004F3EB8"/>
    <w:rsid w:val="004F4B0B"/>
    <w:rsid w:val="004F4EF8"/>
    <w:rsid w:val="004F52D6"/>
    <w:rsid w:val="004F7357"/>
    <w:rsid w:val="0050046A"/>
    <w:rsid w:val="005014C2"/>
    <w:rsid w:val="005017C2"/>
    <w:rsid w:val="005028F6"/>
    <w:rsid w:val="00502996"/>
    <w:rsid w:val="00502AAF"/>
    <w:rsid w:val="00502B55"/>
    <w:rsid w:val="00505C83"/>
    <w:rsid w:val="00505D27"/>
    <w:rsid w:val="00505DFB"/>
    <w:rsid w:val="005062BC"/>
    <w:rsid w:val="0050699E"/>
    <w:rsid w:val="00506B87"/>
    <w:rsid w:val="00507288"/>
    <w:rsid w:val="00507BC5"/>
    <w:rsid w:val="00510D93"/>
    <w:rsid w:val="0051393C"/>
    <w:rsid w:val="00513F3C"/>
    <w:rsid w:val="0051414C"/>
    <w:rsid w:val="00514180"/>
    <w:rsid w:val="00514327"/>
    <w:rsid w:val="005146B1"/>
    <w:rsid w:val="00514DE4"/>
    <w:rsid w:val="00515A3C"/>
    <w:rsid w:val="00515F82"/>
    <w:rsid w:val="005167A9"/>
    <w:rsid w:val="00516942"/>
    <w:rsid w:val="00521620"/>
    <w:rsid w:val="00521FF4"/>
    <w:rsid w:val="005223A1"/>
    <w:rsid w:val="0052359D"/>
    <w:rsid w:val="00523AEA"/>
    <w:rsid w:val="00524F6A"/>
    <w:rsid w:val="00525568"/>
    <w:rsid w:val="00530CF8"/>
    <w:rsid w:val="00531897"/>
    <w:rsid w:val="0053201C"/>
    <w:rsid w:val="00532568"/>
    <w:rsid w:val="00532E0A"/>
    <w:rsid w:val="00534AF1"/>
    <w:rsid w:val="00535042"/>
    <w:rsid w:val="005351B2"/>
    <w:rsid w:val="005409C6"/>
    <w:rsid w:val="00541046"/>
    <w:rsid w:val="005417FA"/>
    <w:rsid w:val="00541B11"/>
    <w:rsid w:val="00541FD0"/>
    <w:rsid w:val="00542912"/>
    <w:rsid w:val="00542FA8"/>
    <w:rsid w:val="0054503D"/>
    <w:rsid w:val="005450A5"/>
    <w:rsid w:val="005451E5"/>
    <w:rsid w:val="005458C5"/>
    <w:rsid w:val="00545D98"/>
    <w:rsid w:val="00545F33"/>
    <w:rsid w:val="00546FDB"/>
    <w:rsid w:val="005510E0"/>
    <w:rsid w:val="00551691"/>
    <w:rsid w:val="005527B3"/>
    <w:rsid w:val="005530FB"/>
    <w:rsid w:val="00553196"/>
    <w:rsid w:val="005539A9"/>
    <w:rsid w:val="00554572"/>
    <w:rsid w:val="00554A4F"/>
    <w:rsid w:val="00555091"/>
    <w:rsid w:val="00555CB9"/>
    <w:rsid w:val="00556385"/>
    <w:rsid w:val="00556830"/>
    <w:rsid w:val="00556FA1"/>
    <w:rsid w:val="0055710E"/>
    <w:rsid w:val="0055731E"/>
    <w:rsid w:val="00557909"/>
    <w:rsid w:val="00557989"/>
    <w:rsid w:val="00557AC8"/>
    <w:rsid w:val="005603DF"/>
    <w:rsid w:val="005605D8"/>
    <w:rsid w:val="005605FF"/>
    <w:rsid w:val="00560B23"/>
    <w:rsid w:val="0056130C"/>
    <w:rsid w:val="00561A29"/>
    <w:rsid w:val="00561CE5"/>
    <w:rsid w:val="00562859"/>
    <w:rsid w:val="005634BF"/>
    <w:rsid w:val="0056382D"/>
    <w:rsid w:val="00566CD4"/>
    <w:rsid w:val="00567253"/>
    <w:rsid w:val="00567371"/>
    <w:rsid w:val="00570473"/>
    <w:rsid w:val="00571642"/>
    <w:rsid w:val="00571CFC"/>
    <w:rsid w:val="00571EE6"/>
    <w:rsid w:val="00572551"/>
    <w:rsid w:val="00573570"/>
    <w:rsid w:val="00573735"/>
    <w:rsid w:val="00573933"/>
    <w:rsid w:val="00574236"/>
    <w:rsid w:val="005748FE"/>
    <w:rsid w:val="00575014"/>
    <w:rsid w:val="00575DC3"/>
    <w:rsid w:val="00575F0B"/>
    <w:rsid w:val="005762CF"/>
    <w:rsid w:val="00577583"/>
    <w:rsid w:val="005806FC"/>
    <w:rsid w:val="00580A18"/>
    <w:rsid w:val="005811A5"/>
    <w:rsid w:val="00582001"/>
    <w:rsid w:val="00582771"/>
    <w:rsid w:val="00582DBF"/>
    <w:rsid w:val="005839E1"/>
    <w:rsid w:val="00583D0E"/>
    <w:rsid w:val="00583FCC"/>
    <w:rsid w:val="0058495C"/>
    <w:rsid w:val="00585164"/>
    <w:rsid w:val="00585928"/>
    <w:rsid w:val="00586C87"/>
    <w:rsid w:val="005876DD"/>
    <w:rsid w:val="005904EA"/>
    <w:rsid w:val="005905D6"/>
    <w:rsid w:val="00590B6A"/>
    <w:rsid w:val="00590EFC"/>
    <w:rsid w:val="00591316"/>
    <w:rsid w:val="00591D79"/>
    <w:rsid w:val="00591EF4"/>
    <w:rsid w:val="00592232"/>
    <w:rsid w:val="00593C2A"/>
    <w:rsid w:val="0059443E"/>
    <w:rsid w:val="00594F84"/>
    <w:rsid w:val="00595D07"/>
    <w:rsid w:val="00595EA2"/>
    <w:rsid w:val="00596787"/>
    <w:rsid w:val="0059736C"/>
    <w:rsid w:val="00597BCE"/>
    <w:rsid w:val="00597BD0"/>
    <w:rsid w:val="00597D93"/>
    <w:rsid w:val="005A08D6"/>
    <w:rsid w:val="005A1B47"/>
    <w:rsid w:val="005A1CE7"/>
    <w:rsid w:val="005A31C2"/>
    <w:rsid w:val="005A3DCD"/>
    <w:rsid w:val="005A41C8"/>
    <w:rsid w:val="005A4469"/>
    <w:rsid w:val="005A680A"/>
    <w:rsid w:val="005A71D1"/>
    <w:rsid w:val="005A755D"/>
    <w:rsid w:val="005A79A4"/>
    <w:rsid w:val="005B226D"/>
    <w:rsid w:val="005B3CF8"/>
    <w:rsid w:val="005B3D01"/>
    <w:rsid w:val="005B3F5A"/>
    <w:rsid w:val="005B4337"/>
    <w:rsid w:val="005B449E"/>
    <w:rsid w:val="005B45DC"/>
    <w:rsid w:val="005B4B09"/>
    <w:rsid w:val="005B4ECC"/>
    <w:rsid w:val="005B51A8"/>
    <w:rsid w:val="005B71D4"/>
    <w:rsid w:val="005B7A0C"/>
    <w:rsid w:val="005C0C06"/>
    <w:rsid w:val="005C167B"/>
    <w:rsid w:val="005C2008"/>
    <w:rsid w:val="005C2708"/>
    <w:rsid w:val="005C3ACB"/>
    <w:rsid w:val="005C3B0E"/>
    <w:rsid w:val="005C3B5D"/>
    <w:rsid w:val="005C3F07"/>
    <w:rsid w:val="005C4E0E"/>
    <w:rsid w:val="005C52E3"/>
    <w:rsid w:val="005C53F0"/>
    <w:rsid w:val="005C5CDD"/>
    <w:rsid w:val="005C60D5"/>
    <w:rsid w:val="005C6457"/>
    <w:rsid w:val="005C77F0"/>
    <w:rsid w:val="005D0DE9"/>
    <w:rsid w:val="005D1256"/>
    <w:rsid w:val="005D1C5C"/>
    <w:rsid w:val="005D1FB4"/>
    <w:rsid w:val="005D2709"/>
    <w:rsid w:val="005D27D5"/>
    <w:rsid w:val="005D27E7"/>
    <w:rsid w:val="005D2FB8"/>
    <w:rsid w:val="005D3504"/>
    <w:rsid w:val="005D39F0"/>
    <w:rsid w:val="005D3DD3"/>
    <w:rsid w:val="005D44F7"/>
    <w:rsid w:val="005D475D"/>
    <w:rsid w:val="005D6400"/>
    <w:rsid w:val="005D6433"/>
    <w:rsid w:val="005D6A99"/>
    <w:rsid w:val="005D735C"/>
    <w:rsid w:val="005D7AAA"/>
    <w:rsid w:val="005E0E87"/>
    <w:rsid w:val="005E112E"/>
    <w:rsid w:val="005E1460"/>
    <w:rsid w:val="005E14C2"/>
    <w:rsid w:val="005E1726"/>
    <w:rsid w:val="005E17CF"/>
    <w:rsid w:val="005E2370"/>
    <w:rsid w:val="005E2F6E"/>
    <w:rsid w:val="005E3C33"/>
    <w:rsid w:val="005E403B"/>
    <w:rsid w:val="005E5007"/>
    <w:rsid w:val="005E5567"/>
    <w:rsid w:val="005E6A6D"/>
    <w:rsid w:val="005F277E"/>
    <w:rsid w:val="005F367E"/>
    <w:rsid w:val="005F38BB"/>
    <w:rsid w:val="005F39B3"/>
    <w:rsid w:val="005F460D"/>
    <w:rsid w:val="005F4890"/>
    <w:rsid w:val="005F53C8"/>
    <w:rsid w:val="005F62FA"/>
    <w:rsid w:val="005F735C"/>
    <w:rsid w:val="005F7B7C"/>
    <w:rsid w:val="005F7E8A"/>
    <w:rsid w:val="006004BD"/>
    <w:rsid w:val="00600CB2"/>
    <w:rsid w:val="006023D9"/>
    <w:rsid w:val="00606172"/>
    <w:rsid w:val="006061F9"/>
    <w:rsid w:val="00607511"/>
    <w:rsid w:val="00612E3D"/>
    <w:rsid w:val="0061308B"/>
    <w:rsid w:val="006134B6"/>
    <w:rsid w:val="00614630"/>
    <w:rsid w:val="006159A0"/>
    <w:rsid w:val="0061636A"/>
    <w:rsid w:val="006178DC"/>
    <w:rsid w:val="00617D07"/>
    <w:rsid w:val="00620977"/>
    <w:rsid w:val="006209C1"/>
    <w:rsid w:val="00620B51"/>
    <w:rsid w:val="00621241"/>
    <w:rsid w:val="00621841"/>
    <w:rsid w:val="006225C0"/>
    <w:rsid w:val="00623D8A"/>
    <w:rsid w:val="00624169"/>
    <w:rsid w:val="00624304"/>
    <w:rsid w:val="0062468B"/>
    <w:rsid w:val="00624EE3"/>
    <w:rsid w:val="006252FE"/>
    <w:rsid w:val="00625946"/>
    <w:rsid w:val="0062738F"/>
    <w:rsid w:val="00630E32"/>
    <w:rsid w:val="00630ECC"/>
    <w:rsid w:val="00631AE8"/>
    <w:rsid w:val="00632552"/>
    <w:rsid w:val="00632A3D"/>
    <w:rsid w:val="00632B54"/>
    <w:rsid w:val="00633000"/>
    <w:rsid w:val="006344ED"/>
    <w:rsid w:val="00635006"/>
    <w:rsid w:val="006357B1"/>
    <w:rsid w:val="00635EBF"/>
    <w:rsid w:val="0063601C"/>
    <w:rsid w:val="0063676C"/>
    <w:rsid w:val="00637E2C"/>
    <w:rsid w:val="006408A9"/>
    <w:rsid w:val="00640D2C"/>
    <w:rsid w:val="006417DF"/>
    <w:rsid w:val="00641C78"/>
    <w:rsid w:val="00641D64"/>
    <w:rsid w:val="0064230E"/>
    <w:rsid w:val="00642E86"/>
    <w:rsid w:val="006446C9"/>
    <w:rsid w:val="006446FF"/>
    <w:rsid w:val="00647202"/>
    <w:rsid w:val="00647EBA"/>
    <w:rsid w:val="00650238"/>
    <w:rsid w:val="00650A05"/>
    <w:rsid w:val="00650B60"/>
    <w:rsid w:val="00652296"/>
    <w:rsid w:val="00652E64"/>
    <w:rsid w:val="0065309E"/>
    <w:rsid w:val="00653598"/>
    <w:rsid w:val="00653CE0"/>
    <w:rsid w:val="00655377"/>
    <w:rsid w:val="00656152"/>
    <w:rsid w:val="0065615F"/>
    <w:rsid w:val="00657710"/>
    <w:rsid w:val="00661CE9"/>
    <w:rsid w:val="0066269F"/>
    <w:rsid w:val="00662A36"/>
    <w:rsid w:val="00663089"/>
    <w:rsid w:val="00663AA2"/>
    <w:rsid w:val="00663DC3"/>
    <w:rsid w:val="0066437A"/>
    <w:rsid w:val="00664BF4"/>
    <w:rsid w:val="00665EBE"/>
    <w:rsid w:val="006662F7"/>
    <w:rsid w:val="00666330"/>
    <w:rsid w:val="00666CD4"/>
    <w:rsid w:val="00667122"/>
    <w:rsid w:val="00670CE8"/>
    <w:rsid w:val="00671D25"/>
    <w:rsid w:val="00671D4A"/>
    <w:rsid w:val="006722AE"/>
    <w:rsid w:val="0067249D"/>
    <w:rsid w:val="006728D3"/>
    <w:rsid w:val="00673FCB"/>
    <w:rsid w:val="00674E42"/>
    <w:rsid w:val="00675E2C"/>
    <w:rsid w:val="006764A3"/>
    <w:rsid w:val="0067652C"/>
    <w:rsid w:val="00676BA4"/>
    <w:rsid w:val="00676BDE"/>
    <w:rsid w:val="006804A0"/>
    <w:rsid w:val="0068087D"/>
    <w:rsid w:val="00681470"/>
    <w:rsid w:val="00681948"/>
    <w:rsid w:val="00681EF2"/>
    <w:rsid w:val="006822E5"/>
    <w:rsid w:val="006823A4"/>
    <w:rsid w:val="006830E8"/>
    <w:rsid w:val="0068320A"/>
    <w:rsid w:val="006836E0"/>
    <w:rsid w:val="00685DC4"/>
    <w:rsid w:val="00686098"/>
    <w:rsid w:val="00686DE1"/>
    <w:rsid w:val="006871C4"/>
    <w:rsid w:val="006872F8"/>
    <w:rsid w:val="00691055"/>
    <w:rsid w:val="0069294C"/>
    <w:rsid w:val="00692953"/>
    <w:rsid w:val="00693BD1"/>
    <w:rsid w:val="00693E8D"/>
    <w:rsid w:val="00693FB7"/>
    <w:rsid w:val="00694574"/>
    <w:rsid w:val="00694EFA"/>
    <w:rsid w:val="00695260"/>
    <w:rsid w:val="00695C6C"/>
    <w:rsid w:val="00695DD8"/>
    <w:rsid w:val="00695FAE"/>
    <w:rsid w:val="0069729E"/>
    <w:rsid w:val="006976AF"/>
    <w:rsid w:val="006A0921"/>
    <w:rsid w:val="006A1687"/>
    <w:rsid w:val="006A326D"/>
    <w:rsid w:val="006A51D3"/>
    <w:rsid w:val="006A68C0"/>
    <w:rsid w:val="006A6A35"/>
    <w:rsid w:val="006A744D"/>
    <w:rsid w:val="006A79B9"/>
    <w:rsid w:val="006B26CD"/>
    <w:rsid w:val="006B2798"/>
    <w:rsid w:val="006B30F2"/>
    <w:rsid w:val="006B48B6"/>
    <w:rsid w:val="006B6AD9"/>
    <w:rsid w:val="006B6F19"/>
    <w:rsid w:val="006B703A"/>
    <w:rsid w:val="006B7D13"/>
    <w:rsid w:val="006C0267"/>
    <w:rsid w:val="006C18B8"/>
    <w:rsid w:val="006C32A3"/>
    <w:rsid w:val="006C3B48"/>
    <w:rsid w:val="006C3BFD"/>
    <w:rsid w:val="006C4593"/>
    <w:rsid w:val="006C52A6"/>
    <w:rsid w:val="006C55D4"/>
    <w:rsid w:val="006C5969"/>
    <w:rsid w:val="006D02F1"/>
    <w:rsid w:val="006D1177"/>
    <w:rsid w:val="006D26AF"/>
    <w:rsid w:val="006D3C18"/>
    <w:rsid w:val="006D3C81"/>
    <w:rsid w:val="006D4913"/>
    <w:rsid w:val="006D6E87"/>
    <w:rsid w:val="006D799A"/>
    <w:rsid w:val="006D7F07"/>
    <w:rsid w:val="006E0551"/>
    <w:rsid w:val="006E08E9"/>
    <w:rsid w:val="006E10EA"/>
    <w:rsid w:val="006E12E9"/>
    <w:rsid w:val="006E28BA"/>
    <w:rsid w:val="006E3242"/>
    <w:rsid w:val="006E405B"/>
    <w:rsid w:val="006E414E"/>
    <w:rsid w:val="006E43A8"/>
    <w:rsid w:val="006E44A7"/>
    <w:rsid w:val="006E477B"/>
    <w:rsid w:val="006E59E1"/>
    <w:rsid w:val="006E5B43"/>
    <w:rsid w:val="006E6967"/>
    <w:rsid w:val="006E6C07"/>
    <w:rsid w:val="006E6CC9"/>
    <w:rsid w:val="006E6D05"/>
    <w:rsid w:val="006E6FC6"/>
    <w:rsid w:val="006E7A5B"/>
    <w:rsid w:val="006E7A95"/>
    <w:rsid w:val="006E7F4A"/>
    <w:rsid w:val="006F07AA"/>
    <w:rsid w:val="006F0DE9"/>
    <w:rsid w:val="006F18BC"/>
    <w:rsid w:val="006F221F"/>
    <w:rsid w:val="006F2D3C"/>
    <w:rsid w:val="006F3828"/>
    <w:rsid w:val="006F3F65"/>
    <w:rsid w:val="006F47EA"/>
    <w:rsid w:val="006F524F"/>
    <w:rsid w:val="006F5AF6"/>
    <w:rsid w:val="006F5CE4"/>
    <w:rsid w:val="006F5DB8"/>
    <w:rsid w:val="006F5FF4"/>
    <w:rsid w:val="006F7133"/>
    <w:rsid w:val="00700543"/>
    <w:rsid w:val="00700CDC"/>
    <w:rsid w:val="00700DEF"/>
    <w:rsid w:val="00702425"/>
    <w:rsid w:val="00702954"/>
    <w:rsid w:val="007037D1"/>
    <w:rsid w:val="007053D8"/>
    <w:rsid w:val="00705D08"/>
    <w:rsid w:val="007063BA"/>
    <w:rsid w:val="007067DB"/>
    <w:rsid w:val="007067F9"/>
    <w:rsid w:val="007079FB"/>
    <w:rsid w:val="00710A54"/>
    <w:rsid w:val="00711684"/>
    <w:rsid w:val="007124BC"/>
    <w:rsid w:val="00712EC7"/>
    <w:rsid w:val="007130BE"/>
    <w:rsid w:val="00713875"/>
    <w:rsid w:val="007142F4"/>
    <w:rsid w:val="007144B8"/>
    <w:rsid w:val="0071468F"/>
    <w:rsid w:val="00715FAF"/>
    <w:rsid w:val="007163EF"/>
    <w:rsid w:val="00720E50"/>
    <w:rsid w:val="00721248"/>
    <w:rsid w:val="00722841"/>
    <w:rsid w:val="0072459C"/>
    <w:rsid w:val="00724A3A"/>
    <w:rsid w:val="00724C1E"/>
    <w:rsid w:val="00724E4F"/>
    <w:rsid w:val="0072560B"/>
    <w:rsid w:val="00725C28"/>
    <w:rsid w:val="00725C4F"/>
    <w:rsid w:val="00725FC3"/>
    <w:rsid w:val="00726240"/>
    <w:rsid w:val="0072670F"/>
    <w:rsid w:val="00726CEF"/>
    <w:rsid w:val="007270D3"/>
    <w:rsid w:val="00730D46"/>
    <w:rsid w:val="00732D3F"/>
    <w:rsid w:val="00732D77"/>
    <w:rsid w:val="00732DB4"/>
    <w:rsid w:val="00733252"/>
    <w:rsid w:val="00733B92"/>
    <w:rsid w:val="00734232"/>
    <w:rsid w:val="0073586C"/>
    <w:rsid w:val="00735E7E"/>
    <w:rsid w:val="00737E30"/>
    <w:rsid w:val="00740DEA"/>
    <w:rsid w:val="0074105C"/>
    <w:rsid w:val="00741733"/>
    <w:rsid w:val="00741CD6"/>
    <w:rsid w:val="00742B74"/>
    <w:rsid w:val="00746E36"/>
    <w:rsid w:val="00747A8A"/>
    <w:rsid w:val="00747C16"/>
    <w:rsid w:val="007509B4"/>
    <w:rsid w:val="00750BDB"/>
    <w:rsid w:val="00750D39"/>
    <w:rsid w:val="00751D84"/>
    <w:rsid w:val="00752217"/>
    <w:rsid w:val="00752563"/>
    <w:rsid w:val="007525B8"/>
    <w:rsid w:val="00754126"/>
    <w:rsid w:val="00754E7E"/>
    <w:rsid w:val="007563A7"/>
    <w:rsid w:val="00761226"/>
    <w:rsid w:val="0076217C"/>
    <w:rsid w:val="007639BC"/>
    <w:rsid w:val="00763C3B"/>
    <w:rsid w:val="00765798"/>
    <w:rsid w:val="00765E93"/>
    <w:rsid w:val="00766706"/>
    <w:rsid w:val="00766800"/>
    <w:rsid w:val="00767B74"/>
    <w:rsid w:val="007700F8"/>
    <w:rsid w:val="00770A02"/>
    <w:rsid w:val="00771424"/>
    <w:rsid w:val="0077168A"/>
    <w:rsid w:val="0077194C"/>
    <w:rsid w:val="00771998"/>
    <w:rsid w:val="00773C9C"/>
    <w:rsid w:val="00774C04"/>
    <w:rsid w:val="00775026"/>
    <w:rsid w:val="00775655"/>
    <w:rsid w:val="00775C4F"/>
    <w:rsid w:val="007769CE"/>
    <w:rsid w:val="00777F87"/>
    <w:rsid w:val="0078053D"/>
    <w:rsid w:val="007807E6"/>
    <w:rsid w:val="00780959"/>
    <w:rsid w:val="007811F0"/>
    <w:rsid w:val="007818BE"/>
    <w:rsid w:val="00781E16"/>
    <w:rsid w:val="00781F19"/>
    <w:rsid w:val="007823DA"/>
    <w:rsid w:val="00782EB2"/>
    <w:rsid w:val="00783F10"/>
    <w:rsid w:val="00784703"/>
    <w:rsid w:val="00785F8A"/>
    <w:rsid w:val="007874F1"/>
    <w:rsid w:val="0079079D"/>
    <w:rsid w:val="00791477"/>
    <w:rsid w:val="00791937"/>
    <w:rsid w:val="00791B2C"/>
    <w:rsid w:val="00792887"/>
    <w:rsid w:val="00792DA4"/>
    <w:rsid w:val="00793C47"/>
    <w:rsid w:val="0079555F"/>
    <w:rsid w:val="0079586D"/>
    <w:rsid w:val="0079700E"/>
    <w:rsid w:val="00797892"/>
    <w:rsid w:val="00797E41"/>
    <w:rsid w:val="007A093B"/>
    <w:rsid w:val="007A156F"/>
    <w:rsid w:val="007A2233"/>
    <w:rsid w:val="007A23D6"/>
    <w:rsid w:val="007A26F5"/>
    <w:rsid w:val="007A2F42"/>
    <w:rsid w:val="007A3045"/>
    <w:rsid w:val="007A347B"/>
    <w:rsid w:val="007A4D6E"/>
    <w:rsid w:val="007A52C2"/>
    <w:rsid w:val="007A60D4"/>
    <w:rsid w:val="007A7D78"/>
    <w:rsid w:val="007B04C3"/>
    <w:rsid w:val="007B0F4A"/>
    <w:rsid w:val="007B1637"/>
    <w:rsid w:val="007B211D"/>
    <w:rsid w:val="007B4B49"/>
    <w:rsid w:val="007B4D1A"/>
    <w:rsid w:val="007B6F6F"/>
    <w:rsid w:val="007B7905"/>
    <w:rsid w:val="007C1D78"/>
    <w:rsid w:val="007C39DE"/>
    <w:rsid w:val="007C3C7A"/>
    <w:rsid w:val="007C428D"/>
    <w:rsid w:val="007C4AF8"/>
    <w:rsid w:val="007C4C98"/>
    <w:rsid w:val="007C4E1C"/>
    <w:rsid w:val="007C7AFB"/>
    <w:rsid w:val="007D0375"/>
    <w:rsid w:val="007D1242"/>
    <w:rsid w:val="007D1809"/>
    <w:rsid w:val="007D1F25"/>
    <w:rsid w:val="007D31C2"/>
    <w:rsid w:val="007D5C66"/>
    <w:rsid w:val="007D5CC7"/>
    <w:rsid w:val="007D5F94"/>
    <w:rsid w:val="007D63CF"/>
    <w:rsid w:val="007D6D96"/>
    <w:rsid w:val="007D7041"/>
    <w:rsid w:val="007E17FA"/>
    <w:rsid w:val="007E31DA"/>
    <w:rsid w:val="007E336C"/>
    <w:rsid w:val="007E36A7"/>
    <w:rsid w:val="007E3946"/>
    <w:rsid w:val="007E3A83"/>
    <w:rsid w:val="007E3CCF"/>
    <w:rsid w:val="007E43B6"/>
    <w:rsid w:val="007E4EDB"/>
    <w:rsid w:val="007E73E1"/>
    <w:rsid w:val="007F1EE9"/>
    <w:rsid w:val="007F2257"/>
    <w:rsid w:val="007F2A5E"/>
    <w:rsid w:val="007F2EFD"/>
    <w:rsid w:val="007F3C35"/>
    <w:rsid w:val="007F604F"/>
    <w:rsid w:val="007F667F"/>
    <w:rsid w:val="007F6EC4"/>
    <w:rsid w:val="007F6F5B"/>
    <w:rsid w:val="007F7E79"/>
    <w:rsid w:val="00801339"/>
    <w:rsid w:val="00801E54"/>
    <w:rsid w:val="00801EE6"/>
    <w:rsid w:val="00801F6A"/>
    <w:rsid w:val="00804B65"/>
    <w:rsid w:val="00806AB9"/>
    <w:rsid w:val="008076AE"/>
    <w:rsid w:val="00807CC2"/>
    <w:rsid w:val="008102D8"/>
    <w:rsid w:val="008104E0"/>
    <w:rsid w:val="008104ED"/>
    <w:rsid w:val="00810B47"/>
    <w:rsid w:val="00810FA5"/>
    <w:rsid w:val="0081188C"/>
    <w:rsid w:val="0081208A"/>
    <w:rsid w:val="0081324B"/>
    <w:rsid w:val="00814C81"/>
    <w:rsid w:val="00814D10"/>
    <w:rsid w:val="008163E8"/>
    <w:rsid w:val="008164E3"/>
    <w:rsid w:val="00817131"/>
    <w:rsid w:val="00817200"/>
    <w:rsid w:val="008176FD"/>
    <w:rsid w:val="0081785B"/>
    <w:rsid w:val="0081796D"/>
    <w:rsid w:val="0081797C"/>
    <w:rsid w:val="00820082"/>
    <w:rsid w:val="00820CBE"/>
    <w:rsid w:val="00820F3A"/>
    <w:rsid w:val="00820F67"/>
    <w:rsid w:val="008224A5"/>
    <w:rsid w:val="00822B10"/>
    <w:rsid w:val="008230AE"/>
    <w:rsid w:val="00825E15"/>
    <w:rsid w:val="00825F7C"/>
    <w:rsid w:val="00826FEB"/>
    <w:rsid w:val="00830A16"/>
    <w:rsid w:val="00831D0B"/>
    <w:rsid w:val="008343AC"/>
    <w:rsid w:val="00834EC2"/>
    <w:rsid w:val="0083725D"/>
    <w:rsid w:val="00840084"/>
    <w:rsid w:val="008410D0"/>
    <w:rsid w:val="00841F51"/>
    <w:rsid w:val="008428C2"/>
    <w:rsid w:val="00843908"/>
    <w:rsid w:val="00843A0E"/>
    <w:rsid w:val="00843B20"/>
    <w:rsid w:val="00843BE7"/>
    <w:rsid w:val="00843D2C"/>
    <w:rsid w:val="008443CB"/>
    <w:rsid w:val="0084440B"/>
    <w:rsid w:val="0084547C"/>
    <w:rsid w:val="00845AED"/>
    <w:rsid w:val="00845CFE"/>
    <w:rsid w:val="00845FB6"/>
    <w:rsid w:val="00846BCC"/>
    <w:rsid w:val="00846DA9"/>
    <w:rsid w:val="00847D58"/>
    <w:rsid w:val="00850788"/>
    <w:rsid w:val="00850B36"/>
    <w:rsid w:val="00852A82"/>
    <w:rsid w:val="00852B33"/>
    <w:rsid w:val="00852B81"/>
    <w:rsid w:val="00852BAA"/>
    <w:rsid w:val="00853077"/>
    <w:rsid w:val="008534C7"/>
    <w:rsid w:val="008557F0"/>
    <w:rsid w:val="00855DE7"/>
    <w:rsid w:val="00856C3E"/>
    <w:rsid w:val="0085722F"/>
    <w:rsid w:val="00857D8E"/>
    <w:rsid w:val="00860CA0"/>
    <w:rsid w:val="00860CED"/>
    <w:rsid w:val="00863F88"/>
    <w:rsid w:val="00864E1B"/>
    <w:rsid w:val="00865F22"/>
    <w:rsid w:val="00865FC5"/>
    <w:rsid w:val="0086735B"/>
    <w:rsid w:val="00870F62"/>
    <w:rsid w:val="0087261E"/>
    <w:rsid w:val="00872921"/>
    <w:rsid w:val="008731D9"/>
    <w:rsid w:val="00874AD9"/>
    <w:rsid w:val="00874B72"/>
    <w:rsid w:val="00874E77"/>
    <w:rsid w:val="008764D5"/>
    <w:rsid w:val="008775A7"/>
    <w:rsid w:val="00877BC0"/>
    <w:rsid w:val="0088101A"/>
    <w:rsid w:val="0088287E"/>
    <w:rsid w:val="00883CF7"/>
    <w:rsid w:val="00883D36"/>
    <w:rsid w:val="00883FC0"/>
    <w:rsid w:val="00886829"/>
    <w:rsid w:val="00886DBB"/>
    <w:rsid w:val="008879C0"/>
    <w:rsid w:val="00887F84"/>
    <w:rsid w:val="0089113F"/>
    <w:rsid w:val="00891410"/>
    <w:rsid w:val="00891CDB"/>
    <w:rsid w:val="0089215C"/>
    <w:rsid w:val="008921F9"/>
    <w:rsid w:val="00892811"/>
    <w:rsid w:val="008928FA"/>
    <w:rsid w:val="0089398B"/>
    <w:rsid w:val="00893ED5"/>
    <w:rsid w:val="00894410"/>
    <w:rsid w:val="00895B69"/>
    <w:rsid w:val="00896230"/>
    <w:rsid w:val="00896F62"/>
    <w:rsid w:val="0089705D"/>
    <w:rsid w:val="008A1095"/>
    <w:rsid w:val="008A4519"/>
    <w:rsid w:val="008A4FC9"/>
    <w:rsid w:val="008A524A"/>
    <w:rsid w:val="008A5355"/>
    <w:rsid w:val="008A5EF0"/>
    <w:rsid w:val="008A7BE5"/>
    <w:rsid w:val="008A7EDC"/>
    <w:rsid w:val="008B068C"/>
    <w:rsid w:val="008B1ABB"/>
    <w:rsid w:val="008B2EAE"/>
    <w:rsid w:val="008B2F1A"/>
    <w:rsid w:val="008B3E7C"/>
    <w:rsid w:val="008B45BF"/>
    <w:rsid w:val="008B5076"/>
    <w:rsid w:val="008B5784"/>
    <w:rsid w:val="008B5C66"/>
    <w:rsid w:val="008B64E8"/>
    <w:rsid w:val="008B7407"/>
    <w:rsid w:val="008B7D9D"/>
    <w:rsid w:val="008C0464"/>
    <w:rsid w:val="008C1030"/>
    <w:rsid w:val="008C1359"/>
    <w:rsid w:val="008C2728"/>
    <w:rsid w:val="008C27D1"/>
    <w:rsid w:val="008C309E"/>
    <w:rsid w:val="008C382B"/>
    <w:rsid w:val="008C3A8B"/>
    <w:rsid w:val="008C3D4C"/>
    <w:rsid w:val="008C4576"/>
    <w:rsid w:val="008C5000"/>
    <w:rsid w:val="008C5D0A"/>
    <w:rsid w:val="008D0A1B"/>
    <w:rsid w:val="008D0B12"/>
    <w:rsid w:val="008D0E50"/>
    <w:rsid w:val="008D24A7"/>
    <w:rsid w:val="008D2B60"/>
    <w:rsid w:val="008D3A10"/>
    <w:rsid w:val="008D3B0B"/>
    <w:rsid w:val="008D4C77"/>
    <w:rsid w:val="008D52A4"/>
    <w:rsid w:val="008D52E3"/>
    <w:rsid w:val="008D7B5C"/>
    <w:rsid w:val="008E1296"/>
    <w:rsid w:val="008E1644"/>
    <w:rsid w:val="008E169E"/>
    <w:rsid w:val="008E20E2"/>
    <w:rsid w:val="008E303C"/>
    <w:rsid w:val="008E35C2"/>
    <w:rsid w:val="008E3776"/>
    <w:rsid w:val="008E3872"/>
    <w:rsid w:val="008E3F2D"/>
    <w:rsid w:val="008E46F3"/>
    <w:rsid w:val="008E5B8C"/>
    <w:rsid w:val="008E6FD6"/>
    <w:rsid w:val="008E7855"/>
    <w:rsid w:val="008F0017"/>
    <w:rsid w:val="008F0C53"/>
    <w:rsid w:val="008F1057"/>
    <w:rsid w:val="008F1876"/>
    <w:rsid w:val="008F1F80"/>
    <w:rsid w:val="008F2FDE"/>
    <w:rsid w:val="008F37AA"/>
    <w:rsid w:val="008F3A93"/>
    <w:rsid w:val="008F3E90"/>
    <w:rsid w:val="008F4263"/>
    <w:rsid w:val="008F5E3E"/>
    <w:rsid w:val="008F6E29"/>
    <w:rsid w:val="009007A7"/>
    <w:rsid w:val="00900A59"/>
    <w:rsid w:val="00900D02"/>
    <w:rsid w:val="0090142A"/>
    <w:rsid w:val="0090143C"/>
    <w:rsid w:val="00902634"/>
    <w:rsid w:val="00902F87"/>
    <w:rsid w:val="00903060"/>
    <w:rsid w:val="00904476"/>
    <w:rsid w:val="00905015"/>
    <w:rsid w:val="009050D9"/>
    <w:rsid w:val="009060FD"/>
    <w:rsid w:val="0090792F"/>
    <w:rsid w:val="00907AE0"/>
    <w:rsid w:val="00910BEA"/>
    <w:rsid w:val="00911E95"/>
    <w:rsid w:val="00911FD9"/>
    <w:rsid w:val="0091278A"/>
    <w:rsid w:val="00912934"/>
    <w:rsid w:val="00913135"/>
    <w:rsid w:val="00913207"/>
    <w:rsid w:val="00914831"/>
    <w:rsid w:val="00915476"/>
    <w:rsid w:val="00915A7F"/>
    <w:rsid w:val="00916A22"/>
    <w:rsid w:val="00917B75"/>
    <w:rsid w:val="00921274"/>
    <w:rsid w:val="00921B0A"/>
    <w:rsid w:val="00922090"/>
    <w:rsid w:val="0092287D"/>
    <w:rsid w:val="00923511"/>
    <w:rsid w:val="00923B6A"/>
    <w:rsid w:val="009241ED"/>
    <w:rsid w:val="00924964"/>
    <w:rsid w:val="009269CD"/>
    <w:rsid w:val="009272C6"/>
    <w:rsid w:val="0093011D"/>
    <w:rsid w:val="009305B8"/>
    <w:rsid w:val="00931698"/>
    <w:rsid w:val="009338C6"/>
    <w:rsid w:val="00934015"/>
    <w:rsid w:val="009345DA"/>
    <w:rsid w:val="00934E9A"/>
    <w:rsid w:val="009355EF"/>
    <w:rsid w:val="00936118"/>
    <w:rsid w:val="00937035"/>
    <w:rsid w:val="00937545"/>
    <w:rsid w:val="00937631"/>
    <w:rsid w:val="00937D5B"/>
    <w:rsid w:val="00941E69"/>
    <w:rsid w:val="00942785"/>
    <w:rsid w:val="00943197"/>
    <w:rsid w:val="00943882"/>
    <w:rsid w:val="00943B0C"/>
    <w:rsid w:val="009440B9"/>
    <w:rsid w:val="00944CB9"/>
    <w:rsid w:val="00946DFF"/>
    <w:rsid w:val="00947EA0"/>
    <w:rsid w:val="00947FCE"/>
    <w:rsid w:val="0095034A"/>
    <w:rsid w:val="0095075C"/>
    <w:rsid w:val="00950B1B"/>
    <w:rsid w:val="0095180A"/>
    <w:rsid w:val="009520E1"/>
    <w:rsid w:val="00952CA0"/>
    <w:rsid w:val="009535D3"/>
    <w:rsid w:val="00953D23"/>
    <w:rsid w:val="00954BAC"/>
    <w:rsid w:val="009553DF"/>
    <w:rsid w:val="00955615"/>
    <w:rsid w:val="00956065"/>
    <w:rsid w:val="00956A8C"/>
    <w:rsid w:val="00956CFE"/>
    <w:rsid w:val="00960344"/>
    <w:rsid w:val="0096076C"/>
    <w:rsid w:val="009611FD"/>
    <w:rsid w:val="009623EB"/>
    <w:rsid w:val="00962A6E"/>
    <w:rsid w:val="0096379B"/>
    <w:rsid w:val="00964D24"/>
    <w:rsid w:val="00966D4F"/>
    <w:rsid w:val="00967073"/>
    <w:rsid w:val="0096764A"/>
    <w:rsid w:val="00967EC8"/>
    <w:rsid w:val="0097101E"/>
    <w:rsid w:val="009712A1"/>
    <w:rsid w:val="0097210B"/>
    <w:rsid w:val="00972E4F"/>
    <w:rsid w:val="009730AF"/>
    <w:rsid w:val="00973D78"/>
    <w:rsid w:val="00974B37"/>
    <w:rsid w:val="00974C7D"/>
    <w:rsid w:val="009753D4"/>
    <w:rsid w:val="0098054A"/>
    <w:rsid w:val="00980F50"/>
    <w:rsid w:val="0098158A"/>
    <w:rsid w:val="0098170C"/>
    <w:rsid w:val="00981F01"/>
    <w:rsid w:val="00981F7D"/>
    <w:rsid w:val="00983F13"/>
    <w:rsid w:val="00984073"/>
    <w:rsid w:val="009853F5"/>
    <w:rsid w:val="00985CB6"/>
    <w:rsid w:val="00987FDF"/>
    <w:rsid w:val="00991565"/>
    <w:rsid w:val="00991664"/>
    <w:rsid w:val="009918DD"/>
    <w:rsid w:val="00991A3C"/>
    <w:rsid w:val="00991ABF"/>
    <w:rsid w:val="00991B9F"/>
    <w:rsid w:val="00992510"/>
    <w:rsid w:val="00993EBF"/>
    <w:rsid w:val="00994BF9"/>
    <w:rsid w:val="00995098"/>
    <w:rsid w:val="00995946"/>
    <w:rsid w:val="00995F58"/>
    <w:rsid w:val="009969B6"/>
    <w:rsid w:val="00997481"/>
    <w:rsid w:val="00997A72"/>
    <w:rsid w:val="00997FE9"/>
    <w:rsid w:val="009A1645"/>
    <w:rsid w:val="009A1F09"/>
    <w:rsid w:val="009A20AE"/>
    <w:rsid w:val="009A3293"/>
    <w:rsid w:val="009A357F"/>
    <w:rsid w:val="009A3CB8"/>
    <w:rsid w:val="009A40AE"/>
    <w:rsid w:val="009A51C3"/>
    <w:rsid w:val="009A52B2"/>
    <w:rsid w:val="009A59F5"/>
    <w:rsid w:val="009A60E2"/>
    <w:rsid w:val="009A633A"/>
    <w:rsid w:val="009A642B"/>
    <w:rsid w:val="009A6E5F"/>
    <w:rsid w:val="009A79CD"/>
    <w:rsid w:val="009A7C19"/>
    <w:rsid w:val="009B0750"/>
    <w:rsid w:val="009B1698"/>
    <w:rsid w:val="009B1708"/>
    <w:rsid w:val="009B35B8"/>
    <w:rsid w:val="009B3928"/>
    <w:rsid w:val="009B412B"/>
    <w:rsid w:val="009B433D"/>
    <w:rsid w:val="009B4F15"/>
    <w:rsid w:val="009B541B"/>
    <w:rsid w:val="009B5E28"/>
    <w:rsid w:val="009B70B1"/>
    <w:rsid w:val="009B7240"/>
    <w:rsid w:val="009B7603"/>
    <w:rsid w:val="009B7CE9"/>
    <w:rsid w:val="009C09E4"/>
    <w:rsid w:val="009C0C16"/>
    <w:rsid w:val="009C0EB2"/>
    <w:rsid w:val="009C1367"/>
    <w:rsid w:val="009C2019"/>
    <w:rsid w:val="009C39C2"/>
    <w:rsid w:val="009C3C2A"/>
    <w:rsid w:val="009C470C"/>
    <w:rsid w:val="009C631C"/>
    <w:rsid w:val="009C7D8B"/>
    <w:rsid w:val="009C7FC4"/>
    <w:rsid w:val="009D06A8"/>
    <w:rsid w:val="009D0AEA"/>
    <w:rsid w:val="009D1749"/>
    <w:rsid w:val="009D3E42"/>
    <w:rsid w:val="009D407F"/>
    <w:rsid w:val="009D5AEF"/>
    <w:rsid w:val="009D6244"/>
    <w:rsid w:val="009D6620"/>
    <w:rsid w:val="009E0AB4"/>
    <w:rsid w:val="009E163D"/>
    <w:rsid w:val="009E20B9"/>
    <w:rsid w:val="009E3F7C"/>
    <w:rsid w:val="009E5AAD"/>
    <w:rsid w:val="009E622C"/>
    <w:rsid w:val="009E63A1"/>
    <w:rsid w:val="009E6C20"/>
    <w:rsid w:val="009E7291"/>
    <w:rsid w:val="009E72A5"/>
    <w:rsid w:val="009E765A"/>
    <w:rsid w:val="009E7CB2"/>
    <w:rsid w:val="009E7D9F"/>
    <w:rsid w:val="009F08BA"/>
    <w:rsid w:val="009F1E44"/>
    <w:rsid w:val="009F2D69"/>
    <w:rsid w:val="009F2D72"/>
    <w:rsid w:val="009F2E40"/>
    <w:rsid w:val="009F319D"/>
    <w:rsid w:val="009F378C"/>
    <w:rsid w:val="009F4384"/>
    <w:rsid w:val="009F4677"/>
    <w:rsid w:val="009F59D5"/>
    <w:rsid w:val="009F5EFD"/>
    <w:rsid w:val="009F5F07"/>
    <w:rsid w:val="009F7C22"/>
    <w:rsid w:val="00A005D2"/>
    <w:rsid w:val="00A00924"/>
    <w:rsid w:val="00A0092D"/>
    <w:rsid w:val="00A01D1F"/>
    <w:rsid w:val="00A0270B"/>
    <w:rsid w:val="00A03A27"/>
    <w:rsid w:val="00A043F1"/>
    <w:rsid w:val="00A04A78"/>
    <w:rsid w:val="00A05068"/>
    <w:rsid w:val="00A06124"/>
    <w:rsid w:val="00A06B7D"/>
    <w:rsid w:val="00A07508"/>
    <w:rsid w:val="00A07536"/>
    <w:rsid w:val="00A07A59"/>
    <w:rsid w:val="00A10605"/>
    <w:rsid w:val="00A127A8"/>
    <w:rsid w:val="00A12885"/>
    <w:rsid w:val="00A140F9"/>
    <w:rsid w:val="00A148A4"/>
    <w:rsid w:val="00A151BF"/>
    <w:rsid w:val="00A16F03"/>
    <w:rsid w:val="00A17B81"/>
    <w:rsid w:val="00A17F14"/>
    <w:rsid w:val="00A20BBD"/>
    <w:rsid w:val="00A21134"/>
    <w:rsid w:val="00A21263"/>
    <w:rsid w:val="00A21B23"/>
    <w:rsid w:val="00A22BB3"/>
    <w:rsid w:val="00A23267"/>
    <w:rsid w:val="00A23457"/>
    <w:rsid w:val="00A23D9E"/>
    <w:rsid w:val="00A24DD9"/>
    <w:rsid w:val="00A25212"/>
    <w:rsid w:val="00A2565D"/>
    <w:rsid w:val="00A26703"/>
    <w:rsid w:val="00A26CFD"/>
    <w:rsid w:val="00A273A1"/>
    <w:rsid w:val="00A27496"/>
    <w:rsid w:val="00A30ABA"/>
    <w:rsid w:val="00A31305"/>
    <w:rsid w:val="00A31AE7"/>
    <w:rsid w:val="00A3281B"/>
    <w:rsid w:val="00A32D82"/>
    <w:rsid w:val="00A332AB"/>
    <w:rsid w:val="00A33D39"/>
    <w:rsid w:val="00A33ECE"/>
    <w:rsid w:val="00A33F28"/>
    <w:rsid w:val="00A34788"/>
    <w:rsid w:val="00A34BE0"/>
    <w:rsid w:val="00A35776"/>
    <w:rsid w:val="00A359C3"/>
    <w:rsid w:val="00A362A1"/>
    <w:rsid w:val="00A36B86"/>
    <w:rsid w:val="00A4066B"/>
    <w:rsid w:val="00A4232F"/>
    <w:rsid w:val="00A4282A"/>
    <w:rsid w:val="00A42D90"/>
    <w:rsid w:val="00A433DE"/>
    <w:rsid w:val="00A437CD"/>
    <w:rsid w:val="00A43AA4"/>
    <w:rsid w:val="00A44172"/>
    <w:rsid w:val="00A445EC"/>
    <w:rsid w:val="00A447D5"/>
    <w:rsid w:val="00A45E7C"/>
    <w:rsid w:val="00A46017"/>
    <w:rsid w:val="00A469B8"/>
    <w:rsid w:val="00A46B26"/>
    <w:rsid w:val="00A502B9"/>
    <w:rsid w:val="00A507BE"/>
    <w:rsid w:val="00A50E96"/>
    <w:rsid w:val="00A517C0"/>
    <w:rsid w:val="00A5193A"/>
    <w:rsid w:val="00A51978"/>
    <w:rsid w:val="00A530E9"/>
    <w:rsid w:val="00A53F45"/>
    <w:rsid w:val="00A5419B"/>
    <w:rsid w:val="00A54F36"/>
    <w:rsid w:val="00A5504C"/>
    <w:rsid w:val="00A55CA9"/>
    <w:rsid w:val="00A560E0"/>
    <w:rsid w:val="00A56B64"/>
    <w:rsid w:val="00A57609"/>
    <w:rsid w:val="00A57B12"/>
    <w:rsid w:val="00A60157"/>
    <w:rsid w:val="00A60A66"/>
    <w:rsid w:val="00A60E79"/>
    <w:rsid w:val="00A61197"/>
    <w:rsid w:val="00A61414"/>
    <w:rsid w:val="00A62027"/>
    <w:rsid w:val="00A62060"/>
    <w:rsid w:val="00A6244D"/>
    <w:rsid w:val="00A64C44"/>
    <w:rsid w:val="00A64DF5"/>
    <w:rsid w:val="00A65A5B"/>
    <w:rsid w:val="00A6636A"/>
    <w:rsid w:val="00A6661D"/>
    <w:rsid w:val="00A66629"/>
    <w:rsid w:val="00A66748"/>
    <w:rsid w:val="00A66A2B"/>
    <w:rsid w:val="00A67226"/>
    <w:rsid w:val="00A7015C"/>
    <w:rsid w:val="00A7499F"/>
    <w:rsid w:val="00A75333"/>
    <w:rsid w:val="00A80A47"/>
    <w:rsid w:val="00A80A8E"/>
    <w:rsid w:val="00A80CA1"/>
    <w:rsid w:val="00A811D9"/>
    <w:rsid w:val="00A81CA3"/>
    <w:rsid w:val="00A822A8"/>
    <w:rsid w:val="00A828F3"/>
    <w:rsid w:val="00A832E7"/>
    <w:rsid w:val="00A83566"/>
    <w:rsid w:val="00A84367"/>
    <w:rsid w:val="00A8441E"/>
    <w:rsid w:val="00A85F67"/>
    <w:rsid w:val="00A86F10"/>
    <w:rsid w:val="00A86F82"/>
    <w:rsid w:val="00A876E6"/>
    <w:rsid w:val="00A87716"/>
    <w:rsid w:val="00A878FC"/>
    <w:rsid w:val="00A902F1"/>
    <w:rsid w:val="00A91471"/>
    <w:rsid w:val="00A93E10"/>
    <w:rsid w:val="00A95259"/>
    <w:rsid w:val="00A96627"/>
    <w:rsid w:val="00A96D26"/>
    <w:rsid w:val="00A972EF"/>
    <w:rsid w:val="00A9737E"/>
    <w:rsid w:val="00A975FA"/>
    <w:rsid w:val="00A97977"/>
    <w:rsid w:val="00AA4C68"/>
    <w:rsid w:val="00AA4EBF"/>
    <w:rsid w:val="00AA4F13"/>
    <w:rsid w:val="00AA5462"/>
    <w:rsid w:val="00AA6FAD"/>
    <w:rsid w:val="00AA7A59"/>
    <w:rsid w:val="00AA7DFA"/>
    <w:rsid w:val="00AB13E4"/>
    <w:rsid w:val="00AB2838"/>
    <w:rsid w:val="00AB2AF6"/>
    <w:rsid w:val="00AB3499"/>
    <w:rsid w:val="00AB3AC2"/>
    <w:rsid w:val="00AB4690"/>
    <w:rsid w:val="00AB4E1E"/>
    <w:rsid w:val="00AB5F5C"/>
    <w:rsid w:val="00AB6107"/>
    <w:rsid w:val="00AB61B1"/>
    <w:rsid w:val="00AB6B3B"/>
    <w:rsid w:val="00AB7C0F"/>
    <w:rsid w:val="00AC0284"/>
    <w:rsid w:val="00AC1528"/>
    <w:rsid w:val="00AC15C0"/>
    <w:rsid w:val="00AC322E"/>
    <w:rsid w:val="00AC41C5"/>
    <w:rsid w:val="00AC4765"/>
    <w:rsid w:val="00AC4CAA"/>
    <w:rsid w:val="00AC53E6"/>
    <w:rsid w:val="00AD0CF4"/>
    <w:rsid w:val="00AD1997"/>
    <w:rsid w:val="00AD1D7E"/>
    <w:rsid w:val="00AD2167"/>
    <w:rsid w:val="00AD21AA"/>
    <w:rsid w:val="00AD28F9"/>
    <w:rsid w:val="00AD3116"/>
    <w:rsid w:val="00AD4F88"/>
    <w:rsid w:val="00AD55EC"/>
    <w:rsid w:val="00AD61F0"/>
    <w:rsid w:val="00AD63E1"/>
    <w:rsid w:val="00AD6B57"/>
    <w:rsid w:val="00AD7E22"/>
    <w:rsid w:val="00AD7FF4"/>
    <w:rsid w:val="00AE0C98"/>
    <w:rsid w:val="00AE1068"/>
    <w:rsid w:val="00AE20D7"/>
    <w:rsid w:val="00AE2559"/>
    <w:rsid w:val="00AE3172"/>
    <w:rsid w:val="00AE3640"/>
    <w:rsid w:val="00AE5899"/>
    <w:rsid w:val="00AE6196"/>
    <w:rsid w:val="00AE6908"/>
    <w:rsid w:val="00AF1E67"/>
    <w:rsid w:val="00AF2464"/>
    <w:rsid w:val="00AF2E24"/>
    <w:rsid w:val="00AF430D"/>
    <w:rsid w:val="00AF4D88"/>
    <w:rsid w:val="00AF6601"/>
    <w:rsid w:val="00AF6AC4"/>
    <w:rsid w:val="00AF6E5B"/>
    <w:rsid w:val="00AF7CD4"/>
    <w:rsid w:val="00B008F3"/>
    <w:rsid w:val="00B011CF"/>
    <w:rsid w:val="00B0150A"/>
    <w:rsid w:val="00B021CB"/>
    <w:rsid w:val="00B02B66"/>
    <w:rsid w:val="00B032D3"/>
    <w:rsid w:val="00B0345F"/>
    <w:rsid w:val="00B03861"/>
    <w:rsid w:val="00B03AD4"/>
    <w:rsid w:val="00B03CBB"/>
    <w:rsid w:val="00B1058C"/>
    <w:rsid w:val="00B1074A"/>
    <w:rsid w:val="00B107C8"/>
    <w:rsid w:val="00B108CE"/>
    <w:rsid w:val="00B10B35"/>
    <w:rsid w:val="00B11313"/>
    <w:rsid w:val="00B156D9"/>
    <w:rsid w:val="00B1604C"/>
    <w:rsid w:val="00B16639"/>
    <w:rsid w:val="00B1699E"/>
    <w:rsid w:val="00B169EF"/>
    <w:rsid w:val="00B16C4B"/>
    <w:rsid w:val="00B178B1"/>
    <w:rsid w:val="00B179C1"/>
    <w:rsid w:val="00B206D9"/>
    <w:rsid w:val="00B20B8D"/>
    <w:rsid w:val="00B20D37"/>
    <w:rsid w:val="00B21586"/>
    <w:rsid w:val="00B21F20"/>
    <w:rsid w:val="00B22941"/>
    <w:rsid w:val="00B22AAF"/>
    <w:rsid w:val="00B2466E"/>
    <w:rsid w:val="00B2583D"/>
    <w:rsid w:val="00B26D11"/>
    <w:rsid w:val="00B315E3"/>
    <w:rsid w:val="00B35076"/>
    <w:rsid w:val="00B35228"/>
    <w:rsid w:val="00B35B28"/>
    <w:rsid w:val="00B35E3C"/>
    <w:rsid w:val="00B36F00"/>
    <w:rsid w:val="00B40745"/>
    <w:rsid w:val="00B409E6"/>
    <w:rsid w:val="00B410AC"/>
    <w:rsid w:val="00B41583"/>
    <w:rsid w:val="00B4247A"/>
    <w:rsid w:val="00B4272A"/>
    <w:rsid w:val="00B431E6"/>
    <w:rsid w:val="00B436D7"/>
    <w:rsid w:val="00B440ED"/>
    <w:rsid w:val="00B4410F"/>
    <w:rsid w:val="00B44260"/>
    <w:rsid w:val="00B459B1"/>
    <w:rsid w:val="00B4607D"/>
    <w:rsid w:val="00B50127"/>
    <w:rsid w:val="00B5084F"/>
    <w:rsid w:val="00B51043"/>
    <w:rsid w:val="00B51C56"/>
    <w:rsid w:val="00B51E75"/>
    <w:rsid w:val="00B51F44"/>
    <w:rsid w:val="00B529B3"/>
    <w:rsid w:val="00B531CB"/>
    <w:rsid w:val="00B53C36"/>
    <w:rsid w:val="00B53CCB"/>
    <w:rsid w:val="00B5440B"/>
    <w:rsid w:val="00B55633"/>
    <w:rsid w:val="00B557B3"/>
    <w:rsid w:val="00B56D4E"/>
    <w:rsid w:val="00B5718D"/>
    <w:rsid w:val="00B57766"/>
    <w:rsid w:val="00B608B3"/>
    <w:rsid w:val="00B60EC6"/>
    <w:rsid w:val="00B61245"/>
    <w:rsid w:val="00B61A17"/>
    <w:rsid w:val="00B62907"/>
    <w:rsid w:val="00B62936"/>
    <w:rsid w:val="00B64F7A"/>
    <w:rsid w:val="00B64FCF"/>
    <w:rsid w:val="00B65393"/>
    <w:rsid w:val="00B65E38"/>
    <w:rsid w:val="00B66883"/>
    <w:rsid w:val="00B67386"/>
    <w:rsid w:val="00B678F9"/>
    <w:rsid w:val="00B67B82"/>
    <w:rsid w:val="00B70048"/>
    <w:rsid w:val="00B70F0A"/>
    <w:rsid w:val="00B71909"/>
    <w:rsid w:val="00B71E85"/>
    <w:rsid w:val="00B72228"/>
    <w:rsid w:val="00B72822"/>
    <w:rsid w:val="00B731DF"/>
    <w:rsid w:val="00B73277"/>
    <w:rsid w:val="00B73873"/>
    <w:rsid w:val="00B73C89"/>
    <w:rsid w:val="00B742B6"/>
    <w:rsid w:val="00B74823"/>
    <w:rsid w:val="00B74DA3"/>
    <w:rsid w:val="00B7514F"/>
    <w:rsid w:val="00B7532F"/>
    <w:rsid w:val="00B802E5"/>
    <w:rsid w:val="00B80BF1"/>
    <w:rsid w:val="00B80FF6"/>
    <w:rsid w:val="00B810E2"/>
    <w:rsid w:val="00B812CB"/>
    <w:rsid w:val="00B81A04"/>
    <w:rsid w:val="00B81AEB"/>
    <w:rsid w:val="00B8216B"/>
    <w:rsid w:val="00B830E0"/>
    <w:rsid w:val="00B83C97"/>
    <w:rsid w:val="00B86B6A"/>
    <w:rsid w:val="00B872DD"/>
    <w:rsid w:val="00B90781"/>
    <w:rsid w:val="00B90B2F"/>
    <w:rsid w:val="00B927F4"/>
    <w:rsid w:val="00B9693A"/>
    <w:rsid w:val="00B96EDE"/>
    <w:rsid w:val="00B978A5"/>
    <w:rsid w:val="00BA1023"/>
    <w:rsid w:val="00BA1144"/>
    <w:rsid w:val="00BA12DB"/>
    <w:rsid w:val="00BA15B6"/>
    <w:rsid w:val="00BA20CE"/>
    <w:rsid w:val="00BA257A"/>
    <w:rsid w:val="00BA2768"/>
    <w:rsid w:val="00BA3B70"/>
    <w:rsid w:val="00BA4686"/>
    <w:rsid w:val="00BA46B7"/>
    <w:rsid w:val="00BA5FDB"/>
    <w:rsid w:val="00BA61A8"/>
    <w:rsid w:val="00BA647F"/>
    <w:rsid w:val="00BA6D3A"/>
    <w:rsid w:val="00BA768A"/>
    <w:rsid w:val="00BA79D0"/>
    <w:rsid w:val="00BB0452"/>
    <w:rsid w:val="00BB0E3D"/>
    <w:rsid w:val="00BB0F67"/>
    <w:rsid w:val="00BB1346"/>
    <w:rsid w:val="00BB35B6"/>
    <w:rsid w:val="00BB76A8"/>
    <w:rsid w:val="00BC00FD"/>
    <w:rsid w:val="00BC077B"/>
    <w:rsid w:val="00BC0B87"/>
    <w:rsid w:val="00BC1188"/>
    <w:rsid w:val="00BC3197"/>
    <w:rsid w:val="00BC39AE"/>
    <w:rsid w:val="00BC4609"/>
    <w:rsid w:val="00BC4ADA"/>
    <w:rsid w:val="00BC4C95"/>
    <w:rsid w:val="00BD1E68"/>
    <w:rsid w:val="00BD20F1"/>
    <w:rsid w:val="00BD28F5"/>
    <w:rsid w:val="00BD294F"/>
    <w:rsid w:val="00BD2C2A"/>
    <w:rsid w:val="00BD645A"/>
    <w:rsid w:val="00BD6CEE"/>
    <w:rsid w:val="00BE1601"/>
    <w:rsid w:val="00BE1A53"/>
    <w:rsid w:val="00BE1FAA"/>
    <w:rsid w:val="00BE2839"/>
    <w:rsid w:val="00BE2AD2"/>
    <w:rsid w:val="00BE53ED"/>
    <w:rsid w:val="00BE641B"/>
    <w:rsid w:val="00BE6C15"/>
    <w:rsid w:val="00BF006B"/>
    <w:rsid w:val="00BF0111"/>
    <w:rsid w:val="00BF144D"/>
    <w:rsid w:val="00BF1EE3"/>
    <w:rsid w:val="00BF2073"/>
    <w:rsid w:val="00BF3436"/>
    <w:rsid w:val="00BF34BD"/>
    <w:rsid w:val="00BF3AAC"/>
    <w:rsid w:val="00BF4855"/>
    <w:rsid w:val="00BF4992"/>
    <w:rsid w:val="00BF5D07"/>
    <w:rsid w:val="00BF62CB"/>
    <w:rsid w:val="00BF6762"/>
    <w:rsid w:val="00C021C0"/>
    <w:rsid w:val="00C032A1"/>
    <w:rsid w:val="00C03317"/>
    <w:rsid w:val="00C03E3F"/>
    <w:rsid w:val="00C047DC"/>
    <w:rsid w:val="00C04A19"/>
    <w:rsid w:val="00C05544"/>
    <w:rsid w:val="00C056C3"/>
    <w:rsid w:val="00C06670"/>
    <w:rsid w:val="00C069C1"/>
    <w:rsid w:val="00C079EE"/>
    <w:rsid w:val="00C104A8"/>
    <w:rsid w:val="00C10B36"/>
    <w:rsid w:val="00C117E7"/>
    <w:rsid w:val="00C11ABE"/>
    <w:rsid w:val="00C137FF"/>
    <w:rsid w:val="00C1380E"/>
    <w:rsid w:val="00C13D60"/>
    <w:rsid w:val="00C143F3"/>
    <w:rsid w:val="00C149D2"/>
    <w:rsid w:val="00C15B43"/>
    <w:rsid w:val="00C15FC7"/>
    <w:rsid w:val="00C15FEE"/>
    <w:rsid w:val="00C16B33"/>
    <w:rsid w:val="00C16C14"/>
    <w:rsid w:val="00C17B71"/>
    <w:rsid w:val="00C2040D"/>
    <w:rsid w:val="00C20E7C"/>
    <w:rsid w:val="00C21A6E"/>
    <w:rsid w:val="00C226AA"/>
    <w:rsid w:val="00C23120"/>
    <w:rsid w:val="00C23AF9"/>
    <w:rsid w:val="00C24FE4"/>
    <w:rsid w:val="00C25971"/>
    <w:rsid w:val="00C25A59"/>
    <w:rsid w:val="00C25C7C"/>
    <w:rsid w:val="00C26A48"/>
    <w:rsid w:val="00C26ED3"/>
    <w:rsid w:val="00C27131"/>
    <w:rsid w:val="00C276A5"/>
    <w:rsid w:val="00C31773"/>
    <w:rsid w:val="00C31C6A"/>
    <w:rsid w:val="00C333E2"/>
    <w:rsid w:val="00C34F55"/>
    <w:rsid w:val="00C368B7"/>
    <w:rsid w:val="00C372C0"/>
    <w:rsid w:val="00C375C9"/>
    <w:rsid w:val="00C37634"/>
    <w:rsid w:val="00C40C8F"/>
    <w:rsid w:val="00C42364"/>
    <w:rsid w:val="00C4241D"/>
    <w:rsid w:val="00C42ECB"/>
    <w:rsid w:val="00C4408C"/>
    <w:rsid w:val="00C4614A"/>
    <w:rsid w:val="00C46753"/>
    <w:rsid w:val="00C469B5"/>
    <w:rsid w:val="00C473C7"/>
    <w:rsid w:val="00C476CD"/>
    <w:rsid w:val="00C50093"/>
    <w:rsid w:val="00C50C1F"/>
    <w:rsid w:val="00C52D47"/>
    <w:rsid w:val="00C53418"/>
    <w:rsid w:val="00C53AD5"/>
    <w:rsid w:val="00C545C6"/>
    <w:rsid w:val="00C61F66"/>
    <w:rsid w:val="00C6288D"/>
    <w:rsid w:val="00C62EB0"/>
    <w:rsid w:val="00C6341B"/>
    <w:rsid w:val="00C63BA5"/>
    <w:rsid w:val="00C64312"/>
    <w:rsid w:val="00C653BB"/>
    <w:rsid w:val="00C665AF"/>
    <w:rsid w:val="00C677A7"/>
    <w:rsid w:val="00C716CD"/>
    <w:rsid w:val="00C7289D"/>
    <w:rsid w:val="00C73164"/>
    <w:rsid w:val="00C73509"/>
    <w:rsid w:val="00C73C8B"/>
    <w:rsid w:val="00C744CF"/>
    <w:rsid w:val="00C76654"/>
    <w:rsid w:val="00C777BD"/>
    <w:rsid w:val="00C8033E"/>
    <w:rsid w:val="00C80B92"/>
    <w:rsid w:val="00C8138A"/>
    <w:rsid w:val="00C81886"/>
    <w:rsid w:val="00C82806"/>
    <w:rsid w:val="00C8394F"/>
    <w:rsid w:val="00C83C41"/>
    <w:rsid w:val="00C84473"/>
    <w:rsid w:val="00C844B6"/>
    <w:rsid w:val="00C84ACC"/>
    <w:rsid w:val="00C85293"/>
    <w:rsid w:val="00C8537B"/>
    <w:rsid w:val="00C85CBC"/>
    <w:rsid w:val="00C85EFB"/>
    <w:rsid w:val="00C867A1"/>
    <w:rsid w:val="00C86FE7"/>
    <w:rsid w:val="00C87C52"/>
    <w:rsid w:val="00C90359"/>
    <w:rsid w:val="00C9298F"/>
    <w:rsid w:val="00C944E5"/>
    <w:rsid w:val="00C9497C"/>
    <w:rsid w:val="00C963E5"/>
    <w:rsid w:val="00C96666"/>
    <w:rsid w:val="00C967F2"/>
    <w:rsid w:val="00C96EFC"/>
    <w:rsid w:val="00CA07D3"/>
    <w:rsid w:val="00CA1603"/>
    <w:rsid w:val="00CA5211"/>
    <w:rsid w:val="00CA5346"/>
    <w:rsid w:val="00CA53EB"/>
    <w:rsid w:val="00CA6876"/>
    <w:rsid w:val="00CA7000"/>
    <w:rsid w:val="00CA76B6"/>
    <w:rsid w:val="00CB0E50"/>
    <w:rsid w:val="00CB0F29"/>
    <w:rsid w:val="00CB1550"/>
    <w:rsid w:val="00CB1BE1"/>
    <w:rsid w:val="00CB25A6"/>
    <w:rsid w:val="00CB2BAE"/>
    <w:rsid w:val="00CB3B4F"/>
    <w:rsid w:val="00CB567F"/>
    <w:rsid w:val="00CB6C51"/>
    <w:rsid w:val="00CB70C6"/>
    <w:rsid w:val="00CB74AC"/>
    <w:rsid w:val="00CB774B"/>
    <w:rsid w:val="00CB7DAF"/>
    <w:rsid w:val="00CC0199"/>
    <w:rsid w:val="00CC2559"/>
    <w:rsid w:val="00CC2659"/>
    <w:rsid w:val="00CC268E"/>
    <w:rsid w:val="00CC3EE0"/>
    <w:rsid w:val="00CC3F5A"/>
    <w:rsid w:val="00CC3FE3"/>
    <w:rsid w:val="00CC5B0F"/>
    <w:rsid w:val="00CC64D3"/>
    <w:rsid w:val="00CC64EF"/>
    <w:rsid w:val="00CC7CBE"/>
    <w:rsid w:val="00CD1368"/>
    <w:rsid w:val="00CD1C35"/>
    <w:rsid w:val="00CD28C1"/>
    <w:rsid w:val="00CD2EEB"/>
    <w:rsid w:val="00CD6712"/>
    <w:rsid w:val="00CD69B3"/>
    <w:rsid w:val="00CD6B42"/>
    <w:rsid w:val="00CD6D18"/>
    <w:rsid w:val="00CE0336"/>
    <w:rsid w:val="00CE298B"/>
    <w:rsid w:val="00CE5CB0"/>
    <w:rsid w:val="00CE5F9A"/>
    <w:rsid w:val="00CE6331"/>
    <w:rsid w:val="00CE6E76"/>
    <w:rsid w:val="00CE7749"/>
    <w:rsid w:val="00CF07FD"/>
    <w:rsid w:val="00CF0C47"/>
    <w:rsid w:val="00CF0F85"/>
    <w:rsid w:val="00CF1C92"/>
    <w:rsid w:val="00CF216E"/>
    <w:rsid w:val="00CF3632"/>
    <w:rsid w:val="00CF3FDF"/>
    <w:rsid w:val="00CF423A"/>
    <w:rsid w:val="00CF57A3"/>
    <w:rsid w:val="00CF6629"/>
    <w:rsid w:val="00CF6CF5"/>
    <w:rsid w:val="00CF6DC4"/>
    <w:rsid w:val="00CF7924"/>
    <w:rsid w:val="00D0067B"/>
    <w:rsid w:val="00D01BE3"/>
    <w:rsid w:val="00D03892"/>
    <w:rsid w:val="00D041C7"/>
    <w:rsid w:val="00D04F52"/>
    <w:rsid w:val="00D07D6C"/>
    <w:rsid w:val="00D12F3C"/>
    <w:rsid w:val="00D13ABB"/>
    <w:rsid w:val="00D14808"/>
    <w:rsid w:val="00D1518E"/>
    <w:rsid w:val="00D15257"/>
    <w:rsid w:val="00D16844"/>
    <w:rsid w:val="00D16E56"/>
    <w:rsid w:val="00D17456"/>
    <w:rsid w:val="00D17CE1"/>
    <w:rsid w:val="00D20922"/>
    <w:rsid w:val="00D20BB8"/>
    <w:rsid w:val="00D20F41"/>
    <w:rsid w:val="00D21409"/>
    <w:rsid w:val="00D21453"/>
    <w:rsid w:val="00D215BD"/>
    <w:rsid w:val="00D22203"/>
    <w:rsid w:val="00D22844"/>
    <w:rsid w:val="00D23AEC"/>
    <w:rsid w:val="00D243FE"/>
    <w:rsid w:val="00D254EC"/>
    <w:rsid w:val="00D25A33"/>
    <w:rsid w:val="00D27A2D"/>
    <w:rsid w:val="00D30EEE"/>
    <w:rsid w:val="00D31046"/>
    <w:rsid w:val="00D31426"/>
    <w:rsid w:val="00D31820"/>
    <w:rsid w:val="00D31F24"/>
    <w:rsid w:val="00D32FB1"/>
    <w:rsid w:val="00D33AD7"/>
    <w:rsid w:val="00D33DB3"/>
    <w:rsid w:val="00D3477A"/>
    <w:rsid w:val="00D34E79"/>
    <w:rsid w:val="00D35FA9"/>
    <w:rsid w:val="00D36D58"/>
    <w:rsid w:val="00D36EE2"/>
    <w:rsid w:val="00D40196"/>
    <w:rsid w:val="00D42CCC"/>
    <w:rsid w:val="00D46091"/>
    <w:rsid w:val="00D4658E"/>
    <w:rsid w:val="00D471F3"/>
    <w:rsid w:val="00D47851"/>
    <w:rsid w:val="00D510B9"/>
    <w:rsid w:val="00D510E4"/>
    <w:rsid w:val="00D5134D"/>
    <w:rsid w:val="00D51719"/>
    <w:rsid w:val="00D51A04"/>
    <w:rsid w:val="00D51A6C"/>
    <w:rsid w:val="00D51AE9"/>
    <w:rsid w:val="00D5324D"/>
    <w:rsid w:val="00D533EB"/>
    <w:rsid w:val="00D53C5E"/>
    <w:rsid w:val="00D55C33"/>
    <w:rsid w:val="00D56CBD"/>
    <w:rsid w:val="00D5730A"/>
    <w:rsid w:val="00D57DD8"/>
    <w:rsid w:val="00D614B2"/>
    <w:rsid w:val="00D61B61"/>
    <w:rsid w:val="00D61D28"/>
    <w:rsid w:val="00D6292A"/>
    <w:rsid w:val="00D62B05"/>
    <w:rsid w:val="00D63CC8"/>
    <w:rsid w:val="00D64559"/>
    <w:rsid w:val="00D64E88"/>
    <w:rsid w:val="00D6577D"/>
    <w:rsid w:val="00D66D7E"/>
    <w:rsid w:val="00D70200"/>
    <w:rsid w:val="00D7058E"/>
    <w:rsid w:val="00D716E1"/>
    <w:rsid w:val="00D7485B"/>
    <w:rsid w:val="00D753A5"/>
    <w:rsid w:val="00D76139"/>
    <w:rsid w:val="00D76A5B"/>
    <w:rsid w:val="00D8085F"/>
    <w:rsid w:val="00D81ED8"/>
    <w:rsid w:val="00D823A4"/>
    <w:rsid w:val="00D827C8"/>
    <w:rsid w:val="00D82BF2"/>
    <w:rsid w:val="00D8348C"/>
    <w:rsid w:val="00D83887"/>
    <w:rsid w:val="00D838F6"/>
    <w:rsid w:val="00D859D2"/>
    <w:rsid w:val="00D85D8A"/>
    <w:rsid w:val="00D8647C"/>
    <w:rsid w:val="00D87336"/>
    <w:rsid w:val="00D90BBC"/>
    <w:rsid w:val="00D911A8"/>
    <w:rsid w:val="00D91398"/>
    <w:rsid w:val="00D91561"/>
    <w:rsid w:val="00D916B8"/>
    <w:rsid w:val="00D94427"/>
    <w:rsid w:val="00D94BB2"/>
    <w:rsid w:val="00D94D67"/>
    <w:rsid w:val="00D95523"/>
    <w:rsid w:val="00D95ACD"/>
    <w:rsid w:val="00D9632D"/>
    <w:rsid w:val="00D964B3"/>
    <w:rsid w:val="00D96C8E"/>
    <w:rsid w:val="00D97DAD"/>
    <w:rsid w:val="00DA108C"/>
    <w:rsid w:val="00DA1D93"/>
    <w:rsid w:val="00DA22FB"/>
    <w:rsid w:val="00DA329A"/>
    <w:rsid w:val="00DA3539"/>
    <w:rsid w:val="00DA46AB"/>
    <w:rsid w:val="00DA53BB"/>
    <w:rsid w:val="00DA5A94"/>
    <w:rsid w:val="00DA5DEB"/>
    <w:rsid w:val="00DA5F36"/>
    <w:rsid w:val="00DB07CD"/>
    <w:rsid w:val="00DB1C97"/>
    <w:rsid w:val="00DB2798"/>
    <w:rsid w:val="00DB292A"/>
    <w:rsid w:val="00DB2CB0"/>
    <w:rsid w:val="00DB5395"/>
    <w:rsid w:val="00DB650B"/>
    <w:rsid w:val="00DC04DF"/>
    <w:rsid w:val="00DC0570"/>
    <w:rsid w:val="00DC06AA"/>
    <w:rsid w:val="00DC08FA"/>
    <w:rsid w:val="00DC1882"/>
    <w:rsid w:val="00DC1D42"/>
    <w:rsid w:val="00DC1ED1"/>
    <w:rsid w:val="00DC2145"/>
    <w:rsid w:val="00DC299F"/>
    <w:rsid w:val="00DC3E2E"/>
    <w:rsid w:val="00DC4DC5"/>
    <w:rsid w:val="00DC5736"/>
    <w:rsid w:val="00DC5DA6"/>
    <w:rsid w:val="00DC79ED"/>
    <w:rsid w:val="00DD39BF"/>
    <w:rsid w:val="00DD3F42"/>
    <w:rsid w:val="00DD4032"/>
    <w:rsid w:val="00DD4F65"/>
    <w:rsid w:val="00DD55ED"/>
    <w:rsid w:val="00DD5732"/>
    <w:rsid w:val="00DD6591"/>
    <w:rsid w:val="00DD75AA"/>
    <w:rsid w:val="00DD78D5"/>
    <w:rsid w:val="00DE08A3"/>
    <w:rsid w:val="00DE0F08"/>
    <w:rsid w:val="00DE151C"/>
    <w:rsid w:val="00DE1BBA"/>
    <w:rsid w:val="00DE2653"/>
    <w:rsid w:val="00DE2AE9"/>
    <w:rsid w:val="00DE2BC1"/>
    <w:rsid w:val="00DE3183"/>
    <w:rsid w:val="00DE3365"/>
    <w:rsid w:val="00DE33C6"/>
    <w:rsid w:val="00DE3C4A"/>
    <w:rsid w:val="00DE5CF9"/>
    <w:rsid w:val="00DE5EE1"/>
    <w:rsid w:val="00DE6F94"/>
    <w:rsid w:val="00DE73D4"/>
    <w:rsid w:val="00DF05A2"/>
    <w:rsid w:val="00DF0953"/>
    <w:rsid w:val="00DF15FF"/>
    <w:rsid w:val="00DF25E3"/>
    <w:rsid w:val="00DF38EF"/>
    <w:rsid w:val="00DF4565"/>
    <w:rsid w:val="00DF56C8"/>
    <w:rsid w:val="00DF5829"/>
    <w:rsid w:val="00DF5896"/>
    <w:rsid w:val="00DF5A19"/>
    <w:rsid w:val="00DF6347"/>
    <w:rsid w:val="00E00B97"/>
    <w:rsid w:val="00E00BDE"/>
    <w:rsid w:val="00E00F0B"/>
    <w:rsid w:val="00E012BB"/>
    <w:rsid w:val="00E013C9"/>
    <w:rsid w:val="00E0255A"/>
    <w:rsid w:val="00E02AD4"/>
    <w:rsid w:val="00E02C99"/>
    <w:rsid w:val="00E03C4E"/>
    <w:rsid w:val="00E04E9D"/>
    <w:rsid w:val="00E05DFF"/>
    <w:rsid w:val="00E06D40"/>
    <w:rsid w:val="00E07CEB"/>
    <w:rsid w:val="00E11C63"/>
    <w:rsid w:val="00E12410"/>
    <w:rsid w:val="00E138EF"/>
    <w:rsid w:val="00E14262"/>
    <w:rsid w:val="00E1427A"/>
    <w:rsid w:val="00E14C28"/>
    <w:rsid w:val="00E14D66"/>
    <w:rsid w:val="00E15E1B"/>
    <w:rsid w:val="00E16ABF"/>
    <w:rsid w:val="00E16C3D"/>
    <w:rsid w:val="00E16F61"/>
    <w:rsid w:val="00E17020"/>
    <w:rsid w:val="00E17CF7"/>
    <w:rsid w:val="00E17DE8"/>
    <w:rsid w:val="00E20556"/>
    <w:rsid w:val="00E20B1B"/>
    <w:rsid w:val="00E2133A"/>
    <w:rsid w:val="00E22388"/>
    <w:rsid w:val="00E233E0"/>
    <w:rsid w:val="00E24FB3"/>
    <w:rsid w:val="00E253EF"/>
    <w:rsid w:val="00E255E2"/>
    <w:rsid w:val="00E25D4F"/>
    <w:rsid w:val="00E27AFC"/>
    <w:rsid w:val="00E30786"/>
    <w:rsid w:val="00E3172E"/>
    <w:rsid w:val="00E32394"/>
    <w:rsid w:val="00E325DD"/>
    <w:rsid w:val="00E3296E"/>
    <w:rsid w:val="00E349C2"/>
    <w:rsid w:val="00E35021"/>
    <w:rsid w:val="00E372B1"/>
    <w:rsid w:val="00E42B0D"/>
    <w:rsid w:val="00E43CD1"/>
    <w:rsid w:val="00E47E0B"/>
    <w:rsid w:val="00E47F0B"/>
    <w:rsid w:val="00E50098"/>
    <w:rsid w:val="00E50183"/>
    <w:rsid w:val="00E5045C"/>
    <w:rsid w:val="00E50A23"/>
    <w:rsid w:val="00E511FD"/>
    <w:rsid w:val="00E5135F"/>
    <w:rsid w:val="00E515C6"/>
    <w:rsid w:val="00E51714"/>
    <w:rsid w:val="00E5192B"/>
    <w:rsid w:val="00E51CBA"/>
    <w:rsid w:val="00E51FE0"/>
    <w:rsid w:val="00E52860"/>
    <w:rsid w:val="00E5292A"/>
    <w:rsid w:val="00E5453E"/>
    <w:rsid w:val="00E54884"/>
    <w:rsid w:val="00E55294"/>
    <w:rsid w:val="00E553DB"/>
    <w:rsid w:val="00E56346"/>
    <w:rsid w:val="00E56A4A"/>
    <w:rsid w:val="00E56A70"/>
    <w:rsid w:val="00E57A26"/>
    <w:rsid w:val="00E57A93"/>
    <w:rsid w:val="00E57DFF"/>
    <w:rsid w:val="00E57EC0"/>
    <w:rsid w:val="00E60863"/>
    <w:rsid w:val="00E61FE8"/>
    <w:rsid w:val="00E622CC"/>
    <w:rsid w:val="00E62515"/>
    <w:rsid w:val="00E636A0"/>
    <w:rsid w:val="00E6507E"/>
    <w:rsid w:val="00E65979"/>
    <w:rsid w:val="00E65D98"/>
    <w:rsid w:val="00E6694C"/>
    <w:rsid w:val="00E66AFD"/>
    <w:rsid w:val="00E70234"/>
    <w:rsid w:val="00E7061C"/>
    <w:rsid w:val="00E70D6B"/>
    <w:rsid w:val="00E71C3D"/>
    <w:rsid w:val="00E71C78"/>
    <w:rsid w:val="00E71E5F"/>
    <w:rsid w:val="00E73646"/>
    <w:rsid w:val="00E75674"/>
    <w:rsid w:val="00E75B0F"/>
    <w:rsid w:val="00E764FE"/>
    <w:rsid w:val="00E76D1D"/>
    <w:rsid w:val="00E76EEA"/>
    <w:rsid w:val="00E806CF"/>
    <w:rsid w:val="00E82342"/>
    <w:rsid w:val="00E82C87"/>
    <w:rsid w:val="00E8325D"/>
    <w:rsid w:val="00E834EF"/>
    <w:rsid w:val="00E83E52"/>
    <w:rsid w:val="00E84DD7"/>
    <w:rsid w:val="00E85689"/>
    <w:rsid w:val="00E85840"/>
    <w:rsid w:val="00E85B67"/>
    <w:rsid w:val="00E86420"/>
    <w:rsid w:val="00E872DA"/>
    <w:rsid w:val="00E87A21"/>
    <w:rsid w:val="00E90429"/>
    <w:rsid w:val="00E90683"/>
    <w:rsid w:val="00E91474"/>
    <w:rsid w:val="00E915EB"/>
    <w:rsid w:val="00E93167"/>
    <w:rsid w:val="00E93A02"/>
    <w:rsid w:val="00E95502"/>
    <w:rsid w:val="00E958C6"/>
    <w:rsid w:val="00E95ED4"/>
    <w:rsid w:val="00E966C6"/>
    <w:rsid w:val="00E967F5"/>
    <w:rsid w:val="00E9761A"/>
    <w:rsid w:val="00E97AA7"/>
    <w:rsid w:val="00E97D99"/>
    <w:rsid w:val="00E97F66"/>
    <w:rsid w:val="00EA0D30"/>
    <w:rsid w:val="00EA12C5"/>
    <w:rsid w:val="00EA141D"/>
    <w:rsid w:val="00EA239A"/>
    <w:rsid w:val="00EA2EA2"/>
    <w:rsid w:val="00EA2FEF"/>
    <w:rsid w:val="00EA3D23"/>
    <w:rsid w:val="00EB0484"/>
    <w:rsid w:val="00EB0D4A"/>
    <w:rsid w:val="00EB18F2"/>
    <w:rsid w:val="00EB208D"/>
    <w:rsid w:val="00EB324B"/>
    <w:rsid w:val="00EB4241"/>
    <w:rsid w:val="00EB4627"/>
    <w:rsid w:val="00EB4F51"/>
    <w:rsid w:val="00EB680F"/>
    <w:rsid w:val="00EB68B3"/>
    <w:rsid w:val="00EB7E34"/>
    <w:rsid w:val="00EB7EA7"/>
    <w:rsid w:val="00EC037D"/>
    <w:rsid w:val="00EC293D"/>
    <w:rsid w:val="00EC3EE7"/>
    <w:rsid w:val="00EC54D8"/>
    <w:rsid w:val="00EC6005"/>
    <w:rsid w:val="00EC68FE"/>
    <w:rsid w:val="00EC76CF"/>
    <w:rsid w:val="00EC7E9A"/>
    <w:rsid w:val="00ED0729"/>
    <w:rsid w:val="00ED1054"/>
    <w:rsid w:val="00ED1A7F"/>
    <w:rsid w:val="00ED2995"/>
    <w:rsid w:val="00ED2D60"/>
    <w:rsid w:val="00ED397A"/>
    <w:rsid w:val="00ED4557"/>
    <w:rsid w:val="00ED5144"/>
    <w:rsid w:val="00ED5655"/>
    <w:rsid w:val="00ED5764"/>
    <w:rsid w:val="00ED65F1"/>
    <w:rsid w:val="00ED68BD"/>
    <w:rsid w:val="00ED7D88"/>
    <w:rsid w:val="00ED7D91"/>
    <w:rsid w:val="00ED7FF0"/>
    <w:rsid w:val="00EE1260"/>
    <w:rsid w:val="00EE23E4"/>
    <w:rsid w:val="00EE28F8"/>
    <w:rsid w:val="00EE2E3A"/>
    <w:rsid w:val="00EE337E"/>
    <w:rsid w:val="00EE48A3"/>
    <w:rsid w:val="00EE508B"/>
    <w:rsid w:val="00EE6FA1"/>
    <w:rsid w:val="00EE7064"/>
    <w:rsid w:val="00EE708C"/>
    <w:rsid w:val="00EE755C"/>
    <w:rsid w:val="00EE7B61"/>
    <w:rsid w:val="00EF07FF"/>
    <w:rsid w:val="00EF18D4"/>
    <w:rsid w:val="00EF1F44"/>
    <w:rsid w:val="00EF28EF"/>
    <w:rsid w:val="00EF4A87"/>
    <w:rsid w:val="00EF61E6"/>
    <w:rsid w:val="00F00046"/>
    <w:rsid w:val="00F00CA1"/>
    <w:rsid w:val="00F00CD7"/>
    <w:rsid w:val="00F02E80"/>
    <w:rsid w:val="00F03A3E"/>
    <w:rsid w:val="00F044CC"/>
    <w:rsid w:val="00F04B19"/>
    <w:rsid w:val="00F0569D"/>
    <w:rsid w:val="00F0585F"/>
    <w:rsid w:val="00F0715B"/>
    <w:rsid w:val="00F071A0"/>
    <w:rsid w:val="00F07B7B"/>
    <w:rsid w:val="00F07C95"/>
    <w:rsid w:val="00F10D14"/>
    <w:rsid w:val="00F10D96"/>
    <w:rsid w:val="00F10E9F"/>
    <w:rsid w:val="00F110AA"/>
    <w:rsid w:val="00F11430"/>
    <w:rsid w:val="00F128C4"/>
    <w:rsid w:val="00F151A0"/>
    <w:rsid w:val="00F15A90"/>
    <w:rsid w:val="00F1631C"/>
    <w:rsid w:val="00F168AB"/>
    <w:rsid w:val="00F20035"/>
    <w:rsid w:val="00F20B17"/>
    <w:rsid w:val="00F217B3"/>
    <w:rsid w:val="00F25C28"/>
    <w:rsid w:val="00F2748E"/>
    <w:rsid w:val="00F30A59"/>
    <w:rsid w:val="00F30C50"/>
    <w:rsid w:val="00F32B77"/>
    <w:rsid w:val="00F338AE"/>
    <w:rsid w:val="00F33988"/>
    <w:rsid w:val="00F33BAF"/>
    <w:rsid w:val="00F33D00"/>
    <w:rsid w:val="00F35761"/>
    <w:rsid w:val="00F35A13"/>
    <w:rsid w:val="00F35AE2"/>
    <w:rsid w:val="00F364B3"/>
    <w:rsid w:val="00F3691C"/>
    <w:rsid w:val="00F405DE"/>
    <w:rsid w:val="00F4061B"/>
    <w:rsid w:val="00F40A17"/>
    <w:rsid w:val="00F4177A"/>
    <w:rsid w:val="00F43E9D"/>
    <w:rsid w:val="00F4440E"/>
    <w:rsid w:val="00F46F1B"/>
    <w:rsid w:val="00F47956"/>
    <w:rsid w:val="00F503F5"/>
    <w:rsid w:val="00F52098"/>
    <w:rsid w:val="00F53620"/>
    <w:rsid w:val="00F538C9"/>
    <w:rsid w:val="00F53C26"/>
    <w:rsid w:val="00F5497D"/>
    <w:rsid w:val="00F5541D"/>
    <w:rsid w:val="00F556EF"/>
    <w:rsid w:val="00F562A9"/>
    <w:rsid w:val="00F56D93"/>
    <w:rsid w:val="00F575F0"/>
    <w:rsid w:val="00F57793"/>
    <w:rsid w:val="00F60E95"/>
    <w:rsid w:val="00F611FC"/>
    <w:rsid w:val="00F6338D"/>
    <w:rsid w:val="00F648FD"/>
    <w:rsid w:val="00F65FDE"/>
    <w:rsid w:val="00F66601"/>
    <w:rsid w:val="00F66F7E"/>
    <w:rsid w:val="00F6746E"/>
    <w:rsid w:val="00F674ED"/>
    <w:rsid w:val="00F709A7"/>
    <w:rsid w:val="00F70A81"/>
    <w:rsid w:val="00F71A4C"/>
    <w:rsid w:val="00F71A6B"/>
    <w:rsid w:val="00F7294E"/>
    <w:rsid w:val="00F72D82"/>
    <w:rsid w:val="00F75D43"/>
    <w:rsid w:val="00F800E1"/>
    <w:rsid w:val="00F81EDD"/>
    <w:rsid w:val="00F8288A"/>
    <w:rsid w:val="00F834A4"/>
    <w:rsid w:val="00F87FF6"/>
    <w:rsid w:val="00F904FB"/>
    <w:rsid w:val="00F91065"/>
    <w:rsid w:val="00F91F78"/>
    <w:rsid w:val="00F9287D"/>
    <w:rsid w:val="00F929C3"/>
    <w:rsid w:val="00F92BC0"/>
    <w:rsid w:val="00F933B2"/>
    <w:rsid w:val="00F9437A"/>
    <w:rsid w:val="00F96037"/>
    <w:rsid w:val="00F9631E"/>
    <w:rsid w:val="00F97A5F"/>
    <w:rsid w:val="00F97A8F"/>
    <w:rsid w:val="00FA05DE"/>
    <w:rsid w:val="00FA098F"/>
    <w:rsid w:val="00FA10B2"/>
    <w:rsid w:val="00FA1195"/>
    <w:rsid w:val="00FA1A32"/>
    <w:rsid w:val="00FA1B27"/>
    <w:rsid w:val="00FA2863"/>
    <w:rsid w:val="00FA2D07"/>
    <w:rsid w:val="00FA415D"/>
    <w:rsid w:val="00FA479C"/>
    <w:rsid w:val="00FA67F9"/>
    <w:rsid w:val="00FA711F"/>
    <w:rsid w:val="00FA7160"/>
    <w:rsid w:val="00FA7310"/>
    <w:rsid w:val="00FA77EC"/>
    <w:rsid w:val="00FA7B63"/>
    <w:rsid w:val="00FB0481"/>
    <w:rsid w:val="00FB0515"/>
    <w:rsid w:val="00FB23B3"/>
    <w:rsid w:val="00FB292F"/>
    <w:rsid w:val="00FB4920"/>
    <w:rsid w:val="00FB5186"/>
    <w:rsid w:val="00FB59DE"/>
    <w:rsid w:val="00FB5A69"/>
    <w:rsid w:val="00FB5EBE"/>
    <w:rsid w:val="00FC0F04"/>
    <w:rsid w:val="00FC1B7E"/>
    <w:rsid w:val="00FC1BD8"/>
    <w:rsid w:val="00FC225D"/>
    <w:rsid w:val="00FC24D9"/>
    <w:rsid w:val="00FC25BE"/>
    <w:rsid w:val="00FC3B62"/>
    <w:rsid w:val="00FC59C6"/>
    <w:rsid w:val="00FC6078"/>
    <w:rsid w:val="00FC6300"/>
    <w:rsid w:val="00FC750C"/>
    <w:rsid w:val="00FC75D3"/>
    <w:rsid w:val="00FD0307"/>
    <w:rsid w:val="00FD095F"/>
    <w:rsid w:val="00FD0BEC"/>
    <w:rsid w:val="00FD12A1"/>
    <w:rsid w:val="00FD136B"/>
    <w:rsid w:val="00FD15B7"/>
    <w:rsid w:val="00FD1B89"/>
    <w:rsid w:val="00FD201F"/>
    <w:rsid w:val="00FD233A"/>
    <w:rsid w:val="00FD506B"/>
    <w:rsid w:val="00FD63DE"/>
    <w:rsid w:val="00FE02BC"/>
    <w:rsid w:val="00FE0642"/>
    <w:rsid w:val="00FE0803"/>
    <w:rsid w:val="00FE1A5A"/>
    <w:rsid w:val="00FE24C1"/>
    <w:rsid w:val="00FE258E"/>
    <w:rsid w:val="00FE3D59"/>
    <w:rsid w:val="00FE51A6"/>
    <w:rsid w:val="00FE7CE7"/>
    <w:rsid w:val="00FF1C88"/>
    <w:rsid w:val="00FF32E2"/>
    <w:rsid w:val="00FF3702"/>
    <w:rsid w:val="00FF47D9"/>
    <w:rsid w:val="00FF4D95"/>
    <w:rsid w:val="00FF6123"/>
    <w:rsid w:val="00FF6F9C"/>
    <w:rsid w:val="00FF7A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658C1"/>
    <w:pPr>
      <w:widowControl w:val="0"/>
      <w:spacing w:line="360" w:lineRule="auto"/>
      <w:jc w:val="both"/>
    </w:pPr>
    <w:rPr>
      <w:rFonts w:ascii="新宋体" w:eastAsia="新宋体" w:hAnsi="Times New Roman" w:cs="Times New Roman"/>
      <w:sz w:val="24"/>
      <w:szCs w:val="24"/>
    </w:rPr>
  </w:style>
  <w:style w:type="paragraph" w:styleId="1">
    <w:name w:val="heading 1"/>
    <w:basedOn w:val="a0"/>
    <w:next w:val="a0"/>
    <w:link w:val="1Char"/>
    <w:uiPriority w:val="9"/>
    <w:qFormat/>
    <w:rsid w:val="008914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qFormat/>
    <w:rsid w:val="00630ECC"/>
    <w:pPr>
      <w:keepNext/>
      <w:keepLines/>
      <w:spacing w:before="240" w:after="240" w:line="240" w:lineRule="auto"/>
      <w:outlineLvl w:val="1"/>
    </w:pPr>
    <w:rPr>
      <w:rFonts w:eastAsia="楷体_GB2312" w:hAnsi="新宋体"/>
      <w:b/>
      <w:bCs/>
      <w:sz w:val="36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4951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CB15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nhideWhenUsed/>
    <w:qFormat/>
    <w:rsid w:val="005510E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556F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556FA1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556F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556FA1"/>
    <w:rPr>
      <w:sz w:val="18"/>
      <w:szCs w:val="18"/>
    </w:rPr>
  </w:style>
  <w:style w:type="paragraph" w:styleId="a6">
    <w:name w:val="List Paragraph"/>
    <w:basedOn w:val="a0"/>
    <w:uiPriority w:val="34"/>
    <w:qFormat/>
    <w:rsid w:val="00556FA1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630ECC"/>
    <w:rPr>
      <w:rFonts w:ascii="新宋体" w:eastAsia="楷体_GB2312" w:hAnsi="新宋体" w:cs="Times New Roman"/>
      <w:b/>
      <w:bCs/>
      <w:sz w:val="36"/>
      <w:szCs w:val="36"/>
    </w:rPr>
  </w:style>
  <w:style w:type="paragraph" w:customStyle="1" w:styleId="a7">
    <w:name w:val="表格中文字"/>
    <w:basedOn w:val="a0"/>
    <w:link w:val="Char1"/>
    <w:rsid w:val="00630ECC"/>
    <w:pPr>
      <w:spacing w:line="288" w:lineRule="auto"/>
    </w:pPr>
    <w:rPr>
      <w:rFonts w:hAnsi="新宋体"/>
    </w:rPr>
  </w:style>
  <w:style w:type="paragraph" w:customStyle="1" w:styleId="a8">
    <w:name w:val="表格标题栏"/>
    <w:basedOn w:val="a0"/>
    <w:rsid w:val="00630ECC"/>
    <w:pPr>
      <w:shd w:val="pct5" w:color="auto" w:fill="auto"/>
      <w:spacing w:line="240" w:lineRule="auto"/>
      <w:jc w:val="center"/>
      <w:textAlignment w:val="center"/>
    </w:pPr>
    <w:rPr>
      <w:rFonts w:eastAsia="华文中宋" w:hAnsi="新宋体"/>
      <w:b/>
      <w:sz w:val="28"/>
      <w:szCs w:val="28"/>
    </w:rPr>
  </w:style>
  <w:style w:type="paragraph" w:customStyle="1" w:styleId="a9">
    <w:name w:val="表格中序号"/>
    <w:basedOn w:val="a0"/>
    <w:rsid w:val="00630ECC"/>
    <w:pPr>
      <w:spacing w:line="288" w:lineRule="auto"/>
      <w:jc w:val="center"/>
    </w:pPr>
  </w:style>
  <w:style w:type="character" w:customStyle="1" w:styleId="Char1">
    <w:name w:val="表格中文字 Char"/>
    <w:basedOn w:val="a1"/>
    <w:link w:val="a7"/>
    <w:rsid w:val="00630ECC"/>
    <w:rPr>
      <w:rFonts w:ascii="新宋体" w:eastAsia="新宋体" w:hAnsi="新宋体" w:cs="Times New Roman"/>
      <w:sz w:val="24"/>
      <w:szCs w:val="24"/>
    </w:rPr>
  </w:style>
  <w:style w:type="paragraph" w:styleId="a">
    <w:name w:val="List Bullet"/>
    <w:basedOn w:val="a0"/>
    <w:rsid w:val="00630ECC"/>
    <w:pPr>
      <w:numPr>
        <w:numId w:val="1"/>
      </w:numPr>
      <w:contextualSpacing/>
    </w:pPr>
  </w:style>
  <w:style w:type="paragraph" w:styleId="aa">
    <w:name w:val="Document Map"/>
    <w:basedOn w:val="a0"/>
    <w:link w:val="Char2"/>
    <w:uiPriority w:val="99"/>
    <w:semiHidden/>
    <w:unhideWhenUsed/>
    <w:rsid w:val="00630ECC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a"/>
    <w:uiPriority w:val="99"/>
    <w:semiHidden/>
    <w:rsid w:val="00630ECC"/>
    <w:rPr>
      <w:rFonts w:ascii="宋体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91410"/>
    <w:rPr>
      <w:rFonts w:ascii="新宋体" w:eastAsia="新宋体" w:hAnsi="Times New Roman" w:cs="Times New Roman"/>
      <w:b/>
      <w:bCs/>
      <w:kern w:val="44"/>
      <w:sz w:val="44"/>
      <w:szCs w:val="44"/>
    </w:rPr>
  </w:style>
  <w:style w:type="character" w:styleId="ab">
    <w:name w:val="Hyperlink"/>
    <w:basedOn w:val="a1"/>
    <w:uiPriority w:val="99"/>
    <w:rsid w:val="008F3A93"/>
    <w:rPr>
      <w:color w:val="0000FF"/>
      <w:u w:val="single"/>
    </w:rPr>
  </w:style>
  <w:style w:type="paragraph" w:customStyle="1" w:styleId="ac">
    <w:name w:val="表格中字体"/>
    <w:basedOn w:val="a0"/>
    <w:rsid w:val="00366F0D"/>
    <w:pPr>
      <w:spacing w:line="288" w:lineRule="auto"/>
    </w:pPr>
    <w:rPr>
      <w:rFonts w:hAnsi="新宋体"/>
    </w:rPr>
  </w:style>
  <w:style w:type="character" w:customStyle="1" w:styleId="4Char">
    <w:name w:val="标题 4 Char"/>
    <w:basedOn w:val="a1"/>
    <w:link w:val="4"/>
    <w:uiPriority w:val="9"/>
    <w:rsid w:val="00CB155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d">
    <w:name w:val="代码说明标题"/>
    <w:rsid w:val="00CB1550"/>
    <w:rPr>
      <w:rFonts w:ascii="新宋体" w:eastAsia="楷体_GB2312" w:hAnsi="新宋体"/>
      <w:b/>
      <w:bCs/>
      <w:sz w:val="30"/>
      <w:szCs w:val="30"/>
    </w:rPr>
  </w:style>
  <w:style w:type="character" w:customStyle="1" w:styleId="3Char">
    <w:name w:val="标题 3 Char"/>
    <w:basedOn w:val="a1"/>
    <w:link w:val="3"/>
    <w:uiPriority w:val="9"/>
    <w:rsid w:val="0049514C"/>
    <w:rPr>
      <w:rFonts w:ascii="新宋体" w:eastAsia="新宋体" w:hAnsi="Times New Roman" w:cs="Times New Roman"/>
      <w:b/>
      <w:bCs/>
      <w:sz w:val="32"/>
      <w:szCs w:val="32"/>
    </w:rPr>
  </w:style>
  <w:style w:type="character" w:customStyle="1" w:styleId="Char3">
    <w:name w:val="文档正文 Char"/>
    <w:link w:val="ae"/>
    <w:locked/>
    <w:rsid w:val="0046456E"/>
    <w:rPr>
      <w:sz w:val="24"/>
    </w:rPr>
  </w:style>
  <w:style w:type="paragraph" w:customStyle="1" w:styleId="ae">
    <w:name w:val="文档正文"/>
    <w:basedOn w:val="a0"/>
    <w:link w:val="Char3"/>
    <w:qFormat/>
    <w:rsid w:val="0046456E"/>
    <w:pPr>
      <w:widowControl/>
      <w:snapToGrid w:val="0"/>
      <w:spacing w:before="60" w:after="60"/>
      <w:ind w:firstLine="482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32">
    <w:name w:val="样式 标题 3 + 首行缩进:  2 字符"/>
    <w:basedOn w:val="3"/>
    <w:rsid w:val="00380B1B"/>
    <w:pPr>
      <w:tabs>
        <w:tab w:val="left" w:pos="2370"/>
      </w:tabs>
      <w:adjustRightInd w:val="0"/>
      <w:snapToGrid w:val="0"/>
      <w:spacing w:before="240" w:after="120" w:line="288" w:lineRule="auto"/>
    </w:pPr>
    <w:rPr>
      <w:rFonts w:ascii="楷体_GB2312" w:eastAsia="楷体_GB2312" w:cs="宋体"/>
      <w:szCs w:val="20"/>
    </w:rPr>
  </w:style>
  <w:style w:type="character" w:customStyle="1" w:styleId="5Char">
    <w:name w:val="标题 5 Char"/>
    <w:basedOn w:val="a1"/>
    <w:link w:val="5"/>
    <w:rsid w:val="005510E0"/>
    <w:rPr>
      <w:rFonts w:ascii="新宋体" w:eastAsia="新宋体" w:hAnsi="Times New Roman" w:cs="Times New Roman"/>
      <w:b/>
      <w:bCs/>
      <w:sz w:val="28"/>
      <w:szCs w:val="28"/>
    </w:rPr>
  </w:style>
  <w:style w:type="paragraph" w:customStyle="1" w:styleId="af">
    <w:name w:val="正文_首行缩进"/>
    <w:basedOn w:val="a0"/>
    <w:rsid w:val="005510E0"/>
    <w:pPr>
      <w:ind w:firstLineChars="200" w:firstLine="480"/>
    </w:pPr>
    <w:rPr>
      <w:rFonts w:cs="宋体"/>
      <w:szCs w:val="20"/>
    </w:rPr>
  </w:style>
  <w:style w:type="paragraph" w:customStyle="1" w:styleId="af0">
    <w:name w:val="表格中列举项"/>
    <w:basedOn w:val="a0"/>
    <w:rsid w:val="005510E0"/>
    <w:pPr>
      <w:spacing w:line="240" w:lineRule="auto"/>
    </w:pPr>
    <w:rPr>
      <w:rFonts w:cs="宋体"/>
      <w:szCs w:val="20"/>
    </w:rPr>
  </w:style>
  <w:style w:type="character" w:styleId="af1">
    <w:name w:val="annotation reference"/>
    <w:basedOn w:val="a1"/>
    <w:uiPriority w:val="99"/>
    <w:semiHidden/>
    <w:unhideWhenUsed/>
    <w:rsid w:val="00557989"/>
    <w:rPr>
      <w:sz w:val="21"/>
      <w:szCs w:val="21"/>
    </w:rPr>
  </w:style>
  <w:style w:type="paragraph" w:styleId="af2">
    <w:name w:val="annotation text"/>
    <w:basedOn w:val="a0"/>
    <w:link w:val="Char4"/>
    <w:uiPriority w:val="99"/>
    <w:semiHidden/>
    <w:unhideWhenUsed/>
    <w:rsid w:val="00557989"/>
    <w:pPr>
      <w:jc w:val="left"/>
    </w:pPr>
  </w:style>
  <w:style w:type="character" w:customStyle="1" w:styleId="Char4">
    <w:name w:val="批注文字 Char"/>
    <w:basedOn w:val="a1"/>
    <w:link w:val="af2"/>
    <w:uiPriority w:val="99"/>
    <w:semiHidden/>
    <w:rsid w:val="00557989"/>
    <w:rPr>
      <w:rFonts w:ascii="新宋体" w:eastAsia="新宋体" w:hAnsi="Times New Roman" w:cs="Times New Roman"/>
      <w:sz w:val="24"/>
      <w:szCs w:val="24"/>
    </w:rPr>
  </w:style>
  <w:style w:type="paragraph" w:styleId="af3">
    <w:name w:val="annotation subject"/>
    <w:basedOn w:val="af2"/>
    <w:next w:val="af2"/>
    <w:link w:val="Char5"/>
    <w:uiPriority w:val="99"/>
    <w:semiHidden/>
    <w:unhideWhenUsed/>
    <w:rsid w:val="00557989"/>
    <w:rPr>
      <w:b/>
      <w:bCs/>
    </w:rPr>
  </w:style>
  <w:style w:type="character" w:customStyle="1" w:styleId="Char5">
    <w:name w:val="批注主题 Char"/>
    <w:basedOn w:val="Char4"/>
    <w:link w:val="af3"/>
    <w:uiPriority w:val="99"/>
    <w:semiHidden/>
    <w:rsid w:val="00557989"/>
    <w:rPr>
      <w:rFonts w:ascii="新宋体" w:eastAsia="新宋体" w:hAnsi="Times New Roman" w:cs="Times New Roman"/>
      <w:b/>
      <w:bCs/>
      <w:sz w:val="24"/>
      <w:szCs w:val="24"/>
    </w:rPr>
  </w:style>
  <w:style w:type="paragraph" w:styleId="af4">
    <w:name w:val="Balloon Text"/>
    <w:basedOn w:val="a0"/>
    <w:link w:val="Char6"/>
    <w:uiPriority w:val="99"/>
    <w:semiHidden/>
    <w:unhideWhenUsed/>
    <w:rsid w:val="00557989"/>
    <w:pPr>
      <w:spacing w:line="240" w:lineRule="auto"/>
    </w:pPr>
    <w:rPr>
      <w:sz w:val="18"/>
      <w:szCs w:val="18"/>
    </w:rPr>
  </w:style>
  <w:style w:type="character" w:customStyle="1" w:styleId="Char6">
    <w:name w:val="批注框文本 Char"/>
    <w:basedOn w:val="a1"/>
    <w:link w:val="af4"/>
    <w:uiPriority w:val="99"/>
    <w:semiHidden/>
    <w:rsid w:val="00557989"/>
    <w:rPr>
      <w:rFonts w:ascii="新宋体" w:eastAsia="新宋体" w:hAnsi="Times New Roman" w:cs="Times New Roman"/>
      <w:sz w:val="18"/>
      <w:szCs w:val="18"/>
    </w:rPr>
  </w:style>
  <w:style w:type="table" w:styleId="af5">
    <w:name w:val="Table Grid"/>
    <w:basedOn w:val="a2"/>
    <w:uiPriority w:val="59"/>
    <w:rsid w:val="00A043F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991B9F"/>
  </w:style>
  <w:style w:type="paragraph" w:styleId="10">
    <w:name w:val="toc 1"/>
    <w:basedOn w:val="a0"/>
    <w:next w:val="a0"/>
    <w:autoRedefine/>
    <w:uiPriority w:val="39"/>
    <w:unhideWhenUsed/>
    <w:rsid w:val="00DC1D42"/>
  </w:style>
  <w:style w:type="paragraph" w:styleId="20">
    <w:name w:val="toc 2"/>
    <w:basedOn w:val="a0"/>
    <w:next w:val="a0"/>
    <w:autoRedefine/>
    <w:uiPriority w:val="39"/>
    <w:unhideWhenUsed/>
    <w:rsid w:val="00DC1D42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DC1D42"/>
    <w:pPr>
      <w:ind w:leftChars="400" w:left="840"/>
    </w:pPr>
  </w:style>
  <w:style w:type="paragraph" w:styleId="af6">
    <w:name w:val="Normal Indent"/>
    <w:basedOn w:val="a0"/>
    <w:unhideWhenUsed/>
    <w:rsid w:val="00EA2FEF"/>
    <w:pPr>
      <w:spacing w:line="240" w:lineRule="auto"/>
      <w:ind w:firstLine="420"/>
    </w:pPr>
    <w:rPr>
      <w:rFonts w:ascii="Times New Roman" w:eastAsia="宋体"/>
      <w:sz w:val="21"/>
      <w:szCs w:val="20"/>
    </w:rPr>
  </w:style>
  <w:style w:type="paragraph" w:styleId="af7">
    <w:name w:val="No Spacing"/>
    <w:uiPriority w:val="1"/>
    <w:qFormat/>
    <w:rsid w:val="0040523F"/>
    <w:pPr>
      <w:widowControl w:val="0"/>
      <w:jc w:val="both"/>
    </w:pPr>
    <w:rPr>
      <w:rFonts w:ascii="新宋体" w:eastAsia="新宋体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17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21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9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90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7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0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package" Target="embeddings/Microsoft_Excel____1.xlsx"/><Relationship Id="rId19" Type="http://schemas.openxmlformats.org/officeDocument/2006/relationships/oleObject" Target="embeddings/oleObject3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0528D-EAAC-4C67-BA85-999CED4D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2569</TotalTime>
  <Pages>55</Pages>
  <Words>6266</Words>
  <Characters>35720</Characters>
  <Application>Microsoft Office Word</Application>
  <DocSecurity>0</DocSecurity>
  <Lines>297</Lines>
  <Paragraphs>83</Paragraphs>
  <ScaleCrop>false</ScaleCrop>
  <Company>Microsoft</Company>
  <LinksUpToDate>false</LinksUpToDate>
  <CharactersWithSpaces>41903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huqw</dc:creator>
  <cp:lastModifiedBy>guohx</cp:lastModifiedBy>
  <cp:revision>837</cp:revision>
  <dcterms:created xsi:type="dcterms:W3CDTF">2016-01-12T06:27:00Z</dcterms:created>
  <dcterms:modified xsi:type="dcterms:W3CDTF">2016-12-27T06:22:00Z</dcterms:modified>
</cp:coreProperties>
</file>