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bookmarkStart w:id="0" w:name="_GoBack"/>
            <w:bookmarkEnd w:id="0"/>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77777777" w:rsidR="002D0824" w:rsidRDefault="002D0824">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 xml:space="preserve">Formatting Instructions for NIPS </w:t>
            </w:r>
            <w:r w:rsidR="00BC1C8D">
              <w:rPr>
                <w:b/>
                <w:bCs/>
                <w:spacing w:val="28"/>
                <w:kern w:val="1"/>
                <w:sz w:val="34"/>
                <w:szCs w:val="34"/>
              </w:rPr>
              <w:t>201</w:t>
            </w:r>
            <w:r w:rsidR="009A6637">
              <w:rPr>
                <w:b/>
                <w:bCs/>
                <w:spacing w:val="28"/>
                <w:kern w:val="1"/>
                <w:sz w:val="34"/>
                <w:szCs w:val="34"/>
              </w:rPr>
              <w:t>3</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77777777"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t>David S. Hippocampus</w:t>
      </w:r>
      <w:r>
        <w:rPr>
          <w:b/>
          <w:bCs/>
          <w:spacing w:val="5"/>
          <w:kern w:val="1"/>
          <w:vertAlign w:val="superscript"/>
        </w:rPr>
        <w:tab/>
      </w:r>
      <w:r>
        <w:rPr>
          <w:b/>
          <w:bCs/>
          <w:spacing w:val="5"/>
          <w:kern w:val="1"/>
        </w:rPr>
        <w:t>Coauthor</w:t>
      </w:r>
    </w:p>
    <w:p w14:paraId="3A5177DF" w14:textId="77777777"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Computer Science</w:t>
      </w:r>
      <w:r>
        <w:rPr>
          <w:spacing w:val="5"/>
          <w:kern w:val="1"/>
        </w:rPr>
        <w:tab/>
        <w:t>Affiliation</w:t>
      </w:r>
    </w:p>
    <w:p w14:paraId="62708731" w14:textId="77777777"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Cranberry-Lemon University</w:t>
      </w:r>
      <w:r>
        <w:rPr>
          <w:spacing w:val="5"/>
          <w:kern w:val="1"/>
        </w:rPr>
        <w:tab/>
        <w:t>Address</w:t>
      </w:r>
    </w:p>
    <w:p w14:paraId="11FF5332" w14:textId="77777777" w:rsidR="002D0824"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t>Pittsburgh, PA 15213</w:t>
      </w:r>
      <w:r>
        <w:rPr>
          <w:spacing w:val="5"/>
          <w:kern w:val="1"/>
        </w:rPr>
        <w:tab/>
      </w:r>
      <w:r>
        <w:rPr>
          <w:i/>
          <w:iCs/>
          <w:spacing w:val="5"/>
          <w:kern w:val="1"/>
        </w:rPr>
        <w:t>email</w:t>
      </w:r>
    </w:p>
    <w:p w14:paraId="0B276A54" w14:textId="77777777"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i/>
          <w:iCs/>
          <w:spacing w:val="5"/>
          <w:kern w:val="1"/>
        </w:rPr>
        <w:t>hippo@cs.cranberry.lemon.edu</w:t>
      </w:r>
      <w:r>
        <w:rPr>
          <w:spacing w:val="5"/>
          <w:kern w:val="1"/>
        </w:rPr>
        <w:tab/>
      </w:r>
      <w:r>
        <w:rPr>
          <w:spacing w:val="5"/>
          <w:kern w:val="1"/>
        </w:rPr>
        <w:tab/>
      </w:r>
    </w:p>
    <w:tbl>
      <w:tblPr>
        <w:tblW w:w="0" w:type="auto"/>
        <w:tblLayout w:type="fixed"/>
        <w:tblLook w:val="0000" w:firstRow="0" w:lastRow="0" w:firstColumn="0" w:lastColumn="0" w:noHBand="0" w:noVBand="0"/>
      </w:tblPr>
      <w:tblGrid>
        <w:gridCol w:w="7200"/>
      </w:tblGrid>
      <w:tr w:rsidR="002D0824" w14:paraId="236FD7D7" w14:textId="77777777">
        <w:tc>
          <w:tcPr>
            <w:tcW w:w="7200" w:type="dxa"/>
            <w:tcBorders>
              <w:top w:val="single" w:sz="8" w:space="0" w:color="BFBFBF"/>
              <w:left w:val="single" w:sz="8" w:space="0" w:color="BFBFBF"/>
              <w:bottom w:val="single" w:sz="8" w:space="0" w:color="BFBFBF"/>
              <w:right w:val="single" w:sz="8" w:space="0" w:color="BFBFBF"/>
            </w:tcBorders>
          </w:tcPr>
          <w:p w14:paraId="0226BEBC" w14:textId="77777777" w:rsidR="002D0824" w:rsidRDefault="002D0824">
            <w:pPr>
              <w:widowControl w:val="0"/>
              <w:autoSpaceDE w:val="0"/>
              <w:autoSpaceDN w:val="0"/>
              <w:adjustRightInd w:val="0"/>
              <w:spacing w:line="226" w:lineRule="auto"/>
              <w:jc w:val="both"/>
              <w:rPr>
                <w:spacing w:val="5"/>
                <w:kern w:val="1"/>
              </w:rPr>
            </w:pPr>
          </w:p>
        </w:tc>
      </w:tr>
    </w:tbl>
    <w:p w14:paraId="14B806A9" w14:textId="77777777" w:rsidR="002D0824" w:rsidRDefault="002D0824">
      <w:pPr>
        <w:widowControl w:val="0"/>
        <w:tabs>
          <w:tab w:val="center" w:pos="1530"/>
          <w:tab w:val="center" w:pos="3600"/>
          <w:tab w:val="center" w:pos="5670"/>
        </w:tabs>
        <w:autoSpaceDE w:val="0"/>
        <w:autoSpaceDN w:val="0"/>
        <w:adjustRightInd w:val="0"/>
        <w:spacing w:line="226" w:lineRule="auto"/>
        <w:jc w:val="both"/>
        <w:rPr>
          <w:b/>
          <w:bCs/>
          <w:spacing w:val="5"/>
          <w:kern w:val="1"/>
        </w:rPr>
      </w:pPr>
      <w:r>
        <w:rPr>
          <w:b/>
          <w:bCs/>
          <w:spacing w:val="5"/>
          <w:kern w:val="1"/>
        </w:rPr>
        <w:tab/>
        <w:t>Coauthor</w:t>
      </w:r>
      <w:r>
        <w:rPr>
          <w:b/>
          <w:bCs/>
          <w:spacing w:val="5"/>
          <w:kern w:val="1"/>
        </w:rPr>
        <w:tab/>
        <w:t>Coauthor</w:t>
      </w:r>
      <w:r>
        <w:rPr>
          <w:b/>
          <w:bCs/>
          <w:spacing w:val="5"/>
          <w:kern w:val="1"/>
        </w:rPr>
        <w:tab/>
        <w:t>Coauthor</w:t>
      </w:r>
    </w:p>
    <w:p w14:paraId="72E44AAC"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t>Affiliation</w:t>
      </w:r>
      <w:r>
        <w:rPr>
          <w:spacing w:val="5"/>
          <w:kern w:val="1"/>
        </w:rPr>
        <w:tab/>
        <w:t>Affiliation</w:t>
      </w:r>
      <w:r>
        <w:rPr>
          <w:spacing w:val="5"/>
          <w:kern w:val="1"/>
        </w:rPr>
        <w:tab/>
        <w:t>Affiliation</w:t>
      </w:r>
    </w:p>
    <w:p w14:paraId="3B119B0D"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t>Address</w:t>
      </w:r>
      <w:r>
        <w:rPr>
          <w:spacing w:val="5"/>
          <w:kern w:val="1"/>
        </w:rPr>
        <w:tab/>
        <w:t>Address</w:t>
      </w:r>
      <w:r>
        <w:rPr>
          <w:spacing w:val="5"/>
          <w:kern w:val="1"/>
        </w:rPr>
        <w:tab/>
        <w:t>Address</w:t>
      </w:r>
    </w:p>
    <w:p w14:paraId="2D761139" w14:textId="77777777" w:rsidR="002D0824" w:rsidRDefault="002D0824">
      <w:pPr>
        <w:widowControl w:val="0"/>
        <w:tabs>
          <w:tab w:val="center" w:pos="1530"/>
          <w:tab w:val="center" w:pos="3600"/>
          <w:tab w:val="center" w:pos="5670"/>
        </w:tabs>
        <w:autoSpaceDE w:val="0"/>
        <w:autoSpaceDN w:val="0"/>
        <w:adjustRightInd w:val="0"/>
        <w:spacing w:line="226" w:lineRule="auto"/>
        <w:jc w:val="both"/>
        <w:rPr>
          <w:i/>
          <w:iCs/>
          <w:spacing w:val="5"/>
          <w:kern w:val="1"/>
        </w:rPr>
      </w:pPr>
      <w:r>
        <w:rPr>
          <w:spacing w:val="5"/>
          <w:kern w:val="1"/>
        </w:rPr>
        <w:tab/>
      </w:r>
      <w:r>
        <w:rPr>
          <w:i/>
          <w:iCs/>
          <w:spacing w:val="5"/>
          <w:kern w:val="1"/>
        </w:rPr>
        <w:t>email</w:t>
      </w:r>
      <w:r>
        <w:rPr>
          <w:i/>
          <w:iCs/>
          <w:spacing w:val="5"/>
          <w:kern w:val="1"/>
        </w:rPr>
        <w:tab/>
        <w:t>email</w:t>
      </w:r>
      <w:r>
        <w:rPr>
          <w:i/>
          <w:iCs/>
          <w:spacing w:val="5"/>
          <w:kern w:val="1"/>
        </w:rPr>
        <w:tab/>
        <w:t>email</w:t>
      </w:r>
    </w:p>
    <w:p w14:paraId="257F86D5"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i/>
          <w:iCs/>
          <w:spacing w:val="5"/>
          <w:kern w:val="1"/>
        </w:rPr>
        <w:tab/>
      </w:r>
      <w:r>
        <w:rPr>
          <w:spacing w:val="5"/>
          <w:kern w:val="1"/>
        </w:rPr>
        <w:tab/>
      </w:r>
      <w:r>
        <w:rPr>
          <w:spacing w:val="5"/>
          <w:kern w:val="1"/>
        </w:rPr>
        <w:tab/>
        <w:t>(if needed)</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77777777" w:rsidR="002D0824" w:rsidRDefault="002D0824">
      <w:pPr>
        <w:widowControl w:val="0"/>
        <w:autoSpaceDE w:val="0"/>
        <w:autoSpaceDN w:val="0"/>
        <w:adjustRightInd w:val="0"/>
        <w:spacing w:before="120" w:after="100" w:line="226" w:lineRule="auto"/>
        <w:ind w:left="720" w:right="720"/>
        <w:jc w:val="both"/>
        <w:rPr>
          <w:spacing w:val="5"/>
          <w:kern w:val="1"/>
        </w:rPr>
      </w:pPr>
      <w:r>
        <w:rPr>
          <w:spacing w:val="5"/>
          <w:kern w:val="1"/>
        </w:rPr>
        <w:t xml:space="preserve">The Abstract paragraph should be indented ½ inch (3 picas) on both left and right-hand margins. Use 10 point type, with a vertical spacing of 11 points. </w:t>
      </w:r>
      <w:r>
        <w:rPr>
          <w:b/>
          <w:bCs/>
          <w:spacing w:val="5"/>
          <w:kern w:val="1"/>
        </w:rPr>
        <w:t>Abstract</w:t>
      </w:r>
      <w:r>
        <w:rPr>
          <w:spacing w:val="5"/>
          <w:kern w:val="1"/>
        </w:rPr>
        <w:t xml:space="preserve"> must be centered, bold and in point size 12. Two line spaces precede the Abstract. The Abstract must be limited to one paragraph.</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t xml:space="preserve">Submission of papers to NIPS </w:t>
      </w:r>
      <w:r w:rsidR="009A6637">
        <w:rPr>
          <w:b/>
          <w:bCs/>
          <w:spacing w:val="24"/>
          <w:kern w:val="1"/>
          <w:sz w:val="24"/>
          <w:szCs w:val="24"/>
        </w:rPr>
        <w:t>2013</w:t>
      </w:r>
    </w:p>
    <w:p w14:paraId="4B6123FE"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NIPS requires electronic submissions. The electronic submission site is </w:t>
      </w:r>
    </w:p>
    <w:p w14:paraId="68AEA8E7"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http://papers.nips.cc</w:t>
      </w:r>
    </w:p>
    <w:p w14:paraId="0F9299C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read carefully the instructions below, and follow them faithfully.</w:t>
      </w:r>
    </w:p>
    <w:p w14:paraId="06217A47" w14:textId="77777777" w:rsidR="002D0824" w:rsidRDefault="002D0824">
      <w:pPr>
        <w:widowControl w:val="0"/>
        <w:autoSpaceDE w:val="0"/>
        <w:autoSpaceDN w:val="0"/>
        <w:adjustRightInd w:val="0"/>
        <w:rPr>
          <w:spacing w:val="5"/>
          <w:kern w:val="1"/>
        </w:rPr>
      </w:pPr>
    </w:p>
    <w:p w14:paraId="4D5C9E41" w14:textId="77777777"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t>Style</w:t>
      </w:r>
    </w:p>
    <w:p w14:paraId="753000B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Papers to be submitted to NIPS </w:t>
      </w:r>
      <w:r w:rsidR="009A6637">
        <w:rPr>
          <w:spacing w:val="5"/>
          <w:kern w:val="1"/>
        </w:rPr>
        <w:t>2013</w:t>
      </w:r>
      <w:r>
        <w:rPr>
          <w:spacing w:val="5"/>
          <w:kern w:val="1"/>
        </w:rPr>
        <w:t xml:space="preserve"> must be prepared according to the instructions presented here. Papers may be only up to 8 pages long, including figures and references. Since 2009, an additional ninth page </w:t>
      </w:r>
      <w:r>
        <w:rPr>
          <w:i/>
          <w:iCs/>
          <w:spacing w:val="5"/>
          <w:kern w:val="1"/>
        </w:rPr>
        <w:t xml:space="preserve">containing only cited references </w:t>
      </w:r>
      <w:r>
        <w:rPr>
          <w:spacing w:val="5"/>
          <w:kern w:val="1"/>
        </w:rPr>
        <w:t>is allowed.  Papers that exceed nine pages will not be reviewed, or in any other way considered for presentation at the conference.</w:t>
      </w:r>
    </w:p>
    <w:p w14:paraId="4D99971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Please note that this year we have introduced automatic line number generation into the style file (for </w:t>
      </w:r>
      <w:proofErr w:type="spellStart"/>
      <w:r>
        <w:rPr>
          <w:spacing w:val="5"/>
          <w:kern w:val="1"/>
        </w:rPr>
        <w:t>LaTeX</w:t>
      </w:r>
      <w:proofErr w:type="spellEnd"/>
      <w:r>
        <w:rPr>
          <w:spacing w:val="5"/>
          <w:kern w:val="1"/>
        </w:rPr>
        <w:t xml:space="preserve"> 2e </w:t>
      </w:r>
      <w:proofErr w:type="gramStart"/>
      <w:r>
        <w:rPr>
          <w:spacing w:val="5"/>
          <w:kern w:val="1"/>
        </w:rPr>
        <w:t>and  MS</w:t>
      </w:r>
      <w:proofErr w:type="gramEnd"/>
      <w:r>
        <w:rPr>
          <w:spacing w:val="5"/>
          <w:kern w:val="1"/>
        </w:rPr>
        <w:t xml:space="preserve"> Word versions). This is to help reviewers refer to specific lines of the paper when they make their comments. Please do NOT refer to these line numbers in your paper as they will be removed from the style file for the final version of accepted papers.</w:t>
      </w:r>
    </w:p>
    <w:p w14:paraId="1847644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margins in </w:t>
      </w:r>
      <w:r w:rsidR="009A6637">
        <w:rPr>
          <w:spacing w:val="5"/>
          <w:kern w:val="1"/>
        </w:rPr>
        <w:t>2013</w:t>
      </w:r>
      <w:r>
        <w:rPr>
          <w:spacing w:val="5"/>
          <w:kern w:val="1"/>
        </w:rPr>
        <w:t xml:space="preserve"> are the same as since 2007, which allow for ~ 15% more words in the paper compared to earlier years.  We are also again using double-blind reviewing.  Both of these require the use of new style files.</w:t>
      </w:r>
    </w:p>
    <w:p w14:paraId="05DF578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Authors are required to use the NIPS </w:t>
      </w:r>
      <w:proofErr w:type="spellStart"/>
      <w:r>
        <w:rPr>
          <w:spacing w:val="5"/>
          <w:kern w:val="1"/>
        </w:rPr>
        <w:t>LaTeX</w:t>
      </w:r>
      <w:proofErr w:type="spellEnd"/>
      <w:r>
        <w:rPr>
          <w:spacing w:val="5"/>
          <w:kern w:val="1"/>
        </w:rPr>
        <w:t xml:space="preserve"> or RTF (MS Word) style files obtainable at the NIPS website as indicated below. Please make sure you use the current files and not previous versions. Tweaking the style files may be grounds for rejection.  </w:t>
      </w:r>
    </w:p>
    <w:p w14:paraId="642DBE6B" w14:textId="77777777" w:rsidR="002D0824" w:rsidRDefault="002D0824">
      <w:pPr>
        <w:widowControl w:val="0"/>
        <w:autoSpaceDE w:val="0"/>
        <w:autoSpaceDN w:val="0"/>
        <w:adjustRightInd w:val="0"/>
        <w:spacing w:before="120" w:line="226" w:lineRule="auto"/>
        <w:jc w:val="both"/>
        <w:rPr>
          <w:spacing w:val="5"/>
          <w:kern w:val="1"/>
        </w:rPr>
      </w:pPr>
    </w:p>
    <w:p w14:paraId="49EEE9AF" w14:textId="77777777" w:rsidR="002D0824" w:rsidRDefault="002D0824">
      <w:pPr>
        <w:widowControl w:val="0"/>
        <w:autoSpaceDE w:val="0"/>
        <w:autoSpaceDN w:val="0"/>
        <w:adjustRightInd w:val="0"/>
        <w:rPr>
          <w:b/>
          <w:bCs/>
          <w:spacing w:val="24"/>
          <w:kern w:val="1"/>
        </w:rPr>
      </w:pPr>
      <w:r>
        <w:rPr>
          <w:b/>
          <w:bCs/>
          <w:spacing w:val="24"/>
          <w:kern w:val="1"/>
        </w:rPr>
        <w:t xml:space="preserve">1.2 </w:t>
      </w:r>
      <w:r>
        <w:rPr>
          <w:b/>
          <w:bCs/>
          <w:spacing w:val="24"/>
          <w:kern w:val="1"/>
        </w:rPr>
        <w:tab/>
        <w:t>Retrieval of style files</w:t>
      </w:r>
    </w:p>
    <w:p w14:paraId="6D87BE1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lastRenderedPageBreak/>
        <w:t xml:space="preserve">The style ﬁles for NIPS and other conference information are available on the World Wide Web at </w:t>
      </w:r>
    </w:p>
    <w:p w14:paraId="0B95025B" w14:textId="77777777" w:rsidR="002D0824" w:rsidRDefault="002D0824">
      <w:pPr>
        <w:widowControl w:val="0"/>
        <w:autoSpaceDE w:val="0"/>
        <w:autoSpaceDN w:val="0"/>
        <w:adjustRightInd w:val="0"/>
        <w:spacing w:before="240" w:after="120" w:line="226" w:lineRule="auto"/>
        <w:jc w:val="center"/>
        <w:rPr>
          <w:spacing w:val="5"/>
          <w:kern w:val="1"/>
        </w:rPr>
      </w:pPr>
      <w:r>
        <w:rPr>
          <w:spacing w:val="5"/>
          <w:kern w:val="1"/>
        </w:rPr>
        <w:t>http://www.nips.cc/</w:t>
      </w:r>
    </w:p>
    <w:p w14:paraId="6E8809F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file </w:t>
      </w:r>
      <w:r>
        <w:rPr>
          <w:rFonts w:ascii="Courier New Bold" w:hAnsi="Courier New Bold" w:cs="Courier New Bold"/>
          <w:b/>
          <w:bCs/>
          <w:spacing w:val="5"/>
          <w:kern w:val="1"/>
          <w:sz w:val="18"/>
          <w:szCs w:val="18"/>
        </w:rPr>
        <w:t>nips</w:t>
      </w:r>
      <w:r w:rsidR="009A6637">
        <w:rPr>
          <w:rFonts w:ascii="Courier New Bold" w:hAnsi="Courier New Bold" w:cs="Courier New Bold"/>
          <w:b/>
          <w:bCs/>
          <w:spacing w:val="5"/>
          <w:kern w:val="1"/>
          <w:sz w:val="18"/>
          <w:szCs w:val="18"/>
        </w:rPr>
        <w:t>2013</w:t>
      </w:r>
      <w:r>
        <w:rPr>
          <w:rFonts w:ascii="Courier New Bold" w:hAnsi="Courier New Bold" w:cs="Courier New Bold"/>
          <w:b/>
          <w:bCs/>
          <w:spacing w:val="5"/>
          <w:kern w:val="1"/>
          <w:sz w:val="18"/>
          <w:szCs w:val="18"/>
        </w:rPr>
        <w:t>.pdf</w:t>
      </w:r>
      <w:r>
        <w:rPr>
          <w:spacing w:val="5"/>
          <w:kern w:val="1"/>
        </w:rPr>
        <w:t xml:space="preserve"> contains these instructions and illustrates the various formatting requirements that your NIPS paper must satisfy. </w:t>
      </w:r>
      <w:proofErr w:type="spellStart"/>
      <w:r>
        <w:rPr>
          <w:spacing w:val="5"/>
          <w:kern w:val="1"/>
        </w:rPr>
        <w:t>LaTeX</w:t>
      </w:r>
      <w:proofErr w:type="spellEnd"/>
      <w:r>
        <w:rPr>
          <w:spacing w:val="5"/>
          <w:kern w:val="1"/>
        </w:rPr>
        <w:t xml:space="preserve"> users can choose between two style files: </w:t>
      </w:r>
      <w:r>
        <w:rPr>
          <w:rFonts w:ascii="Courier New Bold" w:hAnsi="Courier New Bold" w:cs="Courier New Bold"/>
          <w:b/>
          <w:bCs/>
          <w:spacing w:val="5"/>
          <w:kern w:val="1"/>
          <w:sz w:val="18"/>
          <w:szCs w:val="18"/>
        </w:rPr>
        <w:t>nips11submit_09.sty</w:t>
      </w:r>
      <w:r>
        <w:rPr>
          <w:spacing w:val="5"/>
          <w:kern w:val="1"/>
        </w:rPr>
        <w:t xml:space="preserve"> (to be used with </w:t>
      </w:r>
      <w:proofErr w:type="spellStart"/>
      <w:r>
        <w:rPr>
          <w:spacing w:val="5"/>
          <w:kern w:val="1"/>
        </w:rPr>
        <w:t>LaTeX</w:t>
      </w:r>
      <w:proofErr w:type="spellEnd"/>
      <w:r>
        <w:rPr>
          <w:spacing w:val="5"/>
          <w:kern w:val="1"/>
        </w:rPr>
        <w:t xml:space="preserve"> version 2.09) and </w:t>
      </w:r>
      <w:r>
        <w:rPr>
          <w:rFonts w:ascii="Courier New Bold" w:hAnsi="Courier New Bold" w:cs="Courier New Bold"/>
          <w:b/>
          <w:bCs/>
          <w:spacing w:val="5"/>
          <w:kern w:val="1"/>
          <w:sz w:val="18"/>
          <w:szCs w:val="18"/>
        </w:rPr>
        <w:t>nips11submit_e.sty</w:t>
      </w:r>
      <w:r>
        <w:rPr>
          <w:spacing w:val="5"/>
          <w:kern w:val="1"/>
        </w:rPr>
        <w:t xml:space="preserve"> (to be used with LaTeX2e). The file </w:t>
      </w:r>
      <w:r>
        <w:rPr>
          <w:rFonts w:ascii="Courier New Bold" w:hAnsi="Courier New Bold" w:cs="Courier New Bold"/>
          <w:b/>
          <w:bCs/>
          <w:spacing w:val="5"/>
          <w:kern w:val="1"/>
          <w:sz w:val="18"/>
          <w:szCs w:val="18"/>
        </w:rPr>
        <w:t>nips</w:t>
      </w:r>
      <w:r w:rsidR="009A6637">
        <w:rPr>
          <w:rFonts w:ascii="Courier New Bold" w:hAnsi="Courier New Bold" w:cs="Courier New Bold"/>
          <w:b/>
          <w:bCs/>
          <w:spacing w:val="5"/>
          <w:kern w:val="1"/>
          <w:sz w:val="18"/>
          <w:szCs w:val="18"/>
        </w:rPr>
        <w:t>2013</w:t>
      </w:r>
      <w:r>
        <w:rPr>
          <w:rFonts w:ascii="Courier New Bold" w:hAnsi="Courier New Bold" w:cs="Courier New Bold"/>
          <w:b/>
          <w:bCs/>
          <w:spacing w:val="5"/>
          <w:kern w:val="1"/>
          <w:sz w:val="18"/>
          <w:szCs w:val="18"/>
        </w:rPr>
        <w:t>.tex</w:t>
      </w:r>
      <w:r>
        <w:rPr>
          <w:spacing w:val="5"/>
          <w:kern w:val="1"/>
        </w:rPr>
        <w:t xml:space="preserve"> may be used as a “shell” for writing your paper. All you have to do is replace the author, title, abstract and text of the paper with your own.  The file </w:t>
      </w:r>
      <w:r>
        <w:rPr>
          <w:rFonts w:ascii="Courier New Bold" w:hAnsi="Courier New Bold" w:cs="Courier New Bold"/>
          <w:b/>
          <w:bCs/>
          <w:spacing w:val="5"/>
          <w:kern w:val="1"/>
          <w:sz w:val="18"/>
          <w:szCs w:val="18"/>
        </w:rPr>
        <w:t>nips</w:t>
      </w:r>
      <w:r w:rsidR="009A6637">
        <w:rPr>
          <w:rFonts w:ascii="Courier New Bold" w:hAnsi="Courier New Bold" w:cs="Courier New Bold"/>
          <w:b/>
          <w:bCs/>
          <w:spacing w:val="5"/>
          <w:kern w:val="1"/>
          <w:sz w:val="18"/>
          <w:szCs w:val="18"/>
        </w:rPr>
        <w:t>2013</w:t>
      </w:r>
      <w:r>
        <w:rPr>
          <w:rFonts w:ascii="Courier New Bold" w:hAnsi="Courier New Bold" w:cs="Courier New Bold"/>
          <w:b/>
          <w:bCs/>
          <w:spacing w:val="5"/>
          <w:kern w:val="1"/>
          <w:sz w:val="18"/>
          <w:szCs w:val="18"/>
        </w:rPr>
        <w:t>.rtf</w:t>
      </w:r>
      <w:r>
        <w:rPr>
          <w:spacing w:val="5"/>
          <w:kern w:val="1"/>
        </w:rPr>
        <w:t xml:space="preserve"> is provided as a shell for MS Word users.</w:t>
      </w:r>
    </w:p>
    <w:p w14:paraId="73F234D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formatting instructions contained in these style files are summarized in sections 2, 3, and 4, below.</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t>General formatting instructions</w:t>
      </w:r>
    </w:p>
    <w:p w14:paraId="5EF698B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text must be confined within a rectangle 5.5 inches (33 picas) wide and 9 inches (54 picas) long. The left margin is 1.5 inches (9 picas). Use 10 point type with a vertical spacing of 11 points. Times New Roman is the preferred typeface throughout. Paragraphs are separated by ½ line space, with no indentation.</w:t>
      </w:r>
    </w:p>
    <w:p w14:paraId="354DEA5E"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Paper title is 17 point, initial caps/lower case, bold, centered between 2 horizontal rules. Top rule is 4 points thick and bottom rule is 1 point thick. Allow ¼ inch space above and below title to rules. All pages should start 1 inch (6 picas) from the top of the page.</w:t>
      </w:r>
    </w:p>
    <w:p w14:paraId="0924E6F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version of the paper submitted for review should have "Anonymous Author(s)" as the author of the paper.  For the final version, authors’ names are set in boldface, and each name is centered above the corresponding address. The lead author’s name is to be listed first (left-most), and the co-authors’ names (if different address) are set to follow. If only one co-author, list both author and co-author side by side.</w:t>
      </w:r>
    </w:p>
    <w:p w14:paraId="67BDBB9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pay special attention to the instructions in section 4 regarding figures, tables, acknowledgements, and references.</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t>Headings: first level</w:t>
      </w:r>
    </w:p>
    <w:p w14:paraId="1C9EFE1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First level headings are lower case (except for first word and proper nouns), flush left, bold and in point size 12. One line space before the first level heading and ½ line space after the first level heading.</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77777777"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t>Headings: second level</w:t>
      </w:r>
    </w:p>
    <w:p w14:paraId="6D711EA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Second level headings are lower case (except for first word and proper nouns), flush left, bold and in point size 10. One line space before the second level heading and ½ line space after the second level heading.</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77777777" w:rsidR="002D0824" w:rsidRDefault="002D0824">
      <w:pPr>
        <w:widowControl w:val="0"/>
        <w:autoSpaceDE w:val="0"/>
        <w:autoSpaceDN w:val="0"/>
        <w:adjustRightInd w:val="0"/>
        <w:rPr>
          <w:b/>
          <w:bCs/>
          <w:spacing w:val="24"/>
          <w:kern w:val="1"/>
        </w:rPr>
      </w:pPr>
      <w:r>
        <w:rPr>
          <w:b/>
          <w:bCs/>
          <w:spacing w:val="24"/>
          <w:kern w:val="1"/>
        </w:rPr>
        <w:t>3.1.1</w:t>
      </w:r>
      <w:r>
        <w:rPr>
          <w:b/>
          <w:bCs/>
          <w:spacing w:val="24"/>
          <w:kern w:val="1"/>
        </w:rPr>
        <w:tab/>
        <w:t>Headings: third level</w:t>
      </w:r>
    </w:p>
    <w:p w14:paraId="305136B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Third level headings are lower case (except for first word and proper nouns), flush left, bold and in point size 10. One line space before the third level heading and ½ line space after the third level heading.</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Citations, figures, tables, references</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lastRenderedPageBreak/>
        <w:t xml:space="preserve">Citations within the text should be numbered consecutively.  The corresponding number is to 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standard </w:t>
      </w:r>
      <w:proofErr w:type="spellStart"/>
      <w:r>
        <w:rPr>
          <w:spacing w:val="5"/>
          <w:kern w:val="1"/>
        </w:rPr>
        <w:t>BibTeX</w:t>
      </w:r>
      <w:proofErr w:type="spellEnd"/>
      <w:r>
        <w:rPr>
          <w:spacing w:val="5"/>
          <w:kern w:val="1"/>
        </w:rPr>
        <w:t xml:space="preserve"> style </w:t>
      </w:r>
      <w:proofErr w:type="spellStart"/>
      <w:r>
        <w:rPr>
          <w:rFonts w:ascii="Courier New" w:hAnsi="Courier New" w:cs="Courier New"/>
          <w:spacing w:val="5"/>
          <w:kern w:val="1"/>
        </w:rPr>
        <w:t>unsrt</w:t>
      </w:r>
      <w:proofErr w:type="spellEnd"/>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w:t>
      </w:r>
      <w:proofErr w:type="spellStart"/>
      <w:r>
        <w:rPr>
          <w:spacing w:val="5"/>
          <w:kern w:val="1"/>
        </w:rPr>
        <w:t>A.Anonymous</w:t>
      </w:r>
      <w:proofErr w:type="spellEnd"/>
      <w:r>
        <w:rPr>
          <w:spacing w:val="5"/>
          <w:kern w:val="1"/>
        </w:rPr>
        <w:t xml:space="preserve">".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artwork must be neat, clean, and legible. Lines should be dark enough for purposes of reproduction; artwork should not be hand drawn. The figure number and caption always appear after the figure. Place one line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Place one line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modify the width or length of the rectangle that the text should fit into, and do not </w:t>
      </w:r>
      <w:r>
        <w:rPr>
          <w:spacing w:val="5"/>
          <w:kern w:val="1"/>
        </w:rPr>
        <w:lastRenderedPageBreak/>
        <w:t xml:space="preserve">change font sizes (except perhaps in the </w:t>
      </w:r>
      <w:r>
        <w:rPr>
          <w:b/>
          <w:bCs/>
          <w:spacing w:val="5"/>
          <w:kern w:val="1"/>
        </w:rPr>
        <w:t>References</w:t>
      </w:r>
      <w:r>
        <w:rPr>
          <w:spacing w:val="5"/>
          <w:kern w:val="1"/>
        </w:rPr>
        <w:t xml:space="preserve"> section; see below). Please note that 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Please prepare PostScript or PDF files with paper size “US Letter,” and not, for example, “A4.” The -t letter option on </w:t>
      </w:r>
      <w:proofErr w:type="spellStart"/>
      <w:r>
        <w:rPr>
          <w:spacing w:val="5"/>
          <w:kern w:val="1"/>
        </w:rPr>
        <w:t>dvips</w:t>
      </w:r>
      <w:proofErr w:type="spellEnd"/>
      <w:r>
        <w:rPr>
          <w:spacing w:val="5"/>
          <w:kern w:val="1"/>
        </w:rPr>
        <w:t xml:space="preserve">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proofErr w:type="spellStart"/>
      <w:r>
        <w:rPr>
          <w:rFonts w:ascii="Courier New" w:hAnsi="Courier New" w:cs="Courier New"/>
          <w:spacing w:val="5"/>
          <w:kern w:val="1"/>
        </w:rPr>
        <w:t>pdffonts</w:t>
      </w:r>
      <w:proofErr w:type="spellEnd"/>
      <w:r>
        <w:rPr>
          <w:spacing w:val="5"/>
          <w:kern w:val="1"/>
        </w:rPr>
        <w:t xml:space="preserve"> which comes with </w:t>
      </w:r>
      <w:proofErr w:type="spellStart"/>
      <w:r>
        <w:rPr>
          <w:rFonts w:ascii="Courier New" w:hAnsi="Courier New" w:cs="Courier New"/>
          <w:spacing w:val="5"/>
          <w:kern w:val="1"/>
        </w:rPr>
        <w:t>xpdf</w:t>
      </w:r>
      <w:proofErr w:type="spellEnd"/>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The IEEE has recommendations for generating PDF files whose fonts are also acceptable for NIPS. Please see 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proofErr w:type="spellStart"/>
      <w:r>
        <w:rPr>
          <w:spacing w:val="5"/>
          <w:kern w:val="1"/>
        </w:rPr>
        <w:t>LaTeX</w:t>
      </w:r>
      <w:proofErr w:type="spellEnd"/>
      <w:r>
        <w:rPr>
          <w:spacing w:val="5"/>
          <w:kern w:val="1"/>
        </w:rPr>
        <w:t xml:space="preserve">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proofErr w:type="spellStart"/>
      <w:r>
        <w:rPr>
          <w:rFonts w:ascii="Courier New" w:hAnsi="Courier New" w:cs="Courier New"/>
          <w:spacing w:val="5"/>
          <w:kern w:val="1"/>
        </w:rPr>
        <w:t>pdflatex</w:t>
      </w:r>
      <w:proofErr w:type="spellEnd"/>
      <w:r>
        <w:rPr>
          <w:spacing w:val="5"/>
          <w:kern w:val="1"/>
        </w:rPr>
        <w:t xml:space="preserve"> (especially if you are a </w:t>
      </w:r>
      <w:proofErr w:type="spellStart"/>
      <w:r>
        <w:rPr>
          <w:spacing w:val="5"/>
          <w:kern w:val="1"/>
        </w:rPr>
        <w:t>MiKTeX</w:t>
      </w:r>
      <w:proofErr w:type="spellEnd"/>
      <w:r>
        <w:rPr>
          <w:spacing w:val="5"/>
          <w:kern w:val="1"/>
        </w:rPr>
        <w:t xml:space="preserve">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proofErr w:type="spellStart"/>
      <w:r>
        <w:rPr>
          <w:rFonts w:ascii="Courier New" w:hAnsi="Courier New" w:cs="Courier New"/>
          <w:spacing w:val="5"/>
          <w:kern w:val="1"/>
        </w:rPr>
        <w:t>dvips</w:t>
      </w:r>
      <w:proofErr w:type="spellEnd"/>
      <w:r>
        <w:rPr>
          <w:rFonts w:ascii="Courier New" w:hAnsi="Courier New" w:cs="Courier New"/>
          <w:spacing w:val="5"/>
          <w:kern w:val="1"/>
        </w:rPr>
        <w:t xml:space="preserve"> </w:t>
      </w:r>
      <w:proofErr w:type="spellStart"/>
      <w:r>
        <w:rPr>
          <w:rFonts w:ascii="Courier New" w:hAnsi="Courier New" w:cs="Courier New"/>
          <w:spacing w:val="5"/>
          <w:kern w:val="1"/>
        </w:rPr>
        <w:t>mypaper.dvi</w:t>
      </w:r>
      <w:proofErr w:type="spellEnd"/>
      <w:r>
        <w:rPr>
          <w:rFonts w:ascii="Courier New" w:hAnsi="Courier New" w:cs="Courier New"/>
          <w:spacing w:val="5"/>
          <w:kern w:val="1"/>
        </w:rPr>
        <w:t xml:space="preserve"> -t letter -</w:t>
      </w:r>
      <w:proofErr w:type="spellStart"/>
      <w:r>
        <w:rPr>
          <w:rFonts w:ascii="Courier New" w:hAnsi="Courier New" w:cs="Courier New"/>
          <w:spacing w:val="5"/>
          <w:kern w:val="1"/>
        </w:rPr>
        <w:t>Ppdf</w:t>
      </w:r>
      <w:proofErr w:type="spellEnd"/>
      <w:r>
        <w:rPr>
          <w:rFonts w:ascii="Courier New" w:hAnsi="Courier New" w:cs="Courier New"/>
          <w:spacing w:val="5"/>
          <w:kern w:val="1"/>
        </w:rPr>
        <w:t xml:space="preserve">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proofErr w:type="spellStart"/>
      <w:r>
        <w:rPr>
          <w:spacing w:val="5"/>
          <w:kern w:val="1"/>
        </w:rPr>
        <w:t>xfig</w:t>
      </w:r>
      <w:proofErr w:type="spellEnd"/>
      <w:r>
        <w:rPr>
          <w:spacing w:val="5"/>
          <w:kern w:val="1"/>
        </w:rPr>
        <w:t xml:space="preserve">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w:t>
      </w:r>
      <w:proofErr w:type="spellStart"/>
      <w:r>
        <w:rPr>
          <w:rFonts w:ascii="Courier New" w:hAnsi="Courier New" w:cs="Courier New"/>
          <w:spacing w:val="5"/>
          <w:kern w:val="1"/>
        </w:rPr>
        <w:t>bbold</w:t>
      </w:r>
      <w:proofErr w:type="spellEnd"/>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w:t>
      </w:r>
      <w:proofErr w:type="spellStart"/>
      <w:r w:rsidRPr="00CD4CC7">
        <w:rPr>
          <w:rFonts w:ascii="Courier New" w:hAnsi="Courier New" w:cs="Courier New"/>
          <w:spacing w:val="5"/>
          <w:kern w:val="1"/>
        </w:rPr>
        <w:t>usepackage</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psamsfonts</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amssymb</w:t>
      </w:r>
      <w:proofErr w:type="spellEnd"/>
      <w:r w:rsidRPr="00CD4CC7">
        <w:rPr>
          <w:rFonts w:ascii="Courier New" w:hAnsi="Courier New" w:cs="Courier New"/>
          <w:spacing w:val="5"/>
          <w:kern w:val="1"/>
        </w:rPr>
        <w:t>}</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{\RR}{I\!\!R}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{\Nat}{I\!\!N}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{\CC}{I\!\!\!\!C}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Sometimes the problematic fonts are used in figures included in </w:t>
      </w:r>
      <w:proofErr w:type="spellStart"/>
      <w:r>
        <w:rPr>
          <w:spacing w:val="5"/>
          <w:kern w:val="1"/>
        </w:rPr>
        <w:t>LaTeX</w:t>
      </w:r>
      <w:proofErr w:type="spellEnd"/>
      <w:r>
        <w:rPr>
          <w:spacing w:val="5"/>
          <w:kern w:val="1"/>
        </w:rPr>
        <w:t xml:space="preserve"> files. The </w:t>
      </w:r>
      <w:proofErr w:type="spellStart"/>
      <w:r>
        <w:rPr>
          <w:spacing w:val="5"/>
          <w:kern w:val="1"/>
        </w:rPr>
        <w:t>ghostscript</w:t>
      </w:r>
      <w:proofErr w:type="spellEnd"/>
      <w:r>
        <w:rPr>
          <w:spacing w:val="5"/>
          <w:kern w:val="1"/>
        </w:rPr>
        <w:t xml:space="preserve">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proofErr w:type="spellStart"/>
      <w:r>
        <w:rPr>
          <w:rFonts w:ascii="Courier New" w:hAnsi="Courier New" w:cs="Courier New"/>
          <w:spacing w:val="5"/>
          <w:kern w:val="1"/>
        </w:rPr>
        <w:t>potrace</w:t>
      </w:r>
      <w:proofErr w:type="spellEnd"/>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w:t>
      </w:r>
      <w:proofErr w:type="spellStart"/>
      <w:r w:rsidRPr="00DB0664">
        <w:rPr>
          <w:spacing w:val="5"/>
          <w:kern w:val="1"/>
        </w:rPr>
        <w:t>AdobePS</w:t>
      </w:r>
      <w:proofErr w:type="spellEnd"/>
      <w:r w:rsidRPr="00DB0664">
        <w:rPr>
          <w:spacing w:val="5"/>
          <w:kern w:val="1"/>
        </w:rPr>
        <w:t xml:space="preserve">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3413AE" w:rsidP="00DB0664">
      <w:pPr>
        <w:widowControl w:val="0"/>
        <w:numPr>
          <w:ilvl w:val="1"/>
          <w:numId w:val="7"/>
        </w:numPr>
        <w:tabs>
          <w:tab w:val="left" w:pos="720"/>
        </w:tabs>
        <w:autoSpaceDE w:val="0"/>
        <w:autoSpaceDN w:val="0"/>
        <w:adjustRightInd w:val="0"/>
        <w:rPr>
          <w:spacing w:val="5"/>
          <w:kern w:val="1"/>
        </w:rPr>
      </w:pPr>
      <w:hyperlink r:id="rId5" w:history="1">
        <w:r w:rsidR="00DB0664" w:rsidRPr="00316651">
          <w:rPr>
            <w:rStyle w:val="Hyperlink"/>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lastRenderedPageBreak/>
        <w:t xml:space="preserve">Note: </w:t>
      </w:r>
      <w:r w:rsidRPr="00DB0664">
        <w:rPr>
          <w:spacing w:val="5"/>
          <w:kern w:val="1"/>
        </w:rPr>
        <w:t xml:space="preserve">You must reboot your PC after installing the </w:t>
      </w:r>
      <w:proofErr w:type="spellStart"/>
      <w:r w:rsidRPr="00DB0664">
        <w:rPr>
          <w:spacing w:val="5"/>
          <w:kern w:val="1"/>
        </w:rPr>
        <w:t>AdobePS</w:t>
      </w:r>
      <w:proofErr w:type="spellEnd"/>
      <w:r w:rsidRPr="00DB0664">
        <w:rPr>
          <w:spacing w:val="5"/>
          <w:kern w:val="1"/>
        </w:rPr>
        <w:t xml:space="preserve"> driver for it to 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produce the </w:t>
      </w:r>
      <w:proofErr w:type="spellStart"/>
      <w:r w:rsidRPr="00DB0664">
        <w:rPr>
          <w:spacing w:val="5"/>
          <w:kern w:val="1"/>
        </w:rPr>
        <w:t>ps</w:t>
      </w:r>
      <w:proofErr w:type="spellEnd"/>
      <w:r w:rsidRPr="00DB0664">
        <w:rPr>
          <w:spacing w:val="5"/>
          <w:kern w:val="1"/>
        </w:rPr>
        <w:t xml:space="preserve"> file, select "Print" from the MS app, choose the installed </w:t>
      </w:r>
      <w:proofErr w:type="spellStart"/>
      <w:r w:rsidRPr="00DB0664">
        <w:rPr>
          <w:spacing w:val="5"/>
          <w:kern w:val="1"/>
        </w:rPr>
        <w:t>AdobePS</w:t>
      </w:r>
      <w:proofErr w:type="spellEnd"/>
      <w:r w:rsidRPr="00DB0664">
        <w:rPr>
          <w:spacing w:val="5"/>
          <w:kern w:val="1"/>
        </w:rPr>
        <w:t xml:space="preserve">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Set “TrueType Font” to be “Download as </w:t>
      </w:r>
      <w:proofErr w:type="spellStart"/>
      <w:r w:rsidRPr="00DB0664">
        <w:rPr>
          <w:spacing w:val="5"/>
          <w:kern w:val="1"/>
        </w:rPr>
        <w:t>Softfont</w:t>
      </w:r>
      <w:proofErr w:type="spellEnd"/>
      <w:r w:rsidRPr="00DB0664">
        <w:rPr>
          <w:spacing w:val="5"/>
          <w:kern w:val="1"/>
        </w:rPr>
        <w: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If your file contains Type 3 fonts or non embedded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 xml:space="preserve">Margins in </w:t>
      </w:r>
      <w:proofErr w:type="spellStart"/>
      <w:r>
        <w:rPr>
          <w:b/>
          <w:bCs/>
          <w:spacing w:val="24"/>
          <w:kern w:val="1"/>
        </w:rPr>
        <w:t>LaTeX</w:t>
      </w:r>
      <w:proofErr w:type="spellEnd"/>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spacing w:val="5"/>
          <w:kern w:val="1"/>
        </w:rPr>
        <w:t xml:space="preserve"> from the </w:t>
      </w:r>
      <w:proofErr w:type="spellStart"/>
      <w:r>
        <w:rPr>
          <w:spacing w:val="5"/>
          <w:kern w:val="1"/>
        </w:rPr>
        <w:t>graphicx</w:t>
      </w:r>
      <w:proofErr w:type="spellEnd"/>
      <w:r>
        <w:rPr>
          <w:spacing w:val="5"/>
          <w:kern w:val="1"/>
        </w:rPr>
        <w:t xml:space="preserve">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usepackage</w:t>
      </w:r>
      <w:proofErr w:type="spellEnd"/>
      <w:r>
        <w:rPr>
          <w:rFonts w:ascii="Courier New" w:hAnsi="Courier New" w:cs="Courier New"/>
          <w:spacing w:val="5"/>
          <w:kern w:val="1"/>
        </w:rPr>
        <w:t>[</w:t>
      </w:r>
      <w:proofErr w:type="spellStart"/>
      <w:r>
        <w:rPr>
          <w:rFonts w:ascii="Courier New" w:hAnsi="Courier New" w:cs="Courier New"/>
          <w:spacing w:val="5"/>
          <w:kern w:val="1"/>
        </w:rPr>
        <w:t>dvips</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spellStart"/>
      <w:r>
        <w:rPr>
          <w:rFonts w:ascii="Courier New" w:hAnsi="Courier New" w:cs="Courier New"/>
          <w:spacing w:val="5"/>
          <w:kern w:val="1"/>
        </w:rPr>
        <w:t>linewidth</w:t>
      </w:r>
      <w:proofErr w:type="spellEnd"/>
      <w:r>
        <w:rPr>
          <w:rFonts w:ascii="Courier New" w:hAnsi="Courier New" w:cs="Courier New"/>
          <w:spacing w:val="5"/>
          <w:kern w:val="1"/>
        </w:rPr>
        <w:t>]{</w:t>
      </w:r>
      <w:proofErr w:type="spellStart"/>
      <w:r>
        <w:rPr>
          <w:rFonts w:ascii="Courier New" w:hAnsi="Courier New" w:cs="Courier New"/>
          <w:spacing w:val="5"/>
          <w:kern w:val="1"/>
        </w:rPr>
        <w:t>myfile.eps</w:t>
      </w:r>
      <w:proofErr w:type="spellEnd"/>
      <w:r>
        <w:rPr>
          <w:rFonts w:ascii="Courier New" w:hAnsi="Courier New" w:cs="Courier New"/>
          <w:spacing w:val="5"/>
          <w:kern w:val="1"/>
        </w:rPr>
        <w:t>}</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r>
        <w:rPr>
          <w:rFonts w:ascii="Courier New" w:hAnsi="Courier New" w:cs="Courier New"/>
          <w:spacing w:val="5"/>
          <w:kern w:val="1"/>
          <w:sz w:val="16"/>
          <w:szCs w:val="16"/>
        </w:rPr>
        <w:t>or</w:t>
      </w:r>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usepackage</w:t>
      </w:r>
      <w:proofErr w:type="spellEnd"/>
      <w:r>
        <w:rPr>
          <w:rFonts w:ascii="Courier New" w:hAnsi="Courier New" w:cs="Courier New"/>
          <w:spacing w:val="5"/>
          <w:kern w:val="1"/>
        </w:rPr>
        <w:t>[</w:t>
      </w:r>
      <w:proofErr w:type="spellStart"/>
      <w:r>
        <w:rPr>
          <w:rFonts w:ascii="Courier New" w:hAnsi="Courier New" w:cs="Courier New"/>
          <w:spacing w:val="5"/>
          <w:kern w:val="1"/>
        </w:rPr>
        <w:t>pdftex</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spellStart"/>
      <w:r>
        <w:rPr>
          <w:rFonts w:ascii="Courier New" w:hAnsi="Courier New" w:cs="Courier New"/>
          <w:spacing w:val="5"/>
          <w:kern w:val="1"/>
        </w:rPr>
        <w:t>linewidth</w:t>
      </w:r>
      <w:proofErr w:type="spellEnd"/>
      <w:r>
        <w:rPr>
          <w:rFonts w:ascii="Courier New" w:hAnsi="Courier New" w:cs="Courier New"/>
          <w:spacing w:val="5"/>
          <w:kern w:val="1"/>
        </w:rPr>
        <w:t>]{myfile.pdf}</w:t>
      </w:r>
    </w:p>
    <w:p w14:paraId="2568451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for .pdf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 number of width problems arise when </w:t>
      </w:r>
      <w:proofErr w:type="spellStart"/>
      <w:r>
        <w:rPr>
          <w:spacing w:val="5"/>
          <w:kern w:val="1"/>
        </w:rPr>
        <w:t>LaTeX</w:t>
      </w:r>
      <w:proofErr w:type="spellEnd"/>
      <w:r>
        <w:rPr>
          <w:spacing w:val="5"/>
          <w:kern w:val="1"/>
        </w:rPr>
        <w:t xml:space="preserve"> cannot properly hyphenate a line. Please give </w:t>
      </w:r>
      <w:proofErr w:type="spellStart"/>
      <w:r>
        <w:rPr>
          <w:spacing w:val="5"/>
          <w:kern w:val="1"/>
        </w:rPr>
        <w:t>LaTeX</w:t>
      </w:r>
      <w:proofErr w:type="spellEnd"/>
      <w:r>
        <w:rPr>
          <w:spacing w:val="5"/>
          <w:kern w:val="1"/>
        </w:rPr>
        <w:t xml:space="preserve">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Use unnumbered third level headings for the acknowledgments. All acknowledgements go at the end of the paper.  Do not include acknowledgements in the anonymized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spacing w:val="5"/>
          <w:kern w:val="1"/>
        </w:rPr>
        <w:t xml:space="preserve">Remember that this year you can use a ninth page as long as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w:t>
      </w:r>
      <w:proofErr w:type="spellStart"/>
      <w:r>
        <w:rPr>
          <w:spacing w:val="5"/>
          <w:kern w:val="1"/>
          <w:sz w:val="18"/>
          <w:szCs w:val="18"/>
        </w:rPr>
        <w:t>Mozer</w:t>
      </w:r>
      <w:proofErr w:type="spellEnd"/>
      <w:r>
        <w:rPr>
          <w:spacing w:val="5"/>
          <w:kern w:val="1"/>
          <w:sz w:val="18"/>
          <w:szCs w:val="18"/>
        </w:rPr>
        <w:t xml:space="preserve">, M.C. (1995) Template-based algorithms for connectionist rule extraction.  In G. </w:t>
      </w:r>
      <w:proofErr w:type="spellStart"/>
      <w:r>
        <w:rPr>
          <w:spacing w:val="5"/>
          <w:kern w:val="1"/>
          <w:sz w:val="18"/>
          <w:szCs w:val="18"/>
        </w:rPr>
        <w:t>Tesauro</w:t>
      </w:r>
      <w:proofErr w:type="spellEnd"/>
      <w:r>
        <w:rPr>
          <w:spacing w:val="5"/>
          <w:kern w:val="1"/>
          <w:sz w:val="18"/>
          <w:szCs w:val="18"/>
        </w:rPr>
        <w:t xml:space="preserve">, D. S. </w:t>
      </w:r>
      <w:proofErr w:type="spellStart"/>
      <w:r>
        <w:rPr>
          <w:spacing w:val="5"/>
          <w:kern w:val="1"/>
          <w:sz w:val="18"/>
          <w:szCs w:val="18"/>
        </w:rPr>
        <w:t>Touretzky</w:t>
      </w:r>
      <w:proofErr w:type="spellEnd"/>
      <w:r>
        <w:rPr>
          <w:spacing w:val="5"/>
          <w:kern w:val="1"/>
          <w:sz w:val="18"/>
          <w:szCs w:val="18"/>
        </w:rPr>
        <w:t xml:space="preserve"> and T.K. </w:t>
      </w:r>
      <w:proofErr w:type="spellStart"/>
      <w:r>
        <w:rPr>
          <w:spacing w:val="5"/>
          <w:kern w:val="1"/>
          <w:sz w:val="18"/>
          <w:szCs w:val="18"/>
        </w:rPr>
        <w:t>Leen</w:t>
      </w:r>
      <w:proofErr w:type="spellEnd"/>
      <w:r>
        <w:rPr>
          <w:spacing w:val="5"/>
          <w:kern w:val="1"/>
          <w:sz w:val="18"/>
          <w:szCs w:val="18"/>
        </w:rPr>
        <w:t xml:space="preserve">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w:t>
      </w:r>
      <w:proofErr w:type="spellStart"/>
      <w:r>
        <w:rPr>
          <w:spacing w:val="5"/>
          <w:kern w:val="1"/>
          <w:sz w:val="18"/>
          <w:szCs w:val="18"/>
        </w:rPr>
        <w:t>Beeman</w:t>
      </w:r>
      <w:proofErr w:type="spellEnd"/>
      <w:r>
        <w:rPr>
          <w:spacing w:val="5"/>
          <w:kern w:val="1"/>
          <w:sz w:val="18"/>
          <w:szCs w:val="18"/>
        </w:rPr>
        <w:t xml:space="preserve">, D. (1995) </w:t>
      </w:r>
      <w:r>
        <w:rPr>
          <w:i/>
          <w:iCs/>
          <w:spacing w:val="5"/>
          <w:kern w:val="1"/>
          <w:sz w:val="18"/>
          <w:szCs w:val="18"/>
        </w:rPr>
        <w:t xml:space="preserve">The Book of GENESIS: Exploring Realistic Neural Models with the </w:t>
      </w:r>
      <w:proofErr w:type="spellStart"/>
      <w:r>
        <w:rPr>
          <w:i/>
          <w:iCs/>
          <w:spacing w:val="5"/>
          <w:kern w:val="1"/>
          <w:sz w:val="18"/>
          <w:szCs w:val="18"/>
        </w:rPr>
        <w:t>GEneral</w:t>
      </w:r>
      <w:proofErr w:type="spellEnd"/>
      <w:r>
        <w:rPr>
          <w:i/>
          <w:iCs/>
          <w:spacing w:val="5"/>
          <w:kern w:val="1"/>
          <w:sz w:val="18"/>
          <w:szCs w:val="18"/>
        </w:rPr>
        <w:t xml:space="preserve"> </w:t>
      </w:r>
      <w:proofErr w:type="spellStart"/>
      <w:r>
        <w:rPr>
          <w:i/>
          <w:iCs/>
          <w:spacing w:val="5"/>
          <w:kern w:val="1"/>
          <w:sz w:val="18"/>
          <w:szCs w:val="18"/>
        </w:rPr>
        <w:t>NEural</w:t>
      </w:r>
      <w:proofErr w:type="spellEnd"/>
      <w:r>
        <w:rPr>
          <w:i/>
          <w:iCs/>
          <w:spacing w:val="5"/>
          <w:kern w:val="1"/>
          <w:sz w:val="18"/>
          <w:szCs w:val="18"/>
        </w:rPr>
        <w:t xml:space="preserve"> </w:t>
      </w:r>
      <w:proofErr w:type="spellStart"/>
      <w:r>
        <w:rPr>
          <w:i/>
          <w:iCs/>
          <w:spacing w:val="5"/>
          <w:kern w:val="1"/>
          <w:sz w:val="18"/>
          <w:szCs w:val="18"/>
        </w:rPr>
        <w:t>SImulation</w:t>
      </w:r>
      <w:proofErr w:type="spellEnd"/>
      <w:r>
        <w:rPr>
          <w:i/>
          <w:iCs/>
          <w:spacing w:val="5"/>
          <w:kern w:val="1"/>
          <w:sz w:val="18"/>
          <w:szCs w:val="18"/>
        </w:rPr>
        <w:t xml:space="preserve"> System</w:t>
      </w:r>
      <w:r>
        <w:rPr>
          <w:spacing w:val="5"/>
          <w:kern w:val="1"/>
          <w:sz w:val="18"/>
          <w:szCs w:val="18"/>
        </w:rPr>
        <w:t>.  New York: TELOS/Springer-</w:t>
      </w:r>
      <w:proofErr w:type="spellStart"/>
      <w:r>
        <w:rPr>
          <w:spacing w:val="5"/>
          <w:kern w:val="1"/>
          <w:sz w:val="18"/>
          <w:szCs w:val="18"/>
        </w:rPr>
        <w:t>Verlag</w:t>
      </w:r>
      <w:proofErr w:type="spellEnd"/>
      <w:r>
        <w:rPr>
          <w:spacing w:val="5"/>
          <w:kern w:val="1"/>
          <w:sz w:val="18"/>
          <w:szCs w:val="18"/>
        </w:rPr>
        <w:t>.</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w:t>
      </w:r>
      <w:proofErr w:type="spellStart"/>
      <w:r>
        <w:rPr>
          <w:spacing w:val="5"/>
          <w:kern w:val="1"/>
          <w:sz w:val="18"/>
          <w:szCs w:val="18"/>
        </w:rPr>
        <w:t>Hasselmo</w:t>
      </w:r>
      <w:proofErr w:type="spellEnd"/>
      <w:r>
        <w:rPr>
          <w:spacing w:val="5"/>
          <w:kern w:val="1"/>
          <w:sz w:val="18"/>
          <w:szCs w:val="18"/>
        </w:rPr>
        <w:t xml:space="preserve">, M.E., Schnell, E. &amp; </w:t>
      </w:r>
      <w:proofErr w:type="spellStart"/>
      <w:r>
        <w:rPr>
          <w:spacing w:val="5"/>
          <w:kern w:val="1"/>
          <w:sz w:val="18"/>
          <w:szCs w:val="18"/>
        </w:rPr>
        <w:t>Barkai</w:t>
      </w:r>
      <w:proofErr w:type="spellEnd"/>
      <w:r>
        <w:rPr>
          <w:spacing w:val="5"/>
          <w:kern w:val="1"/>
          <w:sz w:val="18"/>
          <w:szCs w:val="18"/>
        </w:rPr>
        <w:t xml:space="preserve">, E. (1995) Dynamics of learning and recall at excitatory recurrent synapses and cholinergic modulation in rat </w:t>
      </w:r>
      <w:proofErr w:type="spellStart"/>
      <w:r>
        <w:rPr>
          <w:spacing w:val="5"/>
          <w:kern w:val="1"/>
          <w:sz w:val="18"/>
          <w:szCs w:val="18"/>
        </w:rPr>
        <w:t>hiippocampal</w:t>
      </w:r>
      <w:proofErr w:type="spellEnd"/>
      <w:r>
        <w:rPr>
          <w:spacing w:val="5"/>
          <w:kern w:val="1"/>
          <w:sz w:val="18"/>
          <w:szCs w:val="18"/>
        </w:rPr>
        <w:t xml:space="preserve">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Bold">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12011E"/>
    <w:rsid w:val="00166646"/>
    <w:rsid w:val="002D0824"/>
    <w:rsid w:val="003413AE"/>
    <w:rsid w:val="009A6637"/>
    <w:rsid w:val="00A667B5"/>
    <w:rsid w:val="00BC1C8D"/>
    <w:rsid w:val="00C71ADE"/>
    <w:rsid w:val="00CD4CC7"/>
    <w:rsid w:val="00DB0664"/>
    <w:rsid w:val="00F46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dobe.com/support/downloads/detail.jsp?ftpID=204"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1904</Words>
  <Characters>10855</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Microsoft Office User</cp:lastModifiedBy>
  <cp:revision>2</cp:revision>
  <dcterms:created xsi:type="dcterms:W3CDTF">2015-12-02T14:09:00Z</dcterms:created>
  <dcterms:modified xsi:type="dcterms:W3CDTF">2015-12-02T14:09:00Z</dcterms:modified>
</cp:coreProperties>
</file>