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pStyle w:val="2"/>
        <w:bidi w:val="0"/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20220817-</w:t>
      </w:r>
    </w:p>
    <w:p>
      <w:pPr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color w:val="auto"/>
          <w:sz w:val="24"/>
          <w:szCs w:val="24"/>
        </w:rPr>
        <w:instrText xml:space="preserve"> HYPERLINK "https://www.cambly.com/api/chats/62fcd81c0e4460d09aa4b9a1/video" </w:instrTex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fldChar w:fldCharType="separate"/>
      </w:r>
      <w:r>
        <w:rPr>
          <w:rStyle w:val="5"/>
          <w:rFonts w:hint="default" w:ascii="Times New Roman" w:hAnsi="Times New Roman" w:cs="Times New Roman"/>
          <w:sz w:val="24"/>
          <w:szCs w:val="24"/>
        </w:rPr>
        <w:t>https://www.cambly.com/api/chats/62fcd81c0e4460d09aa4b9a1/video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fldChar w:fldCharType="end"/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3040" cy="4331335"/>
            <wp:effectExtent l="0" t="0" r="3810" b="254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3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67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1"/>
        <w:gridCol w:w="2085"/>
        <w:gridCol w:w="1873"/>
        <w:gridCol w:w="13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1" w:hRule="atLeast"/>
          <w:jc w:val="center"/>
        </w:trPr>
        <w:tc>
          <w:tcPr>
            <w:tcW w:w="150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</w:p>
        </w:tc>
        <w:tc>
          <w:tcPr>
            <w:tcW w:w="2085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</w:p>
        </w:tc>
        <w:tc>
          <w:tcPr>
            <w:tcW w:w="3193" w:type="dxa"/>
            <w:gridSpan w:val="2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1" w:hRule="atLeast"/>
          <w:jc w:val="center"/>
        </w:trPr>
        <w:tc>
          <w:tcPr>
            <w:tcW w:w="3586" w:type="dxa"/>
            <w:gridSpan w:val="2"/>
          </w:tcPr>
          <w:p>
            <w:pPr>
              <w:widowControl w:val="0"/>
              <w:numPr>
                <w:ilvl w:val="0"/>
                <w:numId w:val="1"/>
              </w:numPr>
              <w:ind w:left="108" w:leftChars="0" w:firstLine="0" w:firstLineChars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reading</w:t>
            </w:r>
          </w:p>
        </w:tc>
        <w:tc>
          <w:tcPr>
            <w:tcW w:w="3193" w:type="dxa"/>
            <w:gridSpan w:val="2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(2)reading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4" w:hRule="atLeast"/>
          <w:jc w:val="center"/>
        </w:trPr>
        <w:tc>
          <w:tcPr>
            <w:tcW w:w="150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document</w:t>
            </w:r>
          </w:p>
        </w:tc>
        <w:tc>
          <w:tcPr>
            <w:tcW w:w="2085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</w:p>
        </w:tc>
        <w:tc>
          <w:tcPr>
            <w:tcW w:w="1873" w:type="dxa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r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i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de the bike</w:t>
            </w:r>
          </w:p>
        </w:tc>
        <w:tc>
          <w:tcPr>
            <w:tcW w:w="1320" w:type="dxa"/>
            <w:vAlign w:val="top"/>
          </w:tcPr>
          <w:p>
            <w:pPr>
              <w:widowControl w:val="0"/>
              <w:jc w:val="both"/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</w:rPr>
              <w:t>/raɪd/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4" w:hRule="atLeast"/>
          <w:jc w:val="center"/>
        </w:trPr>
        <w:tc>
          <w:tcPr>
            <w:tcW w:w="150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kitchen</w:t>
            </w:r>
          </w:p>
        </w:tc>
        <w:tc>
          <w:tcPr>
            <w:tcW w:w="2085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</w:p>
        </w:tc>
        <w:tc>
          <w:tcPr>
            <w:tcW w:w="1873" w:type="dxa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and 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 xml:space="preserve">an 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apple</w:t>
            </w:r>
          </w:p>
        </w:tc>
        <w:tc>
          <w:tcPr>
            <w:tcW w:w="1320" w:type="dxa"/>
            <w:vAlign w:val="top"/>
          </w:tcPr>
          <w:p>
            <w:pPr>
              <w:widowControl w:val="0"/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4" w:hRule="atLeast"/>
          <w:jc w:val="center"/>
        </w:trPr>
        <w:tc>
          <w:tcPr>
            <w:tcW w:w="150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clos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e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t</w:t>
            </w:r>
          </w:p>
        </w:tc>
        <w:tc>
          <w:tcPr>
            <w:tcW w:w="2085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</w:rPr>
              <w:t>ˈklɒzɪt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  <w:lang w:val="en-US" w:eastAsia="zh-CN"/>
              </w:rPr>
              <w:t xml:space="preserve"> xi </w:t>
            </w: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壁橱</w:t>
            </w:r>
          </w:p>
        </w:tc>
        <w:tc>
          <w:tcPr>
            <w:tcW w:w="1873" w:type="dxa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b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e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d</w:t>
            </w:r>
          </w:p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egg</w:t>
            </w:r>
          </w:p>
        </w:tc>
        <w:tc>
          <w:tcPr>
            <w:tcW w:w="1320" w:type="dxa"/>
            <w:vAlign w:val="top"/>
          </w:tcPr>
          <w:p>
            <w:pPr>
              <w:widowControl w:val="0"/>
              <w:jc w:val="both"/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/bed/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4" w:hRule="atLeast"/>
          <w:jc w:val="center"/>
        </w:trPr>
        <w:tc>
          <w:tcPr>
            <w:tcW w:w="150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d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i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d you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d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ea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d</w:t>
            </w:r>
          </w:p>
        </w:tc>
        <w:tc>
          <w:tcPr>
            <w:tcW w:w="2085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</w:rPr>
              <w:t>/dɪd/</w:t>
            </w:r>
          </w:p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t>/ded/</w:t>
            </w:r>
          </w:p>
        </w:tc>
        <w:tc>
          <w:tcPr>
            <w:tcW w:w="1873" w:type="dxa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s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ou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p</w:t>
            </w:r>
          </w:p>
        </w:tc>
        <w:tc>
          <w:tcPr>
            <w:tcW w:w="1320" w:type="dxa"/>
            <w:vAlign w:val="top"/>
          </w:tcPr>
          <w:p>
            <w:pPr>
              <w:widowControl w:val="0"/>
              <w:jc w:val="both"/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u: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  <w:jc w:val="center"/>
        </w:trPr>
        <w:tc>
          <w:tcPr>
            <w:tcW w:w="150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085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</w:pPr>
          </w:p>
        </w:tc>
        <w:tc>
          <w:tcPr>
            <w:tcW w:w="1873" w:type="dxa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sandwich</w:t>
            </w:r>
          </w:p>
        </w:tc>
        <w:tc>
          <w:tcPr>
            <w:tcW w:w="1320" w:type="dxa"/>
            <w:vAlign w:val="top"/>
          </w:tcPr>
          <w:p>
            <w:pPr>
              <w:widowControl w:val="0"/>
              <w:jc w:val="both"/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ˈsænwɪt</w:t>
            </w:r>
          </w:p>
        </w:tc>
      </w:tr>
    </w:tbl>
    <w:p>
      <w:pPr>
        <w:rPr>
          <w:rFonts w:hint="default" w:ascii="Times New Roman" w:hAnsi="Times New Roman" w:cs="Times New Roman"/>
          <w:sz w:val="24"/>
          <w:szCs w:val="24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0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0" w:type="dxa"/>
            <w:gridSpan w:val="2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(3)reading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pr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e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paring</w:t>
            </w:r>
          </w:p>
        </w:tc>
        <w:tc>
          <w:tcPr>
            <w:tcW w:w="2130" w:type="dxa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i</w:t>
            </w:r>
          </w:p>
        </w:tc>
        <w:tc>
          <w:tcPr>
            <w:tcW w:w="2130" w:type="dxa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s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tirr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ed the eggs</w:t>
            </w:r>
          </w:p>
        </w:tc>
        <w:tc>
          <w:tcPr>
            <w:tcW w:w="2130" w:type="dxa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</w:rPr>
              <w:t>stɜːd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  <w:lang w:val="en-US" w:eastAsia="zh-CN"/>
              </w:rPr>
              <w:t xml:space="preserve"> 搅动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o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il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</w:rPr>
              <w:t>ɔɪl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cook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ed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sk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i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ll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e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t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pan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t>skɪlɪt/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  <w:t xml:space="preserve">  平底锅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The eggs p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o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pped in the oil.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鸡蛋在煎油内滋滋响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h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ea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t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t>hiːt/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  <w:t xml:space="preserve"> 热源 gas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plate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t>/pleɪt/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cr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a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ck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ed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auto"/>
                <w:spacing w:val="0"/>
                <w:sz w:val="24"/>
                <w:szCs w:val="24"/>
                <w:shd w:val="clear" w:fill="F4F5F7"/>
              </w:rPr>
              <w:t>K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</w:rPr>
              <w:t>rækt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破裂；砸开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sp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oo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n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t>/spuːn/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  <w:t xml:space="preserve"> 勺子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Soap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i w:val="0"/>
                <w:iCs w:val="0"/>
                <w:color w:val="auto"/>
                <w:spacing w:val="0"/>
                <w:sz w:val="24"/>
                <w:szCs w:val="24"/>
                <w:shd w:val="clear" w:fill="F4F5F7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t>səʊp/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  <w:t xml:space="preserve"> 肥皂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sp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o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nge damp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spʌndʒ/  /dæmp/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海绵 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watch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ed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TV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  <w:t>t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con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cen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trating on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/ˈkɒnsntreɪtɪŋ/ 专注</w:t>
            </w:r>
          </w:p>
        </w:tc>
      </w:tr>
    </w:tbl>
    <w:p>
      <w:pPr>
        <w:rPr>
          <w:rFonts w:hint="default" w:ascii="Times New Roman" w:hAnsi="Times New Roman" w:cs="Times New Roman"/>
          <w:sz w:val="24"/>
          <w:szCs w:val="24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2"/>
        <w:gridCol w:w="2248"/>
        <w:gridCol w:w="2130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</w:p>
        </w:tc>
        <w:tc>
          <w:tcPr>
            <w:tcW w:w="2248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0" w:type="dxa"/>
            <w:gridSpan w:val="2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(4)reading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celebrate vacation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holiday</w:t>
            </w:r>
          </w:p>
        </w:tc>
        <w:tc>
          <w:tcPr>
            <w:tcW w:w="2248" w:type="dxa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veɪˈkeɪʃn</w:t>
            </w:r>
          </w:p>
        </w:tc>
        <w:tc>
          <w:tcPr>
            <w:tcW w:w="2130" w:type="dxa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d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o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lphin</w:t>
            </w:r>
          </w:p>
        </w:tc>
        <w:tc>
          <w:tcPr>
            <w:tcW w:w="2130" w:type="dxa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Florida</w:t>
            </w:r>
          </w:p>
        </w:tc>
        <w:tc>
          <w:tcPr>
            <w:tcW w:w="2248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626469"/>
                <w:spacing w:val="0"/>
                <w:sz w:val="24"/>
                <w:szCs w:val="24"/>
                <w:shd w:val="clear" w:fill="F4F5F7"/>
              </w:rPr>
              <w:t>ˈflɒrɪdə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wh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a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l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es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C8C9CC"/>
                <w:spacing w:val="0"/>
                <w:sz w:val="24"/>
                <w:szCs w:val="24"/>
              </w:rPr>
              <w:t>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626469"/>
                <w:spacing w:val="0"/>
                <w:sz w:val="24"/>
                <w:szCs w:val="24"/>
              </w:rPr>
              <w:t>weɪlz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C8C9CC"/>
                <w:spacing w:val="0"/>
                <w:sz w:val="24"/>
                <w:szCs w:val="24"/>
              </w:rP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sandcast</w:t>
            </w:r>
          </w:p>
        </w:tc>
        <w:tc>
          <w:tcPr>
            <w:tcW w:w="2248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penis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Male body feature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s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ail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boat</w:t>
            </w:r>
          </w:p>
        </w:tc>
        <w:tc>
          <w:tcPr>
            <w:tcW w:w="2248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C8C9CC"/>
                <w:spacing w:val="0"/>
                <w:sz w:val="24"/>
                <w:szCs w:val="24"/>
              </w:rPr>
              <w:t>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626469"/>
                <w:spacing w:val="0"/>
                <w:sz w:val="24"/>
                <w:szCs w:val="24"/>
              </w:rPr>
              <w:t>ˈseɪlbəʊt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C8C9CC"/>
                <w:spacing w:val="0"/>
                <w:sz w:val="24"/>
                <w:szCs w:val="24"/>
              </w:rPr>
              <w:t>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C8C9CC"/>
                <w:spacing w:val="0"/>
                <w:sz w:val="24"/>
                <w:szCs w:val="24"/>
                <w:lang w:val="en-US" w:eastAsia="zh-CN"/>
              </w:rPr>
              <w:t xml:space="preserve"> 帆船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palm trees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626469"/>
                <w:spacing w:val="0"/>
                <w:sz w:val="24"/>
                <w:szCs w:val="24"/>
              </w:rPr>
              <w:t>pɑːm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C8C9CC"/>
                <w:spacing w:val="0"/>
                <w:sz w:val="24"/>
                <w:szCs w:val="24"/>
              </w:rPr>
              <w:t>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C8C9CC"/>
                <w:spacing w:val="0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2A2B2E"/>
                <w:spacing w:val="0"/>
                <w:sz w:val="24"/>
                <w:szCs w:val="24"/>
                <w:shd w:val="clear" w:fill="FFFFFF"/>
              </w:rPr>
              <w:t>棕榈树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spe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cial</w:t>
            </w:r>
          </w:p>
        </w:tc>
        <w:tc>
          <w:tcPr>
            <w:tcW w:w="2248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626469"/>
                <w:spacing w:val="0"/>
                <w:sz w:val="24"/>
                <w:szCs w:val="24"/>
              </w:rPr>
              <w:t>ˈspeʃ(ə)l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C8C9CC"/>
                <w:spacing w:val="0"/>
                <w:sz w:val="24"/>
                <w:szCs w:val="24"/>
              </w:rPr>
              <w:t>/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s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ur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fer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C8C9CC"/>
                <w:spacing w:val="0"/>
                <w:sz w:val="24"/>
                <w:szCs w:val="24"/>
              </w:rPr>
              <w:t>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626469"/>
                <w:spacing w:val="0"/>
                <w:sz w:val="24"/>
                <w:szCs w:val="24"/>
              </w:rPr>
              <w:t>ˈsɜːfə(r)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C8C9CC"/>
                <w:spacing w:val="0"/>
                <w:sz w:val="24"/>
                <w:szCs w:val="24"/>
              </w:rPr>
              <w:t>/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2"/>
        <w:gridCol w:w="2248"/>
        <w:gridCol w:w="2130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</w:p>
        </w:tc>
        <w:tc>
          <w:tcPr>
            <w:tcW w:w="2248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0" w:type="dxa"/>
            <w:gridSpan w:val="2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(5)reading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mathematics</w:t>
            </w:r>
          </w:p>
        </w:tc>
        <w:tc>
          <w:tcPr>
            <w:tcW w:w="2248" w:type="dxa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</w:rPr>
              <w:t>ˌmæθəˈmætɪks</w:t>
            </w:r>
          </w:p>
        </w:tc>
        <w:tc>
          <w:tcPr>
            <w:tcW w:w="2130" w:type="dxa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Also / always</w:t>
            </w:r>
          </w:p>
        </w:tc>
        <w:tc>
          <w:tcPr>
            <w:tcW w:w="2130" w:type="dxa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</w:trPr>
        <w:tc>
          <w:tcPr>
            <w:tcW w:w="201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Ma-the-ma-tics</w:t>
            </w:r>
          </w:p>
        </w:tc>
        <w:tc>
          <w:tcPr>
            <w:tcW w:w="2248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on the weekends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626469"/>
                <w:spacing w:val="0"/>
                <w:sz w:val="24"/>
                <w:szCs w:val="24"/>
                <w:shd w:val="clear" w:fill="F4F5F7"/>
              </w:rPr>
              <w:t>ˌwiːk'endz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nurse</w:t>
            </w:r>
          </w:p>
        </w:tc>
        <w:tc>
          <w:tcPr>
            <w:tcW w:w="2248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t>/nɜːs/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hospital</w:t>
            </w:r>
          </w:p>
        </w:tc>
        <w:tc>
          <w:tcPr>
            <w:tcW w:w="2248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</w:rPr>
              <w:t>/ˈhɒspɪt(ə)l/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nervous</w:t>
            </w:r>
          </w:p>
        </w:tc>
        <w:tc>
          <w:tcPr>
            <w:tcW w:w="2248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</w:rPr>
              <w:t>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t>nɜːvəs/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  <w:t xml:space="preserve"> 紧张</w:t>
            </w:r>
          </w:p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</w:rPr>
              <w:t>ˈdʒɪtəri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2"/>
        <w:gridCol w:w="2248"/>
        <w:gridCol w:w="1545"/>
        <w:gridCol w:w="27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</w:p>
        </w:tc>
        <w:tc>
          <w:tcPr>
            <w:tcW w:w="2248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</w:p>
        </w:tc>
        <w:tc>
          <w:tcPr>
            <w:tcW w:w="1545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</w:p>
        </w:tc>
        <w:tc>
          <w:tcPr>
            <w:tcW w:w="2715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0" w:type="dxa"/>
            <w:gridSpan w:val="2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(6)reading</w:t>
            </w:r>
          </w:p>
        </w:tc>
        <w:tc>
          <w:tcPr>
            <w:tcW w:w="1545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715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T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ongue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Twi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ster</w:t>
            </w:r>
          </w:p>
        </w:tc>
        <w:tc>
          <w:tcPr>
            <w:tcW w:w="2248" w:type="dxa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/tʌŋ  /ˈtwɪstə(r)/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舌头  旋转 -绕口令</w:t>
            </w:r>
          </w:p>
        </w:tc>
        <w:tc>
          <w:tcPr>
            <w:tcW w:w="1545" w:type="dxa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cr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i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cket critic</w:t>
            </w:r>
          </w:p>
        </w:tc>
        <w:tc>
          <w:tcPr>
            <w:tcW w:w="2715" w:type="dxa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/ˈkrɪkɪt   /ˈkrɪtɪk/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板球 评论家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1" w:hRule="atLeast"/>
        </w:trPr>
        <w:tc>
          <w:tcPr>
            <w:tcW w:w="201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these</w:t>
            </w:r>
          </w:p>
        </w:tc>
        <w:tc>
          <w:tcPr>
            <w:tcW w:w="2248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/ðiːz/</w:t>
            </w:r>
          </w:p>
        </w:tc>
        <w:tc>
          <w:tcPr>
            <w:tcW w:w="1545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p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r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o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per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copper</w:t>
            </w:r>
          </w:p>
        </w:tc>
        <w:tc>
          <w:tcPr>
            <w:tcW w:w="2715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ˈprɒpə(r)/真正的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/ˈkɒpə(r)/ 紫铜色的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6" w:hRule="atLeast"/>
        </w:trPr>
        <w:tc>
          <w:tcPr>
            <w:tcW w:w="201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bold</w:t>
            </w:r>
          </w:p>
        </w:tc>
        <w:tc>
          <w:tcPr>
            <w:tcW w:w="2248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="SimSun" w:cs="Arial"/>
                <w:i w:val="0"/>
                <w:iCs w:val="0"/>
                <w:caps w:val="0"/>
                <w:color w:val="626469"/>
                <w:spacing w:val="0"/>
                <w:sz w:val="12"/>
                <w:szCs w:val="12"/>
              </w:rPr>
              <w:t>bəʊld</w:t>
            </w:r>
            <w:r>
              <w:rPr>
                <w:rFonts w:hint="default" w:ascii="Arial" w:hAnsi="Arial" w:eastAsia="SimSun" w:cs="Arial"/>
                <w:i w:val="0"/>
                <w:iCs w:val="0"/>
                <w:caps w:val="0"/>
                <w:color w:val="C8C9CC"/>
                <w:spacing w:val="0"/>
                <w:sz w:val="9"/>
                <w:szCs w:val="9"/>
              </w:rPr>
              <w:t>/</w:t>
            </w:r>
          </w:p>
        </w:tc>
        <w:tc>
          <w:tcPr>
            <w:tcW w:w="1545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n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a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pkins</w:t>
            </w:r>
          </w:p>
        </w:tc>
        <w:tc>
          <w:tcPr>
            <w:tcW w:w="2715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ˈnæpkɪnz 餐巾纸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Paper which use to clean your mouth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B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al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d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gene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testerone</w:t>
            </w:r>
          </w:p>
        </w:tc>
        <w:tc>
          <w:tcPr>
            <w:tcW w:w="2248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bɔːld 秃头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GB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基因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睾丸酮</w:t>
            </w:r>
          </w:p>
        </w:tc>
        <w:tc>
          <w:tcPr>
            <w:tcW w:w="1545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thr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u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sh</w:t>
            </w:r>
          </w:p>
        </w:tc>
        <w:tc>
          <w:tcPr>
            <w:tcW w:w="2715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/θrʌʃ/   画眉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201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GB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GB" w:eastAsia="zh-CN"/>
              </w:rPr>
              <w:t>Back b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GB" w:eastAsia="zh-CN"/>
              </w:rPr>
              <w:t>ra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GB" w:eastAsia="zh-CN"/>
              </w:rPr>
              <w:t xml:space="preserve">ke 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B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ro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ke</w:t>
            </w:r>
          </w:p>
        </w:tc>
        <w:tc>
          <w:tcPr>
            <w:tcW w:w="2248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Breɪk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GB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刹车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/br</w:t>
            </w:r>
            <w:r>
              <w:rPr>
                <w:rFonts w:hint="default" w:ascii="Times New Roman" w:hAnsi="Times New Roman" w:cs="Times New Roman"/>
                <w:color w:val="0000FF"/>
                <w:sz w:val="24"/>
                <w:szCs w:val="24"/>
                <w:vertAlign w:val="baseline"/>
                <w:lang w:val="en-US" w:eastAsia="zh-CN"/>
              </w:rPr>
              <w:t>əʊ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k/</w:t>
            </w:r>
          </w:p>
        </w:tc>
        <w:tc>
          <w:tcPr>
            <w:tcW w:w="1545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fl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y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fl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ea</w:t>
            </w:r>
          </w:p>
        </w:tc>
        <w:tc>
          <w:tcPr>
            <w:tcW w:w="2715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/flaɪ/ 蝇子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/fliː/ 跳蚤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201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248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545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flew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flue</w:t>
            </w:r>
          </w:p>
        </w:tc>
        <w:tc>
          <w:tcPr>
            <w:tcW w:w="2715" w:type="dxa"/>
          </w:tcPr>
          <w:p>
            <w:pPr>
              <w:widowControl w:val="0"/>
              <w:jc w:val="both"/>
              <w:rPr>
                <w:rFonts w:hint="eastAsia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/fluː/</w:t>
            </w:r>
            <w:r>
              <w:rPr>
                <w:rFonts w:hint="eastAsia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飞翔</w:t>
            </w:r>
          </w:p>
          <w:p>
            <w:pPr>
              <w:widowControl w:val="0"/>
              <w:jc w:val="both"/>
              <w:rPr>
                <w:rFonts w:hint="eastAsia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bookmarkStart w:id="2" w:name="_GoBack"/>
            <w:bookmarkEnd w:id="2"/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/fluː/</w:t>
            </w:r>
            <w:r>
              <w:rPr>
                <w:rFonts w:hint="eastAsia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烟道；暖气管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pStyle w:val="2"/>
        <w:keepNext/>
        <w:keepLines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Reading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625090"/>
            <wp:effectExtent l="0" t="0" r="7620" b="381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272280" cy="1710055"/>
            <wp:effectExtent l="0" t="0" r="4445" b="444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228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tbl>
      <w:tblPr>
        <w:tblStyle w:val="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5"/>
        <w:gridCol w:w="27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5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  <w:bookmarkStart w:id="0" w:name="OLE_LINK1"/>
          </w:p>
        </w:tc>
        <w:tc>
          <w:tcPr>
            <w:tcW w:w="2715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0" w:type="dxa"/>
            <w:gridSpan w:val="2"/>
          </w:tcPr>
          <w:p>
            <w:pPr>
              <w:widowControl w:val="0"/>
              <w:numPr>
                <w:ilvl w:val="0"/>
                <w:numId w:val="1"/>
              </w:numPr>
              <w:ind w:left="108" w:leftChars="0" w:firstLine="0" w:firstLineChars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reading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5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document</w:t>
            </w:r>
          </w:p>
        </w:tc>
        <w:tc>
          <w:tcPr>
            <w:tcW w:w="2715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5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kitchen</w:t>
            </w:r>
          </w:p>
        </w:tc>
        <w:tc>
          <w:tcPr>
            <w:tcW w:w="2715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5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clos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e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t</w:t>
            </w:r>
          </w:p>
        </w:tc>
        <w:tc>
          <w:tcPr>
            <w:tcW w:w="2715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</w:rPr>
              <w:t>ˈklɒzɪt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  <w:lang w:val="en-US" w:eastAsia="zh-CN"/>
              </w:rPr>
              <w:t xml:space="preserve"> xi </w:t>
            </w: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壁橱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5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d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i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d you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d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ea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d</w:t>
            </w:r>
          </w:p>
        </w:tc>
        <w:tc>
          <w:tcPr>
            <w:tcW w:w="2715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</w:rPr>
              <w:t>/dɪd/</w:t>
            </w:r>
          </w:p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t>/ded/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5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715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</w:pPr>
          </w:p>
        </w:tc>
      </w:tr>
      <w:bookmarkEnd w:id="0"/>
    </w:tbl>
    <w:p>
      <w:pPr>
        <w:pStyle w:val="2"/>
        <w:keepNext/>
        <w:keepLines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Reading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3040" cy="2130425"/>
            <wp:effectExtent l="0" t="0" r="3810" b="317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2" w:type="dxa"/>
            <w:gridSpan w:val="2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(2)reading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r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i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de the bike</w:t>
            </w:r>
          </w:p>
        </w:tc>
        <w:tc>
          <w:tcPr>
            <w:tcW w:w="2131" w:type="dxa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</w:rPr>
              <w:t>/raɪd/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and 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 xml:space="preserve">an 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apple</w:t>
            </w: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b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e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d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egg</w:t>
            </w: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/bed/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s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ou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p</w:t>
            </w: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u: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sandwich</w:t>
            </w: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ˈsænwɪt</w:t>
            </w:r>
          </w:p>
        </w:tc>
      </w:tr>
    </w:tbl>
    <w:p>
      <w:pPr>
        <w:pStyle w:val="2"/>
        <w:keepNext/>
        <w:keepLines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Reading </w:t>
      </w:r>
    </w:p>
    <w:p>
      <w:pPr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0500" cy="1935480"/>
            <wp:effectExtent l="0" t="0" r="6350" b="762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0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0" w:type="dxa"/>
            <w:gridSpan w:val="2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(3)reading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pr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e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paring</w:t>
            </w:r>
          </w:p>
        </w:tc>
        <w:tc>
          <w:tcPr>
            <w:tcW w:w="2130" w:type="dxa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i</w:t>
            </w:r>
          </w:p>
        </w:tc>
        <w:tc>
          <w:tcPr>
            <w:tcW w:w="2130" w:type="dxa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s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tirr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ed the eggs</w:t>
            </w:r>
          </w:p>
        </w:tc>
        <w:tc>
          <w:tcPr>
            <w:tcW w:w="2130" w:type="dxa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</w:rPr>
              <w:t>stɜːd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  <w:lang w:val="en-US" w:eastAsia="zh-CN"/>
              </w:rPr>
              <w:t xml:space="preserve"> 搅动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o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il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</w:rPr>
              <w:t>ɔɪl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cook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ed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sk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i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ll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e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t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pan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t>skɪlɪt/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  <w:t xml:space="preserve">  平底锅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The eggs p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o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pped in the oil.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鸡蛋在煎油内滋滋响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h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ea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t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t>hiːt/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  <w:t xml:space="preserve"> 热源 gas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plate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t>/pleɪt/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cr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a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ck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ed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auto"/>
                <w:spacing w:val="0"/>
                <w:sz w:val="24"/>
                <w:szCs w:val="24"/>
                <w:shd w:val="clear" w:fill="F4F5F7"/>
              </w:rPr>
              <w:t>K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</w:rPr>
              <w:t>rækt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破裂；砸开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sp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oo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n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t>/spuːn/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  <w:t xml:space="preserve"> 勺子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Soap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i w:val="0"/>
                <w:iCs w:val="0"/>
                <w:color w:val="auto"/>
                <w:spacing w:val="0"/>
                <w:sz w:val="24"/>
                <w:szCs w:val="24"/>
                <w:shd w:val="clear" w:fill="F4F5F7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t>səʊp/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  <w:t xml:space="preserve"> 肥皂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sp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o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nge damp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spʌndʒ/  /dæmp/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海绵 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watch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ed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TV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  <w:t>t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con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cen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trating on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/ˈkɒnsntreɪtɪŋ/ 专注</w:t>
            </w:r>
          </w:p>
        </w:tc>
      </w:tr>
    </w:tbl>
    <w:p>
      <w:pPr>
        <w:pStyle w:val="2"/>
        <w:keepNext/>
        <w:keepLines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Reading </w:t>
      </w:r>
    </w:p>
    <w:p>
      <w:pPr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7960" cy="1697990"/>
            <wp:effectExtent l="0" t="0" r="8890" b="6985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2"/>
        <w:gridCol w:w="2248"/>
        <w:gridCol w:w="2130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1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</w:p>
        </w:tc>
        <w:tc>
          <w:tcPr>
            <w:tcW w:w="2248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0" w:type="dxa"/>
            <w:gridSpan w:val="2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(4)reading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celebrate vacation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holiday</w:t>
            </w:r>
          </w:p>
        </w:tc>
        <w:tc>
          <w:tcPr>
            <w:tcW w:w="2248" w:type="dxa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veɪˈkeɪʃn</w:t>
            </w:r>
          </w:p>
        </w:tc>
        <w:tc>
          <w:tcPr>
            <w:tcW w:w="2130" w:type="dxa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d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o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lphin</w:t>
            </w:r>
          </w:p>
        </w:tc>
        <w:tc>
          <w:tcPr>
            <w:tcW w:w="2130" w:type="dxa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Florida</w:t>
            </w:r>
          </w:p>
        </w:tc>
        <w:tc>
          <w:tcPr>
            <w:tcW w:w="2248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626469"/>
                <w:spacing w:val="0"/>
                <w:sz w:val="24"/>
                <w:szCs w:val="24"/>
                <w:shd w:val="clear" w:fill="F4F5F7"/>
              </w:rPr>
              <w:t>ˈflɒrɪdə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wh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a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l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es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C8C9CC"/>
                <w:spacing w:val="0"/>
                <w:sz w:val="24"/>
                <w:szCs w:val="24"/>
              </w:rPr>
              <w:t>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626469"/>
                <w:spacing w:val="0"/>
                <w:sz w:val="24"/>
                <w:szCs w:val="24"/>
              </w:rPr>
              <w:t>weɪlz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C8C9CC"/>
                <w:spacing w:val="0"/>
                <w:sz w:val="24"/>
                <w:szCs w:val="24"/>
              </w:rP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sandcast</w:t>
            </w:r>
          </w:p>
        </w:tc>
        <w:tc>
          <w:tcPr>
            <w:tcW w:w="2248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penis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Male body feature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s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ail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boat</w:t>
            </w:r>
          </w:p>
        </w:tc>
        <w:tc>
          <w:tcPr>
            <w:tcW w:w="2248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C8C9CC"/>
                <w:spacing w:val="0"/>
                <w:sz w:val="24"/>
                <w:szCs w:val="24"/>
              </w:rPr>
              <w:t>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626469"/>
                <w:spacing w:val="0"/>
                <w:sz w:val="24"/>
                <w:szCs w:val="24"/>
              </w:rPr>
              <w:t>ˈseɪlbəʊt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C8C9CC"/>
                <w:spacing w:val="0"/>
                <w:sz w:val="24"/>
                <w:szCs w:val="24"/>
              </w:rPr>
              <w:t>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C8C9CC"/>
                <w:spacing w:val="0"/>
                <w:sz w:val="24"/>
                <w:szCs w:val="24"/>
                <w:lang w:val="en-US" w:eastAsia="zh-CN"/>
              </w:rPr>
              <w:t xml:space="preserve"> 帆船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palm trees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626469"/>
                <w:spacing w:val="0"/>
                <w:sz w:val="24"/>
                <w:szCs w:val="24"/>
              </w:rPr>
              <w:t>pɑːm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C8C9CC"/>
                <w:spacing w:val="0"/>
                <w:sz w:val="24"/>
                <w:szCs w:val="24"/>
              </w:rPr>
              <w:t>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C8C9CC"/>
                <w:spacing w:val="0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2A2B2E"/>
                <w:spacing w:val="0"/>
                <w:sz w:val="24"/>
                <w:szCs w:val="24"/>
                <w:shd w:val="clear" w:fill="FFFFFF"/>
              </w:rPr>
              <w:t>棕榈树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spe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cial</w:t>
            </w:r>
          </w:p>
        </w:tc>
        <w:tc>
          <w:tcPr>
            <w:tcW w:w="2248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626469"/>
                <w:spacing w:val="0"/>
                <w:sz w:val="24"/>
                <w:szCs w:val="24"/>
              </w:rPr>
              <w:t>ˈspeʃ(ə)l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C8C9CC"/>
                <w:spacing w:val="0"/>
                <w:sz w:val="24"/>
                <w:szCs w:val="24"/>
              </w:rPr>
              <w:t>/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s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ur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fer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C8C9CC"/>
                <w:spacing w:val="0"/>
                <w:sz w:val="24"/>
                <w:szCs w:val="24"/>
              </w:rPr>
              <w:t>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626469"/>
                <w:spacing w:val="0"/>
                <w:sz w:val="24"/>
                <w:szCs w:val="24"/>
              </w:rPr>
              <w:t>ˈsɜːfə(r)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C8C9CC"/>
                <w:spacing w:val="0"/>
                <w:sz w:val="24"/>
                <w:szCs w:val="24"/>
              </w:rPr>
              <w:t>/</w:t>
            </w:r>
          </w:p>
        </w:tc>
      </w:tr>
    </w:tbl>
    <w:p>
      <w:pPr>
        <w:pStyle w:val="2"/>
        <w:keepNext/>
        <w:keepLines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Reading </w:t>
      </w:r>
    </w:p>
    <w:p>
      <w:pPr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0500" cy="1758950"/>
            <wp:effectExtent l="0" t="0" r="6350" b="3175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2"/>
        <w:gridCol w:w="2248"/>
        <w:gridCol w:w="2130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1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</w:p>
        </w:tc>
        <w:tc>
          <w:tcPr>
            <w:tcW w:w="2248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0" w:type="dxa"/>
            <w:gridSpan w:val="2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(5)reading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mathematics</w:t>
            </w:r>
          </w:p>
        </w:tc>
        <w:tc>
          <w:tcPr>
            <w:tcW w:w="2248" w:type="dxa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</w:rPr>
              <w:t>ˌmæθəˈmætɪks</w:t>
            </w:r>
          </w:p>
        </w:tc>
        <w:tc>
          <w:tcPr>
            <w:tcW w:w="2130" w:type="dxa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Also / always</w:t>
            </w:r>
          </w:p>
        </w:tc>
        <w:tc>
          <w:tcPr>
            <w:tcW w:w="2130" w:type="dxa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</w:trPr>
        <w:tc>
          <w:tcPr>
            <w:tcW w:w="201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Ma-the-ma-tics</w:t>
            </w:r>
          </w:p>
        </w:tc>
        <w:tc>
          <w:tcPr>
            <w:tcW w:w="2248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on the weekends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626469"/>
                <w:spacing w:val="0"/>
                <w:sz w:val="24"/>
                <w:szCs w:val="24"/>
                <w:shd w:val="clear" w:fill="F4F5F7"/>
              </w:rPr>
              <w:t>ˌwiːk'endz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nurse</w:t>
            </w:r>
          </w:p>
        </w:tc>
        <w:tc>
          <w:tcPr>
            <w:tcW w:w="2248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t>/nɜːs/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hospital</w:t>
            </w:r>
          </w:p>
        </w:tc>
        <w:tc>
          <w:tcPr>
            <w:tcW w:w="2248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</w:rPr>
              <w:t>/ˈhɒspɪt(ə)l/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nervous</w:t>
            </w:r>
          </w:p>
        </w:tc>
        <w:tc>
          <w:tcPr>
            <w:tcW w:w="2248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</w:rPr>
              <w:t>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t>nɜːvəs/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  <w:t xml:space="preserve"> 紧张</w:t>
            </w:r>
          </w:p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</w:rPr>
              <w:t>ˈdʒɪtəri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keepNext/>
        <w:keepLines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Reading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865755"/>
            <wp:effectExtent l="0" t="0" r="7620" b="127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2"/>
        <w:gridCol w:w="2248"/>
        <w:gridCol w:w="1545"/>
        <w:gridCol w:w="27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  <w:bookmarkStart w:id="1" w:name="OLE_LINK2"/>
          </w:p>
        </w:tc>
        <w:tc>
          <w:tcPr>
            <w:tcW w:w="2248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</w:p>
        </w:tc>
        <w:tc>
          <w:tcPr>
            <w:tcW w:w="1545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</w:p>
        </w:tc>
        <w:tc>
          <w:tcPr>
            <w:tcW w:w="2715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0" w:type="dxa"/>
            <w:gridSpan w:val="2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(6)reading</w:t>
            </w:r>
          </w:p>
        </w:tc>
        <w:tc>
          <w:tcPr>
            <w:tcW w:w="1545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715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T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ongue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Twi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ster</w:t>
            </w:r>
          </w:p>
        </w:tc>
        <w:tc>
          <w:tcPr>
            <w:tcW w:w="2248" w:type="dxa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/tʌŋ  /ˈtwɪstə(r)/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舌头  旋转 -绕口令</w:t>
            </w:r>
          </w:p>
        </w:tc>
        <w:tc>
          <w:tcPr>
            <w:tcW w:w="1545" w:type="dxa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cricket critic</w:t>
            </w:r>
          </w:p>
        </w:tc>
        <w:tc>
          <w:tcPr>
            <w:tcW w:w="2715" w:type="dxa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/ˈkrɪkɪt   /ˈkrɪtɪk/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板球 评论家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1" w:hRule="atLeast"/>
        </w:trPr>
        <w:tc>
          <w:tcPr>
            <w:tcW w:w="201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these</w:t>
            </w:r>
          </w:p>
        </w:tc>
        <w:tc>
          <w:tcPr>
            <w:tcW w:w="2248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/ðiːz/</w:t>
            </w:r>
          </w:p>
        </w:tc>
        <w:tc>
          <w:tcPr>
            <w:tcW w:w="1545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Proper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copper</w:t>
            </w:r>
          </w:p>
        </w:tc>
        <w:tc>
          <w:tcPr>
            <w:tcW w:w="2715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ˈprɒpə(r)/真正的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/ˈkɒpə(r)/ 紫铜色的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6" w:hRule="atLeast"/>
        </w:trPr>
        <w:tc>
          <w:tcPr>
            <w:tcW w:w="201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bold</w:t>
            </w:r>
          </w:p>
        </w:tc>
        <w:tc>
          <w:tcPr>
            <w:tcW w:w="2248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545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napkins</w:t>
            </w:r>
          </w:p>
        </w:tc>
        <w:tc>
          <w:tcPr>
            <w:tcW w:w="2715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ˈnæpkɪnz 餐巾纸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Paper which use to clean your mouth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B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al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d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gene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testerone</w:t>
            </w:r>
          </w:p>
        </w:tc>
        <w:tc>
          <w:tcPr>
            <w:tcW w:w="2248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bɔːld 秃头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GB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基因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睾丸酮</w:t>
            </w:r>
          </w:p>
        </w:tc>
        <w:tc>
          <w:tcPr>
            <w:tcW w:w="1545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thr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u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sh</w:t>
            </w:r>
          </w:p>
        </w:tc>
        <w:tc>
          <w:tcPr>
            <w:tcW w:w="2715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/θrʌʃ/   画眉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201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GB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GB" w:eastAsia="zh-CN"/>
              </w:rPr>
              <w:t>Back b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GB" w:eastAsia="zh-CN"/>
              </w:rPr>
              <w:t>ra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GB" w:eastAsia="zh-CN"/>
              </w:rPr>
              <w:t xml:space="preserve">ke 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B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ro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ke</w:t>
            </w:r>
          </w:p>
        </w:tc>
        <w:tc>
          <w:tcPr>
            <w:tcW w:w="2248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Breɪk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GB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刹车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/br</w:t>
            </w:r>
            <w:r>
              <w:rPr>
                <w:rFonts w:hint="default" w:ascii="Times New Roman" w:hAnsi="Times New Roman" w:cs="Times New Roman"/>
                <w:color w:val="0000FF"/>
                <w:sz w:val="24"/>
                <w:szCs w:val="24"/>
                <w:vertAlign w:val="baseline"/>
                <w:lang w:val="en-US" w:eastAsia="zh-CN"/>
              </w:rPr>
              <w:t>əʊ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k/</w:t>
            </w:r>
          </w:p>
        </w:tc>
        <w:tc>
          <w:tcPr>
            <w:tcW w:w="1545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fly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flea</w:t>
            </w:r>
          </w:p>
        </w:tc>
        <w:tc>
          <w:tcPr>
            <w:tcW w:w="2715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/flaɪ/ 蝇子</w:t>
            </w:r>
          </w:p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C8C9CC"/>
                <w:spacing w:val="0"/>
                <w:sz w:val="24"/>
                <w:szCs w:val="24"/>
                <w:shd w:val="clear" w:fill="F4F5F7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/fliː/ 跳蚤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201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248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545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flew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flue</w:t>
            </w:r>
          </w:p>
        </w:tc>
        <w:tc>
          <w:tcPr>
            <w:tcW w:w="2715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bookmarkEnd w:id="1"/>
    </w:tbl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7325" cy="645795"/>
            <wp:effectExtent l="0" t="0" r="0" b="1905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4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20220816</w:t>
      </w:r>
    </w:p>
    <w:p>
      <w:pPr>
        <w:rPr>
          <w:rFonts w:hint="default" w:ascii="Times New Roman" w:hAnsi="Times New Roman" w:cs="Times New Roman"/>
          <w:color w:val="auto"/>
          <w:sz w:val="24"/>
          <w:szCs w:val="24"/>
          <w:lang w:val="en-GB" w:eastAsia="zh-C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GB" w:eastAsia="zh-CN"/>
        </w:rPr>
        <w:t>https://www.cambly.com/api/chats/62fb85c1006d3e864c340418/video</w:t>
      </w:r>
    </w:p>
    <w:p>
      <w:pPr>
        <w:rPr>
          <w:rFonts w:hint="default" w:ascii="Times New Roman" w:hAnsi="Times New Roman" w:cs="Times New Roman"/>
          <w:color w:val="auto"/>
          <w:sz w:val="24"/>
          <w:szCs w:val="24"/>
          <w:lang w:val="en-GB" w:eastAsia="zh-C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GB" w:eastAsia="zh-CN"/>
        </w:rPr>
        <w:fldChar w:fldCharType="begin"/>
      </w:r>
      <w:r>
        <w:rPr>
          <w:rFonts w:hint="default" w:ascii="Times New Roman" w:hAnsi="Times New Roman" w:cs="Times New Roman"/>
          <w:color w:val="auto"/>
          <w:sz w:val="24"/>
          <w:szCs w:val="24"/>
          <w:lang w:val="en-GB" w:eastAsia="zh-CN"/>
        </w:rPr>
        <w:instrText xml:space="preserve"> HYPERLINK "https://www.cambly.com/api/chats/62fb8a93edde6ce91d078589/video" </w:instrTex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GB" w:eastAsia="zh-CN"/>
        </w:rPr>
        <w:fldChar w:fldCharType="separate"/>
      </w:r>
      <w:r>
        <w:rPr>
          <w:rStyle w:val="5"/>
          <w:rFonts w:hint="default" w:ascii="Times New Roman" w:hAnsi="Times New Roman" w:cs="Times New Roman"/>
          <w:color w:val="auto"/>
          <w:sz w:val="24"/>
          <w:szCs w:val="24"/>
          <w:lang w:val="en-GB" w:eastAsia="zh-CN"/>
        </w:rPr>
        <w:t>https://www.cambly.com/api/chats/62fb8a93edde6ce91d078589/video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GB" w:eastAsia="zh-CN"/>
        </w:rPr>
        <w:fldChar w:fldCharType="end"/>
      </w:r>
    </w:p>
    <w:p>
      <w:pPr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</w:rPr>
        <w:drawing>
          <wp:inline distT="0" distB="0" distL="114300" distR="114300">
            <wp:extent cx="5267960" cy="4269105"/>
            <wp:effectExtent l="0" t="0" r="889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6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color w:val="auto"/>
          <w:sz w:val="24"/>
          <w:szCs w:val="24"/>
          <w:lang w:val="en-GB" w:eastAsia="zh-CN"/>
        </w:rPr>
      </w:pPr>
    </w:p>
    <w:p>
      <w:pPr>
        <w:rPr>
          <w:rFonts w:hint="default" w:ascii="Times New Roman" w:hAnsi="Times New Roman" w:cs="Times New Roman"/>
          <w:color w:val="auto"/>
          <w:sz w:val="24"/>
          <w:szCs w:val="24"/>
          <w:lang w:val="en-GB" w:eastAsia="zh-CN"/>
        </w:rPr>
      </w:pPr>
    </w:p>
    <w:p>
      <w:pPr>
        <w:rPr>
          <w:rFonts w:hint="default" w:ascii="Times New Roman" w:hAnsi="Times New Roman" w:cs="Times New Roman"/>
          <w:color w:val="auto"/>
          <w:sz w:val="24"/>
          <w:szCs w:val="24"/>
          <w:lang w:val="en-GB" w:eastAsia="zh-CN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2"/>
        <w:gridCol w:w="69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4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Word</w:t>
            </w:r>
          </w:p>
        </w:tc>
        <w:tc>
          <w:tcPr>
            <w:tcW w:w="698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Pronounce / pho-ne-tic sym-bol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GB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GB" w:eastAsia="zh-CN"/>
              </w:rPr>
              <w:t>narrator</w:t>
            </w:r>
          </w:p>
        </w:tc>
        <w:tc>
          <w:tcPr>
            <w:tcW w:w="6980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</w:rPr>
              <w:t>/nəˈreɪtə(r)/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  <w:lang w:val="en-GB"/>
              </w:rPr>
              <w:t xml:space="preserve"> 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  <w:lang w:val="en-US" w:eastAsia="zh-CN"/>
              </w:rPr>
              <w:t>解说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154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might, met,egg,sell</w:t>
            </w:r>
          </w:p>
        </w:tc>
        <w:tc>
          <w:tcPr>
            <w:tcW w:w="6980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</w:rPr>
              <w:t>maɪt/</w:t>
            </w:r>
          </w:p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</w:rPr>
              <w:t>/met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</w:rPr>
              <w:t>/sel/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Knock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know</w:t>
            </w:r>
          </w:p>
        </w:tc>
        <w:tc>
          <w:tcPr>
            <w:tcW w:w="6980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t>/nɒk/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  <w:t xml:space="preserve">   kn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Puff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poof</w:t>
            </w:r>
          </w:p>
        </w:tc>
        <w:tc>
          <w:tcPr>
            <w:tcW w:w="6980" w:type="dxa"/>
          </w:tcPr>
          <w:p>
            <w:pPr>
              <w:widowControl w:val="0"/>
              <w:jc w:val="both"/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t>pʌf/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  <w:t xml:space="preserve">  吹</w:t>
            </w: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吸，抽（烟、烟斗等）；吹，喷</w:t>
            </w: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smoke</w:t>
            </w:r>
          </w:p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t>/pʊf/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吹熄蜡烛的声音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2" w:type="dxa"/>
          </w:tcPr>
          <w:p>
            <w:pPr>
              <w:widowControl w:val="0"/>
              <w:jc w:val="both"/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fair</w:t>
            </w:r>
          </w:p>
          <w:p>
            <w:pPr>
              <w:widowControl w:val="0"/>
              <w:jc w:val="both"/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fire</w:t>
            </w:r>
          </w:p>
        </w:tc>
        <w:tc>
          <w:tcPr>
            <w:tcW w:w="6980" w:type="dxa"/>
          </w:tcPr>
          <w:p>
            <w:pPr>
              <w:widowControl w:val="0"/>
              <w:jc w:val="both"/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f</w:t>
            </w: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eə(r)/</w:t>
            </w: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公平的</w:t>
            </w:r>
          </w:p>
          <w:p>
            <w:pPr>
              <w:widowControl w:val="0"/>
              <w:jc w:val="both"/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/ˈfaɪə(r)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peck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piper  i 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pick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Peter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pickled</w:t>
            </w:r>
          </w:p>
        </w:tc>
        <w:tc>
          <w:tcPr>
            <w:tcW w:w="6980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t>/pek/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  <w:t xml:space="preserve"> 啄食</w:t>
            </w:r>
          </w:p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t>/ˈpaɪpə(r)/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  <w:t xml:space="preserve"> 吹奏，胡椒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t>/pɪk/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  <w:t xml:space="preserve"> 采摘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t>/ˈpiːtə(r)/</w:t>
            </w:r>
          </w:p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4F5F7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t>/ˈpɪkld/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pick lld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2" w:type="dxa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after="120" w:afterAutospacing="0" w:line="10" w:lineRule="atLeast"/>
              <w:ind w:left="0" w:firstLine="0"/>
              <w:jc w:val="left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straw</w:t>
            </w:r>
          </w:p>
        </w:tc>
        <w:tc>
          <w:tcPr>
            <w:tcW w:w="6980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t>/strɔː/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  <w:t xml:space="preserve"> 干草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2" w:type="dxa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after="120" w:afterAutospacing="0" w:line="10" w:lineRule="atLeast"/>
              <w:ind w:left="0" w:firstLine="0"/>
              <w:jc w:val="left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Huff</w:t>
            </w:r>
          </w:p>
        </w:tc>
        <w:tc>
          <w:tcPr>
            <w:tcW w:w="6980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生气地说；把……吹胀，吹气；发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lang w:val="en-US" w:eastAsia="zh-CN"/>
              </w:rPr>
              <w:t xml:space="preserve">Chimney 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  <w:t xml:space="preserve"> 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auto"/>
                <w:spacing w:val="0"/>
                <w:sz w:val="24"/>
                <w:szCs w:val="24"/>
                <w:lang w:val="en-US" w:eastAsia="zh-CN"/>
              </w:rPr>
              <w:t>R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  <w:t xml:space="preserve">oof 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t>/</w:t>
            </w:r>
          </w:p>
        </w:tc>
        <w:tc>
          <w:tcPr>
            <w:tcW w:w="6980" w:type="dxa"/>
          </w:tcPr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t>tʃɪmni/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  <w:t xml:space="preserve"> 烟筒  </w:t>
            </w:r>
          </w:p>
          <w:p>
            <w:pPr>
              <w:widowControl w:val="0"/>
              <w:jc w:val="both"/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</w:rPr>
              <w:t>ruːf/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lang w:val="en-US" w:eastAsia="zh-CN"/>
              </w:rPr>
              <w:t xml:space="preserve"> 屋顶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</w:rPr>
        <w:drawing>
          <wp:inline distT="0" distB="0" distL="114300" distR="114300">
            <wp:extent cx="3043555" cy="28194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355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color w:val="auto"/>
          <w:sz w:val="24"/>
          <w:szCs w:val="24"/>
          <w:lang w:val="en-GB" w:eastAsia="zh-CN"/>
        </w:rPr>
      </w:pPr>
    </w:p>
    <w:p>
      <w:pPr>
        <w:rPr>
          <w:rFonts w:hint="default" w:ascii="Times New Roman" w:hAnsi="Times New Roman" w:cs="Times New Roman"/>
          <w:color w:val="auto"/>
          <w:sz w:val="24"/>
          <w:szCs w:val="24"/>
          <w:lang w:val="en-GB" w:eastAsia="zh-C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GB" w:eastAsia="zh-CN"/>
        </w:rPr>
        <w:t>wolf and three pigs script</w:t>
      </w:r>
    </w:p>
    <w:p>
      <w:pPr>
        <w:rPr>
          <w:rFonts w:hint="default" w:ascii="Times New Roman" w:hAnsi="Times New Roman" w:cs="Times New Roman"/>
          <w:color w:val="auto"/>
          <w:sz w:val="24"/>
          <w:szCs w:val="24"/>
          <w:lang w:val="en-GB" w:eastAsia="zh-CN"/>
        </w:rPr>
      </w:pPr>
    </w:p>
    <w:p>
      <w:pPr>
        <w:rPr>
          <w:rFonts w:hint="default" w:ascii="Times New Roman" w:hAnsi="Times New Roman" w:cs="Times New Roman"/>
          <w:color w:val="auto"/>
          <w:sz w:val="24"/>
          <w:szCs w:val="24"/>
          <w:lang w:val="en-GB" w:eastAsia="zh-C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GB" w:eastAsia="zh-CN"/>
        </w:rPr>
        <w:t>https://horburyprimary.accordmat.org/wp-content/uploads/sites/2/2020/04/Playscript-Example.pdf</w:t>
      </w:r>
    </w:p>
    <w:p>
      <w:pPr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</w:rPr>
        <w:drawing>
          <wp:inline distT="0" distB="0" distL="114300" distR="114300">
            <wp:extent cx="5271135" cy="7099300"/>
            <wp:effectExtent l="0" t="0" r="571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9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</w:rPr>
        <w:drawing>
          <wp:inline distT="0" distB="0" distL="114300" distR="114300">
            <wp:extent cx="5273675" cy="5902960"/>
            <wp:effectExtent l="0" t="0" r="317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90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color w:val="auto"/>
          <w:sz w:val="24"/>
          <w:szCs w:val="24"/>
          <w:lang w:val="en-GB"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CC71F6"/>
    <w:multiLevelType w:val="singleLevel"/>
    <w:tmpl w:val="B6CC71F6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1E80F4E0"/>
    <w:multiLevelType w:val="singleLevel"/>
    <w:tmpl w:val="1E80F4E0"/>
    <w:lvl w:ilvl="0" w:tentative="0">
      <w:start w:val="1"/>
      <w:numFmt w:val="decimal"/>
      <w:suff w:val="space"/>
      <w:lvlText w:val="(%1)"/>
      <w:lvlJc w:val="left"/>
      <w:pPr>
        <w:ind w:left="108" w:leftChars="0" w:firstLine="0" w:firstLineChars="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F10D9"/>
    <w:rsid w:val="00FE4037"/>
    <w:rsid w:val="010D5367"/>
    <w:rsid w:val="017F6CB3"/>
    <w:rsid w:val="039B5365"/>
    <w:rsid w:val="05E55B07"/>
    <w:rsid w:val="07C64630"/>
    <w:rsid w:val="08D00940"/>
    <w:rsid w:val="0B08737F"/>
    <w:rsid w:val="0F18260E"/>
    <w:rsid w:val="10682FAB"/>
    <w:rsid w:val="12F174BC"/>
    <w:rsid w:val="1BFF36CB"/>
    <w:rsid w:val="22E90541"/>
    <w:rsid w:val="269811C6"/>
    <w:rsid w:val="2EED0723"/>
    <w:rsid w:val="42415BF2"/>
    <w:rsid w:val="4B361CBB"/>
    <w:rsid w:val="4E5F70C2"/>
    <w:rsid w:val="5BCD4831"/>
    <w:rsid w:val="63C07A53"/>
    <w:rsid w:val="78183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qFormat/>
    <w:uiPriority w:val="0"/>
    <w:rPr>
      <w:color w:val="0000FF"/>
      <w:u w:val="single"/>
    </w:rPr>
  </w:style>
  <w:style w:type="paragraph" w:styleId="6">
    <w:name w:val="Normal (Web)"/>
    <w:basedOn w:val="1"/>
    <w:qFormat/>
    <w:uiPriority w:val="0"/>
    <w:rPr>
      <w:sz w:val="24"/>
      <w:szCs w:val="24"/>
    </w:rPr>
  </w:style>
  <w:style w:type="table" w:styleId="7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Office_11.2.0.11254_F1E327BC-269C-435d-A152-05C5408002CA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2022-08-16T09:20:00Z</dcterms:created>
  <dc:creator>zhangK</dc:creator>
  <cp:lastModifiedBy>张凯</cp:lastModifiedBy>
  <dcterms:modified xsi:type="dcterms:W3CDTF">2022-08-17T15:01:14Z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2057-11.2.0.11254</vt:lpwstr>
  </property>
  <property fmtid="{D5CDD505-2E9C-101B-9397-08002B2CF9AE}" pid="3" name="ICV">
    <vt:lpwstr>CF16F9B8BA2D4477A40267FC41973AA8</vt:lpwstr>
  </property>
</Properties>
</file>