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//從餅乾袋中拖曳出餅乾(共有三個)，餵星星吃完一個餅乾，圖層透明度會降低，餵完三個餅乾後則出現花生(與1-3相同)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//餅乾袋位置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582315" cy="45882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15" cy="458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