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29" w:rsidRDefault="00F75F29" w:rsidP="00F75F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、院前指数各评分选项排列顺序应为：从低分到高分；</w:t>
      </w:r>
    </w:p>
    <w:p w:rsidR="00F75F29" w:rsidRDefault="00F75F29" w:rsidP="00F75F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格拉斯哥评分改为格拉斯哥昏迷评分，选项排列顺序应为：从高分到低分。</w:t>
      </w:r>
      <w:r>
        <w:rPr>
          <w:rFonts w:hint="eastAsia"/>
          <w:sz w:val="32"/>
          <w:szCs w:val="32"/>
        </w:rPr>
        <w:t>-</w:t>
      </w:r>
    </w:p>
    <w:p w:rsidR="003B57B7" w:rsidRDefault="003B57B7" w:rsidP="003B57B7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现病史：有医生反映输入</w:t>
      </w:r>
      <w:r>
        <w:rPr>
          <w:rFonts w:hint="eastAsia"/>
          <w:sz w:val="32"/>
          <w:szCs w:val="32"/>
        </w:rPr>
        <w:t>80</w:t>
      </w:r>
      <w:r>
        <w:rPr>
          <w:rFonts w:hint="eastAsia"/>
          <w:sz w:val="32"/>
          <w:szCs w:val="32"/>
        </w:rPr>
        <w:t>字就保存不了，请再增加字数范围。</w:t>
      </w:r>
    </w:p>
    <w:p w:rsidR="006321E4" w:rsidRPr="003B57B7" w:rsidRDefault="006321E4">
      <w:pPr>
        <w:rPr>
          <w:sz w:val="32"/>
          <w:szCs w:val="32"/>
        </w:rPr>
      </w:pPr>
    </w:p>
    <w:sectPr w:rsidR="006321E4" w:rsidRPr="003B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E6A40"/>
    <w:multiLevelType w:val="singleLevel"/>
    <w:tmpl w:val="57BE6A40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2353"/>
    <w:rsid w:val="003B57B7"/>
    <w:rsid w:val="006321E4"/>
    <w:rsid w:val="008712F7"/>
    <w:rsid w:val="00872353"/>
    <w:rsid w:val="00F7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2016-08-29T07:33:00Z</dcterms:created>
  <dcterms:modified xsi:type="dcterms:W3CDTF">2016-08-29T07:37:00Z</dcterms:modified>
</cp:coreProperties>
</file>