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中华人民共和国军人保险法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（2012年4月27日第十一届全国人民代表大会常务委员会第二十六次会议通过）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军人伤亡保险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退役养老保险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退役医疗保险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随军未就业的军人配偶保险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军人保险基金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保险经办与监督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为了规范军人保险关系，维护军人合法权益，促进国防和军队建设，制定本法。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国家建立军人保险制度。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军人伤亡保险、退役养老保险、退役医疗保险和随军未就业的军人配偶保险的建立、缴费和转移接续等适用本法。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军人保险制度应当体现军人职业特点，与社会保险制度相衔接，与经济社会发展水平相适应。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国家根据社会保险制度的发展，适时补充完善军人保险制度。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国家促进军人保险事业的发展，为军人保险提供财政拨款和政策支持。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中国人民解放军军人保险主管部门负责全军的军人保险工作。国务院社会保险行政部门、财政部门和军队其他有关部门在各自职责范围内负责有关的军人保险工作。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军队后勤（联勤）机关财务部门负责承办军人保险登记、个人权益记录、军人保险待遇支付等工作。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军队后勤（联勤）机关财务部门和地方社会保险经办机构，按照各自职责办理军人保险与社会保险关系转移接续手续。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军人依法参加军人保险并享受相应的保险待遇。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军人有权查询、核对个人缴费记录和个人权益记录，要求军队后勤（联勤）机关财务部门和地方社会保险经办机构依法办理养老、医疗等保险关系转移接续手续，提供军人保险和社会保险咨询等相关服务。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军人伤亡保险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军人因战、因公死亡的，按照认定的死亡性质和相应的保险金标准，给付军人死亡保险金。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军人因战、因公、因病致残的，按照评定的残疾等级和相应的保险金标准，给付军人残疾保险金。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军人死亡和残疾的性质认定、残疾等级评定和相应的保险金标准，按照国家和军队有关规定执行。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军人因下列情形之一死亡或者致残的，不享受军人伤亡保险待遇: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（一）故意犯罪的；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（二）醉酒或者吸毒的；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（三）自残或者自杀的；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（四）法律、行政法规和军事法规规定的其他情形。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已经评定残疾等级的因战、因公致残的军人退出现役参加工作后旧伤复发的，依法享受相应的工伤待遇。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军人伤亡保险所需资金由国家承担，个人不缴纳保险费。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退役养老保险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军人退出现役参加基本养老保险的，国家给予退役养老保险补助。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军人退役养老保险补助标准，由中国人民解放军总后勤部会同国务院有关部门，按照国家规定的基本养老保险缴费标准、军人工资水平等因素拟订，报国务院、中央军事委员会批准。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军人入伍前已经参加基本养老保险的，由地方社会保险经办机构和军队后勤（联勤）机关财务部门办理基本养老保险关系转移接续手续。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军人退出现役后参加职工基本养老保险的，由军队后勤（联勤）机关财务部门将军人退役养老保险关系和相应资金转入地方社会保险经办机构，地方社会保险经办机构办理相应的转移接续手续。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军人服现役年限与入伍前和退出现役后参加职工基本养老保险的缴费年限合并计算。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军人退出现役后参加新型农村社会养老保险或者城镇居民社会养老保险的，按照国家有关规定办理转移接续手续。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军人退出现役到公务员岗位或者参照公务员法管理的工作人员岗位的，以及现役军官、文职干部退出现役自主择业的，其养老保险办法按照国家有关规定执行。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军人退出现役采取退休方式安置的，其养老办法按照国务院和中央军事委员会的有关规定执行。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退役医疗保险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参加军人退役医疗保险的军官、文职干部和士官应当缴纳军人退役医疗保险费，国家按照个人缴纳的军人退役医疗保险费的同等数额给予补助。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义务兵和供给制学员不缴纳军人退役医疗保险费，国家按照规定的标准给予军人退役医疗保险补助。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军人退役医疗保险个人缴费标准和国家补助标准，由中国人民解放军总后勤部会同国务院有关部门，按照国家规定的缴费比例、军人工资水平等因素确定。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军人入伍前已经参加基本医疗保险的，由地方社会保险经办机构和军队后勤（联勤）机关财务部门办理基本医疗保险关系转移接续手续。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军人退出现役后参加职工基本医疗保险的，由军队后勤（联勤）机关财务部门将军人退役医疗保险关系和相应资金转入地方社会保险经办机构，地方社会保险经办机构办理相应的转移接续手续。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军人服现役年限视同职工基本医疗保险缴费年限，与入伍前和退出现役后参加职工基本医疗保险的缴费年限合并计算。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军人退出现役后参加新型农村合作医疗或者城镇居民基本医疗保险的，按照国家有关规定办理。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随军未就业的军人配偶保险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国家为随军未就业的军人配偶建立养老保险、医疗保险等。随军未就业的军人配偶参加保险，应当缴纳养老保险费和医疗保险费，国家给予相应的补助。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随军未就业的军人配偶保险个人缴费标准和国家补助标准，按照国家有关规定执行。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随军未就业的军人配偶随军前已经参加社会保险的，由地方社会保险经办机构和军队后勤（联勤）机关财务部门办理保险关系转移接续手续。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随军未就业的军人配偶实现就业或者军人退出现役时，由军队后勤（联勤）机关财务部门将其养老保险、医疗保险关系和相应资金转入地方社会保险经办机构，地方社会保险经办机构办理相应的转移接续手续。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军人配偶在随军未就业期间的养老保险、医疗保险缴费年限与其在地方参加职工基本养老保险、职工基本医疗保险的缴费年限合并计算。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随军未就业的军人配偶达到国家规定的退休年龄时，按照国家有关规定确定退休地，由军队后勤（联勤）机关财务部门将其养老保险关系和相应资金转入退休地社会保险经办机构，享受相应的基本养老保险待遇。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地方人民政府和有关部门应当为随军未就业的军人配偶提供就业指导、培训等方面的服务。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随军未就业的军人配偶无正当理由拒不接受当地人民政府就业安置，或者无正当理由拒不接受当地人民政府指定部门、机构介绍的适当工作、提供的就业培训的，停止给予保险缴费补助。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军人保险基金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军人保险基金包括军人伤亡保险基金、军人退役养老保险基金、军人退役医疗保险基金和随军未就业的军人配偶保险基金。各项军人保险基金按照军人保险险种分别建账，分账核算，执行军队的会计制度。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军人保险基金由个人缴费、中央财政负担的军人保险资金以及利息收入等资金构成。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军人应当缴纳的保险费，由其所在单位代扣代缴。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随军未就业的军人配偶应当缴纳的保险费，由军人所在单位代扣代缴。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中央财政负担的军人保险资金，由国务院财政部门纳入年度国防费预算。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军人保险基金按照国家和军队的预算管理制度，实行预算、决算管理。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军人保险基金实行专户存储，具体管理办法按照国家和军队有关规定执行。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军人保险基金由中国人民解放军总后勤部军人保险基金管理机构集中管理。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军人保险基金管理机构应当严格管理军人保险基金，保证基金安全。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军人保险基金应当专款专用，按照规定的项目、范围和标准支出，任何单位和个人不得贪污、侵占、挪用，不得变更支出项目、扩大支出范围或者改变支出标准。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保险经办与监督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军队后勤（联勤）机关财务部门和地方社会保险经办机构应当建立健全军人保险经办管理制度。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军队后勤（联勤）机关财务部门应当按时足额支付军人保险金。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军队后勤（联勤）机关财务部门和地方社会保险经办机构应当及时办理军人保险和社会保险关系转移接续手续。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军队后勤（联勤）机关财务部门应当为军人及随军未就业的军人配偶建立保险档案，及时、完整、准确地记录其个人缴费和国家补助，以及享受军人保险待遇等个人权益记录，并定期将个人权益记录单送达本人。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军队后勤（联勤）机关财务部门和地方社会保险经办机构应当为军人及随军未就业的军人配偶提供军人保险和社会保险咨询等相关服务。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军人保险信息系统由中国人民解放军总后勤部负责统一建设。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中国人民解放军总后勤部财务部门和中国人民解放军审计机关按照各自职责，对军人保险基金的收支和管理情况实施监督。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军队后勤（联勤）机关、地方社会保险行政部门，应当对单位和个人遵守本法的情况进行监督检查。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军队后勤（联勤）机关、地方社会保险行政部门实施监督检查时，被检查单位和个人应当如实提供与军人保险有关的资料，不得拒绝检查或者谎报、瞒报。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军队后勤（联勤）机关财务部门和地方社会保险经办机构及其工作人员，应当依法为军队单位和军人的信息保密，不得以任何形式泄露。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任何单位或者个人有权对违反本法规定的行为进行举报、投诉。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和地方有关部门、机构对属于职责范围内的举报、投诉，应当依法处理；对不属于本部门、本机构职责范围的，应当书面通知并移交有权处理的部门、机构处理。有权处理的部门、机构应当及时处理，不得推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军队后勤（联勤）机关财务部门、社会保险经办机构，有下列情形之一的，由军队后勤（联勤）机关或者社会保险行政部门责令改正；对直接负责的主管人员和其他直接责任人员依法给予处分；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（一）不按照规定建立、转移接续军人保险关系的；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（二）不按照规定收缴、上缴个人缴纳的保险费的；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（三）不按照规定给付军人保险金的；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（四）篡改或者丢失个人缴费记录等军人保险档案资料的；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（五）泄露军队单位和军人的信息的；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（六）违反规定划拨、存储军人保险基金的；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（七）有违反法律、法规损害军人保险权益的其他行为的。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贪污、侵占、挪用军人保险基金的，由军队后勤（联勤）机关责令限期退回，对直接负责的主管人员和其他直接责任人员依法给予处分。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以欺诈、伪造证明材料等手段骗取军人保险待遇的，由军队后勤（联勤）机关和社会保险行政部门责令限期退回，并依法给予处分。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军人退出现役后参加失业保险的，其服现役年限视同失业保险缴费年限，与入伍前和退出现役后参加失业保险的缴费年限合并计算。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本法关于军人保险权益和义务的规定，适用于人民武装警察；中国人民武装警察部队保险基金管理，按照中国人民武装警察部队资金管理体制执行。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本法自2012年7月1日起施行。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4B13AF4"/>
    <w:rsid w:val="3D5E0A8E"/>
    <w:rsid w:val="44BC0EEC"/>
    <w:rsid w:val="482A39F4"/>
    <w:rsid w:val="4EAD5F26"/>
    <w:rsid w:val="56755F92"/>
    <w:rsid w:val="58C46901"/>
    <w:rsid w:val="5C152A9B"/>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103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2018-11-28T06:34:40Z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