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中华人民共和国刑法修正案（九）</w:t>
      </w:r>
    </w:p>
    <w:p>
      <w:pPr>
        <w:spacing w:line="560" w:lineRule="exact"/>
        <w:ind w:right="640" w:rightChars="200"/>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宋体" w:cs="宋体"/>
          <w:kern w:val="0"/>
          <w:szCs w:val="32"/>
        </w:rPr>
      </w:pPr>
      <w:r>
        <w:rPr>
          <w:rFonts w:hint="eastAsia" w:ascii="Times New Roman" w:hAnsi="Times New Roman" w:eastAsia="楷体_GB2312" w:cs="楷体_GB2312"/>
          <w:kern w:val="0"/>
          <w:szCs w:val="32"/>
        </w:rPr>
        <w:t>（2015年8月29日第十二届全国人民代表大会常务委员会第十六次会议通过）</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Times New Roman" w:hAnsi="Times New Roman" w:cs="Arial"/>
          <w:kern w:val="0"/>
          <w:szCs w:val="32"/>
        </w:rPr>
        <w:t>在刑法第三十七条后增加一条，作为第三十七条之一:“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pPr>
        <w:spacing w:line="560" w:lineRule="exact"/>
        <w:rPr>
          <w:rFonts w:ascii="Times New Roman" w:hAnsi="Times New Roman" w:cs="Arial"/>
          <w:kern w:val="0"/>
          <w:szCs w:val="32"/>
        </w:rPr>
      </w:pPr>
      <w:r>
        <w:rPr>
          <w:rFonts w:hint="eastAsia" w:ascii="Times New Roman" w:hAnsi="Times New Roman" w:cs="Arial"/>
          <w:kern w:val="0"/>
          <w:szCs w:val="32"/>
        </w:rPr>
        <w:t>　　“被禁止从事相关职业的人违反人民法院依照前款规定作出的决定的，由公安机关依法给予处罚；情节严重的，依照本法第三百一十三条的规定定罪处罚。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“其他法律、行政法规对其从事相关职业另有禁止或者限制性规定的，从其规定。”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Times New Roman" w:hAnsi="Times New Roman" w:cs="Arial"/>
          <w:kern w:val="0"/>
          <w:szCs w:val="32"/>
        </w:rPr>
        <w:t>将刑法第五十条第一款修改为:“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w:t>
      </w:r>
      <w:r>
        <w:rPr>
          <w:rFonts w:hint="eastAsia" w:ascii="Times New Roman" w:hAnsi="Times New Roman" w:cs="Arial"/>
          <w:kern w:val="0"/>
          <w:szCs w:val="32"/>
        </w:rPr>
        <w:t>将刑法第五十三条修改为:“罚金在判决指定的期限内一次或者分期缴纳。期满不缴纳的，强制缴纳。对于不能全部缴纳罚金的，人民法院在任何时候发现被执行人有可以执行的财产，应当随时追缴。</w:t>
      </w:r>
    </w:p>
    <w:p>
      <w:pPr>
        <w:spacing w:line="560" w:lineRule="exact"/>
        <w:rPr>
          <w:rFonts w:ascii="Times New Roman" w:hAnsi="Times New Roman" w:cs="Arial"/>
          <w:kern w:val="0"/>
          <w:szCs w:val="32"/>
        </w:rPr>
      </w:pPr>
      <w:r>
        <w:rPr>
          <w:rFonts w:hint="eastAsia" w:ascii="Times New Roman" w:hAnsi="Times New Roman" w:cs="Arial"/>
          <w:kern w:val="0"/>
          <w:szCs w:val="32"/>
        </w:rPr>
        <w:t>　　“由于遭遇不能抗拒的灾祸等原因缴纳确实有困难的，经人民法院裁定，可以延期缴纳、酌情减少或者免除。”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w:t>
      </w:r>
      <w:r>
        <w:rPr>
          <w:rFonts w:hint="eastAsia" w:ascii="Times New Roman" w:hAnsi="Times New Roman" w:cs="Arial"/>
          <w:kern w:val="0"/>
          <w:szCs w:val="32"/>
        </w:rPr>
        <w:t>在刑法第六十九条中增加一款作为第二款:“数罪中有判处有期徒刑和拘役的，执行有期徒刑。数罪中有判处有期徒刑和管制，或者拘役和管制的，有期徒刑、拘役执行完毕后，管制仍须执行。”</w:t>
      </w:r>
    </w:p>
    <w:p>
      <w:pPr>
        <w:spacing w:line="560" w:lineRule="exact"/>
        <w:rPr>
          <w:rFonts w:ascii="Times New Roman" w:hAnsi="Times New Roman" w:cs="Arial"/>
          <w:kern w:val="0"/>
          <w:szCs w:val="32"/>
        </w:rPr>
      </w:pPr>
      <w:r>
        <w:rPr>
          <w:rFonts w:hint="eastAsia" w:ascii="Times New Roman" w:hAnsi="Times New Roman" w:cs="Arial"/>
          <w:kern w:val="0"/>
          <w:szCs w:val="32"/>
        </w:rPr>
        <w:t>　　原第二款作为第三款。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五、</w:t>
      </w:r>
      <w:r>
        <w:rPr>
          <w:rFonts w:hint="eastAsia" w:ascii="Times New Roman" w:hAnsi="Times New Roman" w:cs="Arial"/>
          <w:kern w:val="0"/>
          <w:szCs w:val="32"/>
        </w:rPr>
        <w:t>将刑法第一百二十条修改为:“组织、领导恐怖活动组织的，处十年以上有期徒刑或者无期徒刑，并处没收财产；积极参加的，处三年以上十年以下有期徒刑，并处罚金；其他参加的，处三年以下有期徒刑、拘役、管制或者剥夺政治权利，可以并处罚金。</w:t>
      </w:r>
    </w:p>
    <w:p>
      <w:pPr>
        <w:spacing w:line="560" w:lineRule="exact"/>
        <w:rPr>
          <w:rFonts w:ascii="Times New Roman" w:hAnsi="Times New Roman" w:cs="Arial"/>
          <w:kern w:val="0"/>
          <w:szCs w:val="32"/>
        </w:rPr>
      </w:pPr>
      <w:r>
        <w:rPr>
          <w:rFonts w:hint="eastAsia" w:ascii="Times New Roman" w:hAnsi="Times New Roman" w:cs="Arial"/>
          <w:kern w:val="0"/>
          <w:szCs w:val="32"/>
        </w:rPr>
        <w:t>　　“犯前款罪并实施杀人、爆炸、绑架等犯罪的，依照数罪并罚的规定处罚。”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六、</w:t>
      </w:r>
      <w:r>
        <w:rPr>
          <w:rFonts w:hint="eastAsia" w:ascii="Times New Roman" w:hAnsi="Times New Roman" w:cs="Arial"/>
          <w:kern w:val="0"/>
          <w:szCs w:val="32"/>
        </w:rPr>
        <w:t>将刑法第一百二十条之一修改为:“资助恐怖活动组织、实施恐怖活动的个人的，或者资助恐怖活动培训的，处五年以下有期徒刑、拘役、管制或者剥夺政治权利，并处罚金；情节严重的，处五年以上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“为恐怖活动组织、实施恐怖活动或者恐怖活动培训招募、运送人员的，依照前款的规定处罚。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“单位犯前两款罪的，对单位判处罚金，并对其直接负责的主管人员和其他直接责任人员，依照第一款的规定处罚。”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七、</w:t>
      </w:r>
      <w:r>
        <w:rPr>
          <w:rFonts w:hint="eastAsia" w:ascii="Times New Roman" w:hAnsi="Times New Roman" w:cs="Arial"/>
          <w:kern w:val="0"/>
          <w:szCs w:val="32"/>
        </w:rPr>
        <w:t>在刑法第一百二十条之一后增加五条，作为第一百二十条之二、第一百二十条之三、第一百二十条之四、第一百二十条之五、第一百二十条之六:</w:t>
      </w:r>
    </w:p>
    <w:p>
      <w:pPr>
        <w:spacing w:line="560" w:lineRule="exact"/>
        <w:rPr>
          <w:rFonts w:ascii="Times New Roman" w:hAnsi="Times New Roman" w:cs="Arial"/>
          <w:kern w:val="0"/>
          <w:szCs w:val="32"/>
        </w:rPr>
      </w:pPr>
      <w:r>
        <w:rPr>
          <w:rFonts w:hint="eastAsia" w:ascii="Times New Roman" w:hAnsi="Times New Roman" w:cs="Arial"/>
          <w:kern w:val="0"/>
          <w:szCs w:val="32"/>
        </w:rPr>
        <w:t>　　“第一百二十条之二</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有下列情形之一的，处五年以下有期徒刑、拘役、管制或者剥夺政治权利，并处罚金；情节严重的，处五年以上有期徒刑，并处罚金或者没收财产: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“（一）为实施恐怖活动准备凶器、危险物品或者其他工具的；</w:t>
      </w:r>
    </w:p>
    <w:p>
      <w:pPr>
        <w:spacing w:line="560" w:lineRule="exact"/>
        <w:rPr>
          <w:rFonts w:ascii="Times New Roman" w:hAnsi="Times New Roman" w:cs="Arial"/>
          <w:kern w:val="0"/>
          <w:szCs w:val="32"/>
        </w:rPr>
      </w:pPr>
      <w:r>
        <w:rPr>
          <w:rFonts w:hint="eastAsia" w:ascii="Times New Roman" w:hAnsi="Times New Roman" w:cs="Arial"/>
          <w:kern w:val="0"/>
          <w:szCs w:val="32"/>
        </w:rPr>
        <w:t>　　“（二）组织恐怖活动培训或者积极参加恐怖活动培训的；</w:t>
      </w:r>
    </w:p>
    <w:p>
      <w:pPr>
        <w:spacing w:line="560" w:lineRule="exact"/>
        <w:rPr>
          <w:rFonts w:ascii="Times New Roman" w:hAnsi="Times New Roman" w:cs="Arial"/>
          <w:kern w:val="0"/>
          <w:szCs w:val="32"/>
        </w:rPr>
      </w:pPr>
      <w:r>
        <w:rPr>
          <w:rFonts w:hint="eastAsia" w:ascii="Times New Roman" w:hAnsi="Times New Roman" w:cs="Arial"/>
          <w:kern w:val="0"/>
          <w:szCs w:val="32"/>
        </w:rPr>
        <w:t>　　“（三）为实施恐怖活动与境外恐怖活动组织或者人员联络的；</w:t>
      </w:r>
    </w:p>
    <w:p>
      <w:pPr>
        <w:spacing w:line="560" w:lineRule="exact"/>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“（四）为实施恐怖活动进行策划或者其他准备的。</w:t>
      </w:r>
    </w:p>
    <w:p>
      <w:pPr>
        <w:spacing w:line="560" w:lineRule="exact"/>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“有前款行为，同时构成其他犯罪的，依照处罚较重的规定定罪处罚。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“第一百二十条之三</w:t>
      </w:r>
      <w:r>
        <w:rPr>
          <w:rFonts w:hint="eastAsia" w:ascii="Times New Roman" w:hAnsi="Times New Roman" w:cs="Arial"/>
          <w:kern w:val="0"/>
          <w:szCs w:val="32"/>
          <w:lang w:eastAsia="zh-CN"/>
        </w:rPr>
        <w:t>　</w:t>
      </w:r>
      <w:r>
        <w:rPr>
          <w:rFonts w:hint="eastAsia" w:ascii="Times New Roman" w:hAnsi="Times New Roman" w:cs="Arial"/>
          <w:kern w:val="0"/>
          <w:szCs w:val="3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“第一百二十条之四</w:t>
      </w:r>
      <w:r>
        <w:rPr>
          <w:rFonts w:hint="eastAsia" w:ascii="Times New Roman" w:hAnsi="Times New Roman" w:cs="Arial"/>
          <w:kern w:val="0"/>
          <w:szCs w:val="32"/>
          <w:lang w:eastAsia="zh-CN"/>
        </w:rPr>
        <w:t>　</w:t>
      </w:r>
      <w:r>
        <w:rPr>
          <w:rFonts w:hint="eastAsia" w:ascii="Times New Roman" w:hAnsi="Times New Roman" w:cs="Arial"/>
          <w:kern w:val="0"/>
          <w:szCs w:val="3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“第一百二十条之五</w:t>
      </w:r>
      <w:r>
        <w:rPr>
          <w:rFonts w:hint="eastAsia" w:ascii="Times New Roman" w:hAnsi="Times New Roman" w:cs="Arial"/>
          <w:kern w:val="0"/>
          <w:szCs w:val="32"/>
          <w:lang w:eastAsia="zh-CN"/>
        </w:rPr>
        <w:t>　</w:t>
      </w:r>
      <w:r>
        <w:rPr>
          <w:rFonts w:hint="eastAsia" w:ascii="Times New Roman" w:hAnsi="Times New Roman" w:cs="Arial"/>
          <w:kern w:val="0"/>
          <w:szCs w:val="32"/>
        </w:rPr>
        <w:t>以暴力、胁迫等方式强制他人在公共场所穿着、佩戴宣扬恐怖主义、极端主义服饰、标志的，处三年以下有期徒刑、拘役或者管制，并处罚金。</w:t>
      </w:r>
    </w:p>
    <w:p>
      <w:pPr>
        <w:spacing w:line="560" w:lineRule="exact"/>
        <w:rPr>
          <w:rFonts w:ascii="Times New Roman" w:hAnsi="Times New Roman" w:cs="Arial"/>
          <w:kern w:val="0"/>
          <w:szCs w:val="32"/>
        </w:rPr>
      </w:pPr>
      <w:r>
        <w:rPr>
          <w:rFonts w:hint="eastAsia" w:ascii="Times New Roman" w:hAnsi="Times New Roman" w:cs="Arial"/>
          <w:kern w:val="0"/>
          <w:szCs w:val="32"/>
        </w:rPr>
        <w:t>　　“第一百二十条之六</w:t>
      </w:r>
      <w:r>
        <w:rPr>
          <w:rFonts w:hint="eastAsia" w:ascii="Times New Roman" w:hAnsi="Times New Roman" w:cs="Arial"/>
          <w:kern w:val="0"/>
          <w:szCs w:val="32"/>
          <w:lang w:eastAsia="zh-CN"/>
        </w:rPr>
        <w:t>　</w:t>
      </w:r>
      <w:r>
        <w:rPr>
          <w:rFonts w:hint="eastAsia" w:ascii="Times New Roman" w:hAnsi="Times New Roman" w:cs="Arial"/>
          <w:kern w:val="0"/>
          <w:szCs w:val="32"/>
        </w:rPr>
        <w:t>明知是宣扬恐怖主义、极端主义的图书、音频视频资料或者其他物品而非法持有，情节严重的，处三年以下有期徒刑、拘役或者管制，并处或者单处罚金。”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八、</w:t>
      </w:r>
      <w:r>
        <w:rPr>
          <w:rFonts w:hint="eastAsia" w:ascii="Times New Roman" w:hAnsi="Times New Roman" w:cs="Arial"/>
          <w:kern w:val="0"/>
          <w:szCs w:val="32"/>
        </w:rPr>
        <w:t>将刑法第一百三十三条之一修改为:“在道路上驾驶机动车，有下列情形之一的，处拘役，并处罚金:</w:t>
      </w:r>
    </w:p>
    <w:p>
      <w:pPr>
        <w:spacing w:line="560" w:lineRule="exact"/>
        <w:rPr>
          <w:rFonts w:ascii="Times New Roman" w:hAnsi="Times New Roman" w:cs="Arial"/>
          <w:kern w:val="0"/>
          <w:szCs w:val="32"/>
        </w:rPr>
      </w:pPr>
      <w:r>
        <w:rPr>
          <w:rFonts w:hint="eastAsia" w:ascii="Times New Roman" w:hAnsi="Times New Roman" w:cs="Arial"/>
          <w:kern w:val="0"/>
          <w:szCs w:val="32"/>
        </w:rPr>
        <w:t>　　“（一）追逐竞驶，情节恶劣的；</w:t>
      </w:r>
    </w:p>
    <w:p>
      <w:pPr>
        <w:spacing w:line="560" w:lineRule="exact"/>
        <w:rPr>
          <w:rFonts w:ascii="Times New Roman" w:hAnsi="Times New Roman" w:cs="Arial"/>
          <w:kern w:val="0"/>
          <w:szCs w:val="32"/>
        </w:rPr>
      </w:pPr>
      <w:r>
        <w:rPr>
          <w:rFonts w:hint="eastAsia" w:ascii="Times New Roman" w:hAnsi="Times New Roman" w:cs="Arial"/>
          <w:kern w:val="0"/>
          <w:szCs w:val="32"/>
        </w:rPr>
        <w:t>　　“（二）醉酒驾驶机动车的；</w:t>
      </w:r>
    </w:p>
    <w:p>
      <w:pPr>
        <w:spacing w:line="560" w:lineRule="exact"/>
        <w:rPr>
          <w:rFonts w:ascii="Times New Roman" w:hAnsi="Times New Roman" w:cs="Arial"/>
          <w:kern w:val="0"/>
          <w:szCs w:val="32"/>
        </w:rPr>
      </w:pPr>
      <w:r>
        <w:rPr>
          <w:rFonts w:hint="eastAsia" w:ascii="Times New Roman" w:hAnsi="Times New Roman" w:cs="Arial"/>
          <w:kern w:val="0"/>
          <w:szCs w:val="32"/>
        </w:rPr>
        <w:t>　　“（三）从事校车业务或者旅客运输，严重超过额定乘员载客，或者严重超过规定时速行驶的；</w:t>
      </w:r>
    </w:p>
    <w:p>
      <w:pPr>
        <w:spacing w:line="560" w:lineRule="exact"/>
        <w:rPr>
          <w:rFonts w:ascii="Times New Roman" w:hAnsi="Times New Roman" w:cs="Arial"/>
          <w:kern w:val="0"/>
          <w:szCs w:val="32"/>
        </w:rPr>
      </w:pPr>
      <w:r>
        <w:rPr>
          <w:rFonts w:hint="eastAsia" w:ascii="Times New Roman" w:hAnsi="Times New Roman" w:cs="Arial"/>
          <w:kern w:val="0"/>
          <w:szCs w:val="32"/>
        </w:rPr>
        <w:t>　　“（四）违反危险化学品安全管理规定运输危险化学品，危及公共安全的。</w:t>
      </w:r>
    </w:p>
    <w:p>
      <w:pPr>
        <w:spacing w:line="560" w:lineRule="exact"/>
        <w:rPr>
          <w:rFonts w:ascii="Times New Roman" w:hAnsi="Times New Roman" w:cs="Arial"/>
          <w:kern w:val="0"/>
          <w:szCs w:val="32"/>
        </w:rPr>
      </w:pPr>
      <w:r>
        <w:rPr>
          <w:rFonts w:hint="eastAsia" w:ascii="Times New Roman" w:hAnsi="Times New Roman" w:cs="Arial"/>
          <w:kern w:val="0"/>
          <w:szCs w:val="32"/>
        </w:rPr>
        <w:t>　　“机动车所有人、管理人对前款第三项、第四项行为负有直接责任的，依照前款的规定处罚。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“有前两款行为，同时构成其他犯罪的，依照处罚较重的规定定罪处罚。”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九、</w:t>
      </w:r>
      <w:r>
        <w:rPr>
          <w:rFonts w:hint="eastAsia" w:ascii="Times New Roman" w:hAnsi="Times New Roman" w:cs="Arial"/>
          <w:kern w:val="0"/>
          <w:szCs w:val="32"/>
        </w:rPr>
        <w:t>将刑法第一百五十一条第一款修改为:“走私武器、弹药、核材料或者伪造的货币的，处七年以上有期徒刑，并处罚金或者没收财产；情节特别严重的，处无期徒刑，并处没收财产；情节较轻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w:t>
      </w:r>
      <w:r>
        <w:rPr>
          <w:rFonts w:hint="eastAsia" w:ascii="Times New Roman" w:hAnsi="Times New Roman" w:cs="Arial"/>
          <w:kern w:val="0"/>
          <w:szCs w:val="32"/>
        </w:rPr>
        <w:t>将刑法第一百六十四条第一款修改为:“为谋取不正当利益，给予公司、企业或者其他单位的工作人员以财物，数额较大的，处三年以下有期徒刑或者拘役，并处罚金；数额巨大的，处三年以上十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十一、</w:t>
      </w:r>
      <w:r>
        <w:rPr>
          <w:rFonts w:hint="eastAsia" w:ascii="Times New Roman" w:hAnsi="Times New Roman" w:cs="Arial"/>
          <w:kern w:val="0"/>
          <w:szCs w:val="32"/>
        </w:rPr>
        <w:t>将刑法第一百七十条修改为:“伪造货币的，处三年以上十年以下有期徒刑，并处罚金；有下列情形之一的，处十年以上有期徒刑或者无期徒刑，并处罚金或者没收财产: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“（一）伪造货币集团的首要分子；</w:t>
      </w:r>
    </w:p>
    <w:p>
      <w:pPr>
        <w:spacing w:line="560" w:lineRule="exact"/>
        <w:rPr>
          <w:rFonts w:ascii="Times New Roman" w:hAnsi="Times New Roman" w:cs="Arial"/>
          <w:kern w:val="0"/>
          <w:szCs w:val="32"/>
        </w:rPr>
      </w:pPr>
      <w:r>
        <w:rPr>
          <w:rFonts w:hint="eastAsia" w:ascii="Times New Roman" w:hAnsi="Times New Roman" w:cs="Arial"/>
          <w:kern w:val="0"/>
          <w:szCs w:val="32"/>
        </w:rPr>
        <w:t>　　“（二）伪造货币数额特别巨大的；</w:t>
      </w:r>
    </w:p>
    <w:p>
      <w:pPr>
        <w:spacing w:line="560" w:lineRule="exact"/>
        <w:rPr>
          <w:rFonts w:ascii="Times New Roman" w:hAnsi="Times New Roman" w:cs="Arial"/>
          <w:kern w:val="0"/>
          <w:szCs w:val="32"/>
        </w:rPr>
      </w:pPr>
      <w:r>
        <w:rPr>
          <w:rFonts w:hint="eastAsia" w:ascii="Times New Roman" w:hAnsi="Times New Roman" w:cs="Arial"/>
          <w:kern w:val="0"/>
          <w:szCs w:val="32"/>
        </w:rPr>
        <w:t>　　“（三）有其他特别严重情节的。”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十二、</w:t>
      </w:r>
      <w:r>
        <w:rPr>
          <w:rFonts w:hint="eastAsia" w:ascii="Times New Roman" w:hAnsi="Times New Roman" w:cs="Arial"/>
          <w:kern w:val="0"/>
          <w:szCs w:val="32"/>
        </w:rPr>
        <w:t>删去刑法第一百九十九条。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十三、</w:t>
      </w:r>
      <w:r>
        <w:rPr>
          <w:rFonts w:hint="eastAsia" w:ascii="Times New Roman" w:hAnsi="Times New Roman" w:cs="Arial"/>
          <w:kern w:val="0"/>
          <w:szCs w:val="32"/>
        </w:rPr>
        <w:t>将刑法第二百三十七条修改为:“以暴力、胁迫或者其他方法强制猥亵他人或者侮辱妇女的，处五年以下有期徒刑或者拘役。</w:t>
      </w:r>
    </w:p>
    <w:p>
      <w:pPr>
        <w:spacing w:line="560" w:lineRule="exact"/>
        <w:rPr>
          <w:rFonts w:ascii="Times New Roman" w:hAnsi="Times New Roman" w:cs="Arial"/>
          <w:kern w:val="0"/>
          <w:szCs w:val="32"/>
        </w:rPr>
      </w:pPr>
      <w:r>
        <w:rPr>
          <w:rFonts w:hint="eastAsia" w:ascii="Times New Roman" w:hAnsi="Times New Roman" w:cs="Arial"/>
          <w:kern w:val="0"/>
          <w:szCs w:val="32"/>
        </w:rPr>
        <w:t>　　“聚众或者在公共场所当众犯前款罪的，或者有其他恶劣情节的，处五年以上有期徒刑。</w:t>
      </w:r>
    </w:p>
    <w:p>
      <w:pPr>
        <w:spacing w:line="560" w:lineRule="exact"/>
        <w:rPr>
          <w:rFonts w:ascii="Times New Roman" w:hAnsi="Times New Roman" w:cs="Arial"/>
          <w:kern w:val="0"/>
          <w:szCs w:val="32"/>
        </w:rPr>
      </w:pPr>
      <w:r>
        <w:rPr>
          <w:rFonts w:hint="eastAsia" w:ascii="Times New Roman" w:hAnsi="Times New Roman" w:cs="Arial"/>
          <w:kern w:val="0"/>
          <w:szCs w:val="32"/>
        </w:rPr>
        <w:t>　　“猥亵儿童的，依照前两款的规定从重处罚。”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十四、</w:t>
      </w:r>
      <w:r>
        <w:rPr>
          <w:rFonts w:hint="eastAsia" w:ascii="Times New Roman" w:hAnsi="Times New Roman" w:cs="Arial"/>
          <w:kern w:val="0"/>
          <w:szCs w:val="32"/>
        </w:rPr>
        <w:t>将刑法第二百三十九条第二款修改为:“犯前款罪，杀害被绑架人的，或者故意伤害被绑架人，致人重伤、死亡的，处无期徒刑或者死刑，并处没收财产。”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十五、</w:t>
      </w:r>
      <w:r>
        <w:rPr>
          <w:rFonts w:hint="eastAsia" w:ascii="Times New Roman" w:hAnsi="Times New Roman" w:cs="Arial"/>
          <w:kern w:val="0"/>
          <w:szCs w:val="32"/>
        </w:rPr>
        <w:t>将刑法第二百四十一条第六款修改为:“收买被拐卖的妇女、儿童，对被买儿童没有虐待行为，不阻碍对其进行解救的，可以从轻处罚；按照被买妇女的意愿，不阻碍其返回原居住地的，可以从轻或者减轻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十六、</w:t>
      </w:r>
      <w:r>
        <w:rPr>
          <w:rFonts w:hint="eastAsia" w:ascii="Times New Roman" w:hAnsi="Times New Roman" w:cs="Arial"/>
          <w:kern w:val="0"/>
          <w:szCs w:val="32"/>
        </w:rPr>
        <w:t>在刑法第二百四十六条中增加一款作为第三款:“通过信息网络实施第一款规定的行为，被害人向人民法院告诉，但提供证据确有困难的，人民法院可以要求公安机关提供协助。”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十七、</w:t>
      </w:r>
      <w:r>
        <w:rPr>
          <w:rFonts w:hint="eastAsia" w:ascii="Times New Roman" w:hAnsi="Times New Roman" w:cs="Arial"/>
          <w:kern w:val="0"/>
          <w:szCs w:val="32"/>
        </w:rPr>
        <w:t>将刑法第二百五十三条之一修改为:“违反国家有关规定，向他人出售或者提供公民个人信息，情节严重的，处三年以下有期徒刑或者拘役，并处或者单处罚金；情节特别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“违反国家有关规定，将在履行职责或者提供服务过程中获得的公民个人信息，出售或者提供给他人的，依照前款的规定从重处罚。</w:t>
      </w:r>
    </w:p>
    <w:p>
      <w:pPr>
        <w:spacing w:line="560" w:lineRule="exact"/>
        <w:rPr>
          <w:rFonts w:ascii="Times New Roman" w:hAnsi="Times New Roman" w:cs="Arial"/>
          <w:kern w:val="0"/>
          <w:szCs w:val="32"/>
        </w:rPr>
      </w:pPr>
      <w:r>
        <w:rPr>
          <w:rFonts w:hint="eastAsia" w:ascii="Times New Roman" w:hAnsi="Times New Roman" w:cs="Arial"/>
          <w:kern w:val="0"/>
          <w:szCs w:val="32"/>
        </w:rPr>
        <w:t>　　“窃取或者以其他方法非法获取公民个人信息的，依照第一款的规定处罚。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“单位犯前三款罪的，对单位判处罚金，并对其直接负责的主管人员和其他直接责任人员，依照各该款的规定处罚。”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十八、</w:t>
      </w:r>
      <w:r>
        <w:rPr>
          <w:rFonts w:hint="eastAsia" w:ascii="Times New Roman" w:hAnsi="Times New Roman" w:cs="Arial"/>
          <w:kern w:val="0"/>
          <w:szCs w:val="32"/>
        </w:rPr>
        <w:t>将刑法第二百六十条第三款修改为:“第一款罪，告诉的才处理，但被害人没有能力告诉，或者因受到强制、威吓无法告诉的除外。”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十九、</w:t>
      </w:r>
      <w:r>
        <w:rPr>
          <w:rFonts w:hint="eastAsia" w:ascii="Times New Roman" w:hAnsi="Times New Roman" w:cs="Arial"/>
          <w:kern w:val="0"/>
          <w:szCs w:val="32"/>
        </w:rPr>
        <w:t>在刑法第二百六十条后增加一条，作为第二百六十条之一:“对未成年人、老年人、患病的人、残疾人等负有监护、看护职责的人虐待被监护、看护的人，情节恶劣的，处三年以下有期徒刑或者拘役。</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“有第一款行为，同时构成其他犯罪的，依照处罚较重的规定定罪处罚。”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w:t>
      </w:r>
      <w:r>
        <w:rPr>
          <w:rFonts w:hint="eastAsia" w:ascii="Times New Roman" w:hAnsi="Times New Roman" w:cs="Arial"/>
          <w:kern w:val="0"/>
          <w:szCs w:val="32"/>
        </w:rPr>
        <w:t>将刑法第二百六十七条第一款修改为:“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二十一、</w:t>
      </w:r>
      <w:r>
        <w:rPr>
          <w:rFonts w:hint="eastAsia" w:ascii="Times New Roman" w:hAnsi="Times New Roman" w:cs="Arial"/>
          <w:kern w:val="0"/>
          <w:szCs w:val="32"/>
        </w:rPr>
        <w:t>在刑法第二百七十七条中增加一款作为第五款:“暴力袭击正在依法执行职务的人民警察的，依照第一款的规定从重处罚。”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二十二、</w:t>
      </w:r>
      <w:r>
        <w:rPr>
          <w:rFonts w:hint="eastAsia" w:ascii="Times New Roman" w:hAnsi="Times New Roman" w:cs="Arial"/>
          <w:kern w:val="0"/>
          <w:szCs w:val="32"/>
        </w:rPr>
        <w:t>将刑法第二百八十条修改为:“伪造、变造、买卖或者盗窃、抢夺、毁灭国家机关的公文、证件、印章的，处三年以下有期徒刑、拘役、管制或者剥夺政治权利，并处罚金；情节严重的，处三年以上十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“伪造公司、企业、事业单位、人民团体的印章的，处三年以下有期徒刑、拘役、管制或者剥夺政治权利，并处罚金。</w:t>
      </w:r>
    </w:p>
    <w:p>
      <w:pPr>
        <w:spacing w:line="560" w:lineRule="exact"/>
        <w:rPr>
          <w:rFonts w:ascii="Times New Roman" w:hAnsi="Times New Roman" w:cs="Arial"/>
          <w:kern w:val="0"/>
          <w:szCs w:val="32"/>
        </w:rPr>
      </w:pPr>
      <w:r>
        <w:rPr>
          <w:rFonts w:hint="eastAsia" w:ascii="Times New Roman" w:hAnsi="Times New Roman" w:cs="Arial"/>
          <w:kern w:val="0"/>
          <w:szCs w:val="32"/>
        </w:rPr>
        <w:t>　　“伪造、变造、买卖居民身份证、护照、社会保障卡、驾驶证等依法可以用于证明身份的证件的，处三年以下有期徒刑、拘役、管制或者剥夺政治权利，并处罚金；情节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二十三、</w:t>
      </w:r>
      <w:r>
        <w:rPr>
          <w:rFonts w:hint="eastAsia" w:ascii="Times New Roman" w:hAnsi="Times New Roman" w:cs="Arial"/>
          <w:kern w:val="0"/>
          <w:szCs w:val="32"/>
        </w:rPr>
        <w:t>在刑法第二百八十条后增加一条作为第二百八十条之一:“在依照国家规定应当提供身份证明的活动中，使用伪造、变造的或者盗用他人的居民身份证、护照、社会保障卡、驾驶证等依法可以用于证明身份的证件，情节严重的，处拘役或者管制，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“有前款行为，同时构成其他犯罪的，依照处罚较重的规定定罪处罚。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二十四、</w:t>
      </w:r>
      <w:r>
        <w:rPr>
          <w:rFonts w:hint="eastAsia" w:ascii="Times New Roman" w:hAnsi="Times New Roman" w:cs="Arial"/>
          <w:kern w:val="0"/>
          <w:szCs w:val="32"/>
        </w:rPr>
        <w:t>将刑法第二百八十三条修改为:“非法生产、销售专用间谍器材或者窃听、窃照专用器材的，处三年以下有期徒刑、拘役或者管制，并处或者单处罚金；情节严重的，处三年以上七年以下有期徒刑，并处罚金。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二十五、</w:t>
      </w:r>
      <w:r>
        <w:rPr>
          <w:rFonts w:hint="eastAsia" w:ascii="Times New Roman" w:hAnsi="Times New Roman" w:cs="Arial"/>
          <w:kern w:val="0"/>
          <w:szCs w:val="32"/>
        </w:rPr>
        <w:t>在刑法第二百八十四条后增加一条，作为第二百八十四条之一:“在法律规定的国家考试中，组织作弊的，处三年以下有期徒刑或者拘役，并处或者单处罚金；情节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“为他人实施前款犯罪提供作弊器材或者其他帮助的，依照前款的规定处罚。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“为实施考试作弊行为，向他人非法出售或者提供第一款规定的考试的试题、答案的，依照第一款的规定处罚。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“代替他人或者让他人代替自己参加第一款规定的考试的，处拘役或者管制，并处或者单处罚金。”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二十六、</w:t>
      </w:r>
      <w:r>
        <w:rPr>
          <w:rFonts w:hint="eastAsia" w:ascii="Times New Roman" w:hAnsi="Times New Roman" w:cs="Arial"/>
          <w:kern w:val="0"/>
          <w:szCs w:val="32"/>
        </w:rPr>
        <w:t>在刑法第二百八十五条中增加一款作为第四款:“单位犯前三款罪的，对单位判处罚金，并对其直接负责的主管人员和其他直接责任人员，依照各该款的规定处罚。”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二十七、</w:t>
      </w:r>
      <w:r>
        <w:rPr>
          <w:rFonts w:hint="eastAsia" w:ascii="Times New Roman" w:hAnsi="Times New Roman" w:cs="Arial"/>
          <w:kern w:val="0"/>
          <w:szCs w:val="32"/>
        </w:rPr>
        <w:t>在刑法第二百八十六条中增加一款作为第四款:“单位犯前三款罪的，对单位判处罚金，并对其直接负责的主管人员和其他直接责任人员，依照第一款的规定处罚。”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二十八、</w:t>
      </w:r>
      <w:r>
        <w:rPr>
          <w:rFonts w:hint="eastAsia" w:ascii="Times New Roman" w:hAnsi="Times New Roman" w:cs="Arial"/>
          <w:kern w:val="0"/>
          <w:szCs w:val="32"/>
        </w:rPr>
        <w:t>在刑法第二百八十六条后增加一条，作为第二百八十六条之一:“网络服务提供者不履行法律、行政法规规定的信息网络安全管理义务，经监管部门责令采取改正措施而拒不改正，有下列情形之一的，处三年以下有期徒刑、拘役或者管制，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“（一）致使违法信息大量传播的；</w:t>
      </w:r>
    </w:p>
    <w:p>
      <w:pPr>
        <w:spacing w:line="560" w:lineRule="exact"/>
        <w:rPr>
          <w:rFonts w:ascii="Times New Roman" w:hAnsi="Times New Roman" w:cs="Arial"/>
          <w:kern w:val="0"/>
          <w:szCs w:val="32"/>
        </w:rPr>
      </w:pPr>
      <w:r>
        <w:rPr>
          <w:rFonts w:hint="eastAsia" w:ascii="Times New Roman" w:hAnsi="Times New Roman" w:cs="Arial"/>
          <w:kern w:val="0"/>
          <w:szCs w:val="32"/>
        </w:rPr>
        <w:t>　　“（二）致使用户信息泄露，造成严重后果的；</w:t>
      </w:r>
    </w:p>
    <w:p>
      <w:pPr>
        <w:spacing w:line="560" w:lineRule="exact"/>
        <w:rPr>
          <w:rFonts w:ascii="Times New Roman" w:hAnsi="Times New Roman" w:cs="Arial"/>
          <w:kern w:val="0"/>
          <w:szCs w:val="32"/>
        </w:rPr>
      </w:pPr>
      <w:r>
        <w:rPr>
          <w:rFonts w:hint="eastAsia" w:ascii="Times New Roman" w:hAnsi="Times New Roman" w:cs="Arial"/>
          <w:kern w:val="0"/>
          <w:szCs w:val="32"/>
        </w:rPr>
        <w:t>　　“（三）致使刑事案件证据灭失，情节严重的；</w:t>
      </w:r>
    </w:p>
    <w:p>
      <w:pPr>
        <w:spacing w:line="560" w:lineRule="exact"/>
        <w:rPr>
          <w:rFonts w:ascii="Times New Roman" w:hAnsi="Times New Roman" w:cs="Arial"/>
          <w:kern w:val="0"/>
          <w:szCs w:val="32"/>
        </w:rPr>
      </w:pPr>
      <w:r>
        <w:rPr>
          <w:rFonts w:hint="eastAsia" w:ascii="Times New Roman" w:hAnsi="Times New Roman" w:cs="Arial"/>
          <w:kern w:val="0"/>
          <w:szCs w:val="32"/>
        </w:rPr>
        <w:t>　　“（四）有其他严重情节的。</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“有前两款行为，同时构成其他犯罪的，依照处罚较重的规定定罪处罚。”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二十九、</w:t>
      </w:r>
      <w:r>
        <w:rPr>
          <w:rFonts w:hint="eastAsia" w:ascii="Times New Roman" w:hAnsi="Times New Roman" w:cs="Arial"/>
          <w:kern w:val="0"/>
          <w:szCs w:val="32"/>
        </w:rPr>
        <w:t>在刑法第二百八十七条后增加二条，作为第二百八十七条之一、第二百八十七条之二:</w:t>
      </w:r>
    </w:p>
    <w:p>
      <w:pPr>
        <w:spacing w:line="560" w:lineRule="exact"/>
        <w:rPr>
          <w:rFonts w:ascii="Times New Roman" w:hAnsi="Times New Roman" w:cs="Arial"/>
          <w:kern w:val="0"/>
          <w:szCs w:val="32"/>
        </w:rPr>
      </w:pPr>
      <w:r>
        <w:rPr>
          <w:rFonts w:hint="eastAsia" w:ascii="Times New Roman" w:hAnsi="Times New Roman" w:cs="Arial"/>
          <w:kern w:val="0"/>
          <w:szCs w:val="32"/>
        </w:rPr>
        <w:t>　　“第二百八十七条之一</w:t>
      </w:r>
      <w:r>
        <w:rPr>
          <w:rFonts w:hint="eastAsia" w:ascii="Times New Roman" w:hAnsi="Times New Roman" w:cs="Arial"/>
          <w:kern w:val="0"/>
          <w:szCs w:val="32"/>
          <w:lang w:eastAsia="zh-CN"/>
        </w:rPr>
        <w:t>　</w:t>
      </w:r>
      <w:r>
        <w:rPr>
          <w:rFonts w:hint="eastAsia" w:ascii="Times New Roman" w:hAnsi="Times New Roman" w:cs="Arial"/>
          <w:kern w:val="0"/>
          <w:szCs w:val="32"/>
        </w:rPr>
        <w:t>利用信息网络实施下列行为之一，情节严重的，处三年以下有期徒刑或者拘役，并处或者单处罚金: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“（一）设立用于实施诈骗、传授犯罪方法、制作或者销售违禁物品、管制物品等违法犯罪活动的网站、通讯群组的；</w:t>
      </w:r>
    </w:p>
    <w:p>
      <w:pPr>
        <w:spacing w:line="560" w:lineRule="exact"/>
        <w:rPr>
          <w:rFonts w:ascii="Times New Roman" w:hAnsi="Times New Roman" w:cs="Arial"/>
          <w:kern w:val="0"/>
          <w:szCs w:val="32"/>
        </w:rPr>
      </w:pPr>
      <w:r>
        <w:rPr>
          <w:rFonts w:hint="eastAsia" w:ascii="Times New Roman" w:hAnsi="Times New Roman" w:cs="Arial"/>
          <w:kern w:val="0"/>
          <w:szCs w:val="32"/>
        </w:rPr>
        <w:t>　　“（二）发布有关制作或者销售毒品、枪支、淫秽物品等违禁物品、管制物品或者其他违法犯罪信息的；</w:t>
      </w:r>
    </w:p>
    <w:p>
      <w:pPr>
        <w:spacing w:line="560" w:lineRule="exact"/>
        <w:rPr>
          <w:rFonts w:ascii="Times New Roman" w:hAnsi="Times New Roman" w:cs="Arial"/>
          <w:kern w:val="0"/>
          <w:szCs w:val="32"/>
        </w:rPr>
      </w:pPr>
      <w:r>
        <w:rPr>
          <w:rFonts w:hint="eastAsia" w:ascii="Times New Roman" w:hAnsi="Times New Roman" w:cs="Arial"/>
          <w:kern w:val="0"/>
          <w:szCs w:val="32"/>
        </w:rPr>
        <w:t>　　“（三）为实施诈骗等违法犯罪活动发布信息的。</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“有前两款行为，同时构成其他犯罪的，依照处罚较重的规定定罪处罚。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“第二百八十七条之二</w:t>
      </w:r>
      <w:r>
        <w:rPr>
          <w:rFonts w:hint="eastAsia" w:ascii="Times New Roman" w:hAnsi="Times New Roman" w:cs="Arial"/>
          <w:kern w:val="0"/>
          <w:szCs w:val="32"/>
          <w:lang w:eastAsia="zh-CN"/>
        </w:rPr>
        <w:t>　</w:t>
      </w:r>
      <w:r>
        <w:rPr>
          <w:rFonts w:hint="eastAsia" w:ascii="Times New Roman" w:hAnsi="Times New Roman" w:cs="Arial"/>
          <w:kern w:val="0"/>
          <w:szCs w:val="32"/>
        </w:rPr>
        <w:t>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“有前两款行为，同时构成其他犯罪的，依照处罚较重的规定定罪处罚。”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w:t>
      </w:r>
      <w:r>
        <w:rPr>
          <w:rFonts w:hint="eastAsia" w:ascii="Times New Roman" w:hAnsi="Times New Roman" w:cs="Arial"/>
          <w:kern w:val="0"/>
          <w:szCs w:val="32"/>
        </w:rPr>
        <w:t>将刑法第二百八十八条第一款修改为:“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三十一、</w:t>
      </w:r>
      <w:r>
        <w:rPr>
          <w:rFonts w:hint="eastAsia" w:ascii="Times New Roman" w:hAnsi="Times New Roman" w:cs="Arial"/>
          <w:kern w:val="0"/>
          <w:szCs w:val="32"/>
        </w:rPr>
        <w:t>将刑法第二百九十条第一款修改为:“聚众扰乱社会秩序，情节严重，致使工作、生产、营业和教学、科研、医疗无法进行，造成严重损失的，对首要分子，处三年以上七年以下有期徒刑；对其他积极参加的，处三年以下有期徒刑、拘役、管制或者剥夺政治权利。”</w:t>
      </w:r>
    </w:p>
    <w:p>
      <w:pPr>
        <w:spacing w:line="560" w:lineRule="exact"/>
        <w:rPr>
          <w:rFonts w:ascii="Times New Roman" w:hAnsi="Times New Roman" w:cs="Arial"/>
          <w:kern w:val="0"/>
          <w:szCs w:val="32"/>
        </w:rPr>
      </w:pPr>
      <w:r>
        <w:rPr>
          <w:rFonts w:hint="eastAsia" w:ascii="Times New Roman" w:hAnsi="Times New Roman" w:cs="Arial"/>
          <w:kern w:val="0"/>
          <w:szCs w:val="32"/>
        </w:rPr>
        <w:t>　　增加二款作为第三款、第四款:“多次扰乱国家机关工作秩序，经行政处罚后仍不改正，造成严重后果的，处三年以下有期徒刑、拘役或者管制。</w:t>
      </w:r>
    </w:p>
    <w:p>
      <w:pPr>
        <w:spacing w:line="560" w:lineRule="exact"/>
        <w:rPr>
          <w:rFonts w:ascii="Times New Roman" w:hAnsi="Times New Roman" w:cs="Arial"/>
          <w:kern w:val="0"/>
          <w:szCs w:val="32"/>
        </w:rPr>
      </w:pPr>
      <w:r>
        <w:rPr>
          <w:rFonts w:hint="eastAsia" w:ascii="Times New Roman" w:hAnsi="Times New Roman" w:cs="Arial"/>
          <w:kern w:val="0"/>
          <w:szCs w:val="32"/>
        </w:rPr>
        <w:t>　　“多次组织、资助他人非法聚集，扰乱社会秩序，情节严重的，依照前款的规定处罚。”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三十二、</w:t>
      </w:r>
      <w:r>
        <w:rPr>
          <w:rFonts w:hint="eastAsia" w:ascii="Times New Roman" w:hAnsi="Times New Roman" w:cs="Arial"/>
          <w:kern w:val="0"/>
          <w:szCs w:val="32"/>
        </w:rPr>
        <w:t>在刑法第二百九十一条之一中增加一款作为第二款:“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三十三、</w:t>
      </w:r>
      <w:r>
        <w:rPr>
          <w:rFonts w:hint="eastAsia" w:ascii="Times New Roman" w:hAnsi="Times New Roman" w:cs="Arial"/>
          <w:kern w:val="0"/>
          <w:szCs w:val="32"/>
        </w:rPr>
        <w:t>将刑法第三百条修改为:“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“组织、利用会道门、邪教组织或者利用迷信蒙骗他人，致人重伤、死亡的，依照前款的规定处罚。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“犯第一款罪又有奸淫妇女、诈骗财物等犯罪行为的，依照数罪并罚的规定处罚。”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三十四、</w:t>
      </w:r>
      <w:r>
        <w:rPr>
          <w:rFonts w:hint="eastAsia" w:ascii="Times New Roman" w:hAnsi="Times New Roman" w:cs="Arial"/>
          <w:kern w:val="0"/>
          <w:szCs w:val="32"/>
        </w:rPr>
        <w:t>将刑法第三百零二条修改为:“盗窃、侮辱、故意毁坏尸体、尸骨、骨灰的，处三年以下有期徒刑、拘役或者管制。”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三十五、</w:t>
      </w:r>
      <w:r>
        <w:rPr>
          <w:rFonts w:hint="eastAsia" w:ascii="Times New Roman" w:hAnsi="Times New Roman" w:cs="Arial"/>
          <w:kern w:val="0"/>
          <w:szCs w:val="32"/>
        </w:rPr>
        <w:t>在刑法第三百零七条后增加一条，作为第三百零七条之一:“以捏造的事实提起民事诉讼，妨害司法秩序或者严重侵害他人合法权益的，处三年以下有期徒刑、拘役或者管制，并处或者单处罚金；情节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“有第一款行为，非法占有他人财产或者逃避合法债务，又构成其他犯罪的，依照处罚较重的规定定罪从重处罚。</w:t>
      </w:r>
    </w:p>
    <w:p>
      <w:pPr>
        <w:spacing w:line="560" w:lineRule="exact"/>
        <w:rPr>
          <w:rFonts w:ascii="Times New Roman" w:hAnsi="Times New Roman" w:cs="Arial"/>
          <w:kern w:val="0"/>
          <w:szCs w:val="32"/>
        </w:rPr>
      </w:pPr>
      <w:r>
        <w:rPr>
          <w:rFonts w:hint="eastAsia" w:ascii="Times New Roman" w:hAnsi="Times New Roman" w:cs="Arial"/>
          <w:kern w:val="0"/>
          <w:szCs w:val="32"/>
        </w:rPr>
        <w:t>　　“司法工作人员利用职权，与他人共同实施前三款行为的，从重处罚；同时构成其他犯罪的，依照处罚较重的规定定罪从重处罚。”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三十六、</w:t>
      </w:r>
      <w:r>
        <w:rPr>
          <w:rFonts w:hint="eastAsia" w:ascii="Times New Roman" w:hAnsi="Times New Roman" w:cs="Arial"/>
          <w:kern w:val="0"/>
          <w:szCs w:val="32"/>
        </w:rPr>
        <w:t>在刑法第三百零八条后增加一条，作为第三百零八条之一:“司法工作人员、辩护人、诉讼代理人或者其他诉讼参与人，泄露依法不公开审理的案件中不应当公开的信息，造成信息公开传播或者其他严重后果的，处三年以下有期徒刑、拘役或者管制，并处或者单处罚金。</w:t>
      </w:r>
    </w:p>
    <w:p>
      <w:pPr>
        <w:spacing w:line="560" w:lineRule="exact"/>
        <w:rPr>
          <w:rFonts w:ascii="Times New Roman" w:hAnsi="Times New Roman" w:cs="Arial"/>
          <w:kern w:val="0"/>
          <w:szCs w:val="32"/>
        </w:rPr>
      </w:pPr>
      <w:r>
        <w:rPr>
          <w:rFonts w:hint="eastAsia" w:ascii="Times New Roman" w:hAnsi="Times New Roman" w:cs="Arial"/>
          <w:kern w:val="0"/>
          <w:szCs w:val="32"/>
        </w:rPr>
        <w:t>　　“有前款行为，泄露国家秘密的，依照本法第三百九十八条的规定定罪处罚。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“公开披露、报道第一款规定的案件信息，情节严重的，依照第一款的规定处罚。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“单位犯前款罪的，对单位判处罚金，并对其直接负责的主管人员和其他直接责任人员，依照第一款的规定处罚”。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三十七、</w:t>
      </w:r>
      <w:r>
        <w:rPr>
          <w:rFonts w:hint="eastAsia" w:ascii="Times New Roman" w:hAnsi="Times New Roman" w:cs="Arial"/>
          <w:kern w:val="0"/>
          <w:szCs w:val="32"/>
        </w:rPr>
        <w:t>将刑法第三百零九条修改为:“有下列扰乱法庭秩序情形之一的，处三年以下有期徒刑、拘役、管制或者罚金:</w:t>
      </w:r>
    </w:p>
    <w:p>
      <w:pPr>
        <w:spacing w:line="560" w:lineRule="exact"/>
        <w:rPr>
          <w:rFonts w:ascii="Times New Roman" w:hAnsi="Times New Roman" w:cs="Arial"/>
          <w:kern w:val="0"/>
          <w:szCs w:val="32"/>
        </w:rPr>
      </w:pPr>
      <w:r>
        <w:rPr>
          <w:rFonts w:hint="eastAsia" w:ascii="Times New Roman" w:hAnsi="Times New Roman" w:cs="Arial"/>
          <w:kern w:val="0"/>
          <w:szCs w:val="32"/>
        </w:rPr>
        <w:t>　　“（一）聚众哄闹、冲击法庭的；</w:t>
      </w:r>
    </w:p>
    <w:p>
      <w:pPr>
        <w:spacing w:line="560" w:lineRule="exact"/>
        <w:rPr>
          <w:rFonts w:ascii="Times New Roman" w:hAnsi="Times New Roman" w:cs="Arial"/>
          <w:kern w:val="0"/>
          <w:szCs w:val="32"/>
        </w:rPr>
      </w:pPr>
      <w:r>
        <w:rPr>
          <w:rFonts w:hint="eastAsia" w:ascii="Times New Roman" w:hAnsi="Times New Roman" w:cs="Arial"/>
          <w:kern w:val="0"/>
          <w:szCs w:val="32"/>
        </w:rPr>
        <w:t>　　“（二）殴打司法工作人员或者诉讼参与人的；</w:t>
      </w:r>
    </w:p>
    <w:p>
      <w:pPr>
        <w:spacing w:line="560" w:lineRule="exact"/>
        <w:rPr>
          <w:rFonts w:ascii="Times New Roman" w:hAnsi="Times New Roman" w:cs="Arial"/>
          <w:kern w:val="0"/>
          <w:szCs w:val="32"/>
        </w:rPr>
      </w:pPr>
      <w:r>
        <w:rPr>
          <w:rFonts w:hint="eastAsia" w:ascii="Times New Roman" w:hAnsi="Times New Roman" w:cs="Arial"/>
          <w:kern w:val="0"/>
          <w:szCs w:val="32"/>
        </w:rPr>
        <w:t>　　“（三）侮辱、诽谤、威胁司法工作人员或者诉讼参与人，不听法庭制止，严重扰乱法庭秩序的；</w:t>
      </w:r>
    </w:p>
    <w:p>
      <w:pPr>
        <w:spacing w:line="560" w:lineRule="exact"/>
        <w:rPr>
          <w:rFonts w:ascii="Times New Roman" w:hAnsi="Times New Roman" w:cs="Arial"/>
          <w:kern w:val="0"/>
          <w:szCs w:val="32"/>
        </w:rPr>
      </w:pPr>
      <w:r>
        <w:rPr>
          <w:rFonts w:hint="eastAsia" w:ascii="Times New Roman" w:hAnsi="Times New Roman" w:cs="Arial"/>
          <w:kern w:val="0"/>
          <w:szCs w:val="32"/>
        </w:rPr>
        <w:t>　　“（四）有毁坏法庭设施，抢夺、损毁诉讼文书、证据等扰乱法庭秩序行为，情节严重的。”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三十八、</w:t>
      </w:r>
      <w:r>
        <w:rPr>
          <w:rFonts w:hint="eastAsia" w:ascii="Times New Roman" w:hAnsi="Times New Roman" w:cs="Arial"/>
          <w:kern w:val="0"/>
          <w:szCs w:val="32"/>
        </w:rPr>
        <w:t>将刑法第三百一十一条修改为:“明知他人有间谍犯罪或者恐怖主义、极端主义犯罪行为，在司法机关向其调查有关情况、收集有关证据时，拒绝提供，情节严重的，处三年以下有期徒刑、拘役或者管制。”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三十九、</w:t>
      </w:r>
      <w:r>
        <w:rPr>
          <w:rFonts w:hint="eastAsia" w:ascii="Times New Roman" w:hAnsi="Times New Roman" w:cs="Arial"/>
          <w:kern w:val="0"/>
          <w:szCs w:val="32"/>
        </w:rPr>
        <w:t>将刑法第三百一十三条修改为:“对人民法院的判决、裁定有能力执行而拒不执行，情节严重的，处三年以下有期徒刑、拘役或者罚金；情节特别严重的，处三年以上七年以下有期徒刑，并处罚金。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“单位犯前款罪的，对单位判处罚金，并对其直接负责的主管人员和其他直接责任人员，依照前款的规定处罚。”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w:t>
      </w:r>
      <w:r>
        <w:rPr>
          <w:rFonts w:hint="eastAsia" w:ascii="Times New Roman" w:hAnsi="Times New Roman" w:cs="Arial"/>
          <w:kern w:val="0"/>
          <w:szCs w:val="32"/>
        </w:rPr>
        <w:t>将刑法第三百二十二条修改为:“违反国（边）境管理法规，偷越国（边）境，情节严重的，处一年以下有期徒刑、拘役或者管制，并处罚金；为参加恐怖活动组织、接受恐怖活动培训或者实施恐怖活动，偷越国（边）境的，处一年以上三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四十一、</w:t>
      </w:r>
      <w:r>
        <w:rPr>
          <w:rFonts w:hint="eastAsia" w:ascii="Times New Roman" w:hAnsi="Times New Roman" w:cs="Arial"/>
          <w:kern w:val="0"/>
          <w:szCs w:val="32"/>
        </w:rPr>
        <w:t>将刑法第三百五十条第一款、第二款修改为:“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“明知他人制造毒品而为其生产、买卖、运输前款规定的物品的，以制造毒品罪的共犯论处。”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四十二、</w:t>
      </w:r>
      <w:r>
        <w:rPr>
          <w:rFonts w:hint="eastAsia" w:ascii="Times New Roman" w:hAnsi="Times New Roman" w:cs="Arial"/>
          <w:kern w:val="0"/>
          <w:szCs w:val="32"/>
        </w:rPr>
        <w:t>将刑法第三百五十八条修改为:“组织、强迫他人卖淫的，处五年以上十年以下有期徒刑，并处罚金；情节严重的，处十年以上有期徒刑或者无期徒刑，并处罚金或者没收财产。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“组织、强迫未成年人卖淫的，依照前款的规定从重处罚。</w:t>
      </w:r>
    </w:p>
    <w:p>
      <w:pPr>
        <w:spacing w:line="560" w:lineRule="exact"/>
        <w:rPr>
          <w:rFonts w:ascii="Times New Roman" w:hAnsi="Times New Roman" w:cs="Arial"/>
          <w:kern w:val="0"/>
          <w:szCs w:val="32"/>
        </w:rPr>
      </w:pPr>
      <w:r>
        <w:rPr>
          <w:rFonts w:hint="eastAsia" w:ascii="Times New Roman" w:hAnsi="Times New Roman" w:cs="Arial"/>
          <w:kern w:val="0"/>
          <w:szCs w:val="32"/>
        </w:rPr>
        <w:t>　　“犯前两款罪，并有杀害、伤害、强奸、绑架等犯罪行为的，依照数罪并罚的规定处罚。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“为组织卖淫的人招募、运送人员或者有其他协助组织他人卖淫行为的，处五年以下有期徒刑，并处罚金；情节严重的，处五年以上十年以下有期徒刑，并处罚金。”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四十三、</w:t>
      </w:r>
      <w:r>
        <w:rPr>
          <w:rFonts w:hint="eastAsia" w:ascii="Times New Roman" w:hAnsi="Times New Roman" w:cs="Arial"/>
          <w:kern w:val="0"/>
          <w:szCs w:val="32"/>
        </w:rPr>
        <w:t>删去刑法第三百六十条第二款。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四十四、</w:t>
      </w:r>
      <w:r>
        <w:rPr>
          <w:rFonts w:hint="eastAsia" w:ascii="Times New Roman" w:hAnsi="Times New Roman" w:cs="Arial"/>
          <w:kern w:val="0"/>
          <w:szCs w:val="32"/>
        </w:rPr>
        <w:t>将刑法第三百八十三条修改为:“对犯贪污罪的，根据情节轻重，分别依照下列规定处罚:</w:t>
      </w:r>
    </w:p>
    <w:p>
      <w:pPr>
        <w:spacing w:line="560" w:lineRule="exact"/>
        <w:rPr>
          <w:rFonts w:ascii="Times New Roman" w:hAnsi="Times New Roman" w:cs="Arial"/>
          <w:kern w:val="0"/>
          <w:szCs w:val="32"/>
        </w:rPr>
      </w:pPr>
      <w:r>
        <w:rPr>
          <w:rFonts w:hint="eastAsia" w:ascii="Times New Roman" w:hAnsi="Times New Roman" w:cs="Arial"/>
          <w:kern w:val="0"/>
          <w:szCs w:val="32"/>
        </w:rPr>
        <w:t>　　“（一）贪污数额较大或者有其他较重情节的，处三年以下有期徒刑或者拘役，并处罚金。</w:t>
      </w:r>
    </w:p>
    <w:p>
      <w:pPr>
        <w:spacing w:line="560" w:lineRule="exact"/>
        <w:rPr>
          <w:rFonts w:ascii="Times New Roman" w:hAnsi="Times New Roman" w:cs="Arial"/>
          <w:kern w:val="0"/>
          <w:szCs w:val="32"/>
        </w:rPr>
      </w:pPr>
      <w:r>
        <w:rPr>
          <w:rFonts w:hint="eastAsia" w:ascii="Times New Roman" w:hAnsi="Times New Roman" w:cs="Arial"/>
          <w:kern w:val="0"/>
          <w:szCs w:val="32"/>
        </w:rPr>
        <w:t>　　“（二）贪污数额巨大或者有其他严重情节的，处三年以上十年以下有期徒刑，并处罚金或者没收财产。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三）贪污数额特别巨大或者有其他特别严重情节的，处十年以上有期徒刑或者无期徒刑，并处罚金或者没收财产；数额特别巨大，并使国家和人民利益遭受特别重大损失的，处无期徒刑或者死刑，并处没收财产。</w:t>
      </w:r>
    </w:p>
    <w:p>
      <w:pPr>
        <w:spacing w:line="560" w:lineRule="exact"/>
        <w:rPr>
          <w:rFonts w:ascii="Times New Roman" w:hAnsi="Times New Roman" w:cs="Arial"/>
          <w:kern w:val="0"/>
          <w:szCs w:val="32"/>
        </w:rPr>
      </w:pPr>
      <w:r>
        <w:rPr>
          <w:rFonts w:hint="eastAsia" w:ascii="Times New Roman" w:hAnsi="Times New Roman" w:cs="Arial"/>
          <w:kern w:val="0"/>
          <w:szCs w:val="32"/>
        </w:rPr>
        <w:t>　　“对多次贪污未经处理的，按照累计贪污数额处罚。</w:t>
      </w:r>
    </w:p>
    <w:p>
      <w:pPr>
        <w:spacing w:line="560" w:lineRule="exact"/>
        <w:rPr>
          <w:rFonts w:ascii="Times New Roman" w:hAnsi="Times New Roman" w:cs="Arial"/>
          <w:kern w:val="0"/>
          <w:szCs w:val="32"/>
        </w:rPr>
      </w:pPr>
      <w:r>
        <w:rPr>
          <w:rFonts w:hint="eastAsia" w:ascii="Times New Roman" w:hAnsi="Times New Roman" w:cs="Arial"/>
          <w:kern w:val="0"/>
          <w:szCs w:val="32"/>
        </w:rPr>
        <w:t>　　“犯第一款罪，在提起公诉前如实供述自己罪行、真诚悔罪、积极退赃，避免、减少损害结果的发生，有第一项规定情形的，可以从轻、减轻或者免除处罚；有第二项、第三项规定情形的，可以从轻处罚。</w:t>
      </w:r>
    </w:p>
    <w:p>
      <w:pPr>
        <w:spacing w:line="560" w:lineRule="exact"/>
        <w:rPr>
          <w:rFonts w:ascii="Times New Roman" w:hAnsi="Times New Roman" w:cs="Arial"/>
          <w:kern w:val="0"/>
          <w:szCs w:val="32"/>
        </w:rPr>
      </w:pPr>
      <w:r>
        <w:rPr>
          <w:rFonts w:hint="eastAsia" w:ascii="Times New Roman" w:hAnsi="Times New Roman" w:cs="Arial"/>
          <w:kern w:val="0"/>
          <w:szCs w:val="32"/>
        </w:rPr>
        <w:t>　　“犯第一款罪，有第三项规定情形被判处死刑缓期执行的，人民法院根据犯罪情节等情况可以同时决定在其死刑缓期执行二年期满依法减为无期徒刑后，终身监禁，不得减刑、假释。”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四十五、</w:t>
      </w:r>
      <w:r>
        <w:rPr>
          <w:rFonts w:hint="eastAsia" w:ascii="Times New Roman" w:hAnsi="Times New Roman" w:cs="Arial"/>
          <w:kern w:val="0"/>
          <w:szCs w:val="32"/>
        </w:rPr>
        <w:t>将刑法第三百九十条修改为:“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spacing w:line="560" w:lineRule="exact"/>
        <w:rPr>
          <w:rFonts w:ascii="Times New Roman" w:hAnsi="Times New Roman" w:cs="Arial"/>
          <w:kern w:val="0"/>
          <w:szCs w:val="32"/>
        </w:rPr>
      </w:pPr>
      <w:r>
        <w:rPr>
          <w:rFonts w:hint="eastAsia" w:ascii="Times New Roman" w:hAnsi="Times New Roman" w:cs="Arial"/>
          <w:kern w:val="0"/>
          <w:szCs w:val="32"/>
        </w:rPr>
        <w:t>　　“行贿人在被追诉前主动交待行贿行为的，可以从轻或者减轻处罚。其中，犯罪较轻的，对侦破重大案件起关键作用的，或者有重大立功表现的，可以减轻或者免除处罚。”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四十六、</w:t>
      </w:r>
      <w:r>
        <w:rPr>
          <w:rFonts w:hint="eastAsia" w:ascii="Times New Roman" w:hAnsi="Times New Roman" w:cs="Arial"/>
          <w:kern w:val="0"/>
          <w:szCs w:val="32"/>
        </w:rPr>
        <w:t>在刑法第三百九十条后增加一条，作为第三百九十条之一:“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bookmarkStart w:name="_GoBack" w:id="0"/>
      <w:bookmarkEnd w:id="0"/>
      <w:r>
        <w:rPr>
          <w:rFonts w:hint="eastAsia" w:ascii="Times New Roman" w:hAnsi="Times New Roman" w:cs="Arial"/>
          <w:kern w:val="0"/>
          <w:szCs w:val="32"/>
        </w:rPr>
        <w:t>“单位犯前款罪的，对单位判处罚金，并对其直接负责的主管人员和其他直接责任人员，处三年以下有期徒刑或者拘役，并处罚金。”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四十七、</w:t>
      </w:r>
      <w:r>
        <w:rPr>
          <w:rFonts w:hint="eastAsia" w:ascii="Times New Roman" w:hAnsi="Times New Roman" w:cs="Arial"/>
          <w:kern w:val="0"/>
          <w:szCs w:val="32"/>
        </w:rPr>
        <w:t>将刑法第三百九十一条第一款修改为:“为谋取不正当利益，给予国家机关、国有公司、企业、事业单位、人民团体以财物的，或者在经济往来中，违反国家规定，给予各种名义的回扣、手续费的，处三年以下有期徒刑或者拘役，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四十八、</w:t>
      </w:r>
      <w:r>
        <w:rPr>
          <w:rFonts w:hint="eastAsia" w:ascii="Times New Roman" w:hAnsi="Times New Roman" w:cs="Arial"/>
          <w:kern w:val="0"/>
          <w:szCs w:val="32"/>
        </w:rPr>
        <w:t>将刑法第三百九十二条第一款修改为:“向国家工作人员介绍贿赂，情节严重的，处三年以下有期徒刑或者拘役，并处罚金。”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四十九、</w:t>
      </w:r>
      <w:r>
        <w:rPr>
          <w:rFonts w:hint="eastAsia" w:ascii="Times New Roman" w:hAnsi="Times New Roman" w:cs="Arial"/>
          <w:kern w:val="0"/>
          <w:szCs w:val="32"/>
        </w:rPr>
        <w:t>将刑法第三百九十三条修改为:“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五十、</w:t>
      </w:r>
      <w:r>
        <w:rPr>
          <w:rFonts w:hint="eastAsia" w:ascii="Times New Roman" w:hAnsi="Times New Roman" w:cs="Arial"/>
          <w:kern w:val="0"/>
          <w:szCs w:val="32"/>
        </w:rPr>
        <w:t>将刑法第四百二十六条修改为:“以暴力、威胁方法，阻碍指挥人员或者值班、值勤人员执行职务的，处五年以下有期徒刑或者拘役；情节严重的，处五年以上十年以下有期徒刑；情节特别严重的，处十年以上有期徒刑或者无期徒刑。战时从重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五十一、</w:t>
      </w:r>
      <w:r>
        <w:rPr>
          <w:rFonts w:hint="eastAsia" w:ascii="Times New Roman" w:hAnsi="Times New Roman" w:cs="Arial"/>
          <w:kern w:val="0"/>
          <w:szCs w:val="32"/>
        </w:rPr>
        <w:t>将刑法第四百三十三条修改为:“战时造谣惑众，动摇军心的，处三年以下有期徒刑；情节严重的，处三年以上十年以下有期徒刑；情节特别严重的，处十年以上有期徒刑或者无期徒刑。”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五十二、</w:t>
      </w:r>
      <w:r>
        <w:rPr>
          <w:rFonts w:hint="eastAsia" w:ascii="Times New Roman" w:hAnsi="Times New Roman" w:cs="Arial"/>
          <w:kern w:val="0"/>
          <w:szCs w:val="32"/>
        </w:rPr>
        <w:t>本修正案自2015年11月1日起施行。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IcCQYNQAAAAFAQAADwAAAAAAAAAB&#10;ACAAAAAiAAAAZHJzL2Rvd25yZXYueG1sUEsBAhQAFAAAAAgAh07iQC53hM8UAgAACAQAAA4AAAAA&#10;AAAAAQAgAAAAIw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5BB"/>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367FC"/>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D3F2D"/>
    <w:rsid w:val="00AF3EA3"/>
    <w:rsid w:val="00B116B4"/>
    <w:rsid w:val="00B146D8"/>
    <w:rsid w:val="00B30D5E"/>
    <w:rsid w:val="00B5205C"/>
    <w:rsid w:val="00B86404"/>
    <w:rsid w:val="00B95A4E"/>
    <w:rsid w:val="00B9697E"/>
    <w:rsid w:val="00BD4FD8"/>
    <w:rsid w:val="00BD5ABA"/>
    <w:rsid w:val="00C066A8"/>
    <w:rsid w:val="00C93F9B"/>
    <w:rsid w:val="00CB0694"/>
    <w:rsid w:val="00CE5247"/>
    <w:rsid w:val="00D54AF3"/>
    <w:rsid w:val="00D54B93"/>
    <w:rsid w:val="00D70A89"/>
    <w:rsid w:val="00D76CB4"/>
    <w:rsid w:val="00D84514"/>
    <w:rsid w:val="00DC5C43"/>
    <w:rsid w:val="00DD0B8B"/>
    <w:rsid w:val="00E235DD"/>
    <w:rsid w:val="00E5257A"/>
    <w:rsid w:val="00E64956"/>
    <w:rsid w:val="00EE4F6D"/>
    <w:rsid w:val="00F00D39"/>
    <w:rsid w:val="00FA3C68"/>
    <w:rsid w:val="00FC68C1"/>
    <w:rsid w:val="02247C83"/>
    <w:rsid w:val="0C4E6F56"/>
    <w:rsid w:val="0D2F2A95"/>
    <w:rsid w:val="15012CF3"/>
    <w:rsid w:val="152936D6"/>
    <w:rsid w:val="1CB044C5"/>
    <w:rsid w:val="1DE64883"/>
    <w:rsid w:val="2B614D48"/>
    <w:rsid w:val="3258761C"/>
    <w:rsid w:val="395B1DDC"/>
    <w:rsid w:val="3B4C1A48"/>
    <w:rsid w:val="44BC0EEC"/>
    <w:rsid w:val="482A39F4"/>
    <w:rsid w:val="512E22FC"/>
    <w:rsid w:val="56755F92"/>
    <w:rsid w:val="653A70E2"/>
    <w:rsid w:val="68096B6D"/>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18</Pages>
  <Words>1374</Words>
  <Characters>7837</Characters>
  <Lines>65</Lines>
  <Paragraphs>18</Paragraphs>
  <TotalTime>0</TotalTime>
  <ScaleCrop>false</ScaleCrop>
  <LinksUpToDate>false</LinksUpToDate>
  <CharactersWithSpaces>9193</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2018-11-28T08:25:37Z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