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858" w:rsidRDefault="00091858">
      <w:pPr>
        <w:pStyle w:val="a3"/>
        <w:jc w:val="center"/>
        <w:rPr>
          <w:rFonts w:ascii="Times New Roman" w:hAnsi="Times New Roman" w:cs="Times New Roman"/>
          <w:sz w:val="44"/>
          <w:szCs w:val="44"/>
        </w:rPr>
      </w:pPr>
    </w:p>
    <w:p w:rsidR="00091858" w:rsidRDefault="00CA2A1B">
      <w:pPr>
        <w:pStyle w:val="a3"/>
        <w:jc w:val="center"/>
        <w:rPr>
          <w:rFonts w:ascii="Times New Roman" w:hAnsi="Times New Roman" w:cs="Times New Roman"/>
          <w:sz w:val="44"/>
          <w:szCs w:val="44"/>
        </w:rPr>
      </w:pPr>
      <w:r>
        <w:rPr>
          <w:rFonts w:ascii="Times New Roman" w:hAnsi="Times New Roman" w:cs="Times New Roman"/>
          <w:sz w:val="44"/>
          <w:szCs w:val="44"/>
        </w:rPr>
        <w:t>中华人民共和国对外合作</w:t>
      </w:r>
    </w:p>
    <w:p w:rsidR="00091858" w:rsidRDefault="00CA2A1B">
      <w:pPr>
        <w:pStyle w:val="a3"/>
        <w:jc w:val="center"/>
        <w:rPr>
          <w:rFonts w:ascii="Times New Roman" w:hAnsi="Times New Roman" w:cs="Times New Roman"/>
          <w:sz w:val="44"/>
          <w:szCs w:val="44"/>
        </w:rPr>
      </w:pPr>
      <w:r>
        <w:rPr>
          <w:rFonts w:ascii="Times New Roman" w:hAnsi="Times New Roman" w:cs="Times New Roman"/>
          <w:sz w:val="44"/>
          <w:szCs w:val="44"/>
        </w:rPr>
        <w:t>开采海洋石油资源条例</w:t>
      </w:r>
    </w:p>
    <w:p w:rsidR="00091858" w:rsidRDefault="00091858">
      <w:pPr>
        <w:pStyle w:val="a3"/>
        <w:ind w:firstLineChars="200" w:firstLine="640"/>
        <w:rPr>
          <w:rFonts w:ascii="Times New Roman" w:eastAsia="楷体_GB2312" w:hAnsi="Times New Roman" w:cs="Times New Roman"/>
          <w:sz w:val="32"/>
          <w:szCs w:val="32"/>
        </w:rPr>
      </w:pPr>
    </w:p>
    <w:p w:rsidR="00091858" w:rsidRDefault="00CA2A1B">
      <w:pPr>
        <w:pStyle w:val="a3"/>
        <w:ind w:firstLineChars="200" w:firstLine="640"/>
        <w:rPr>
          <w:rFonts w:ascii="Times New Roman" w:hAnsi="Times New Roman" w:cs="Times New Roman"/>
          <w:sz w:val="32"/>
          <w:szCs w:val="32"/>
        </w:rPr>
      </w:pPr>
      <w:r>
        <w:rPr>
          <w:rFonts w:ascii="楷体_GB2312" w:eastAsia="楷体_GB2312" w:hAnsi="楷体_GB2312" w:cs="楷体_GB2312" w:hint="eastAsia"/>
          <w:sz w:val="32"/>
          <w:szCs w:val="32"/>
        </w:rPr>
        <w:t>(1982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日国务院发布　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日《国务院关于修改〈中华人民共和国对外合作开采海洋石油资源条例〉的决定》第一次修订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日《国务院关于废止和修改部分行政法规的决定》第二次修订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日《国务院关于修改〈中华人民共和国对外合作开采海洋石油资源条例〉的决定》第三次修订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日《国务院关于废止和修改部分行政法规的决定》第四次修订</w:t>
      </w:r>
      <w:r>
        <w:rPr>
          <w:rFonts w:ascii="楷体_GB2312" w:eastAsia="楷体_GB2312" w:hAnsi="楷体_GB2312" w:cs="楷体_GB2312" w:hint="eastAsia"/>
          <w:sz w:val="32"/>
          <w:szCs w:val="32"/>
        </w:rPr>
        <w:t>)</w:t>
      </w:r>
    </w:p>
    <w:p w:rsidR="00091858" w:rsidRDefault="00CA2A1B">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150A7">
        <w:rPr>
          <w:rFonts w:ascii="仿宋_GB2312" w:eastAsia="仿宋_GB2312" w:hAnsi="Times New Roman" w:cs="Times New Roman" w:hint="eastAsia"/>
          <w:sz w:val="32"/>
          <w:szCs w:val="32"/>
        </w:rPr>
        <w:t>为促进国民经济的发展，扩大国际经济技术合作，在维护国家主权和经济利益的前提下允许外国企业</w:t>
      </w:r>
      <w:r w:rsidRPr="00B150A7">
        <w:rPr>
          <w:rFonts w:ascii="仿宋_GB2312" w:eastAsia="仿宋_GB2312" w:hAnsi="Times New Roman" w:cs="Times New Roman" w:hint="eastAsia"/>
          <w:sz w:val="32"/>
          <w:szCs w:val="32"/>
        </w:rPr>
        <w:t>参与合作开采中华人民共和国海洋石油资源，特制定本条例。</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150A7">
        <w:rPr>
          <w:rFonts w:ascii="仿宋_GB2312" w:eastAsia="仿宋_GB2312" w:hAnsi="Times New Roman" w:cs="Times New Roman" w:hint="eastAsia"/>
          <w:sz w:val="32"/>
          <w:szCs w:val="32"/>
        </w:rPr>
        <w:t>中华人民共和国的内海、领海、大陆架以及其他属于中华人民共和国海洋资源管辖海域的石油资源，都属于中华人民共和国国家所有。</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在前款海域内，为开采石油而设置的建筑物、构筑物、作业船舶，以及相应的陆岸油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集输终端和基地，都受中</w:t>
      </w:r>
      <w:r w:rsidRPr="00B150A7">
        <w:rPr>
          <w:rFonts w:ascii="仿宋_GB2312" w:eastAsia="仿宋_GB2312" w:hAnsi="Times New Roman" w:cs="Times New Roman" w:hint="eastAsia"/>
          <w:sz w:val="32"/>
          <w:szCs w:val="32"/>
        </w:rPr>
        <w:lastRenderedPageBreak/>
        <w:t>华人民共和国管辖。</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B150A7">
        <w:rPr>
          <w:rFonts w:ascii="仿宋_GB2312" w:eastAsia="仿宋_GB2312" w:hAnsi="Times New Roman" w:cs="Times New Roman" w:hint="eastAsia"/>
          <w:sz w:val="32"/>
          <w:szCs w:val="32"/>
        </w:rPr>
        <w:t>中国政府依法保护参与合作开采海洋石油资源的外国企业的投资、应得利润和其他合法权益，依法保护外国企业的合作开采活动。</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在本条例范围内，合作开采海洋石油资源的一切活动，都应当遵守中华人民共和国的法律、法</w:t>
      </w:r>
      <w:r w:rsidRPr="00B150A7">
        <w:rPr>
          <w:rFonts w:ascii="仿宋_GB2312" w:eastAsia="仿宋_GB2312" w:hAnsi="Times New Roman" w:cs="Times New Roman" w:hint="eastAsia"/>
          <w:sz w:val="32"/>
          <w:szCs w:val="32"/>
        </w:rPr>
        <w:t>令和国家的有关规定；参与实施石油作业的企业和个人，都应当受中国法律的约束，接受中国政府有关主管部门的检查、监督。</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B150A7">
        <w:rPr>
          <w:rFonts w:ascii="仿宋_GB2312" w:eastAsia="仿宋_GB2312" w:hAnsi="Times New Roman" w:cs="Times New Roman" w:hint="eastAsia"/>
          <w:sz w:val="32"/>
          <w:szCs w:val="32"/>
        </w:rPr>
        <w:t>国家对参加合作开采海洋石油资源的外国企业的投资和收益不实行征收。在特殊情况下，根据社会公共利益的需要，可以对外国企业在合作开采中应得石油的一部分或者全部，依照法律程序实行征收，并给予相应的补偿。</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150A7">
        <w:rPr>
          <w:rFonts w:ascii="仿宋_GB2312" w:eastAsia="仿宋_GB2312" w:hAnsi="Times New Roman" w:cs="Times New Roman" w:hint="eastAsia"/>
          <w:sz w:val="32"/>
          <w:szCs w:val="32"/>
        </w:rPr>
        <w:t>国务院指定的部门依据国家确定的合作海区、面积，决定合作方式，划分合作区块；依据国家规定制定同外国企业合作开采海洋石油资源的规划；制定对外合作开采海洋石油资源的业务政策和审批海上油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田</w:t>
      </w:r>
      <w:r w:rsidRPr="00B150A7">
        <w:rPr>
          <w:rFonts w:ascii="仿宋_GB2312" w:eastAsia="仿宋_GB2312" w:hAnsi="Times New Roman" w:cs="Times New Roman" w:hint="eastAsia"/>
          <w:sz w:val="32"/>
          <w:szCs w:val="32"/>
        </w:rPr>
        <w:t>的总体开发方案。</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150A7">
        <w:rPr>
          <w:rFonts w:ascii="仿宋_GB2312" w:eastAsia="仿宋_GB2312" w:hAnsi="Times New Roman" w:cs="Times New Roman" w:hint="eastAsia"/>
          <w:sz w:val="32"/>
          <w:szCs w:val="32"/>
        </w:rPr>
        <w:t>中华人民共和国对外合作开采海洋石油资源的业务，由中国海洋石油总公司全面负责。</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中国海洋石油总公司是具有法人资格的国家公司，享有在对外合作海区内进行石油勘探、开发、生产和销售的专营权。</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lastRenderedPageBreak/>
        <w:t>中国海洋石油总公司根据工作需要，可以设立地区公司、专业公司、驻外代表机构，执行总公司交付的任务。</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150A7">
        <w:rPr>
          <w:rFonts w:ascii="仿宋_GB2312" w:eastAsia="仿宋_GB2312" w:hAnsi="Times New Roman" w:cs="Times New Roman" w:hint="eastAsia"/>
          <w:sz w:val="32"/>
          <w:szCs w:val="32"/>
        </w:rPr>
        <w:t>中国海洋石油总公司就对外合作开采石油的海区、面积、区块，通过组织招标，确定合作开采海洋石油资源的外国企业，签订合作开采石油合同或者其他合作合同，并向中华人民共和国商务部报送合同有关情况。</w:t>
      </w:r>
    </w:p>
    <w:p w:rsidR="00091858" w:rsidRDefault="00CA2A1B">
      <w:pPr>
        <w:pStyle w:val="2"/>
        <w:jc w:val="center"/>
        <w:rPr>
          <w:rFonts w:ascii="方正黑体_GBK" w:eastAsia="方正黑体_GBK"/>
        </w:rPr>
      </w:pPr>
      <w:r>
        <w:rPr>
          <w:rFonts w:ascii="方正黑体_GBK" w:eastAsia="方正黑体_GBK" w:hAnsi="Times New Roman" w:cs="Times New Roman" w:hint="eastAsia"/>
        </w:rPr>
        <w:t xml:space="preserve">第二章　</w:t>
      </w:r>
      <w:r>
        <w:rPr>
          <w:rFonts w:ascii="方正黑体_GBK" w:eastAsia="方正黑体_GBK" w:hAnsi="Times New Roman" w:cs="Times New Roman" w:hint="eastAsia"/>
        </w:rPr>
        <w:t>石油合同各方的权利和义务</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150A7">
        <w:rPr>
          <w:rFonts w:ascii="仿宋_GB2312" w:eastAsia="仿宋_GB2312" w:hAnsi="Times New Roman" w:cs="Times New Roman" w:hint="eastAsia"/>
          <w:sz w:val="32"/>
          <w:szCs w:val="32"/>
        </w:rPr>
        <w:t>中国海洋石油总公司通过订立石油合同同外国企业合作开采海洋石油资源，除法律、行政法规另有规定或者石油合同另有约定外，应当由石油合同中的外国企业一方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以下称外国合同者</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投资进行勘探，负责勘探作业，并承担全部勘探风险；发现商业性油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田后，由外国合同者同中国海洋石油总公司双方投资合作开发，外国合同者并应负责开发作业和生产作业，直至中国海洋石油总公司按照石油合同规定在条件具备的情况下接替生产作业。外国合同者可以按照石油合同规定，从生产的石油中回收其投资和费用，并取得报酬。</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150A7">
        <w:rPr>
          <w:rFonts w:ascii="仿宋_GB2312" w:eastAsia="仿宋_GB2312" w:hAnsi="Times New Roman" w:cs="Times New Roman" w:hint="eastAsia"/>
          <w:sz w:val="32"/>
          <w:szCs w:val="32"/>
        </w:rPr>
        <w:t>外国合同者可以将其应得的石油和购买的石油运往国外，也可以依法将其回收的投资、利润和其他正当收益汇往国外。</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B150A7">
        <w:rPr>
          <w:rFonts w:ascii="仿宋_GB2312" w:eastAsia="仿宋_GB2312" w:hAnsi="Times New Roman" w:cs="Times New Roman" w:hint="eastAsia"/>
          <w:sz w:val="32"/>
          <w:szCs w:val="32"/>
        </w:rPr>
        <w:t>参与合作开采海洋石油资源的中国企业、外国</w:t>
      </w:r>
      <w:r w:rsidRPr="00B150A7">
        <w:rPr>
          <w:rFonts w:ascii="仿宋_GB2312" w:eastAsia="仿宋_GB2312" w:hAnsi="Times New Roman" w:cs="Times New Roman" w:hint="eastAsia"/>
          <w:sz w:val="32"/>
          <w:szCs w:val="32"/>
        </w:rPr>
        <w:lastRenderedPageBreak/>
        <w:t>企业，都应当依法纳税。</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150A7">
        <w:rPr>
          <w:rFonts w:ascii="仿宋_GB2312" w:eastAsia="仿宋_GB2312" w:hAnsi="Times New Roman" w:cs="Times New Roman" w:hint="eastAsia"/>
          <w:sz w:val="32"/>
          <w:szCs w:val="32"/>
        </w:rPr>
        <w:t>为执行石油合同所进口的设备和材料，按照国家规定给予减税、免税，或者给予税收方面的其他优惠。</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150A7">
        <w:rPr>
          <w:rFonts w:ascii="仿宋_GB2312" w:eastAsia="仿宋_GB2312" w:hAnsi="Times New Roman" w:cs="Times New Roman" w:hint="eastAsia"/>
          <w:sz w:val="32"/>
          <w:szCs w:val="32"/>
        </w:rPr>
        <w:t>外国合同者开立外汇账户和办理其他外汇事宜，应当遵守《中华人民共和国外汇管理条例》和国家有关外汇管理的其他规定。</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150A7">
        <w:rPr>
          <w:rFonts w:ascii="仿宋_GB2312" w:eastAsia="仿宋_GB2312" w:hAnsi="Times New Roman" w:cs="Times New Roman" w:hint="eastAsia"/>
          <w:sz w:val="32"/>
          <w:szCs w:val="32"/>
        </w:rPr>
        <w:t>石油合同可以约定石油作业所需的人员，作业者可以优先录用中国公民。</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B150A7">
        <w:rPr>
          <w:rFonts w:ascii="仿宋_GB2312" w:eastAsia="仿宋_GB2312" w:hAnsi="Times New Roman" w:cs="Times New Roman" w:hint="eastAsia"/>
          <w:sz w:val="32"/>
          <w:szCs w:val="32"/>
        </w:rPr>
        <w:t>外国合同者在执行石油合同从事开发、生产作业过程中，必须及时地、准确地向中国海洋石油总公司报告石油作业情况；完整地、准确地取得各项石油作业的数据、记录、样品、凭证和其他原始资料，并定期向中国海洋石油总公司提交必要的资料和样品以及技术、经济、财会、行政方面的各种报告。</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B150A7">
        <w:rPr>
          <w:rFonts w:ascii="仿宋_GB2312" w:eastAsia="仿宋_GB2312" w:hAnsi="Times New Roman" w:cs="Times New Roman" w:hint="eastAsia"/>
          <w:sz w:val="32"/>
          <w:szCs w:val="32"/>
        </w:rPr>
        <w:t>外国合同者为执行石油合同从事开发、生产作业，应当在中华人民共和国境内设立分支机构或者代表机构，并依法履行登记手续。</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前款机构的住所地应当同中国海洋石油总公司共同商量确定。</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B150A7">
        <w:rPr>
          <w:rFonts w:ascii="仿宋_GB2312" w:eastAsia="仿宋_GB2312" w:hAnsi="Times New Roman" w:cs="Times New Roman" w:hint="eastAsia"/>
          <w:sz w:val="32"/>
          <w:szCs w:val="32"/>
        </w:rPr>
        <w:t>本条例第三条、第九条、第十条、第十一条、第十五条的规定</w:t>
      </w:r>
      <w:r w:rsidRPr="00B150A7">
        <w:rPr>
          <w:rFonts w:ascii="仿宋_GB2312" w:eastAsia="仿宋_GB2312" w:hAnsi="Times New Roman" w:cs="Times New Roman" w:hint="eastAsia"/>
          <w:sz w:val="32"/>
          <w:szCs w:val="32"/>
        </w:rPr>
        <w:t>，对向石油作业提供服务的外国承包者，类推适用。</w:t>
      </w:r>
    </w:p>
    <w:p w:rsidR="00091858" w:rsidRDefault="00CA2A1B">
      <w:pPr>
        <w:pStyle w:val="2"/>
        <w:jc w:val="center"/>
        <w:rPr>
          <w:rFonts w:ascii="方正黑体_GBK" w:eastAsia="方正黑体_GBK"/>
        </w:rPr>
      </w:pPr>
      <w:r>
        <w:rPr>
          <w:rFonts w:ascii="方正黑体_GBK" w:eastAsia="方正黑体_GBK" w:hAnsi="Times New Roman" w:cs="Times New Roman" w:hint="eastAsia"/>
        </w:rPr>
        <w:lastRenderedPageBreak/>
        <w:t>第三章　石油作业</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B150A7">
        <w:rPr>
          <w:rFonts w:ascii="仿宋_GB2312" w:eastAsia="仿宋_GB2312" w:hAnsi="Times New Roman" w:cs="Times New Roman" w:hint="eastAsia"/>
          <w:sz w:val="32"/>
          <w:szCs w:val="32"/>
        </w:rPr>
        <w:t>作业者必须根据本条例和国家有关开采石油资源的规定，参照国际惯例，制定油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田总体开发方案和实施生产作业，以达到尽可能高的石油采收率。</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B150A7">
        <w:rPr>
          <w:rFonts w:ascii="仿宋_GB2312" w:eastAsia="仿宋_GB2312" w:hAnsi="Times New Roman" w:cs="Times New Roman" w:hint="eastAsia"/>
          <w:sz w:val="32"/>
          <w:szCs w:val="32"/>
        </w:rPr>
        <w:t>外国合同者为执行石油合同从事开发、生产作业，应当使用中华人民共和国境内现有的基地；如需设立新基地，必须位于中华人民共和国境内。</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前款新基地的具体地点，以及在特殊情况下需要采取的其他措施，都必须经中国海洋石油总公司书面同意。</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B150A7">
        <w:rPr>
          <w:rFonts w:ascii="仿宋_GB2312" w:eastAsia="仿宋_GB2312" w:hAnsi="Times New Roman" w:cs="Times New Roman" w:hint="eastAsia"/>
          <w:sz w:val="32"/>
          <w:szCs w:val="32"/>
        </w:rPr>
        <w:t>中国海洋石油总公司有权派人参加外国作业者为执行石油合同而</w:t>
      </w:r>
      <w:r w:rsidRPr="00B150A7">
        <w:rPr>
          <w:rFonts w:ascii="仿宋_GB2312" w:eastAsia="仿宋_GB2312" w:hAnsi="Times New Roman" w:cs="Times New Roman" w:hint="eastAsia"/>
          <w:sz w:val="32"/>
          <w:szCs w:val="32"/>
        </w:rPr>
        <w:t>进行的总体设计和工程设计。</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B150A7">
        <w:rPr>
          <w:rFonts w:ascii="仿宋_GB2312" w:eastAsia="仿宋_GB2312" w:hAnsi="Times New Roman" w:cs="Times New Roman" w:hint="eastAsia"/>
          <w:sz w:val="32"/>
          <w:szCs w:val="32"/>
        </w:rPr>
        <w:t>外国合同者为执行石油合同，除租用第三方的设备外，按计划和预算所购置和建造的全部资产，当外国合同者的投资按照规定得到补偿后，其所有权属于中国海洋石油总公司，在合同期内，外国合同者仍然可以依据合同的规定使用这些资产。</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B150A7">
        <w:rPr>
          <w:rFonts w:ascii="仿宋_GB2312" w:eastAsia="仿宋_GB2312" w:hAnsi="Times New Roman" w:cs="Times New Roman" w:hint="eastAsia"/>
          <w:sz w:val="32"/>
          <w:szCs w:val="32"/>
        </w:rPr>
        <w:t>为执行石油合同所取得的各项石油作业的数据、记录、样品、凭证和其他原始资料，其所有权属于中国海洋石油总公司。</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前款数据、记录、样品、凭证和其他原始资料的使用和转让、赠与、交换、出售、公开发表以及运出、传送出中华人民共和国，都必须按照国家有关规定执行。</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第二十二条　</w:t>
      </w:r>
      <w:r w:rsidRPr="00B150A7">
        <w:rPr>
          <w:rFonts w:ascii="仿宋_GB2312" w:eastAsia="仿宋_GB2312" w:hAnsi="Times New Roman" w:cs="Times New Roman" w:hint="eastAsia"/>
          <w:sz w:val="32"/>
          <w:szCs w:val="32"/>
        </w:rPr>
        <w:t>作业者和承包者在实施石油作业中，应当遵守中华人民共和国有关环境保护和安全方面的法律规定，并参照国际惯例进行作业，保护渔业资源和其他自然资源，防止对大气、海洋、河流、湖泊和陆地等环境的污染和损害。</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B150A7">
        <w:rPr>
          <w:rFonts w:ascii="仿宋_GB2312" w:eastAsia="仿宋_GB2312" w:hAnsi="Times New Roman" w:cs="Times New Roman" w:hint="eastAsia"/>
          <w:sz w:val="32"/>
          <w:szCs w:val="32"/>
        </w:rPr>
        <w:t>石油合同区产出的石油，应当在中华人民共和国登陆，也可以在海上油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外输计量点运出。如需在中华人民共和国以外的地点登陆，必须经国务院指定的部门批准。</w:t>
      </w:r>
    </w:p>
    <w:p w:rsidR="00091858" w:rsidRDefault="00CA2A1B">
      <w:pPr>
        <w:pStyle w:val="2"/>
        <w:jc w:val="center"/>
        <w:rPr>
          <w:rFonts w:ascii="方正黑体_GBK" w:eastAsia="方正黑体_GBK"/>
        </w:rPr>
      </w:pPr>
      <w:r>
        <w:rPr>
          <w:rFonts w:ascii="方正黑体_GBK" w:eastAsia="方正黑体_GBK" w:hAnsi="Times New Roman" w:cs="Times New Roman" w:hint="eastAsia"/>
        </w:rPr>
        <w:t>第四章　附则</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B150A7">
        <w:rPr>
          <w:rFonts w:ascii="仿宋_GB2312" w:eastAsia="仿宋_GB2312" w:hAnsi="Times New Roman" w:cs="Times New Roman" w:hint="eastAsia"/>
          <w:sz w:val="32"/>
          <w:szCs w:val="32"/>
        </w:rPr>
        <w:t>在合作开采海洋石油资源活动中，外国企业和中国企业间发生的争执，应当通过友好协商解决。通过协商不能解决的，由中华人民</w:t>
      </w:r>
      <w:r w:rsidRPr="00B150A7">
        <w:rPr>
          <w:rFonts w:ascii="仿宋_GB2312" w:eastAsia="仿宋_GB2312" w:hAnsi="Times New Roman" w:cs="Times New Roman" w:hint="eastAsia"/>
          <w:sz w:val="32"/>
          <w:szCs w:val="32"/>
        </w:rPr>
        <w:t>共和国仲裁机构进行调解、仲裁，也可以由合同双方协议在其他仲裁机构仲裁。</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B150A7">
        <w:rPr>
          <w:rFonts w:ascii="仿宋_GB2312" w:eastAsia="仿宋_GB2312" w:hAnsi="Times New Roman" w:cs="Times New Roman" w:hint="eastAsia"/>
          <w:sz w:val="32"/>
          <w:szCs w:val="32"/>
        </w:rPr>
        <w:t>作业者、承包者违反本条例规定实施石油作业的，由国务院指定的部门依据职权责令限期改正，给予警告；在限期内不改正的，可以责令其停止实施石油作业。由此造成的一切经济损失，由责任方承担。</w:t>
      </w:r>
    </w:p>
    <w:p w:rsidR="00091858" w:rsidRPr="00B150A7" w:rsidRDefault="00CA2A1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B150A7">
        <w:rPr>
          <w:rFonts w:ascii="仿宋_GB2312" w:eastAsia="仿宋_GB2312" w:hAnsi="Times New Roman" w:cs="Times New Roman" w:hint="eastAsia"/>
          <w:sz w:val="32"/>
          <w:szCs w:val="32"/>
        </w:rPr>
        <w:t>本条例所用的术语，其定义如下：</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一</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石油</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是指蕴藏在地下的、正在采出的和已经采出的原油和天然气。</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二</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开采</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是泛指石油的勘探、开发、生产和销售及</w:t>
      </w:r>
      <w:r w:rsidRPr="00B150A7">
        <w:rPr>
          <w:rFonts w:ascii="仿宋_GB2312" w:eastAsia="仿宋_GB2312" w:hAnsi="Times New Roman" w:cs="Times New Roman" w:hint="eastAsia"/>
          <w:sz w:val="32"/>
          <w:szCs w:val="32"/>
        </w:rPr>
        <w:lastRenderedPageBreak/>
        <w:t>其有关的活动。</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三</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石油合同</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是指中国海洋石油总公司同外国企业为合作开采中华人民共和国海洋石油资源，依法订立的包括石油勘探、开发和生产的合同。</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四</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合同区</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是指在石油合同中为合作开采石油资源以地理坐标圈定的海域面积。</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五</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石油作业</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是指为执行石油合同而进行的勘探、开发和生产作业及其有关的活动。</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六</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勘探作业</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是指用地质、地球物理、地球化学和包括钻勘探井等各种方法寻找储藏石油的圈闭所做的全部工作，以及在已发现石油的圈闭上为确定它有无商业价值所做的钻评价井、可行性研究和编制油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田的总体开发方案等全部工作。</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七</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开发作业</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是指从国务院指定的部门批准油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田的总体开发方案之日起，为实现石油生产所进行的设计、建造、安装、钻井工程等及其相应的研究工作，并包括商业性生产开始之前的生产活动。</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八</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生产作业</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是指一个油</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气</w:t>
      </w: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田从开始商业性生产之日起，为生产石油所进行的全部作业以及与其有关的活动，诸如采出、注入、增产、处理、贮运和提取等作业。</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九</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外国合同者</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是指同中国海洋石油总公司签订石油合同的外国企业。外国企业可以是公司，也可以是公司集</w:t>
      </w:r>
      <w:r w:rsidRPr="00B150A7">
        <w:rPr>
          <w:rFonts w:ascii="仿宋_GB2312" w:eastAsia="仿宋_GB2312" w:hAnsi="Times New Roman" w:cs="Times New Roman" w:hint="eastAsia"/>
          <w:sz w:val="32"/>
          <w:szCs w:val="32"/>
        </w:rPr>
        <w:lastRenderedPageBreak/>
        <w:t>团。</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十</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作业者</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是指按照石油合同的规定负责实施作业的实体。</w:t>
      </w:r>
    </w:p>
    <w:p w:rsidR="00091858" w:rsidRPr="00B150A7" w:rsidRDefault="00CA2A1B">
      <w:pPr>
        <w:pStyle w:val="a3"/>
        <w:ind w:firstLineChars="200" w:firstLine="640"/>
        <w:rPr>
          <w:rFonts w:ascii="仿宋_GB2312" w:eastAsia="仿宋_GB2312" w:hAnsi="Times New Roman" w:cs="Times New Roman" w:hint="eastAsia"/>
          <w:sz w:val="32"/>
          <w:szCs w:val="32"/>
        </w:rPr>
      </w:pPr>
      <w:r w:rsidRPr="00B150A7">
        <w:rPr>
          <w:rFonts w:ascii="仿宋_GB2312" w:eastAsia="仿宋_GB2312" w:hAnsi="Times New Roman" w:cs="Times New Roman" w:hint="eastAsia"/>
          <w:sz w:val="32"/>
          <w:szCs w:val="32"/>
        </w:rPr>
        <w:t>(</w:t>
      </w:r>
      <w:r w:rsidRPr="00B150A7">
        <w:rPr>
          <w:rFonts w:ascii="仿宋_GB2312" w:eastAsia="仿宋_GB2312" w:hAnsi="Times New Roman" w:cs="Times New Roman" w:hint="eastAsia"/>
          <w:sz w:val="32"/>
          <w:szCs w:val="32"/>
        </w:rPr>
        <w:t>十一</w:t>
      </w:r>
      <w:r w:rsidRPr="00B150A7">
        <w:rPr>
          <w:rFonts w:ascii="仿宋_GB2312" w:eastAsia="仿宋_GB2312" w:hAnsi="Times New Roman" w:cs="Times New Roman" w:hint="eastAsia"/>
          <w:sz w:val="32"/>
          <w:szCs w:val="32"/>
        </w:rPr>
        <w:t>)</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承包者</w:t>
      </w:r>
      <w:r w:rsidRPr="00B150A7">
        <w:rPr>
          <w:rFonts w:ascii="仿宋_GB2312" w:eastAsia="仿宋_GB2312" w:hAnsi="宋体" w:cs="Times New Roman" w:hint="eastAsia"/>
          <w:sz w:val="32"/>
          <w:szCs w:val="32"/>
        </w:rPr>
        <w:t>”</w:t>
      </w:r>
      <w:r w:rsidRPr="00B150A7">
        <w:rPr>
          <w:rFonts w:ascii="仿宋_GB2312" w:eastAsia="仿宋_GB2312" w:hAnsi="Times New Roman" w:cs="Times New Roman" w:hint="eastAsia"/>
          <w:sz w:val="32"/>
          <w:szCs w:val="32"/>
        </w:rPr>
        <w:t>是指向作业者提供服务的实体。</w:t>
      </w:r>
    </w:p>
    <w:p w:rsidR="00091858" w:rsidRDefault="00CA2A1B">
      <w:pPr>
        <w:ind w:firstLineChars="200" w:firstLine="640"/>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本条例自公布之日起施行。</w:t>
      </w:r>
    </w:p>
    <w:sectPr w:rsidR="00091858" w:rsidSect="0009185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A1B" w:rsidRDefault="00CA2A1B" w:rsidP="00091858">
      <w:r>
        <w:separator/>
      </w:r>
    </w:p>
  </w:endnote>
  <w:endnote w:type="continuationSeparator" w:id="1">
    <w:p w:rsidR="00CA2A1B" w:rsidRDefault="00CA2A1B" w:rsidP="000918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858" w:rsidRDefault="0009185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91858" w:rsidRDefault="00091858">
                <w:pPr>
                  <w:pStyle w:val="a4"/>
                </w:pPr>
                <w:r>
                  <w:rPr>
                    <w:rFonts w:hint="eastAsia"/>
                    <w:sz w:val="24"/>
                    <w:szCs w:val="24"/>
                  </w:rPr>
                  <w:fldChar w:fldCharType="begin"/>
                </w:r>
                <w:r w:rsidR="00CA2A1B">
                  <w:rPr>
                    <w:rFonts w:hint="eastAsia"/>
                    <w:sz w:val="24"/>
                    <w:szCs w:val="24"/>
                  </w:rPr>
                  <w:instrText xml:space="preserve"> PAGE  \* MERGEFORMAT </w:instrText>
                </w:r>
                <w:r>
                  <w:rPr>
                    <w:rFonts w:hint="eastAsia"/>
                    <w:sz w:val="24"/>
                    <w:szCs w:val="24"/>
                  </w:rPr>
                  <w:fldChar w:fldCharType="separate"/>
                </w:r>
                <w:r w:rsidR="00B150A7">
                  <w:rPr>
                    <w:noProof/>
                    <w:sz w:val="24"/>
                    <w:szCs w:val="24"/>
                  </w:rPr>
                  <w:t>- 8 -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A1B" w:rsidRDefault="00CA2A1B" w:rsidP="00091858">
      <w:r>
        <w:separator/>
      </w:r>
    </w:p>
  </w:footnote>
  <w:footnote w:type="continuationSeparator" w:id="1">
    <w:p w:rsidR="00CA2A1B" w:rsidRDefault="00CA2A1B" w:rsidP="000918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B562ABC"/>
    <w:rsid w:val="000410FA"/>
    <w:rsid w:val="00091858"/>
    <w:rsid w:val="000E06AE"/>
    <w:rsid w:val="001B77E1"/>
    <w:rsid w:val="00B150A7"/>
    <w:rsid w:val="00CA2A1B"/>
    <w:rsid w:val="035B43BD"/>
    <w:rsid w:val="1B562ABC"/>
    <w:rsid w:val="3EBB4F45"/>
    <w:rsid w:val="5A3E3DFC"/>
    <w:rsid w:val="73564A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1858"/>
    <w:pPr>
      <w:widowControl w:val="0"/>
      <w:jc w:val="both"/>
    </w:pPr>
    <w:rPr>
      <w:kern w:val="2"/>
      <w:sz w:val="21"/>
      <w:szCs w:val="22"/>
    </w:rPr>
  </w:style>
  <w:style w:type="paragraph" w:styleId="2">
    <w:name w:val="heading 2"/>
    <w:basedOn w:val="a"/>
    <w:next w:val="a"/>
    <w:uiPriority w:val="9"/>
    <w:semiHidden/>
    <w:unhideWhenUsed/>
    <w:qFormat/>
    <w:rsid w:val="00091858"/>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91858"/>
    <w:rPr>
      <w:rFonts w:ascii="宋体" w:eastAsia="宋体" w:hAnsi="Courier New" w:cs="Courier New"/>
      <w:szCs w:val="21"/>
    </w:rPr>
  </w:style>
  <w:style w:type="paragraph" w:styleId="a4">
    <w:name w:val="footer"/>
    <w:basedOn w:val="a"/>
    <w:qFormat/>
    <w:rsid w:val="00091858"/>
    <w:pPr>
      <w:tabs>
        <w:tab w:val="center" w:pos="4153"/>
        <w:tab w:val="right" w:pos="8306"/>
      </w:tabs>
      <w:snapToGrid w:val="0"/>
      <w:jc w:val="left"/>
    </w:pPr>
    <w:rPr>
      <w:sz w:val="18"/>
    </w:rPr>
  </w:style>
  <w:style w:type="paragraph" w:styleId="a5">
    <w:name w:val="header"/>
    <w:basedOn w:val="a"/>
    <w:rsid w:val="0009185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499</Words>
  <Characters>2849</Characters>
  <Application>Microsoft Office Word</Application>
  <DocSecurity>0</DocSecurity>
  <Lines>23</Lines>
  <Paragraphs>6</Paragraphs>
  <ScaleCrop>false</ScaleCrop>
  <Company>Microsoft</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2019-05-25T09:24:00Z</cp:lastPrinted>
  <dcterms:created xsi:type="dcterms:W3CDTF">2019-05-22T15:52:00Z</dcterms:created>
  <dcterms:modified xsi:type="dcterms:W3CDTF">2019-07-08T03:16:00Z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