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DFD" w:rsidRDefault="00580DFD">
      <w:pPr>
        <w:pStyle w:val="a3"/>
        <w:jc w:val="center"/>
        <w:rPr>
          <w:rFonts w:ascii="Times New Roman" w:hAnsi="Times New Roman" w:cs="Times New Roman"/>
          <w:sz w:val="44"/>
          <w:szCs w:val="44"/>
        </w:rPr>
      </w:pPr>
    </w:p>
    <w:p w:rsidR="00580DFD" w:rsidRDefault="004D4918">
      <w:pPr>
        <w:pStyle w:val="a3"/>
        <w:jc w:val="center"/>
        <w:rPr>
          <w:rFonts w:ascii="Times New Roman" w:hAnsi="Times New Roman" w:cs="Times New Roman"/>
          <w:sz w:val="44"/>
          <w:szCs w:val="44"/>
        </w:rPr>
      </w:pPr>
      <w:r>
        <w:rPr>
          <w:rFonts w:ascii="Times New Roman" w:hAnsi="Times New Roman" w:cs="Times New Roman"/>
          <w:sz w:val="44"/>
          <w:szCs w:val="44"/>
        </w:rPr>
        <w:t>中华人民共和国核材料管</w:t>
      </w:r>
      <w:r>
        <w:rPr>
          <w:rFonts w:ascii="Times New Roman" w:hAnsi="Times New Roman" w:cs="Times New Roman" w:hint="eastAsia"/>
          <w:sz w:val="44"/>
          <w:szCs w:val="44"/>
        </w:rPr>
        <w:t>制</w:t>
      </w:r>
      <w:r>
        <w:rPr>
          <w:rFonts w:ascii="Times New Roman" w:hAnsi="Times New Roman" w:cs="Times New Roman"/>
          <w:sz w:val="44"/>
          <w:szCs w:val="44"/>
        </w:rPr>
        <w:t>条例</w:t>
      </w:r>
    </w:p>
    <w:p w:rsidR="00580DFD" w:rsidRDefault="00580DFD">
      <w:pPr>
        <w:pStyle w:val="a3"/>
        <w:ind w:firstLineChars="200" w:firstLine="640"/>
        <w:rPr>
          <w:rFonts w:ascii="Times New Roman" w:eastAsia="楷体_GB2312" w:hAnsi="Times New Roman" w:cs="Times New Roman"/>
          <w:sz w:val="32"/>
          <w:szCs w:val="32"/>
        </w:rPr>
      </w:pPr>
    </w:p>
    <w:p w:rsidR="00580DFD" w:rsidRDefault="004D491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日国务院发布　自发布之日起施行</w:t>
      </w:r>
      <w:r>
        <w:rPr>
          <w:rFonts w:ascii="楷体_GB2312" w:eastAsia="楷体_GB2312" w:hAnsi="楷体_GB2312" w:cs="楷体_GB2312" w:hint="eastAsia"/>
          <w:sz w:val="32"/>
          <w:szCs w:val="32"/>
        </w:rPr>
        <w:t>)</w:t>
      </w:r>
    </w:p>
    <w:p w:rsidR="00580DFD" w:rsidRDefault="004D4918">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263A23">
        <w:rPr>
          <w:rFonts w:ascii="仿宋_GB2312" w:eastAsia="仿宋_GB2312" w:hAnsi="Times New Roman" w:cs="Times New Roman" w:hint="eastAsia"/>
          <w:sz w:val="32"/>
          <w:szCs w:val="32"/>
        </w:rPr>
        <w:t>为保证核材料的安全与合法利用，防止被盗、破坏、丢失、非法转让和非法使用，保护国家和人民群众的安全，促进核能事业的发展，制定本条例。</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263A23">
        <w:rPr>
          <w:rFonts w:ascii="仿宋_GB2312" w:eastAsia="仿宋_GB2312" w:hAnsi="Times New Roman" w:cs="Times New Roman" w:hint="eastAsia"/>
          <w:sz w:val="32"/>
          <w:szCs w:val="32"/>
        </w:rPr>
        <w:t>本条例管制的核材料是：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，含铀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233</w:t>
      </w:r>
      <w:r w:rsidRPr="00263A23">
        <w:rPr>
          <w:rFonts w:ascii="仿宋_GB2312" w:eastAsia="仿宋_GB2312" w:hAnsi="Times New Roman" w:cs="Times New Roman" w:hint="eastAsia"/>
          <w:sz w:val="32"/>
          <w:szCs w:val="32"/>
        </w:rPr>
        <w:t>，含铀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233</w:t>
      </w:r>
      <w:r w:rsidRPr="00263A23">
        <w:rPr>
          <w:rFonts w:ascii="仿宋_GB2312" w:eastAsia="仿宋_GB2312" w:hAnsi="Times New Roman" w:cs="Times New Roman" w:hint="eastAsia"/>
          <w:sz w:val="32"/>
          <w:szCs w:val="32"/>
        </w:rPr>
        <w:t>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钚</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239</w:t>
      </w:r>
      <w:r w:rsidRPr="00263A23">
        <w:rPr>
          <w:rFonts w:ascii="仿宋_GB2312" w:eastAsia="仿宋_GB2312" w:hAnsi="Times New Roman" w:cs="Times New Roman" w:hint="eastAsia"/>
          <w:sz w:val="32"/>
          <w:szCs w:val="32"/>
        </w:rPr>
        <w:t>，含钚</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239</w:t>
      </w:r>
      <w:r w:rsidRPr="00263A23">
        <w:rPr>
          <w:rFonts w:ascii="仿宋_GB2312" w:eastAsia="仿宋_GB2312" w:hAnsi="Times New Roman" w:cs="Times New Roman" w:hint="eastAsia"/>
          <w:sz w:val="32"/>
          <w:szCs w:val="32"/>
        </w:rPr>
        <w:t>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四</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氚，含氚的材料和制品；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五</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锂</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6</w:t>
      </w:r>
      <w:r w:rsidRPr="00263A23">
        <w:rPr>
          <w:rFonts w:ascii="仿宋_GB2312" w:eastAsia="仿宋_GB2312" w:hAnsi="Times New Roman" w:cs="Times New Roman" w:hint="eastAsia"/>
          <w:sz w:val="32"/>
          <w:szCs w:val="32"/>
        </w:rPr>
        <w:t>，含锂</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6</w:t>
      </w:r>
      <w:r w:rsidRPr="00263A23">
        <w:rPr>
          <w:rFonts w:ascii="仿宋_GB2312" w:eastAsia="仿宋_GB2312" w:hAnsi="Times New Roman" w:cs="Times New Roman" w:hint="eastAsia"/>
          <w:sz w:val="32"/>
          <w:szCs w:val="32"/>
        </w:rPr>
        <w:t>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六</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其他需要管制的核材料。</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铀矿石及其初级产品，不属于本条例管制范围。已移交给军队的核制品的管制办法由国防部门制定。</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263A23">
        <w:rPr>
          <w:rFonts w:ascii="仿宋_GB2312" w:eastAsia="仿宋_GB2312" w:hAnsi="Times New Roman" w:cs="Times New Roman" w:hint="eastAsia"/>
          <w:sz w:val="32"/>
          <w:szCs w:val="32"/>
        </w:rPr>
        <w:t>国家对核材料实行许可证制度。</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263A23">
        <w:rPr>
          <w:rFonts w:ascii="仿宋_GB2312" w:eastAsia="仿宋_GB2312" w:hAnsi="Times New Roman" w:cs="Times New Roman" w:hint="eastAsia"/>
          <w:sz w:val="32"/>
          <w:szCs w:val="32"/>
        </w:rPr>
        <w:t>核材料管制的基本要求是：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保证符合国家利益及法律的规定；</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保证国家和人民群众的安全；</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lastRenderedPageBreak/>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保证国家对核材料的控制，在必要时国家可以征收所有核材料。</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263A23">
        <w:rPr>
          <w:rFonts w:ascii="仿宋_GB2312" w:eastAsia="仿宋_GB2312" w:hAnsi="Times New Roman" w:cs="Times New Roman" w:hint="eastAsia"/>
          <w:sz w:val="32"/>
          <w:szCs w:val="32"/>
        </w:rPr>
        <w:t>一切持有、使用、生产、储存、运输和处置第二条所列核材料的部门和单位必须遵守本条例。</w:t>
      </w:r>
    </w:p>
    <w:p w:rsidR="00580DFD" w:rsidRDefault="004D4918">
      <w:pPr>
        <w:pStyle w:val="2"/>
        <w:rPr>
          <w:rFonts w:ascii="方正黑体_GBK"/>
        </w:rPr>
      </w:pPr>
      <w:r>
        <w:rPr>
          <w:rFonts w:ascii="方正黑体_GBK" w:hAnsi="Times New Roman" w:cs="Times New Roman" w:hint="eastAsia"/>
        </w:rPr>
        <w:t>第二章　监督管理职责</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263A23">
        <w:rPr>
          <w:rFonts w:ascii="仿宋_GB2312" w:eastAsia="仿宋_GB2312" w:hAnsi="Times New Roman" w:cs="Times New Roman" w:hint="eastAsia"/>
          <w:sz w:val="32"/>
          <w:szCs w:val="32"/>
        </w:rPr>
        <w:t>国家核安全局负责民用核材料的安全监督，在核材料管制方面的主要职责是：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拟订核材料管制法规；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监督民用核材料管制法规的实施；</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核准核材料许可证。</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263A23">
        <w:rPr>
          <w:rFonts w:ascii="仿宋_GB2312" w:eastAsia="仿宋_GB2312" w:hAnsi="Times New Roman" w:cs="Times New Roman" w:hint="eastAsia"/>
          <w:sz w:val="32"/>
          <w:szCs w:val="32"/>
        </w:rPr>
        <w:t>核工业部负责管理全国的核材料，在核材料管制方面的主要职责是：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负责实施全国核材料管制；</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负责审查、颁发核材料许可证；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拟订核材料管制规章制度；</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四</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负责全国核材料</w:t>
      </w:r>
      <w:r w:rsidRPr="00263A23">
        <w:rPr>
          <w:rFonts w:ascii="仿宋_GB2312" w:eastAsia="仿宋_GB2312" w:hAnsi="Times New Roman" w:cs="Times New Roman" w:hint="eastAsia"/>
          <w:sz w:val="32"/>
          <w:szCs w:val="32"/>
        </w:rPr>
        <w:t>帐</w:t>
      </w:r>
      <w:r w:rsidRPr="00263A23">
        <w:rPr>
          <w:rFonts w:ascii="仿宋_GB2312" w:eastAsia="仿宋_GB2312" w:hAnsi="Times New Roman" w:cs="Times New Roman" w:hint="eastAsia"/>
          <w:sz w:val="32"/>
          <w:szCs w:val="32"/>
        </w:rPr>
        <w:t>务系统的建立和检查。</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263A23">
        <w:rPr>
          <w:rFonts w:ascii="仿宋_GB2312" w:eastAsia="仿宋_GB2312" w:hAnsi="Times New Roman" w:cs="Times New Roman" w:hint="eastAsia"/>
          <w:sz w:val="32"/>
          <w:szCs w:val="32"/>
        </w:rPr>
        <w:t>国防科学技术工业委员会负责涉及国防的核材料的安全监督和核准核材料许可证。</w:t>
      </w:r>
    </w:p>
    <w:p w:rsidR="00580DFD" w:rsidRDefault="004D4918">
      <w:pPr>
        <w:pStyle w:val="2"/>
        <w:rPr>
          <w:rFonts w:ascii="方正黑体_GBK"/>
        </w:rPr>
      </w:pPr>
      <w:r>
        <w:rPr>
          <w:rFonts w:ascii="方正黑体_GBK" w:hAnsi="Times New Roman" w:cs="Times New Roman" w:hint="eastAsia"/>
        </w:rPr>
        <w:t>第三章　核材料管制办法</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263A23">
        <w:rPr>
          <w:rFonts w:ascii="仿宋_GB2312" w:eastAsia="仿宋_GB2312" w:hAnsi="Times New Roman" w:cs="Times New Roman" w:hint="eastAsia"/>
          <w:sz w:val="32"/>
          <w:szCs w:val="32"/>
        </w:rPr>
        <w:t>持有核材料数量达到下列限额的单位，必须申</w:t>
      </w:r>
      <w:r w:rsidRPr="00263A23">
        <w:rPr>
          <w:rFonts w:ascii="仿宋_GB2312" w:eastAsia="仿宋_GB2312" w:hAnsi="Times New Roman" w:cs="Times New Roman" w:hint="eastAsia"/>
          <w:sz w:val="32"/>
          <w:szCs w:val="32"/>
        </w:rPr>
        <w:lastRenderedPageBreak/>
        <w:t>请核材料许可证：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累计的调入量或生产量大于或等于</w:t>
      </w:r>
      <w:r w:rsidRPr="00263A23">
        <w:rPr>
          <w:rFonts w:ascii="仿宋_GB2312" w:eastAsia="仿宋_GB2312" w:hAnsi="Times New Roman" w:cs="Times New Roman" w:hint="eastAsia"/>
          <w:sz w:val="32"/>
          <w:szCs w:val="32"/>
        </w:rPr>
        <w:t>0.01</w:t>
      </w:r>
      <w:r w:rsidRPr="00263A23">
        <w:rPr>
          <w:rFonts w:ascii="仿宋_GB2312" w:eastAsia="仿宋_GB2312" w:hAnsi="Times New Roman" w:cs="Times New Roman" w:hint="eastAsia"/>
          <w:sz w:val="32"/>
          <w:szCs w:val="32"/>
        </w:rPr>
        <w:t>有效公斤的铀、含铀材料和制品</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以铀的有效公斤量计</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任何量的钚</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239</w:t>
      </w:r>
      <w:r w:rsidRPr="00263A23">
        <w:rPr>
          <w:rFonts w:ascii="仿宋_GB2312" w:eastAsia="仿宋_GB2312" w:hAnsi="Times New Roman" w:cs="Times New Roman" w:hint="eastAsia"/>
          <w:sz w:val="32"/>
          <w:szCs w:val="32"/>
        </w:rPr>
        <w:t>、含钚</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239</w:t>
      </w:r>
      <w:r w:rsidRPr="00263A23">
        <w:rPr>
          <w:rFonts w:ascii="仿宋_GB2312" w:eastAsia="仿宋_GB2312" w:hAnsi="Times New Roman" w:cs="Times New Roman" w:hint="eastAsia"/>
          <w:sz w:val="32"/>
          <w:szCs w:val="32"/>
        </w:rPr>
        <w:t>的材料和制品；</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累计的调入量或生产量大于或等于</w:t>
      </w:r>
      <w:r w:rsidRPr="00263A23">
        <w:rPr>
          <w:rFonts w:ascii="仿宋_GB2312" w:eastAsia="仿宋_GB2312" w:hAnsi="Times New Roman" w:cs="Times New Roman" w:hint="eastAsia"/>
          <w:sz w:val="32"/>
          <w:szCs w:val="32"/>
        </w:rPr>
        <w:t>3.7</w:t>
      </w:r>
      <w:r w:rsidRPr="00263A23">
        <w:rPr>
          <w:rFonts w:ascii="仿宋_GB2312" w:eastAsia="仿宋_GB2312" w:hAnsi="宋体" w:cs="Times New Roman" w:hint="eastAsia"/>
          <w:sz w:val="32"/>
          <w:szCs w:val="32"/>
        </w:rPr>
        <w:t>×</w:t>
      </w:r>
      <w:r w:rsidRPr="00263A23">
        <w:rPr>
          <w:rFonts w:ascii="仿宋_GB2312" w:eastAsia="仿宋_GB2312" w:hAnsi="Times New Roman" w:cs="Times New Roman" w:hint="eastAsia"/>
          <w:sz w:val="32"/>
          <w:szCs w:val="32"/>
        </w:rPr>
        <w:t>10</w:t>
      </w:r>
      <w:r>
        <w:rPr>
          <w:rFonts w:ascii="Times New Roman" w:eastAsia="仿宋_GB2312" w:hAnsi="Times New Roman" w:cs="Times New Roman"/>
          <w:sz w:val="32"/>
          <w:szCs w:val="32"/>
          <w:vertAlign w:val="superscript"/>
        </w:rPr>
        <w:t>13</w:t>
      </w:r>
      <w:r w:rsidRPr="00263A23">
        <w:rPr>
          <w:rFonts w:ascii="仿宋_GB2312" w:eastAsia="仿宋_GB2312" w:hAnsi="Times New Roman" w:cs="Times New Roman" w:hint="eastAsia"/>
          <w:sz w:val="32"/>
          <w:szCs w:val="32"/>
        </w:rPr>
        <w:t>贝可</w:t>
      </w:r>
      <w:r w:rsidRPr="00263A23">
        <w:rPr>
          <w:rFonts w:ascii="仿宋_GB2312" w:eastAsia="仿宋_GB2312" w:hAnsi="Times New Roman" w:cs="Times New Roman" w:hint="eastAsia"/>
          <w:sz w:val="32"/>
          <w:szCs w:val="32"/>
        </w:rPr>
        <w:t>(1000</w:t>
      </w:r>
      <w:r w:rsidRPr="00263A23">
        <w:rPr>
          <w:rFonts w:ascii="仿宋_GB2312" w:eastAsia="仿宋_GB2312" w:hAnsi="Times New Roman" w:cs="Times New Roman" w:hint="eastAsia"/>
          <w:sz w:val="32"/>
          <w:szCs w:val="32"/>
        </w:rPr>
        <w:t>居里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的氚、含氚材料和制品</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以氚量计</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四</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累计的调入量或生产量大于或等于</w:t>
      </w:r>
      <w:r w:rsidRPr="00263A23">
        <w:rPr>
          <w:rFonts w:ascii="仿宋_GB2312" w:eastAsia="仿宋_GB2312" w:hAnsi="Times New Roman" w:cs="Times New Roman" w:hint="eastAsia"/>
          <w:sz w:val="32"/>
          <w:szCs w:val="32"/>
        </w:rPr>
        <w:t>1</w:t>
      </w:r>
      <w:r w:rsidRPr="00263A23">
        <w:rPr>
          <w:rFonts w:ascii="仿宋_GB2312" w:eastAsia="仿宋_GB2312" w:hAnsi="Times New Roman" w:cs="Times New Roman" w:hint="eastAsia"/>
          <w:sz w:val="32"/>
          <w:szCs w:val="32"/>
        </w:rPr>
        <w:t>公斤的浓缩锂、含浓缩锂材料和制品</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以锂</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6</w:t>
      </w:r>
      <w:r w:rsidRPr="00263A23">
        <w:rPr>
          <w:rFonts w:ascii="仿宋_GB2312" w:eastAsia="仿宋_GB2312" w:hAnsi="Times New Roman" w:cs="Times New Roman" w:hint="eastAsia"/>
          <w:sz w:val="32"/>
          <w:szCs w:val="32"/>
        </w:rPr>
        <w:t>量计</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累计调入或生产核材料数量小于上列限额者，可免予办理许可证，但必须向核工业部办理核材料登记手续。</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对不致危害国家和人民群众安全的少量的核材料制品可免予登记，其品种和数量限额由核工业部规定。</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263A23">
        <w:rPr>
          <w:rFonts w:ascii="仿宋_GB2312" w:eastAsia="仿宋_GB2312" w:hAnsi="Times New Roman" w:cs="Times New Roman" w:hint="eastAsia"/>
          <w:sz w:val="32"/>
          <w:szCs w:val="32"/>
        </w:rPr>
        <w:t>核材料许可证的申请程序是：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核材料许可证申请单位向核工业部提交许可证申请书以及申请单位的上级领导部门的审核批准文件；</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核工业部审查并报国家核安全局或国防科学技术工业委员会核准；</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核工业部颁发核材料许可证。</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263A23">
        <w:rPr>
          <w:rFonts w:ascii="仿宋_GB2312" w:eastAsia="仿宋_GB2312" w:hAnsi="Times New Roman" w:cs="Times New Roman" w:hint="eastAsia"/>
          <w:sz w:val="32"/>
          <w:szCs w:val="32"/>
        </w:rPr>
        <w:t>核材料许可证持有单位必须建立专职机构或指定专人负责保管核材料，严格交接手续，建立</w:t>
      </w:r>
      <w:r w:rsidRPr="00263A23">
        <w:rPr>
          <w:rFonts w:ascii="仿宋_GB2312" w:eastAsia="仿宋_GB2312" w:hAnsi="Times New Roman" w:cs="Times New Roman" w:hint="eastAsia"/>
          <w:sz w:val="32"/>
          <w:szCs w:val="32"/>
        </w:rPr>
        <w:t>帐</w:t>
      </w:r>
      <w:r w:rsidRPr="00263A23">
        <w:rPr>
          <w:rFonts w:ascii="仿宋_GB2312" w:eastAsia="仿宋_GB2312" w:hAnsi="Times New Roman" w:cs="Times New Roman" w:hint="eastAsia"/>
          <w:sz w:val="32"/>
          <w:szCs w:val="32"/>
        </w:rPr>
        <w:t>目与报告制度，保证</w:t>
      </w:r>
      <w:r w:rsidRPr="00263A23">
        <w:rPr>
          <w:rFonts w:ascii="仿宋_GB2312" w:eastAsia="仿宋_GB2312" w:hAnsi="Times New Roman" w:cs="Times New Roman" w:hint="eastAsia"/>
          <w:sz w:val="32"/>
          <w:szCs w:val="32"/>
        </w:rPr>
        <w:t>帐</w:t>
      </w:r>
      <w:r w:rsidRPr="00263A23">
        <w:rPr>
          <w:rFonts w:ascii="仿宋_GB2312" w:eastAsia="仿宋_GB2312" w:hAnsi="Times New Roman" w:cs="Times New Roman" w:hint="eastAsia"/>
          <w:sz w:val="32"/>
          <w:szCs w:val="32"/>
        </w:rPr>
        <w:t>物相符。</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许可证持有单位必须建立核材料衡算制度和分析测量</w:t>
      </w:r>
      <w:r w:rsidRPr="00263A23">
        <w:rPr>
          <w:rFonts w:ascii="仿宋_GB2312" w:eastAsia="仿宋_GB2312" w:hAnsi="Times New Roman" w:cs="Times New Roman" w:hint="eastAsia"/>
          <w:sz w:val="32"/>
          <w:szCs w:val="32"/>
        </w:rPr>
        <w:lastRenderedPageBreak/>
        <w:t>系统，应用批准的分析测量方法和标准，达到规定的衡算误差要求，保持核材料收支平衡。</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263A23">
        <w:rPr>
          <w:rFonts w:ascii="仿宋_GB2312" w:eastAsia="仿宋_GB2312" w:hAnsi="Times New Roman" w:cs="Times New Roman" w:hint="eastAsia"/>
          <w:sz w:val="32"/>
          <w:szCs w:val="32"/>
        </w:rPr>
        <w:t>许可证持有单位应当在当地公安部门的指导下，对生产、使用、贮存和处置核材料的场所，建立严格的安全保卫制度，采用可靠的安全防范措施，严防盗窃、破坏、火灾等事故的发生。</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263A23">
        <w:rPr>
          <w:rFonts w:ascii="仿宋_GB2312" w:eastAsia="仿宋_GB2312" w:hAnsi="Times New Roman" w:cs="Times New Roman" w:hint="eastAsia"/>
          <w:sz w:val="32"/>
          <w:szCs w:val="32"/>
        </w:rPr>
        <w:t>运输核材料必须遵守国家的有关规定，核材料托运单位负责与有关部门制定运输保卫方案，落实保卫措施。运输部门、公安部门和其他有关部门要密切配合，确保核材料运输途中安全。</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w:t>
      </w:r>
      <w:r>
        <w:rPr>
          <w:rFonts w:ascii="Times New Roman" w:eastAsia="黑体" w:hAnsi="Times New Roman" w:cs="Times New Roman"/>
          <w:sz w:val="32"/>
          <w:szCs w:val="32"/>
        </w:rPr>
        <w:t xml:space="preserve">四条　</w:t>
      </w:r>
      <w:r w:rsidRPr="00263A23">
        <w:rPr>
          <w:rFonts w:ascii="仿宋_GB2312" w:eastAsia="仿宋_GB2312" w:hAnsi="Times New Roman" w:cs="Times New Roman" w:hint="eastAsia"/>
          <w:sz w:val="32"/>
          <w:szCs w:val="32"/>
        </w:rPr>
        <w:t>核材料持有单位必须切实做好核材料及其有关文件、资料的安全保密工作。凡涉及国家秘密的文件、资料，要按照国家保密规定，准确划定密级，制定严格的保密制度，防止失密、泄密和窃密。</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对接触核材料及其秘密的人员，应当按照国家有关规定进行审查。</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263A23">
        <w:rPr>
          <w:rFonts w:ascii="仿宋_GB2312" w:eastAsia="仿宋_GB2312" w:hAnsi="Times New Roman" w:cs="Times New Roman" w:hint="eastAsia"/>
          <w:sz w:val="32"/>
          <w:szCs w:val="32"/>
        </w:rPr>
        <w:t>发现核材料被盗、破坏、丢失、非法转让和非法使用的事件，当事单位必须立即追查原因、追回核材料，并迅速报告其上级领导部门、核工业部、国防科学技术工业委员会和国家核安全局。对核材料被盗、破坏、丢失等事件，必须迅速报告当地公安机关。</w:t>
      </w:r>
    </w:p>
    <w:p w:rsidR="00580DFD" w:rsidRDefault="004D4918">
      <w:pPr>
        <w:pStyle w:val="2"/>
        <w:rPr>
          <w:rFonts w:ascii="方正黑体_GBK"/>
        </w:rPr>
      </w:pPr>
      <w:r>
        <w:rPr>
          <w:rFonts w:ascii="方正黑体_GBK" w:hAnsi="Times New Roman" w:cs="Times New Roman" w:hint="eastAsia"/>
        </w:rPr>
        <w:lastRenderedPageBreak/>
        <w:t>第四章　许可证持有单位及其上级领导部门</w:t>
      </w:r>
      <w:r>
        <w:rPr>
          <w:rFonts w:ascii="方正黑体_GBK" w:hAnsi="Times New Roman" w:cs="Times New Roman" w:hint="eastAsia"/>
        </w:rPr>
        <w:t>的责任</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263A23">
        <w:rPr>
          <w:rFonts w:ascii="仿宋_GB2312" w:eastAsia="仿宋_GB2312" w:hAnsi="Times New Roman" w:cs="Times New Roman" w:hint="eastAsia"/>
          <w:sz w:val="32"/>
          <w:szCs w:val="32"/>
        </w:rPr>
        <w:t>核材料许可证持有单位的责任是：</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遵守国家的法律和法规；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对所持有的核材料负全面安全责任，直至核材料安全责任合法转移为止；</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接受管理和监督。</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263A23">
        <w:rPr>
          <w:rFonts w:ascii="仿宋_GB2312" w:eastAsia="仿宋_GB2312" w:hAnsi="Times New Roman" w:cs="Times New Roman" w:hint="eastAsia"/>
          <w:sz w:val="32"/>
          <w:szCs w:val="32"/>
        </w:rPr>
        <w:t>核材料许可证持有单位的上级领导部门应当给所属持有单位以必要的支持和督促检查，并承担领导责任。</w:t>
      </w:r>
    </w:p>
    <w:p w:rsidR="00580DFD" w:rsidRDefault="004D4918">
      <w:pPr>
        <w:pStyle w:val="2"/>
        <w:rPr>
          <w:rFonts w:ascii="方正黑体_GBK"/>
        </w:rPr>
      </w:pPr>
      <w:r>
        <w:rPr>
          <w:rFonts w:ascii="方正黑体_GBK" w:hAnsi="Times New Roman" w:cs="Times New Roman" w:hint="eastAsia"/>
        </w:rPr>
        <w:t>第五章　奖励和处罚</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263A23">
        <w:rPr>
          <w:rFonts w:ascii="仿宋_GB2312" w:eastAsia="仿宋_GB2312" w:hAnsi="Times New Roman" w:cs="Times New Roman" w:hint="eastAsia"/>
          <w:sz w:val="32"/>
          <w:szCs w:val="32"/>
        </w:rPr>
        <w:t>对核材料管制工作做出显著成绩的单位、个人，由国家核安全局、国防科学技术工业委员会或核工业部给予表扬和奖励。</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263A23">
        <w:rPr>
          <w:rFonts w:ascii="仿宋_GB2312" w:eastAsia="仿宋_GB2312" w:hAnsi="Times New Roman" w:cs="Times New Roman" w:hint="eastAsia"/>
          <w:sz w:val="32"/>
          <w:szCs w:val="32"/>
        </w:rPr>
        <w:t>凡违反本条例的规定，有下列行为之一的，国家核安全局可依其情节轻重，给予警告、限期改进、罚款和吊销许可证的处罚，但吊销许可证的处罚需经核工业部同意。</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未经批准或违章从事核材料生产、使用、贮存和处置的；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不按照规定报告或谎报有关事实和资料的；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三</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拒绝监督检查的；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lastRenderedPageBreak/>
        <w:t>(</w:t>
      </w:r>
      <w:r w:rsidRPr="00263A23">
        <w:rPr>
          <w:rFonts w:ascii="仿宋_GB2312" w:eastAsia="仿宋_GB2312" w:hAnsi="Times New Roman" w:cs="Times New Roman" w:hint="eastAsia"/>
          <w:sz w:val="32"/>
          <w:szCs w:val="32"/>
        </w:rPr>
        <w:t>四</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不按照规定管理，造成事故的。</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263A23">
        <w:rPr>
          <w:rFonts w:ascii="仿宋_GB2312" w:eastAsia="仿宋_GB2312" w:hAnsi="Times New Roman" w:cs="Times New Roman" w:hint="eastAsia"/>
          <w:sz w:val="32"/>
          <w:szCs w:val="32"/>
        </w:rPr>
        <w:t>当事人对行政处罚不服的，可在接到处罚通知之日起</w:t>
      </w:r>
      <w:r w:rsidRPr="00263A23">
        <w:rPr>
          <w:rFonts w:ascii="仿宋_GB2312" w:eastAsia="仿宋_GB2312" w:hAnsi="Times New Roman" w:cs="Times New Roman" w:hint="eastAsia"/>
          <w:sz w:val="32"/>
          <w:szCs w:val="32"/>
        </w:rPr>
        <w:t>十五</w:t>
      </w:r>
      <w:r w:rsidRPr="00263A23">
        <w:rPr>
          <w:rFonts w:ascii="仿宋_GB2312" w:eastAsia="仿宋_GB2312" w:hAnsi="Times New Roman" w:cs="Times New Roman" w:hint="eastAsia"/>
          <w:sz w:val="32"/>
          <w:szCs w:val="32"/>
        </w:rPr>
        <w:t>日内向人民法院起诉。但是，对吊销许可证的决定应当立即执行。对处罚决定不履行逾期又不起诉的，由国家核安全局申请人民法院强制执行。</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263A23">
        <w:rPr>
          <w:rFonts w:ascii="仿宋_GB2312" w:eastAsia="仿宋_GB2312" w:hAnsi="Times New Roman" w:cs="Times New Roman" w:hint="eastAsia"/>
          <w:sz w:val="32"/>
          <w:szCs w:val="32"/>
        </w:rPr>
        <w:t>对于不服从核材料管制、违反规章制度，因而发生重大事故，造成严重后果的，或者盗窃、抢劫、破坏本条例管制的核材料，构成犯罪的，由司法机关依法追究刑事责任。</w:t>
      </w:r>
    </w:p>
    <w:p w:rsidR="00580DFD" w:rsidRDefault="004D4918">
      <w:pPr>
        <w:pStyle w:val="2"/>
        <w:rPr>
          <w:rFonts w:ascii="方正黑体_GBK"/>
        </w:rPr>
      </w:pPr>
      <w:r>
        <w:rPr>
          <w:rFonts w:ascii="方正黑体_GBK" w:hAnsi="Times New Roman" w:cs="Times New Roman" w:hint="eastAsia"/>
        </w:rPr>
        <w:t>第六章　附则</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263A23">
        <w:rPr>
          <w:rFonts w:ascii="仿宋_GB2312" w:eastAsia="仿宋_GB2312" w:hAnsi="Times New Roman" w:cs="Times New Roman" w:hint="eastAsia"/>
          <w:sz w:val="32"/>
          <w:szCs w:val="32"/>
        </w:rPr>
        <w:t>本条例下列用语的含义：</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一</w:t>
      </w:r>
      <w:r w:rsidRPr="00263A23">
        <w:rPr>
          <w:rFonts w:ascii="仿宋_GB2312" w:eastAsia="仿宋_GB2312" w:hAnsi="Times New Roman" w:cs="Times New Roman" w:hint="eastAsia"/>
          <w:sz w:val="32"/>
          <w:szCs w:val="32"/>
        </w:rPr>
        <w:t>)</w:t>
      </w:r>
      <w:r w:rsidRPr="00263A23">
        <w:rPr>
          <w:rFonts w:ascii="仿宋_GB2312" w:eastAsia="仿宋_GB2312" w:hAnsi="宋体" w:cs="Times New Roman" w:hint="eastAsia"/>
          <w:sz w:val="32"/>
          <w:szCs w:val="32"/>
        </w:rPr>
        <w:t>“</w:t>
      </w:r>
      <w:r w:rsidRPr="00263A23">
        <w:rPr>
          <w:rFonts w:ascii="仿宋_GB2312" w:eastAsia="仿宋_GB2312" w:hAnsi="Times New Roman" w:cs="Times New Roman" w:hint="eastAsia"/>
          <w:sz w:val="32"/>
          <w:szCs w:val="32"/>
        </w:rPr>
        <w:t>浓缩锂</w:t>
      </w:r>
      <w:r w:rsidRPr="00263A23">
        <w:rPr>
          <w:rFonts w:ascii="仿宋_GB2312" w:eastAsia="仿宋_GB2312" w:hAnsi="宋体" w:cs="Times New Roman" w:hint="eastAsia"/>
          <w:sz w:val="32"/>
          <w:szCs w:val="32"/>
        </w:rPr>
        <w:t>”</w:t>
      </w:r>
      <w:r w:rsidRPr="00263A23">
        <w:rPr>
          <w:rFonts w:ascii="仿宋_GB2312" w:eastAsia="仿宋_GB2312" w:hAnsi="Times New Roman" w:cs="Times New Roman" w:hint="eastAsia"/>
          <w:sz w:val="32"/>
          <w:szCs w:val="32"/>
        </w:rPr>
        <w:t>——指锂</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6</w:t>
      </w:r>
      <w:r w:rsidRPr="00263A23">
        <w:rPr>
          <w:rFonts w:ascii="仿宋_GB2312" w:eastAsia="仿宋_GB2312" w:hAnsi="Times New Roman" w:cs="Times New Roman" w:hint="eastAsia"/>
          <w:sz w:val="32"/>
          <w:szCs w:val="32"/>
        </w:rPr>
        <w:t>同位素原子百分含量大于天然锂的；</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二</w:t>
      </w:r>
      <w:r w:rsidRPr="00263A23">
        <w:rPr>
          <w:rFonts w:ascii="仿宋_GB2312" w:eastAsia="仿宋_GB2312" w:hAnsi="Times New Roman" w:cs="Times New Roman" w:hint="eastAsia"/>
          <w:sz w:val="32"/>
          <w:szCs w:val="32"/>
        </w:rPr>
        <w:t>)</w:t>
      </w:r>
      <w:r w:rsidRPr="00263A23">
        <w:rPr>
          <w:rFonts w:ascii="仿宋_GB2312" w:eastAsia="仿宋_GB2312" w:hAnsi="宋体" w:cs="Times New Roman" w:hint="eastAsia"/>
          <w:sz w:val="32"/>
          <w:szCs w:val="32"/>
        </w:rPr>
        <w:t>“</w:t>
      </w:r>
      <w:r w:rsidRPr="00263A23">
        <w:rPr>
          <w:rFonts w:ascii="仿宋_GB2312" w:eastAsia="仿宋_GB2312" w:hAnsi="Times New Roman" w:cs="Times New Roman" w:hint="eastAsia"/>
          <w:sz w:val="32"/>
          <w:szCs w:val="32"/>
        </w:rPr>
        <w:t>铀的有效公斤</w:t>
      </w:r>
      <w:r w:rsidRPr="00263A23">
        <w:rPr>
          <w:rFonts w:ascii="仿宋_GB2312" w:eastAsia="仿宋_GB2312" w:hAnsi="宋体" w:cs="Times New Roman" w:hint="eastAsia"/>
          <w:sz w:val="32"/>
          <w:szCs w:val="32"/>
        </w:rPr>
        <w:t>”</w:t>
      </w:r>
      <w:r w:rsidRPr="00263A23">
        <w:rPr>
          <w:rFonts w:ascii="仿宋_GB2312" w:eastAsia="仿宋_GB2312" w:hAnsi="Times New Roman" w:cs="Times New Roman" w:hint="eastAsia"/>
          <w:sz w:val="32"/>
          <w:szCs w:val="32"/>
        </w:rPr>
        <w:t>——指铀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包括加浓铀、天然铀、贫化铀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按如下方法计算的有效公斤：</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1</w:t>
      </w:r>
      <w:r w:rsidRPr="00263A23">
        <w:rPr>
          <w:rFonts w:ascii="仿宋_GB2312" w:eastAsia="仿宋_GB2312" w:hAnsi="Times New Roman" w:cs="Times New Roman" w:hint="eastAsia"/>
          <w:sz w:val="32"/>
          <w:szCs w:val="32"/>
        </w:rPr>
        <w:t>．对于铀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同位素原子百分含量不小于</w:t>
      </w:r>
      <w:r w:rsidRPr="00263A23">
        <w:rPr>
          <w:rFonts w:ascii="仿宋_GB2312" w:eastAsia="仿宋_GB2312" w:hAnsi="Times New Roman" w:cs="Times New Roman" w:hint="eastAsia"/>
          <w:sz w:val="32"/>
          <w:szCs w:val="32"/>
        </w:rPr>
        <w:t>1%</w:t>
      </w:r>
      <w:r w:rsidRPr="00263A23">
        <w:rPr>
          <w:rFonts w:ascii="仿宋_GB2312" w:eastAsia="仿宋_GB2312" w:hAnsi="Times New Roman" w:cs="Times New Roman" w:hint="eastAsia"/>
          <w:sz w:val="32"/>
          <w:szCs w:val="32"/>
        </w:rPr>
        <w:t>的铀，以公斤为单位的铀的实际量乘以铀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同位素原子百分含量的平方。</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2</w:t>
      </w:r>
      <w:r w:rsidRPr="00263A23">
        <w:rPr>
          <w:rFonts w:ascii="仿宋_GB2312" w:eastAsia="仿宋_GB2312" w:hAnsi="Times New Roman" w:cs="Times New Roman" w:hint="eastAsia"/>
          <w:sz w:val="32"/>
          <w:szCs w:val="32"/>
        </w:rPr>
        <w:t>．对于铀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同位素原子百分含量小于</w:t>
      </w:r>
      <w:r w:rsidRPr="00263A23">
        <w:rPr>
          <w:rFonts w:ascii="仿宋_GB2312" w:eastAsia="仿宋_GB2312" w:hAnsi="Times New Roman" w:cs="Times New Roman" w:hint="eastAsia"/>
          <w:sz w:val="32"/>
          <w:szCs w:val="32"/>
        </w:rPr>
        <w:t>1</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，大于</w:t>
      </w:r>
      <w:r w:rsidRPr="00263A23">
        <w:rPr>
          <w:rFonts w:ascii="仿宋_GB2312" w:eastAsia="仿宋_GB2312" w:hAnsi="Times New Roman" w:cs="Times New Roman" w:hint="eastAsia"/>
          <w:sz w:val="32"/>
          <w:szCs w:val="32"/>
        </w:rPr>
        <w:t>0.5%</w:t>
      </w:r>
      <w:r w:rsidRPr="00263A23">
        <w:rPr>
          <w:rFonts w:ascii="仿宋_GB2312" w:eastAsia="仿宋_GB2312" w:hAnsi="Times New Roman" w:cs="Times New Roman" w:hint="eastAsia"/>
          <w:sz w:val="32"/>
          <w:szCs w:val="32"/>
        </w:rPr>
        <w:t>的铀，以公斤为单位的铀的实际重量乘以</w:t>
      </w:r>
      <w:r w:rsidRPr="00263A23">
        <w:rPr>
          <w:rFonts w:ascii="仿宋_GB2312" w:eastAsia="仿宋_GB2312" w:hAnsi="Times New Roman" w:cs="Times New Roman" w:hint="eastAsia"/>
          <w:sz w:val="32"/>
          <w:szCs w:val="32"/>
        </w:rPr>
        <w:t>0.0001</w:t>
      </w:r>
      <w:r w:rsidRPr="00263A23">
        <w:rPr>
          <w:rFonts w:ascii="仿宋_GB2312" w:eastAsia="仿宋_GB2312" w:hAnsi="Times New Roman" w:cs="Times New Roman" w:hint="eastAsia"/>
          <w:sz w:val="32"/>
          <w:szCs w:val="32"/>
        </w:rPr>
        <w:t>。</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3</w:t>
      </w:r>
      <w:r w:rsidRPr="00263A23">
        <w:rPr>
          <w:rFonts w:ascii="仿宋_GB2312" w:eastAsia="仿宋_GB2312" w:hAnsi="Times New Roman" w:cs="Times New Roman" w:hint="eastAsia"/>
          <w:sz w:val="32"/>
          <w:szCs w:val="32"/>
        </w:rPr>
        <w:t>．对于铀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同位素原子百分含量不大于</w:t>
      </w:r>
      <w:r w:rsidRPr="00263A23">
        <w:rPr>
          <w:rFonts w:ascii="仿宋_GB2312" w:eastAsia="仿宋_GB2312" w:hAnsi="Times New Roman" w:cs="Times New Roman" w:hint="eastAsia"/>
          <w:sz w:val="32"/>
          <w:szCs w:val="32"/>
        </w:rPr>
        <w:t>0.5%</w:t>
      </w:r>
      <w:r w:rsidRPr="00263A23">
        <w:rPr>
          <w:rFonts w:ascii="仿宋_GB2312" w:eastAsia="仿宋_GB2312" w:hAnsi="Times New Roman" w:cs="Times New Roman" w:hint="eastAsia"/>
          <w:sz w:val="32"/>
          <w:szCs w:val="32"/>
        </w:rPr>
        <w:t>的铀，</w:t>
      </w:r>
      <w:r w:rsidRPr="00263A23">
        <w:rPr>
          <w:rFonts w:ascii="仿宋_GB2312" w:eastAsia="仿宋_GB2312" w:hAnsi="Times New Roman" w:cs="Times New Roman" w:hint="eastAsia"/>
          <w:sz w:val="32"/>
          <w:szCs w:val="32"/>
        </w:rPr>
        <w:lastRenderedPageBreak/>
        <w:t>以公斤为单位的铀的实际重量乘以</w:t>
      </w:r>
      <w:r w:rsidRPr="00263A23">
        <w:rPr>
          <w:rFonts w:ascii="仿宋_GB2312" w:eastAsia="仿宋_GB2312" w:hAnsi="Times New Roman" w:cs="Times New Roman" w:hint="eastAsia"/>
          <w:sz w:val="32"/>
          <w:szCs w:val="32"/>
        </w:rPr>
        <w:t>0.00005</w:t>
      </w:r>
      <w:r w:rsidRPr="00263A23">
        <w:rPr>
          <w:rFonts w:ascii="仿宋_GB2312" w:eastAsia="仿宋_GB2312" w:hAnsi="Times New Roman" w:cs="Times New Roman" w:hint="eastAsia"/>
          <w:sz w:val="32"/>
          <w:szCs w:val="32"/>
        </w:rPr>
        <w:t>。</w:t>
      </w:r>
    </w:p>
    <w:p w:rsidR="00580DFD" w:rsidRPr="00263A23" w:rsidRDefault="004D4918">
      <w:pPr>
        <w:pStyle w:val="a3"/>
        <w:ind w:firstLineChars="200" w:firstLine="640"/>
        <w:rPr>
          <w:rFonts w:ascii="仿宋_GB2312" w:eastAsia="仿宋_GB2312" w:hAnsi="Times New Roman" w:cs="Times New Roman" w:hint="eastAsia"/>
          <w:sz w:val="32"/>
          <w:szCs w:val="32"/>
        </w:rPr>
      </w:pPr>
      <w:r w:rsidRPr="00263A23">
        <w:rPr>
          <w:rFonts w:ascii="仿宋_GB2312" w:eastAsia="仿宋_GB2312" w:hAnsi="Times New Roman" w:cs="Times New Roman" w:hint="eastAsia"/>
          <w:sz w:val="32"/>
          <w:szCs w:val="32"/>
        </w:rPr>
        <w:t>4</w:t>
      </w:r>
      <w:r w:rsidRPr="00263A23">
        <w:rPr>
          <w:rFonts w:ascii="仿宋_GB2312" w:eastAsia="仿宋_GB2312" w:hAnsi="Times New Roman" w:cs="Times New Roman" w:hint="eastAsia"/>
          <w:sz w:val="32"/>
          <w:szCs w:val="32"/>
        </w:rPr>
        <w:t>．对于铀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233</w:t>
      </w:r>
      <w:r w:rsidRPr="00263A23">
        <w:rPr>
          <w:rFonts w:ascii="仿宋_GB2312" w:eastAsia="仿宋_GB2312" w:hAnsi="Times New Roman" w:cs="Times New Roman" w:hint="eastAsia"/>
          <w:sz w:val="32"/>
          <w:szCs w:val="32"/>
        </w:rPr>
        <w:t>，其有效公斤计算方法与铀</w:t>
      </w:r>
      <w:r w:rsidRPr="00263A23">
        <w:rPr>
          <w:rFonts w:ascii="仿宋_GB2312" w:eastAsia="仿宋_GB2312" w:hAnsi="Times New Roman" w:cs="Times New Roman" w:hint="eastAsia"/>
          <w:sz w:val="32"/>
          <w:szCs w:val="32"/>
        </w:rPr>
        <w:t>—</w:t>
      </w:r>
      <w:r w:rsidRPr="00263A23">
        <w:rPr>
          <w:rFonts w:ascii="仿宋_GB2312" w:eastAsia="仿宋_GB2312" w:hAnsi="Times New Roman" w:cs="Times New Roman" w:hint="eastAsia"/>
          <w:sz w:val="32"/>
          <w:szCs w:val="32"/>
        </w:rPr>
        <w:t>235</w:t>
      </w:r>
      <w:r w:rsidRPr="00263A23">
        <w:rPr>
          <w:rFonts w:ascii="仿宋_GB2312" w:eastAsia="仿宋_GB2312" w:hAnsi="Times New Roman" w:cs="Times New Roman" w:hint="eastAsia"/>
          <w:sz w:val="32"/>
          <w:szCs w:val="32"/>
        </w:rPr>
        <w:t>相同。</w:t>
      </w:r>
    </w:p>
    <w:p w:rsidR="00580DFD" w:rsidRPr="00263A23" w:rsidRDefault="004D49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263A23">
        <w:rPr>
          <w:rFonts w:ascii="仿宋_GB2312" w:eastAsia="仿宋_GB2312" w:hAnsi="Times New Roman" w:cs="Times New Roman" w:hint="eastAsia"/>
          <w:sz w:val="32"/>
          <w:szCs w:val="32"/>
        </w:rPr>
        <w:t>本条例由国家核安全局负责解释；本条例的实施细则由国家核安全局会同国防科学技术工业委员会、核工业部制定。</w:t>
      </w:r>
    </w:p>
    <w:p w:rsidR="00580DFD" w:rsidRDefault="004D4918">
      <w:pPr>
        <w:ind w:firstLineChars="200" w:firstLine="640"/>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本条例自发布之日起施行。</w:t>
      </w:r>
    </w:p>
    <w:sectPr w:rsidR="00580DFD" w:rsidSect="00580DF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918" w:rsidRDefault="004D4918" w:rsidP="00580DFD">
      <w:r>
        <w:separator/>
      </w:r>
    </w:p>
  </w:endnote>
  <w:endnote w:type="continuationSeparator" w:id="1">
    <w:p w:rsidR="004D4918" w:rsidRDefault="004D4918" w:rsidP="00580D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DFD" w:rsidRDefault="00580DF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80DFD" w:rsidRDefault="00580DFD">
                <w:pPr>
                  <w:pStyle w:val="a4"/>
                </w:pPr>
                <w:r>
                  <w:rPr>
                    <w:rFonts w:hint="eastAsia"/>
                    <w:sz w:val="24"/>
                    <w:szCs w:val="24"/>
                  </w:rPr>
                  <w:fldChar w:fldCharType="begin"/>
                </w:r>
                <w:r w:rsidR="004D4918">
                  <w:rPr>
                    <w:rFonts w:hint="eastAsia"/>
                    <w:sz w:val="24"/>
                    <w:szCs w:val="24"/>
                  </w:rPr>
                  <w:instrText xml:space="preserve"> PAGE  \* MERGEFORMAT </w:instrText>
                </w:r>
                <w:r>
                  <w:rPr>
                    <w:rFonts w:hint="eastAsia"/>
                    <w:sz w:val="24"/>
                    <w:szCs w:val="24"/>
                  </w:rPr>
                  <w:fldChar w:fldCharType="separate"/>
                </w:r>
                <w:r w:rsidR="00263A2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918" w:rsidRDefault="004D4918" w:rsidP="00580DFD">
      <w:r>
        <w:separator/>
      </w:r>
    </w:p>
  </w:footnote>
  <w:footnote w:type="continuationSeparator" w:id="1">
    <w:p w:rsidR="004D4918" w:rsidRDefault="004D4918" w:rsidP="00580D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B797441"/>
    <w:rsid w:val="00263A23"/>
    <w:rsid w:val="003817E6"/>
    <w:rsid w:val="004D4918"/>
    <w:rsid w:val="00580DFD"/>
    <w:rsid w:val="005E05D6"/>
    <w:rsid w:val="006C7EEC"/>
    <w:rsid w:val="048E4070"/>
    <w:rsid w:val="06993D26"/>
    <w:rsid w:val="06FB06F3"/>
    <w:rsid w:val="0B797441"/>
    <w:rsid w:val="0EB1168C"/>
    <w:rsid w:val="19950E98"/>
    <w:rsid w:val="249824D5"/>
    <w:rsid w:val="2FD24172"/>
    <w:rsid w:val="3B145750"/>
    <w:rsid w:val="41421B3B"/>
    <w:rsid w:val="453B45E1"/>
    <w:rsid w:val="455566FE"/>
    <w:rsid w:val="4CE2015C"/>
    <w:rsid w:val="50BE6EC5"/>
    <w:rsid w:val="520604C1"/>
    <w:rsid w:val="5E194D57"/>
    <w:rsid w:val="615557A6"/>
    <w:rsid w:val="662B7775"/>
    <w:rsid w:val="687011BA"/>
    <w:rsid w:val="74D821D3"/>
    <w:rsid w:val="7A5234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0DFD"/>
    <w:pPr>
      <w:widowControl w:val="0"/>
      <w:jc w:val="both"/>
    </w:pPr>
    <w:rPr>
      <w:kern w:val="2"/>
      <w:sz w:val="21"/>
      <w:szCs w:val="22"/>
    </w:rPr>
  </w:style>
  <w:style w:type="paragraph" w:styleId="2">
    <w:name w:val="heading 2"/>
    <w:basedOn w:val="a"/>
    <w:next w:val="a"/>
    <w:uiPriority w:val="9"/>
    <w:unhideWhenUsed/>
    <w:qFormat/>
    <w:rsid w:val="00580DFD"/>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80DFD"/>
    <w:rPr>
      <w:rFonts w:ascii="宋体" w:eastAsia="宋体" w:hAnsi="Courier New" w:cs="Courier New"/>
      <w:szCs w:val="21"/>
    </w:rPr>
  </w:style>
  <w:style w:type="paragraph" w:styleId="a4">
    <w:name w:val="footer"/>
    <w:basedOn w:val="a"/>
    <w:qFormat/>
    <w:rsid w:val="00580DFD"/>
    <w:pPr>
      <w:tabs>
        <w:tab w:val="center" w:pos="4153"/>
        <w:tab w:val="right" w:pos="8306"/>
      </w:tabs>
      <w:snapToGrid w:val="0"/>
      <w:jc w:val="left"/>
    </w:pPr>
    <w:rPr>
      <w:sz w:val="18"/>
    </w:rPr>
  </w:style>
  <w:style w:type="paragraph" w:styleId="a5">
    <w:name w:val="header"/>
    <w:basedOn w:val="a"/>
    <w:qFormat/>
    <w:rsid w:val="00580DF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387</Words>
  <Characters>2212</Characters>
  <Application>Microsoft Office Word</Application>
  <DocSecurity>0</DocSecurity>
  <Lines>18</Lines>
  <Paragraphs>5</Paragraphs>
  <ScaleCrop>false</ScaleCrop>
  <Company>Microsoft</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2019-05-22T14:24:00Z</dcterms:created>
  <dcterms:modified xsi:type="dcterms:W3CDTF">2019-07-08T03:01:00Z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