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674" w:rsidRDefault="00EC7674">
      <w:pPr>
        <w:pStyle w:val="a3"/>
        <w:jc w:val="center"/>
        <w:rPr>
          <w:rFonts w:ascii="Times New Roman" w:hAnsi="Times New Roman" w:cs="Times New Roman"/>
          <w:sz w:val="44"/>
          <w:szCs w:val="44"/>
        </w:rPr>
      </w:pPr>
    </w:p>
    <w:p w:rsidR="00EC7674" w:rsidRDefault="006101B1">
      <w:pPr>
        <w:pStyle w:val="a3"/>
        <w:jc w:val="center"/>
        <w:rPr>
          <w:rFonts w:ascii="Times New Roman" w:hAnsi="Times New Roman" w:cs="Times New Roman"/>
          <w:sz w:val="44"/>
          <w:szCs w:val="44"/>
        </w:rPr>
      </w:pPr>
      <w:r>
        <w:rPr>
          <w:rFonts w:ascii="Times New Roman" w:hAnsi="Times New Roman" w:cs="Times New Roman"/>
          <w:sz w:val="44"/>
          <w:szCs w:val="44"/>
        </w:rPr>
        <w:t>中华人民共和国航道管理条例</w:t>
      </w:r>
    </w:p>
    <w:p w:rsidR="00EC7674" w:rsidRDefault="00EC7674">
      <w:pPr>
        <w:pStyle w:val="a3"/>
        <w:ind w:firstLineChars="200" w:firstLine="640"/>
        <w:rPr>
          <w:rFonts w:ascii="Times New Roman" w:eastAsia="楷体_GB2312" w:hAnsi="Times New Roman" w:cs="Times New Roman"/>
          <w:sz w:val="32"/>
          <w:szCs w:val="32"/>
        </w:rPr>
      </w:pPr>
    </w:p>
    <w:p w:rsidR="00EC7674" w:rsidRDefault="006101B1">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22</w:t>
      </w:r>
      <w:r>
        <w:rPr>
          <w:rFonts w:ascii="楷体_GB2312" w:eastAsia="楷体_GB2312" w:hAnsi="楷体_GB2312" w:cs="楷体_GB2312" w:hint="eastAsia"/>
          <w:sz w:val="32"/>
          <w:szCs w:val="32"/>
        </w:rPr>
        <w:t>日国务院</w:t>
      </w:r>
      <w:r>
        <w:rPr>
          <w:rFonts w:ascii="楷体_GB2312" w:eastAsia="楷体_GB2312" w:hAnsi="楷体_GB2312" w:cs="楷体_GB2312" w:hint="eastAsia"/>
          <w:sz w:val="32"/>
          <w:szCs w:val="32"/>
        </w:rPr>
        <w:t>发</w:t>
      </w:r>
      <w:r>
        <w:rPr>
          <w:rFonts w:ascii="楷体_GB2312" w:eastAsia="楷体_GB2312" w:hAnsi="楷体_GB2312" w:cs="楷体_GB2312" w:hint="eastAsia"/>
          <w:sz w:val="32"/>
          <w:szCs w:val="32"/>
        </w:rPr>
        <w:t>布　根据</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日《国务院关于修改〈中华人民共和国航道管理条例〉的决定》修订</w:t>
      </w:r>
      <w:r>
        <w:rPr>
          <w:rFonts w:ascii="楷体_GB2312" w:eastAsia="楷体_GB2312" w:hAnsi="楷体_GB2312" w:cs="楷体_GB2312" w:hint="eastAsia"/>
          <w:sz w:val="32"/>
          <w:szCs w:val="32"/>
        </w:rPr>
        <w:t>)</w:t>
      </w:r>
    </w:p>
    <w:p w:rsidR="00EC7674" w:rsidRDefault="006101B1">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EA3865">
        <w:rPr>
          <w:rFonts w:ascii="仿宋_GB2312" w:eastAsia="仿宋_GB2312" w:hAnsi="Times New Roman" w:cs="Times New Roman" w:hint="eastAsia"/>
          <w:sz w:val="32"/>
          <w:szCs w:val="32"/>
        </w:rPr>
        <w:t>为加强航道管理，改善通航条件，保证航道畅通和航行安全，充分发挥水上交通在国民经济和国防建设中的作用，特制定本条例。</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EA3865">
        <w:rPr>
          <w:rFonts w:ascii="仿宋_GB2312" w:eastAsia="仿宋_GB2312" w:hAnsi="Times New Roman" w:cs="Times New Roman" w:hint="eastAsia"/>
          <w:sz w:val="32"/>
          <w:szCs w:val="32"/>
        </w:rPr>
        <w:t>本条例适用于中华人民共和国沿海和内河的航道、航道设施以及与通航有关的设施。</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EA3865">
        <w:rPr>
          <w:rFonts w:ascii="仿宋_GB2312" w:eastAsia="仿宋_GB2312" w:hAnsi="Times New Roman" w:cs="Times New Roman" w:hint="eastAsia"/>
          <w:sz w:val="32"/>
          <w:szCs w:val="32"/>
        </w:rPr>
        <w:t>国家鼓励和保护在统筹兼顾、综合利用水资源的原则下，开发利用航道，发展水运事业。</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EA3865">
        <w:rPr>
          <w:rFonts w:ascii="仿宋_GB2312" w:eastAsia="仿宋_GB2312" w:hAnsi="Times New Roman" w:cs="Times New Roman" w:hint="eastAsia"/>
          <w:sz w:val="32"/>
          <w:szCs w:val="32"/>
        </w:rPr>
        <w:t>中华人民共和国交通部主管全国航道事业。</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EA3865">
        <w:rPr>
          <w:rFonts w:ascii="仿宋_GB2312" w:eastAsia="仿宋_GB2312" w:hAnsi="Times New Roman" w:cs="Times New Roman" w:hint="eastAsia"/>
          <w:sz w:val="32"/>
          <w:szCs w:val="32"/>
        </w:rPr>
        <w:t>航道分为国家航道、地方航道和专用航道。</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EA3865">
        <w:rPr>
          <w:rFonts w:ascii="仿宋_GB2312" w:eastAsia="仿宋_GB2312" w:hAnsi="Times New Roman" w:cs="Times New Roman" w:hint="eastAsia"/>
          <w:sz w:val="32"/>
          <w:szCs w:val="32"/>
        </w:rPr>
        <w:t>国家航道及其航道设施按海区和内河水系，由交通部或者交通部授权的省、自治区、直辖市交通主管部门管理。</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地方航道及其航道设施由省、自治区、直辖市交通主管部门管理。</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专用航道及其航道设施由专用部门管理。</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国家航道和地方航道上的过船建筑物，按照国务院规定管理。</w:t>
      </w:r>
    </w:p>
    <w:p w:rsidR="00EC7674" w:rsidRDefault="006101B1">
      <w:pPr>
        <w:pStyle w:val="2"/>
        <w:jc w:val="center"/>
        <w:rPr>
          <w:rFonts w:ascii="方正黑体_GBK" w:eastAsia="方正黑体_GBK"/>
        </w:rPr>
      </w:pPr>
      <w:r>
        <w:rPr>
          <w:rFonts w:ascii="方正黑体_GBK" w:eastAsia="方正黑体_GBK" w:hAnsi="Times New Roman" w:cs="Times New Roman" w:hint="eastAsia"/>
        </w:rPr>
        <w:t>第二章　航道的规划和建设</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EA3865">
        <w:rPr>
          <w:rFonts w:ascii="仿宋_GB2312" w:eastAsia="仿宋_GB2312" w:hAnsi="Times New Roman" w:cs="Times New Roman" w:hint="eastAsia"/>
          <w:sz w:val="32"/>
          <w:szCs w:val="32"/>
        </w:rPr>
        <w:t>航道发展规划应当依据统筹兼顾、综合利用的原则，结合水利水电、城市建设以及铁路、公路、水运发展规划和国家批准的水资源综合规划制定。</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EA3865">
        <w:rPr>
          <w:rFonts w:ascii="仿宋_GB2312" w:eastAsia="仿宋_GB2312" w:hAnsi="Times New Roman" w:cs="Times New Roman" w:hint="eastAsia"/>
          <w:sz w:val="32"/>
          <w:szCs w:val="32"/>
        </w:rPr>
        <w:t>国家航道发展规划由交通部编制，报国务院审查批准后实施。</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地方航道发展规划由省、自治区、直辖市交通主管部门编制，报省、自治区、直辖市人民政府审查批准后实施，并抄报交通部备案。</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跨省、自治区、直辖市的地方航道的发展规划，由有关省、自治区、直辖市交通主管部门共同编制，报有关省、自治区、直辖市人民政府联合审查批准后实施，并抄报交通部备案；必要时报交通部审查批准后实施。</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专用航道发</w:t>
      </w:r>
      <w:r>
        <w:rPr>
          <w:rFonts w:ascii="Times New Roman" w:eastAsia="仿宋_GB2312" w:hAnsi="Times New Roman" w:cs="Times New Roman"/>
          <w:sz w:val="32"/>
          <w:szCs w:val="32"/>
        </w:rPr>
        <w:t>展规划由专用航道管理部门会同同级交通主管部门编制，报同级人民政府批准后实施。</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EA3865">
        <w:rPr>
          <w:rFonts w:ascii="仿宋_GB2312" w:eastAsia="仿宋_GB2312" w:hAnsi="Times New Roman" w:cs="Times New Roman" w:hint="eastAsia"/>
          <w:sz w:val="32"/>
          <w:szCs w:val="32"/>
        </w:rPr>
        <w:t>各级水利电力主管部门编制河流流域规划和与航运有关的水利、水电工程规划以及进行上述工程设计时，必须有同级交通主管部门参加。</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各级交通主管部门编制渠化河流和人工运河航道发展规划和进行与水利水电有关的工程设计时，必须有同级水利电力主管部门参加。</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各级水利电力主管部门、交通主管部门编制上述规划，涉及运送木材的河流和重要的渔业水域时，必须有同级林业、渔业主管部门参加。</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EA3865">
        <w:rPr>
          <w:rFonts w:ascii="仿宋_GB2312" w:eastAsia="仿宋_GB2312" w:hAnsi="Times New Roman" w:cs="Times New Roman" w:hint="eastAsia"/>
          <w:sz w:val="32"/>
          <w:szCs w:val="32"/>
        </w:rPr>
        <w:t>航道应当划分技术等级。航道技术等级的划分，由省、自治区、直辖市交通主管部门或交通部派驻水系的管理机构根据通航标准提出方案。一至四级航道由交通部会同水利电力部及其他有关部门研究批准，报国务院备案；四级以下的航道，由省、自治区、直辖市人民政府批准，报交通部备案。</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EA3865">
        <w:rPr>
          <w:rFonts w:ascii="仿宋_GB2312" w:eastAsia="仿宋_GB2312" w:hAnsi="Times New Roman" w:cs="Times New Roman" w:hint="eastAsia"/>
          <w:sz w:val="32"/>
          <w:szCs w:val="32"/>
        </w:rPr>
        <w:t>建设航道及其设施，必须遵守国家基本建设程序的规定。工程竣工经验收合格后，方能交付使用。</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EA3865">
        <w:rPr>
          <w:rFonts w:ascii="仿宋_GB2312" w:eastAsia="仿宋_GB2312" w:hAnsi="Times New Roman" w:cs="Times New Roman" w:hint="eastAsia"/>
          <w:sz w:val="32"/>
          <w:szCs w:val="32"/>
        </w:rPr>
        <w:t>建设航道及其设施，不得危及水利水电工程、跨河建筑物和其他设施的安全。</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因建设航道及其设施损坏水利水电工程、跨河建筑物和其他设施的，建设单位应当给</w:t>
      </w:r>
      <w:r>
        <w:rPr>
          <w:rFonts w:ascii="Times New Roman" w:eastAsia="仿宋_GB2312" w:hAnsi="Times New Roman" w:cs="Times New Roman"/>
          <w:sz w:val="32"/>
          <w:szCs w:val="32"/>
        </w:rPr>
        <w:t>予赔偿或者修复。</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在行洪河道上建设航道，必须符合行洪安全的要求。</w:t>
      </w:r>
    </w:p>
    <w:p w:rsidR="00EC7674" w:rsidRDefault="006101B1">
      <w:pPr>
        <w:pStyle w:val="2"/>
        <w:jc w:val="center"/>
        <w:rPr>
          <w:rFonts w:ascii="方正黑体_GBK" w:eastAsia="方正黑体_GBK"/>
        </w:rPr>
      </w:pPr>
      <w:r>
        <w:rPr>
          <w:rFonts w:ascii="方正黑体_GBK" w:eastAsia="方正黑体_GBK" w:hAnsi="Times New Roman" w:cs="Times New Roman" w:hint="eastAsia"/>
        </w:rPr>
        <w:t>第三章　航道的保护</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EA3865">
        <w:rPr>
          <w:rFonts w:ascii="仿宋_GB2312" w:eastAsia="仿宋_GB2312" w:hAnsi="Times New Roman" w:cs="Times New Roman" w:hint="eastAsia"/>
          <w:sz w:val="32"/>
          <w:szCs w:val="32"/>
        </w:rPr>
        <w:t>航道和航道设施受国家保护，任何单位和个</w:t>
      </w:r>
      <w:r w:rsidRPr="00EA3865">
        <w:rPr>
          <w:rFonts w:ascii="仿宋_GB2312" w:eastAsia="仿宋_GB2312" w:hAnsi="Times New Roman" w:cs="Times New Roman" w:hint="eastAsia"/>
          <w:sz w:val="32"/>
          <w:szCs w:val="32"/>
        </w:rPr>
        <w:lastRenderedPageBreak/>
        <w:t>人均不得侵占或者破坏。交通部门应当加强对航道的养护，保证航道畅通。</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EA3865">
        <w:rPr>
          <w:rFonts w:ascii="仿宋_GB2312" w:eastAsia="仿宋_GB2312" w:hAnsi="Times New Roman" w:cs="Times New Roman" w:hint="eastAsia"/>
          <w:sz w:val="32"/>
          <w:szCs w:val="32"/>
        </w:rPr>
        <w:t>修建与通航有关的设施或者治理河道、引水灌溉，必须符合国家规定的通航标准和技术要求，并应当事先征求交通主管部门的意见。</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违反前款规定，中断或者恶化通航条件的，由建设单位或者个人赔偿损失，并在规定期限内负责恢复通航。</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EA3865">
        <w:rPr>
          <w:rFonts w:ascii="仿宋_GB2312" w:eastAsia="仿宋_GB2312" w:hAnsi="Times New Roman" w:cs="Times New Roman" w:hint="eastAsia"/>
          <w:sz w:val="32"/>
          <w:szCs w:val="32"/>
        </w:rPr>
        <w:t>在通航河流上建设永久性拦河闸坝，建设单位必须按照设计和施工方案，同时建设适当</w:t>
      </w:r>
      <w:r w:rsidRPr="00EA3865">
        <w:rPr>
          <w:rFonts w:ascii="仿宋_GB2312" w:eastAsia="仿宋_GB2312" w:hAnsi="Times New Roman" w:cs="Times New Roman" w:hint="eastAsia"/>
          <w:sz w:val="32"/>
          <w:szCs w:val="32"/>
        </w:rPr>
        <w:t>规模的过船、过木、过鱼建筑物，并解决施工期间的船舶、排筏通航问题。过船、过木、过鱼建筑物的建设费用，由建设单位承担。</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在不通航河流或者人工渠道上建设闸坝后可以通航的，建设单位应当同时建设适当规模的过船建筑物；不能同时建设的，应当预留建设过船建筑物的位置。过船建筑物的建设费用，除国家另有规定外，应当由交通部门承担。</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过船、过木、过鱼建筑物的设计任务书、设计文件和施工方案，必须取得交通、林业、渔业主管部门的同意。</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EA3865">
        <w:rPr>
          <w:rFonts w:ascii="仿宋_GB2312" w:eastAsia="仿宋_GB2312" w:hAnsi="Times New Roman" w:cs="Times New Roman" w:hint="eastAsia"/>
          <w:sz w:val="32"/>
          <w:szCs w:val="32"/>
        </w:rPr>
        <w:t>因紧急抗旱需要，在通航河流上建临时闸坝，必须经县级以上人民政府批准。旱情解除后，建闸坝单</w:t>
      </w:r>
      <w:r w:rsidRPr="00EA3865">
        <w:rPr>
          <w:rFonts w:ascii="仿宋_GB2312" w:eastAsia="仿宋_GB2312" w:hAnsi="Times New Roman" w:cs="Times New Roman" w:hint="eastAsia"/>
          <w:sz w:val="32"/>
          <w:szCs w:val="32"/>
        </w:rPr>
        <w:t>位必须及时拆除闸坝，恢复通航条件。</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EA3865">
        <w:rPr>
          <w:rFonts w:ascii="仿宋_GB2312" w:eastAsia="仿宋_GB2312" w:hAnsi="Times New Roman" w:cs="Times New Roman" w:hint="eastAsia"/>
          <w:sz w:val="32"/>
          <w:szCs w:val="32"/>
        </w:rPr>
        <w:t>对通航河流上碍航的闸坝、桥梁和其他建筑物以及由建筑物所造成的航道淤积，由地方人民政府按照</w:t>
      </w:r>
      <w:r w:rsidRPr="00EA3865">
        <w:rPr>
          <w:rFonts w:ascii="仿宋_GB2312" w:eastAsia="仿宋_GB2312" w:hAnsi="宋体" w:cs="Times New Roman" w:hint="eastAsia"/>
          <w:sz w:val="32"/>
          <w:szCs w:val="32"/>
        </w:rPr>
        <w:lastRenderedPageBreak/>
        <w:t>“</w:t>
      </w:r>
      <w:r w:rsidRPr="00EA3865">
        <w:rPr>
          <w:rFonts w:ascii="仿宋_GB2312" w:eastAsia="仿宋_GB2312" w:hAnsi="Times New Roman" w:cs="Times New Roman" w:hint="eastAsia"/>
          <w:sz w:val="32"/>
          <w:szCs w:val="32"/>
        </w:rPr>
        <w:t>谁造成碍航谁恢复通航</w:t>
      </w: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的原则，责成有关部门改建碍航建筑物或者限期补建过船、过木、过鱼建筑物，清除淤积，恢复通航。</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EA3865">
        <w:rPr>
          <w:rFonts w:ascii="仿宋_GB2312" w:eastAsia="仿宋_GB2312" w:hAnsi="Times New Roman" w:cs="Times New Roman" w:hint="eastAsia"/>
          <w:sz w:val="32"/>
          <w:szCs w:val="32"/>
        </w:rPr>
        <w:t>在通航河段或其上游兴建水利工程控制或引走水源，建设单位应当保证航道和船闸所需要的通航流量。在特殊情况下，由于控制水源或大量引水影响通航时，建设单位应当采取相应的工程措施，地方人民政府应当组织有关部门协商，合理分配水量。</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EA3865">
        <w:rPr>
          <w:rFonts w:ascii="仿宋_GB2312" w:eastAsia="仿宋_GB2312" w:hAnsi="Times New Roman" w:cs="Times New Roman" w:hint="eastAsia"/>
          <w:sz w:val="32"/>
          <w:szCs w:val="32"/>
        </w:rPr>
        <w:t>水利水电工程设施管理部</w:t>
      </w:r>
      <w:r w:rsidRPr="00EA3865">
        <w:rPr>
          <w:rFonts w:ascii="仿宋_GB2312" w:eastAsia="仿宋_GB2312" w:hAnsi="Times New Roman" w:cs="Times New Roman" w:hint="eastAsia"/>
          <w:sz w:val="32"/>
          <w:szCs w:val="32"/>
        </w:rPr>
        <w:t>门制定调度运行方案，涉及通航流量、水位和航行安全时，应当事先与交通主管部门协商。协商不一致时，由县级以上人民政府决定。</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EA3865">
        <w:rPr>
          <w:rFonts w:ascii="仿宋_GB2312" w:eastAsia="仿宋_GB2312" w:hAnsi="Times New Roman" w:cs="Times New Roman" w:hint="eastAsia"/>
          <w:sz w:val="32"/>
          <w:szCs w:val="32"/>
        </w:rPr>
        <w:t>在防洪、排涝、抗旱时，综合利用水利枢纽过船建筑物应当服从防汛抗旱指挥机构统一安排。</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EA3865">
        <w:rPr>
          <w:rFonts w:ascii="仿宋_GB2312" w:eastAsia="仿宋_GB2312" w:hAnsi="Times New Roman" w:cs="Times New Roman" w:hint="eastAsia"/>
          <w:sz w:val="32"/>
          <w:szCs w:val="32"/>
        </w:rPr>
        <w:t>沿海和通航河流上设置的助航标志必须符合国家规定的标准。</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在沿海和通航河流上设置专用标志必须经交通主管部门同意；设置渔标和军用标，必须报交通主管部门备案。</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EA3865">
        <w:rPr>
          <w:rFonts w:ascii="仿宋_GB2312" w:eastAsia="仿宋_GB2312" w:hAnsi="Times New Roman" w:cs="Times New Roman" w:hint="eastAsia"/>
          <w:sz w:val="32"/>
          <w:szCs w:val="32"/>
        </w:rPr>
        <w:t>禁止向河道倾倒沙石泥土和废弃物。</w:t>
      </w:r>
    </w:p>
    <w:p w:rsidR="00EC7674" w:rsidRDefault="006101B1">
      <w:pPr>
        <w:pStyle w:val="a3"/>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在通航河道内挖取沙石泥土、堆存材料，不得恶化通航条件。</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EA3865">
        <w:rPr>
          <w:rFonts w:ascii="仿宋_GB2312" w:eastAsia="仿宋_GB2312" w:hAnsi="Times New Roman" w:cs="Times New Roman" w:hint="eastAsia"/>
          <w:sz w:val="32"/>
          <w:szCs w:val="32"/>
        </w:rPr>
        <w:t>在航道内施工工程完成后，施工单位应当及时清除遗留物。</w:t>
      </w:r>
    </w:p>
    <w:p w:rsidR="00EC7674" w:rsidRDefault="006101B1">
      <w:pPr>
        <w:pStyle w:val="2"/>
        <w:jc w:val="center"/>
        <w:rPr>
          <w:rFonts w:ascii="方正黑体_GBK" w:eastAsia="方正黑体_GBK"/>
        </w:rPr>
      </w:pPr>
      <w:r>
        <w:rPr>
          <w:rFonts w:ascii="方正黑体_GBK" w:eastAsia="方正黑体_GBK" w:hAnsi="Times New Roman" w:cs="Times New Roman" w:hint="eastAsia"/>
        </w:rPr>
        <w:lastRenderedPageBreak/>
        <w:t>第四章　航道养护经费</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EA3865">
        <w:rPr>
          <w:rFonts w:ascii="仿宋_GB2312" w:eastAsia="仿宋_GB2312" w:hAnsi="Times New Roman" w:cs="Times New Roman" w:hint="eastAsia"/>
          <w:sz w:val="32"/>
          <w:szCs w:val="32"/>
        </w:rPr>
        <w:t>经国家批准计征港务费的沿海和内河港口，进出港航道的维护费用由港务费开支。</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EA3865">
        <w:rPr>
          <w:rFonts w:ascii="仿宋_GB2312" w:eastAsia="仿宋_GB2312" w:hAnsi="Times New Roman" w:cs="Times New Roman" w:hint="eastAsia"/>
          <w:sz w:val="32"/>
          <w:szCs w:val="32"/>
        </w:rPr>
        <w:t>专用航道的维护费用，由专用部门自行解决。</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EA3865">
        <w:rPr>
          <w:rFonts w:ascii="仿宋_GB2312" w:eastAsia="仿宋_GB2312" w:hAnsi="Times New Roman" w:cs="Times New Roman" w:hint="eastAsia"/>
          <w:sz w:val="32"/>
          <w:szCs w:val="32"/>
        </w:rPr>
        <w:t>对中央、地方财政拨给的航道维护费用，必须坚持专款专用的原则。</w:t>
      </w:r>
    </w:p>
    <w:p w:rsidR="00EC7674" w:rsidRDefault="006101B1">
      <w:pPr>
        <w:pStyle w:val="2"/>
        <w:jc w:val="center"/>
        <w:rPr>
          <w:rFonts w:ascii="方正黑体_GBK" w:eastAsia="方正黑体_GBK"/>
        </w:rPr>
      </w:pPr>
      <w:r>
        <w:rPr>
          <w:rFonts w:ascii="方正黑体_GBK" w:eastAsia="方正黑体_GBK" w:hAnsi="Times New Roman" w:cs="Times New Roman" w:hint="eastAsia"/>
        </w:rPr>
        <w:t>第五章　罚则</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EA3865">
        <w:rPr>
          <w:rFonts w:ascii="仿宋_GB2312" w:eastAsia="仿宋_GB2312" w:hAnsi="Times New Roman" w:cs="Times New Roman" w:hint="eastAsia"/>
          <w:sz w:val="32"/>
          <w:szCs w:val="32"/>
        </w:rPr>
        <w:t>对违反本条例规定的单位和个人，县以上交通主管部门可以视情节轻重给予警告、罚款的处罚。</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EA3865">
        <w:rPr>
          <w:rFonts w:ascii="仿宋_GB2312" w:eastAsia="仿宋_GB2312" w:hAnsi="Times New Roman" w:cs="Times New Roman" w:hint="eastAsia"/>
          <w:sz w:val="32"/>
          <w:szCs w:val="32"/>
        </w:rPr>
        <w:t>当事人对交通主管部门的处罚不服的，可以向上级交通主管部门提出申诉；对上级交通主管部门的处理不服的，可以在接到处理决定书之日起</w:t>
      </w:r>
      <w:r w:rsidRPr="00EA3865">
        <w:rPr>
          <w:rFonts w:ascii="仿宋_GB2312" w:eastAsia="仿宋_GB2312" w:hAnsi="Times New Roman" w:cs="Times New Roman" w:hint="eastAsia"/>
          <w:sz w:val="32"/>
          <w:szCs w:val="32"/>
        </w:rPr>
        <w:t>15</w:t>
      </w:r>
      <w:r w:rsidRPr="00EA3865">
        <w:rPr>
          <w:rFonts w:ascii="仿宋_GB2312" w:eastAsia="仿宋_GB2312" w:hAnsi="Times New Roman" w:cs="Times New Roman" w:hint="eastAsia"/>
          <w:sz w:val="32"/>
          <w:szCs w:val="32"/>
        </w:rPr>
        <w:t>日内向人民法院起诉。逾期不起诉又不履行的，交通主管部门可以申请人民法院强制执行。</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EA3865">
        <w:rPr>
          <w:rFonts w:ascii="仿宋_GB2312" w:eastAsia="仿宋_GB2312" w:hAnsi="Times New Roman" w:cs="Times New Roman" w:hint="eastAsia"/>
          <w:sz w:val="32"/>
          <w:szCs w:val="32"/>
        </w:rPr>
        <w:t>违反本条例的规定，应当受治安管理处罚的，由公安机关处理；构成犯罪的，由司法机关依法追究刑事责任。</w:t>
      </w:r>
    </w:p>
    <w:p w:rsidR="00EC7674" w:rsidRDefault="006101B1">
      <w:pPr>
        <w:pStyle w:val="2"/>
        <w:jc w:val="center"/>
        <w:rPr>
          <w:rFonts w:ascii="方正黑体_GBK" w:eastAsia="方正黑体_GBK"/>
        </w:rPr>
      </w:pPr>
      <w:r>
        <w:rPr>
          <w:rFonts w:ascii="方正黑体_GBK" w:eastAsia="方正黑体_GBK" w:hAnsi="Times New Roman" w:cs="Times New Roman" w:hint="eastAsia"/>
        </w:rPr>
        <w:t>第六章　附则</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EA3865">
        <w:rPr>
          <w:rFonts w:ascii="仿宋_GB2312" w:eastAsia="仿宋_GB2312" w:hAnsi="Times New Roman" w:cs="Times New Roman" w:hint="eastAsia"/>
          <w:sz w:val="32"/>
          <w:szCs w:val="32"/>
        </w:rPr>
        <w:t>本条例下列用语的含义是：</w:t>
      </w:r>
    </w:p>
    <w:p w:rsidR="00EC7674" w:rsidRPr="00EA3865" w:rsidRDefault="006101B1">
      <w:pPr>
        <w:pStyle w:val="a3"/>
        <w:ind w:firstLineChars="200" w:firstLine="640"/>
        <w:rPr>
          <w:rFonts w:ascii="仿宋_GB2312" w:eastAsia="仿宋_GB2312" w:hAnsi="Times New Roman" w:cs="Times New Roman" w:hint="eastAsia"/>
          <w:sz w:val="32"/>
          <w:szCs w:val="32"/>
        </w:rPr>
      </w:pPr>
      <w:r w:rsidRPr="00EA3865">
        <w:rPr>
          <w:rFonts w:ascii="仿宋_GB2312" w:eastAsia="仿宋_GB2312" w:hAnsi="宋体" w:cs="Times New Roman" w:hint="eastAsia"/>
          <w:sz w:val="32"/>
          <w:szCs w:val="32"/>
        </w:rPr>
        <w:lastRenderedPageBreak/>
        <w:t>“</w:t>
      </w:r>
      <w:r w:rsidRPr="00EA3865">
        <w:rPr>
          <w:rFonts w:ascii="仿宋_GB2312" w:eastAsia="仿宋_GB2312" w:hAnsi="Times New Roman" w:cs="Times New Roman" w:hint="eastAsia"/>
          <w:sz w:val="32"/>
          <w:szCs w:val="32"/>
        </w:rPr>
        <w:t>航道</w:t>
      </w: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是指中华人民共和国沿海、江河、湖泊、运河内船舶、排筏可以通航的水域。</w:t>
      </w:r>
    </w:p>
    <w:p w:rsidR="00EC7674" w:rsidRPr="00EA3865" w:rsidRDefault="006101B1">
      <w:pPr>
        <w:pStyle w:val="a3"/>
        <w:ind w:firstLineChars="200" w:firstLine="640"/>
        <w:rPr>
          <w:rFonts w:ascii="仿宋_GB2312" w:eastAsia="仿宋_GB2312" w:hAnsi="Times New Roman" w:cs="Times New Roman" w:hint="eastAsia"/>
          <w:sz w:val="32"/>
          <w:szCs w:val="32"/>
        </w:rPr>
      </w:pP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国家航道</w:t>
      </w: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是指：</w:t>
      </w:r>
      <w:r w:rsidRPr="00EA3865">
        <w:rPr>
          <w:rFonts w:ascii="仿宋_GB2312" w:eastAsia="仿宋_GB2312" w:hAnsi="Times New Roman" w:cs="Times New Roman" w:hint="eastAsia"/>
          <w:sz w:val="32"/>
          <w:szCs w:val="32"/>
        </w:rPr>
        <w:t>(</w:t>
      </w:r>
      <w:r w:rsidRPr="00EA3865">
        <w:rPr>
          <w:rFonts w:ascii="仿宋_GB2312" w:eastAsia="仿宋_GB2312" w:hAnsi="Times New Roman" w:cs="Times New Roman" w:hint="eastAsia"/>
          <w:sz w:val="32"/>
          <w:szCs w:val="32"/>
        </w:rPr>
        <w:t>一</w:t>
      </w:r>
      <w:r w:rsidRPr="00EA3865">
        <w:rPr>
          <w:rFonts w:ascii="仿宋_GB2312" w:eastAsia="仿宋_GB2312" w:hAnsi="Times New Roman" w:cs="Times New Roman" w:hint="eastAsia"/>
          <w:sz w:val="32"/>
          <w:szCs w:val="32"/>
        </w:rPr>
        <w:t>)</w:t>
      </w:r>
      <w:r w:rsidRPr="00EA3865">
        <w:rPr>
          <w:rFonts w:ascii="仿宋_GB2312" w:eastAsia="仿宋_GB2312" w:hAnsi="Times New Roman" w:cs="Times New Roman" w:hint="eastAsia"/>
          <w:sz w:val="32"/>
          <w:szCs w:val="32"/>
        </w:rPr>
        <w:t>构成国家航道网、可以通航五百吨级以上船舶</w:t>
      </w:r>
      <w:r w:rsidRPr="00EA3865">
        <w:rPr>
          <w:rFonts w:ascii="仿宋_GB2312" w:eastAsia="仿宋_GB2312" w:hAnsi="Times New Roman" w:cs="Times New Roman" w:hint="eastAsia"/>
          <w:sz w:val="32"/>
          <w:szCs w:val="32"/>
        </w:rPr>
        <w:t>的内河干线航道；</w:t>
      </w:r>
      <w:r w:rsidRPr="00EA3865">
        <w:rPr>
          <w:rFonts w:ascii="仿宋_GB2312" w:eastAsia="仿宋_GB2312" w:hAnsi="Times New Roman" w:cs="Times New Roman" w:hint="eastAsia"/>
          <w:sz w:val="32"/>
          <w:szCs w:val="32"/>
        </w:rPr>
        <w:t>(</w:t>
      </w:r>
      <w:r w:rsidRPr="00EA3865">
        <w:rPr>
          <w:rFonts w:ascii="仿宋_GB2312" w:eastAsia="仿宋_GB2312" w:hAnsi="Times New Roman" w:cs="Times New Roman" w:hint="eastAsia"/>
          <w:sz w:val="32"/>
          <w:szCs w:val="32"/>
        </w:rPr>
        <w:t>二</w:t>
      </w:r>
      <w:r w:rsidRPr="00EA3865">
        <w:rPr>
          <w:rFonts w:ascii="仿宋_GB2312" w:eastAsia="仿宋_GB2312" w:hAnsi="Times New Roman" w:cs="Times New Roman" w:hint="eastAsia"/>
          <w:sz w:val="32"/>
          <w:szCs w:val="32"/>
        </w:rPr>
        <w:t>)</w:t>
      </w:r>
      <w:r w:rsidRPr="00EA3865">
        <w:rPr>
          <w:rFonts w:ascii="仿宋_GB2312" w:eastAsia="仿宋_GB2312" w:hAnsi="Times New Roman" w:cs="Times New Roman" w:hint="eastAsia"/>
          <w:sz w:val="32"/>
          <w:szCs w:val="32"/>
        </w:rPr>
        <w:t>跨省、自治区、直辖市，</w:t>
      </w:r>
      <w:r>
        <w:rPr>
          <w:rFonts w:ascii="Times New Roman" w:eastAsia="仿宋_GB2312" w:hAnsi="Times New Roman" w:cs="Times New Roman"/>
          <w:spacing w:val="20"/>
          <w:sz w:val="32"/>
          <w:szCs w:val="32"/>
        </w:rPr>
        <w:t>可以常年通航三百吨级以上船舶的内河干线航道；</w:t>
      </w:r>
      <w:r>
        <w:rPr>
          <w:rFonts w:ascii="Times New Roman" w:eastAsia="仿宋_GB2312" w:hAnsi="Times New Roman" w:cs="Times New Roman"/>
          <w:spacing w:val="20"/>
          <w:sz w:val="32"/>
          <w:szCs w:val="32"/>
        </w:rPr>
        <w:t>(</w:t>
      </w:r>
      <w:r>
        <w:rPr>
          <w:rFonts w:ascii="Times New Roman" w:eastAsia="仿宋_GB2312" w:hAnsi="Times New Roman" w:cs="Times New Roman"/>
          <w:spacing w:val="20"/>
          <w:sz w:val="32"/>
          <w:szCs w:val="32"/>
        </w:rPr>
        <w:t>三</w:t>
      </w:r>
      <w:r>
        <w:rPr>
          <w:rFonts w:ascii="Times New Roman" w:eastAsia="仿宋_GB2312" w:hAnsi="Times New Roman" w:cs="Times New Roman"/>
          <w:spacing w:val="20"/>
          <w:sz w:val="32"/>
          <w:szCs w:val="32"/>
        </w:rPr>
        <w:t>)</w:t>
      </w:r>
      <w:r w:rsidRPr="00EA3865">
        <w:rPr>
          <w:rFonts w:ascii="仿宋_GB2312" w:eastAsia="仿宋_GB2312" w:hAnsi="Times New Roman" w:cs="Times New Roman" w:hint="eastAsia"/>
          <w:sz w:val="32"/>
          <w:szCs w:val="32"/>
        </w:rPr>
        <w:t>沿海干线航道和主要海港航道；</w:t>
      </w:r>
      <w:r w:rsidRPr="00EA3865">
        <w:rPr>
          <w:rFonts w:ascii="仿宋_GB2312" w:eastAsia="仿宋_GB2312" w:hAnsi="Times New Roman" w:cs="Times New Roman" w:hint="eastAsia"/>
          <w:sz w:val="32"/>
          <w:szCs w:val="32"/>
        </w:rPr>
        <w:t>(</w:t>
      </w:r>
      <w:r w:rsidRPr="00EA3865">
        <w:rPr>
          <w:rFonts w:ascii="仿宋_GB2312" w:eastAsia="仿宋_GB2312" w:hAnsi="Times New Roman" w:cs="Times New Roman" w:hint="eastAsia"/>
          <w:sz w:val="32"/>
          <w:szCs w:val="32"/>
        </w:rPr>
        <w:t>四</w:t>
      </w:r>
      <w:r w:rsidRPr="00EA3865">
        <w:rPr>
          <w:rFonts w:ascii="仿宋_GB2312" w:eastAsia="仿宋_GB2312" w:hAnsi="Times New Roman" w:cs="Times New Roman" w:hint="eastAsia"/>
          <w:sz w:val="32"/>
          <w:szCs w:val="32"/>
        </w:rPr>
        <w:t>)</w:t>
      </w:r>
      <w:r w:rsidRPr="00EA3865">
        <w:rPr>
          <w:rFonts w:ascii="仿宋_GB2312" w:eastAsia="仿宋_GB2312" w:hAnsi="Times New Roman" w:cs="Times New Roman" w:hint="eastAsia"/>
          <w:sz w:val="32"/>
          <w:szCs w:val="32"/>
        </w:rPr>
        <w:t>国家指定的重要航道。</w:t>
      </w:r>
    </w:p>
    <w:p w:rsidR="00EC7674" w:rsidRPr="00EA3865" w:rsidRDefault="006101B1">
      <w:pPr>
        <w:pStyle w:val="a3"/>
        <w:ind w:firstLineChars="200" w:firstLine="640"/>
        <w:rPr>
          <w:rFonts w:ascii="仿宋_GB2312" w:eastAsia="仿宋_GB2312" w:hAnsi="Times New Roman" w:cs="Times New Roman" w:hint="eastAsia"/>
          <w:sz w:val="32"/>
          <w:szCs w:val="32"/>
        </w:rPr>
      </w:pP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专用航道</w:t>
      </w: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是指由军事、水利电力、林业、水产等部门以及其他企业事业单位自行建设、使用的航道。</w:t>
      </w:r>
    </w:p>
    <w:p w:rsidR="00EC7674" w:rsidRPr="00EA3865" w:rsidRDefault="006101B1">
      <w:pPr>
        <w:pStyle w:val="a3"/>
        <w:ind w:firstLineChars="200" w:firstLine="640"/>
        <w:rPr>
          <w:rFonts w:ascii="仿宋_GB2312" w:eastAsia="仿宋_GB2312" w:hAnsi="Times New Roman" w:cs="Times New Roman" w:hint="eastAsia"/>
          <w:sz w:val="32"/>
          <w:szCs w:val="32"/>
        </w:rPr>
      </w:pP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地方航道</w:t>
      </w: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是指国家航道和专用航道以外的航道。</w:t>
      </w:r>
    </w:p>
    <w:p w:rsidR="00EC7674" w:rsidRPr="00EA3865" w:rsidRDefault="006101B1">
      <w:pPr>
        <w:pStyle w:val="a3"/>
        <w:ind w:firstLineChars="200" w:firstLine="640"/>
        <w:rPr>
          <w:rFonts w:ascii="仿宋_GB2312" w:eastAsia="仿宋_GB2312" w:hAnsi="Times New Roman" w:cs="Times New Roman" w:hint="eastAsia"/>
          <w:sz w:val="32"/>
          <w:szCs w:val="32"/>
        </w:rPr>
      </w:pP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航道设施</w:t>
      </w: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是指航道的助航导航设施、整治建筑物、航运梯级、过船建筑物</w:t>
      </w:r>
      <w:r w:rsidRPr="00EA3865">
        <w:rPr>
          <w:rFonts w:ascii="仿宋_GB2312" w:eastAsia="仿宋_GB2312" w:hAnsi="Times New Roman" w:cs="Times New Roman" w:hint="eastAsia"/>
          <w:sz w:val="32"/>
          <w:szCs w:val="32"/>
        </w:rPr>
        <w:t>(</w:t>
      </w:r>
      <w:r w:rsidRPr="00EA3865">
        <w:rPr>
          <w:rFonts w:ascii="仿宋_GB2312" w:eastAsia="仿宋_GB2312" w:hAnsi="Times New Roman" w:cs="Times New Roman" w:hint="eastAsia"/>
          <w:sz w:val="32"/>
          <w:szCs w:val="32"/>
        </w:rPr>
        <w:t>包括过船闸坝</w:t>
      </w:r>
      <w:r w:rsidRPr="00EA3865">
        <w:rPr>
          <w:rFonts w:ascii="仿宋_GB2312" w:eastAsia="仿宋_GB2312" w:hAnsi="Times New Roman" w:cs="Times New Roman" w:hint="eastAsia"/>
          <w:sz w:val="32"/>
          <w:szCs w:val="32"/>
        </w:rPr>
        <w:t>)</w:t>
      </w:r>
      <w:r w:rsidRPr="00EA3865">
        <w:rPr>
          <w:rFonts w:ascii="仿宋_GB2312" w:eastAsia="仿宋_GB2312" w:hAnsi="Times New Roman" w:cs="Times New Roman" w:hint="eastAsia"/>
          <w:sz w:val="32"/>
          <w:szCs w:val="32"/>
        </w:rPr>
        <w:t>和其他航道工程设施。</w:t>
      </w:r>
    </w:p>
    <w:p w:rsidR="00EC7674" w:rsidRPr="00EA3865" w:rsidRDefault="006101B1">
      <w:pPr>
        <w:pStyle w:val="a3"/>
        <w:ind w:firstLineChars="200" w:firstLine="640"/>
        <w:rPr>
          <w:rFonts w:ascii="仿宋_GB2312" w:eastAsia="仿宋_GB2312" w:hAnsi="Times New Roman" w:cs="Times New Roman" w:hint="eastAsia"/>
          <w:sz w:val="32"/>
          <w:szCs w:val="32"/>
        </w:rPr>
      </w:pP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与通航有关的设施</w:t>
      </w:r>
      <w:r w:rsidRPr="00EA3865">
        <w:rPr>
          <w:rFonts w:ascii="仿宋_GB2312" w:eastAsia="仿宋_GB2312" w:hAnsi="宋体" w:cs="Times New Roman" w:hint="eastAsia"/>
          <w:sz w:val="32"/>
          <w:szCs w:val="32"/>
        </w:rPr>
        <w:t>”</w:t>
      </w:r>
      <w:r w:rsidRPr="00EA3865">
        <w:rPr>
          <w:rFonts w:ascii="仿宋_GB2312" w:eastAsia="仿宋_GB2312" w:hAnsi="Times New Roman" w:cs="Times New Roman" w:hint="eastAsia"/>
          <w:sz w:val="32"/>
          <w:szCs w:val="32"/>
        </w:rPr>
        <w:t>是指对航道的通航条件有影响的闸坝、桥梁、码头、架空电线、水下电缆、管道等拦河、跨河、临河建筑物</w:t>
      </w:r>
      <w:r w:rsidRPr="00EA3865">
        <w:rPr>
          <w:rFonts w:ascii="仿宋_GB2312" w:eastAsia="仿宋_GB2312" w:hAnsi="Times New Roman" w:cs="Times New Roman" w:hint="eastAsia"/>
          <w:sz w:val="32"/>
          <w:szCs w:val="32"/>
        </w:rPr>
        <w:t>和其他工程设施。</w:t>
      </w:r>
    </w:p>
    <w:p w:rsidR="00EC7674" w:rsidRPr="00EA3865" w:rsidRDefault="006101B1">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EA3865">
        <w:rPr>
          <w:rFonts w:ascii="仿宋_GB2312" w:eastAsia="仿宋_GB2312" w:hAnsi="Times New Roman" w:cs="Times New Roman" w:hint="eastAsia"/>
          <w:sz w:val="32"/>
          <w:szCs w:val="32"/>
        </w:rPr>
        <w:t>本条例由交通部负责解释。交通部可以根据本条例制定实施细则。</w:t>
      </w:r>
    </w:p>
    <w:p w:rsidR="00EC7674" w:rsidRDefault="006101B1">
      <w:pPr>
        <w:ind w:firstLineChars="200" w:firstLine="640"/>
      </w:pPr>
      <w:r>
        <w:rPr>
          <w:rFonts w:ascii="Times New Roman" w:eastAsia="黑体" w:hAnsi="Times New Roman" w:cs="Times New Roman"/>
          <w:sz w:val="32"/>
          <w:szCs w:val="32"/>
        </w:rPr>
        <w:t xml:space="preserve">第三十二条　</w:t>
      </w:r>
      <w:r w:rsidRPr="00EA3865">
        <w:rPr>
          <w:rFonts w:ascii="仿宋_GB2312" w:eastAsia="仿宋_GB2312" w:hAnsi="Times New Roman" w:cs="Times New Roman" w:hint="eastAsia"/>
          <w:sz w:val="32"/>
          <w:szCs w:val="32"/>
        </w:rPr>
        <w:t>本条例自</w:t>
      </w:r>
      <w:r w:rsidRPr="00EA3865">
        <w:rPr>
          <w:rFonts w:ascii="仿宋_GB2312" w:eastAsia="仿宋_GB2312" w:hAnsi="Times New Roman" w:cs="Times New Roman" w:hint="eastAsia"/>
          <w:sz w:val="32"/>
          <w:szCs w:val="32"/>
        </w:rPr>
        <w:t>1987</w:t>
      </w:r>
      <w:r w:rsidRPr="00EA3865">
        <w:rPr>
          <w:rFonts w:ascii="仿宋_GB2312" w:eastAsia="仿宋_GB2312" w:hAnsi="Times New Roman" w:cs="Times New Roman" w:hint="eastAsia"/>
          <w:sz w:val="32"/>
          <w:szCs w:val="32"/>
        </w:rPr>
        <w:t>年</w:t>
      </w:r>
      <w:r w:rsidRPr="00EA3865">
        <w:rPr>
          <w:rFonts w:ascii="仿宋_GB2312" w:eastAsia="仿宋_GB2312" w:hAnsi="Times New Roman" w:cs="Times New Roman" w:hint="eastAsia"/>
          <w:sz w:val="32"/>
          <w:szCs w:val="32"/>
        </w:rPr>
        <w:t>10</w:t>
      </w:r>
      <w:r w:rsidRPr="00EA3865">
        <w:rPr>
          <w:rFonts w:ascii="仿宋_GB2312" w:eastAsia="仿宋_GB2312" w:hAnsi="Times New Roman" w:cs="Times New Roman" w:hint="eastAsia"/>
          <w:sz w:val="32"/>
          <w:szCs w:val="32"/>
        </w:rPr>
        <w:t>月</w:t>
      </w:r>
      <w:r w:rsidRPr="00EA3865">
        <w:rPr>
          <w:rFonts w:ascii="仿宋_GB2312" w:eastAsia="仿宋_GB2312" w:hAnsi="Times New Roman" w:cs="Times New Roman" w:hint="eastAsia"/>
          <w:sz w:val="32"/>
          <w:szCs w:val="32"/>
        </w:rPr>
        <w:t>1</w:t>
      </w:r>
      <w:r w:rsidRPr="00EA3865">
        <w:rPr>
          <w:rFonts w:ascii="仿宋_GB2312" w:eastAsia="仿宋_GB2312" w:hAnsi="Times New Roman" w:cs="Times New Roman" w:hint="eastAsia"/>
          <w:sz w:val="32"/>
          <w:szCs w:val="32"/>
        </w:rPr>
        <w:t>日起施行。</w:t>
      </w:r>
    </w:p>
    <w:sectPr w:rsidR="00EC7674" w:rsidSect="00EC7674">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01B1" w:rsidRDefault="006101B1" w:rsidP="00EC7674">
      <w:r>
        <w:separator/>
      </w:r>
    </w:p>
  </w:endnote>
  <w:endnote w:type="continuationSeparator" w:id="1">
    <w:p w:rsidR="006101B1" w:rsidRDefault="006101B1" w:rsidP="00EC76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674" w:rsidRDefault="00EC7674">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EC7674" w:rsidRDefault="00EC7674">
                <w:pPr>
                  <w:pStyle w:val="a4"/>
                </w:pPr>
                <w:r>
                  <w:rPr>
                    <w:rFonts w:hint="eastAsia"/>
                    <w:sz w:val="24"/>
                    <w:szCs w:val="24"/>
                  </w:rPr>
                  <w:fldChar w:fldCharType="begin"/>
                </w:r>
                <w:r w:rsidR="006101B1">
                  <w:rPr>
                    <w:rFonts w:hint="eastAsia"/>
                    <w:sz w:val="24"/>
                    <w:szCs w:val="24"/>
                  </w:rPr>
                  <w:instrText xml:space="preserve"> PAGE  \* MERGEFORMAT </w:instrText>
                </w:r>
                <w:r>
                  <w:rPr>
                    <w:rFonts w:hint="eastAsia"/>
                    <w:sz w:val="24"/>
                    <w:szCs w:val="24"/>
                  </w:rPr>
                  <w:fldChar w:fldCharType="separate"/>
                </w:r>
                <w:r w:rsidR="00EA3865">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01B1" w:rsidRDefault="006101B1" w:rsidP="00EC7674">
      <w:r>
        <w:separator/>
      </w:r>
    </w:p>
  </w:footnote>
  <w:footnote w:type="continuationSeparator" w:id="1">
    <w:p w:rsidR="006101B1" w:rsidRDefault="006101B1" w:rsidP="00EC76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E881D37"/>
    <w:rsid w:val="0009348F"/>
    <w:rsid w:val="000C3DDE"/>
    <w:rsid w:val="004D7679"/>
    <w:rsid w:val="006101B1"/>
    <w:rsid w:val="00EA3865"/>
    <w:rsid w:val="00EC7674"/>
    <w:rsid w:val="1A4D7B49"/>
    <w:rsid w:val="1E881D37"/>
    <w:rsid w:val="2E636D11"/>
    <w:rsid w:val="57CD4526"/>
    <w:rsid w:val="59F828EE"/>
    <w:rsid w:val="5AD744BD"/>
    <w:rsid w:val="62E27E3E"/>
    <w:rsid w:val="6A64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C7674"/>
    <w:pPr>
      <w:widowControl w:val="0"/>
      <w:jc w:val="both"/>
    </w:pPr>
    <w:rPr>
      <w:kern w:val="2"/>
      <w:sz w:val="21"/>
      <w:szCs w:val="22"/>
    </w:rPr>
  </w:style>
  <w:style w:type="paragraph" w:styleId="2">
    <w:name w:val="heading 2"/>
    <w:basedOn w:val="a"/>
    <w:next w:val="a"/>
    <w:uiPriority w:val="9"/>
    <w:semiHidden/>
    <w:unhideWhenUsed/>
    <w:qFormat/>
    <w:rsid w:val="00EC7674"/>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EC7674"/>
    <w:rPr>
      <w:rFonts w:ascii="宋体" w:eastAsia="宋体" w:hAnsi="Courier New" w:cs="Courier New"/>
      <w:szCs w:val="21"/>
    </w:rPr>
  </w:style>
  <w:style w:type="paragraph" w:styleId="a4">
    <w:name w:val="footer"/>
    <w:basedOn w:val="a"/>
    <w:qFormat/>
    <w:rsid w:val="00EC7674"/>
    <w:pPr>
      <w:tabs>
        <w:tab w:val="center" w:pos="4153"/>
        <w:tab w:val="right" w:pos="8306"/>
      </w:tabs>
      <w:snapToGrid w:val="0"/>
      <w:jc w:val="left"/>
    </w:pPr>
    <w:rPr>
      <w:sz w:val="18"/>
    </w:rPr>
  </w:style>
  <w:style w:type="paragraph" w:styleId="a5">
    <w:name w:val="header"/>
    <w:basedOn w:val="a"/>
    <w:qFormat/>
    <w:rsid w:val="00EC767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443</Words>
  <Characters>2529</Characters>
  <Application>Microsoft Office Word</Application>
  <DocSecurity>0</DocSecurity>
  <Lines>21</Lines>
  <Paragraphs>5</Paragraphs>
  <ScaleCrop>false</ScaleCrop>
  <Company>Microsoft</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2019-05-25T02:41:00Z</cp:lastPrinted>
  <dcterms:created xsi:type="dcterms:W3CDTF">2019-05-22T15:14:00Z</dcterms:created>
  <dcterms:modified xsi:type="dcterms:W3CDTF">2019-07-08T03:01:00Z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