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ascii="Times New Roman" w:hAnsi="Times New Roman"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中国公民往来台湾地区管理办法</w:t>
      </w:r>
    </w:p>
    <w:p>
      <w:pPr>
        <w:pStyle w:val="10"/>
        <w:ind w:firstLine="640" w:firstLineChars="200"/>
        <w:jc w:val="center"/>
        <w:rPr>
          <w:rFonts w:ascii="Times New Roman" w:hAnsi="Times New Roman" w:cs="Times New Roman"/>
          <w:sz w:val="32"/>
          <w:szCs w:val="32"/>
        </w:rPr>
      </w:pPr>
    </w:p>
    <w:p>
      <w:pPr>
        <w:pStyle w:val="10"/>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pacing w:val="-6"/>
          <w:sz w:val="32"/>
          <w:szCs w:val="32"/>
        </w:rPr>
        <w:t>1991年12月17日中华人</w:t>
      </w:r>
      <w:bookmarkStart w:id="0" w:name="_GoBack"/>
      <w:bookmarkEnd w:id="0"/>
      <w:r>
        <w:rPr>
          <w:rFonts w:hint="eastAsia" w:ascii="楷体_GB2312" w:hAnsi="楷体_GB2312" w:eastAsia="楷体_GB2312" w:cs="楷体_GB2312"/>
          <w:spacing w:val="-6"/>
          <w:sz w:val="32"/>
          <w:szCs w:val="32"/>
        </w:rPr>
        <w:t>民共和国国务院令第93号</w:t>
      </w:r>
      <w:r>
        <w:rPr>
          <w:rFonts w:hint="eastAsia" w:ascii="楷体_GB2312" w:hAnsi="楷体_GB2312" w:eastAsia="楷体_GB2312" w:cs="楷体_GB2312"/>
          <w:spacing w:val="-6"/>
          <w:sz w:val="32"/>
          <w:szCs w:val="32"/>
          <w:lang w:eastAsia="zh-CN"/>
        </w:rPr>
        <w:t>发</w:t>
      </w:r>
      <w:r>
        <w:rPr>
          <w:rFonts w:hint="eastAsia" w:ascii="楷体_GB2312" w:hAnsi="楷体_GB2312" w:eastAsia="楷体_GB2312" w:cs="楷体_GB2312"/>
          <w:spacing w:val="-6"/>
          <w:sz w:val="32"/>
          <w:szCs w:val="32"/>
        </w:rPr>
        <w:t>布　</w:t>
      </w:r>
      <w:r>
        <w:rPr>
          <w:rFonts w:hint="eastAsia" w:ascii="楷体_GB2312" w:hAnsi="楷体_GB2312" w:eastAsia="楷体_GB2312" w:cs="楷体_GB2312"/>
          <w:sz w:val="32"/>
          <w:szCs w:val="32"/>
        </w:rPr>
        <w:t>根据2015年6月14日《国务院关于修改〈中国公民往来台湾地区管理办法〉的决定》修订)</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为保障台湾海峡两岸人员往来，促进各方交流，维护社会秩序，制定本办法。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居住在大陆的中国公民(以下简称大陆居民)往来台湾地区(以下简称台湾)以及居住在台湾地区的中国公民(以下简称台湾居民)来往大陆，适用本办法。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本办法未规定的事项，其他有关法律、法规有规定的，适用其他法律、法规。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大陆居民前往台湾，凭公安机关出入境管理部门签发的旅行证件，从开放的或者指定的出入境口岸通行。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台湾居民来大陆，凭国家主管机关签发的旅行证件，从开放的或者指定的入出境口岸通行。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 xml:space="preserve">中国公民往来台湾与大陆之间，不得有危害国家安全、荣誉和利益的行为。 </w:t>
      </w:r>
    </w:p>
    <w:p>
      <w:pPr>
        <w:pStyle w:val="3"/>
        <w:bidi w:val="0"/>
      </w:pPr>
      <w:r>
        <w:t>第二章　大陆居民前往台湾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大陆居民前往台湾定居、探亲、访友、旅游、接受和处理财产、处理婚丧事宜或者参加经济、科技、文化、教育、体育、学术等活动，须向户口所在地的市、县公安局提出申请。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大陆居民申请前往台湾，须履行下列手续：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(一)交验身份、户口证明；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(二)填写前往台湾申请表；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(三)在职、在学人员须提交所在单位对申请人前往台湾的意见；非在职、在学人员须提交户口所在地公安派出所对申请人前往台湾的意见；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(四)提交与申请事由相应的证明。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本办法第七条第四项所称的证明是指：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(一)前往定居，须提交确能在台湾定居的证明；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(二)探亲、访友，须提交台湾亲友关系的证明；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(三)旅游，须提交旅行所需费用的证明；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(四)接受、处理财产，须提交经过公证的对该项财产有合法权利的有关证明；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(五)处理婚姻事务，须提交经过公证的有关婚姻状况的证明；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(六)处理亲友丧事，须提交有关的函件或者通知；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(七)参加经济、科技、文化、教育、体育、学术等活动，须提交台湾相应机构、团体、个人邀请或者同意参加该项活动的证明；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(八)主管机关认为需要提交的其他证明。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公安机关受理大陆居民前往台湾的申请，应当在30日内，地处偏僻、交通不便的应当在60日内，作出批准或者不予批准的决定，通知申请人。紧急的申请，应当随时办理。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经批准前往台湾的大陆居民，由公安机关签发或者签注旅行证件。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经批准前往台湾的大陆居民，应当在所持旅行证件签注的有效期内前往，除定居的以外，应当按期返回。</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大陆居民前往台湾后，因病或者其他特殊情况，旅行证件到期不能按期返回的，可以向原发证的公安机关或者公安部出入境管理局派出的或者委托的有关机构申请办理延期手续；有特殊原因的也可以在入境口岸的公安机关申请办理入境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申请前往台湾的大陆居民有下列情形之一的，不予批准：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(一)刑事案件的被告人或者犯罪嫌疑人；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(二)人民法院通知有未了结诉讼事宜不能离境的；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(三)被判处刑罚尚未执行完毕的；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(四)正在被劳动教养的；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(五)国务院有关主管部门认为出境后将对国家安全造成危害或者对国家利益造成重大损失的；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(六)有编造情况、提供假证明等欺骗行为的。 </w:t>
      </w:r>
    </w:p>
    <w:p>
      <w:pPr>
        <w:pStyle w:val="3"/>
        <w:bidi w:val="0"/>
      </w:pPr>
      <w:r>
        <w:t>第三章　台湾居民来大陆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台湾居民要求来大陆的，向下列有关机关申请办理旅行证件：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(一)从台湾地区要求直接来大陆的，向公安部出入境管理局派出的或者委托的有关机构申请；有特殊事由的，也可以向指定口岸的公安机关申请；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(二)到香港、澳门地区后要求来大陆的，向公安部出入境管理局派出的机构或者委托的在香港、澳门地区的有关机构申请；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(三)经由外国来大陆的，依据《中华人民共和国护照法》，向中华人民共和国驻外国的外交代表机关、领事机关或者外交部授权的其他驻外机关申请。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台湾居民申请来大陆，须履行下列手续：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(一)交验表明在台湾居住的有效身份证明和出境入境证件；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(二)填写申请表；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(三)提交符合规定的照片。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国家主管机关可以根据具体情况要求台湾居民提交其他申请材料。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对批准来大陆的台湾居民，由国家主管机关签发旅行证件。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台湾居民来大陆，应当按照户口管理规定，办理暂住登记。在宾馆、饭店、招待所、旅店、学校等企业、事业单位或者机关、团体和其他机构内住宿的，应当填写临时住宿登记表；住在亲友家的，由本人或者亲友在24小时(农村72小时)内到当地公安派出所或者户籍办公室办理暂住登记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台湾居民要求来大陆定居的，应当在入境前向公安部出入境管理局派出的或者委托的有关机构提出申请，或者经由大陆亲属向拟定居地的市、县公安局提出申请。批准定居的，公安机关发给定居证明。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台湾居民来大陆后，应当在所持旅行证件有效期之内按期离境。所持证件有效期即将届满需要继续居留的，应当向市、县公安局申请换发。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申请来大陆的台湾居民有下列情形之一的，不予批准：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(一)被认为有犯罪行为的；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(二)被认为来大陆后可能进行危害国家安全、利益等活动的；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(三)不符合申请条件或者有编造情况、提供假证明等欺骗行为的；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(四)精神疾病或者严重传染病患者；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(五)法律、行政法规规定不予批准的其他情形。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治病或者其他特殊原因可以批准入境的除外。</w:t>
      </w:r>
    </w:p>
    <w:p>
      <w:pPr>
        <w:pStyle w:val="3"/>
        <w:bidi w:val="0"/>
      </w:pPr>
      <w:r>
        <w:t>第四章　出境入境检查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大陆居民往来台湾，台湾居民来往大陆，须向开放的或者指定的出入境口岸边防检查站出示证件，填交出境、入境登记卡，接受查验。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有下列情形之一的，边防检查站有权阻止出境、入境：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(一)未持有旅行证件的；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(二)持用伪造、涂改等无效的旅行证件的；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(三)拒绝交验旅行证件的；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(四)本办法第十二条、第十九条规定不予批准出境、入境的。 </w:t>
      </w:r>
    </w:p>
    <w:p>
      <w:pPr>
        <w:pStyle w:val="3"/>
        <w:bidi w:val="0"/>
      </w:pPr>
      <w:r>
        <w:t>第五章　证件管理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大陆居民往来台湾的旅行证件系指大陆居民往来台湾通行证和其他有效旅行证件。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台湾居民来往大陆的旅行证件系指台湾居民来往大陆通行证和其他有效旅行证件。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大陆居民往来台湾通行证有效期为10年；台湾居民来往大陆通行证分为5年有效和3个月一次有效两种。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大陆居民往来台湾通行证实行逐次签注。签注分一次往返有效和多次往返有效。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大陆居民遗失旅行证件，应当向原发证的公安机关报失；经调查属实的，可补发给相应的旅行证件。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台湾居民在大陆遗失旅行证件，应当向当地的市、县公安机关报失；经调查属实的，可以允许重新申请领取相应的旅行证件，或者发给一次有效的出境通行证件。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大陆居民前往台湾和台湾居民来大陆旅行证件的持有人，有本办法第十二条、第十九条规定情形之一的，其证件应当予以吊销或者宣布作废。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 xml:space="preserve">审批签发旅行证件的机关，对已发出的旅行证件有权吊销或者宣布作废。公安部在必要时，可以变更签注、吊销旅行证件或者宣布作废。 </w:t>
      </w:r>
    </w:p>
    <w:p>
      <w:pPr>
        <w:pStyle w:val="3"/>
        <w:bidi w:val="0"/>
      </w:pPr>
      <w:r>
        <w:t>第六章　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持用伪造、涂改等无效的旅行证件或者冒用他人的旅行证件出境、入境的，除依照《中华人民共和国公民出境入境管理法实施细则》第二十三条的规定处罚外，可以单处或者并处100元以上、500元以下的罚款。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伪造、涂改、转让、倒卖旅行证件的，除依照《中华人民共和国公民出境入境管理法实施细则》第二十四条的规定处罚外，可以单处或者并处500元以上、3000元以下的罚款。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编造情况，提供假证明，或者以行贿等手段获取旅行证件的，除依照《中华人民共和国公民出境入境管理法实施细则》第二十五条的规定处罚外，可以单处或者并处100元以上、500元以下的罚款。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有前款情形的，在处罚执行完毕6个月以内不受理其出境、入境申请。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机关、团体、企业、事业单位编造情况、出具假证明为申请人获取旅行证件的，暂停其出证权的行使；情节严重的，取消其出证资格；对直接责任人员，除依照《中华人民共和国公民出境入境管理法实施细则》第二十五条的规定处罚外，可以单处或者并处500元以上、1000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违反本办法第十六条的规定，不办理暂住登记的，处以警告或者100元以上、500元以下的罚款。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违反本办法第十八条的规定，逾期非法居留的，处以警告，可以单处或者并处每逾期1日100元的罚款。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被处罚人对公安机关处罚不服的，可以在接到处罚通知之日起15日内，向上一级公安机关申请复议，由上一级公安机关作出最后的裁决；也可以直接向人民法院提起诉讼。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来大陆的台湾居民违反本办法的规定或者有其他违法犯罪行为的，除依照本办法和其他有关法律、法规的规定处罚外，公安机关可以缩短其停留期限，限期离境，或者遣送出境。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有本办法第十九条规定不予批准情形之一的，应当立即遣送出境。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执行本办法的国家工作人员，利用职权索取、收受贿赂或者有其他违法失职行为，情节轻微的，由主管部门予以行政处分；情节严重，构成犯罪的，依照《中华人民共和国刑法》的有关规定追究刑事责任。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对违反本办法所得的财物，应当予以追缴或者责令退赔；用于犯罪的本人财物应当没收。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罚款及没收的财物上缴国库。 </w:t>
      </w:r>
    </w:p>
    <w:p>
      <w:pPr>
        <w:pStyle w:val="3"/>
        <w:bidi w:val="0"/>
      </w:pPr>
      <w:r>
        <w:t>第七章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本办法由公安部负责解释。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本办法自1992年5月1日起施行。</w:t>
      </w:r>
    </w:p>
    <w:p>
      <w:pPr>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3356D16"/>
    <w:rsid w:val="03985ADA"/>
    <w:rsid w:val="058213F7"/>
    <w:rsid w:val="0963250F"/>
    <w:rsid w:val="097F7BAD"/>
    <w:rsid w:val="09B60066"/>
    <w:rsid w:val="0B3D0578"/>
    <w:rsid w:val="0D3C4224"/>
    <w:rsid w:val="0D610029"/>
    <w:rsid w:val="0DFE10B9"/>
    <w:rsid w:val="134A1994"/>
    <w:rsid w:val="142327B5"/>
    <w:rsid w:val="155E2CB3"/>
    <w:rsid w:val="18413C16"/>
    <w:rsid w:val="19DB6C33"/>
    <w:rsid w:val="1C9212F7"/>
    <w:rsid w:val="20D86240"/>
    <w:rsid w:val="22DD4281"/>
    <w:rsid w:val="26CA1A3A"/>
    <w:rsid w:val="28F8723D"/>
    <w:rsid w:val="296B5388"/>
    <w:rsid w:val="298B5D8A"/>
    <w:rsid w:val="2DBE0D65"/>
    <w:rsid w:val="2E1B43B4"/>
    <w:rsid w:val="2FF20DF5"/>
    <w:rsid w:val="318138A8"/>
    <w:rsid w:val="32252208"/>
    <w:rsid w:val="33CF5811"/>
    <w:rsid w:val="386D21AD"/>
    <w:rsid w:val="3A7915E5"/>
    <w:rsid w:val="3B1265AF"/>
    <w:rsid w:val="3BA0652C"/>
    <w:rsid w:val="3CDF39C7"/>
    <w:rsid w:val="3D762392"/>
    <w:rsid w:val="3E3675FB"/>
    <w:rsid w:val="3F800236"/>
    <w:rsid w:val="3F8C783C"/>
    <w:rsid w:val="40DC5AC3"/>
    <w:rsid w:val="40F66CF8"/>
    <w:rsid w:val="40FE47B4"/>
    <w:rsid w:val="41B857FD"/>
    <w:rsid w:val="4361706F"/>
    <w:rsid w:val="43CA1521"/>
    <w:rsid w:val="444B0E8A"/>
    <w:rsid w:val="456E3A34"/>
    <w:rsid w:val="47A250A3"/>
    <w:rsid w:val="4DC87E21"/>
    <w:rsid w:val="4EDF3D2B"/>
    <w:rsid w:val="4EED79F5"/>
    <w:rsid w:val="5080370D"/>
    <w:rsid w:val="50FF75C6"/>
    <w:rsid w:val="523F45D1"/>
    <w:rsid w:val="53BF5C69"/>
    <w:rsid w:val="53DA0A43"/>
    <w:rsid w:val="575D4E2E"/>
    <w:rsid w:val="58035B31"/>
    <w:rsid w:val="58F6185E"/>
    <w:rsid w:val="591257DC"/>
    <w:rsid w:val="5DB22BFD"/>
    <w:rsid w:val="5DD739B2"/>
    <w:rsid w:val="5E900D37"/>
    <w:rsid w:val="5F5011B7"/>
    <w:rsid w:val="60492E1B"/>
    <w:rsid w:val="61152047"/>
    <w:rsid w:val="620467BA"/>
    <w:rsid w:val="622D2BEC"/>
    <w:rsid w:val="62F60DE0"/>
    <w:rsid w:val="63DD0DD3"/>
    <w:rsid w:val="649C0E8F"/>
    <w:rsid w:val="65BF6566"/>
    <w:rsid w:val="665D25F4"/>
    <w:rsid w:val="6A403C00"/>
    <w:rsid w:val="6B4C7D1B"/>
    <w:rsid w:val="6C267EB4"/>
    <w:rsid w:val="6DA577A5"/>
    <w:rsid w:val="6DB87D30"/>
    <w:rsid w:val="6E804287"/>
    <w:rsid w:val="762C29D0"/>
    <w:rsid w:val="769B60FD"/>
    <w:rsid w:val="76C10F77"/>
    <w:rsid w:val="77D8678E"/>
    <w:rsid w:val="7814798C"/>
    <w:rsid w:val="7819740D"/>
    <w:rsid w:val="789E3DCA"/>
    <w:rsid w:val="78ED2B64"/>
    <w:rsid w:val="7A224A32"/>
    <w:rsid w:val="7A4B0114"/>
    <w:rsid w:val="7A6D55E9"/>
    <w:rsid w:val="7C0E15E2"/>
    <w:rsid w:val="7CFB06AD"/>
    <w:rsid w:val="7D0E2676"/>
    <w:rsid w:val="7E8622B0"/>
    <w:rsid w:val="7FB50D96"/>
    <w:rsid w:val="7FF44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2019-07-05T03:45:41Z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