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8E7" w:rsidRDefault="009408E7">
      <w:pPr>
        <w:pStyle w:val="a3"/>
        <w:jc w:val="center"/>
        <w:rPr>
          <w:rFonts w:ascii="Times New Roman" w:hAnsi="Times New Roman" w:cs="Times New Roman"/>
          <w:sz w:val="44"/>
          <w:szCs w:val="44"/>
        </w:rPr>
      </w:pPr>
    </w:p>
    <w:p w:rsidR="009408E7" w:rsidRDefault="00BB4814">
      <w:pPr>
        <w:pStyle w:val="a3"/>
        <w:jc w:val="center"/>
        <w:rPr>
          <w:rFonts w:ascii="Times New Roman" w:hAnsi="Times New Roman" w:cs="Times New Roman"/>
          <w:sz w:val="44"/>
          <w:szCs w:val="44"/>
        </w:rPr>
      </w:pPr>
      <w:r>
        <w:rPr>
          <w:rFonts w:ascii="Times New Roman" w:hAnsi="Times New Roman" w:cs="Times New Roman"/>
          <w:sz w:val="44"/>
          <w:szCs w:val="44"/>
        </w:rPr>
        <w:t>农民承担费用和劳务管理条例</w:t>
      </w:r>
    </w:p>
    <w:p w:rsidR="009408E7" w:rsidRDefault="009408E7">
      <w:pPr>
        <w:pStyle w:val="a3"/>
        <w:ind w:firstLineChars="200" w:firstLine="640"/>
        <w:rPr>
          <w:rFonts w:ascii="Times New Roman" w:eastAsia="楷体_GB2312" w:hAnsi="Times New Roman" w:cs="Times New Roman"/>
          <w:sz w:val="32"/>
          <w:szCs w:val="32"/>
        </w:rPr>
      </w:pPr>
    </w:p>
    <w:p w:rsidR="009408E7" w:rsidRDefault="00BB4814">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日国务院第</w:t>
      </w:r>
      <w:r>
        <w:rPr>
          <w:rFonts w:ascii="楷体_GB2312" w:eastAsia="楷体_GB2312" w:hAnsi="楷体_GB2312" w:cs="楷体_GB2312" w:hint="eastAsia"/>
          <w:sz w:val="32"/>
          <w:szCs w:val="32"/>
        </w:rPr>
        <w:t>92</w:t>
      </w:r>
      <w:r>
        <w:rPr>
          <w:rFonts w:ascii="楷体_GB2312" w:eastAsia="楷体_GB2312" w:hAnsi="楷体_GB2312" w:cs="楷体_GB2312" w:hint="eastAsia"/>
          <w:sz w:val="32"/>
          <w:szCs w:val="32"/>
        </w:rPr>
        <w:t xml:space="preserve">次常务会议通过　</w:t>
      </w:r>
      <w:r>
        <w:rPr>
          <w:rFonts w:ascii="楷体_GB2312" w:eastAsia="楷体_GB2312" w:hAnsi="楷体_GB2312" w:cs="楷体_GB2312" w:hint="eastAsia"/>
          <w:sz w:val="32"/>
          <w:szCs w:val="32"/>
        </w:rPr>
        <w:t>1991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92</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9408E7" w:rsidRDefault="00BB4814">
      <w:pPr>
        <w:pStyle w:val="2"/>
        <w:jc w:val="center"/>
        <w:rPr>
          <w:rFonts w:ascii="方正黑体_GBK" w:eastAsia="方正黑体_GBK"/>
        </w:rPr>
      </w:pPr>
      <w:r>
        <w:rPr>
          <w:rFonts w:ascii="方正黑体_GBK" w:eastAsia="方正黑体_GBK" w:hAnsi="Times New Roman" w:cs="Times New Roman" w:hint="eastAsia"/>
        </w:rPr>
        <w:t>第一章　总则</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0321D9">
        <w:rPr>
          <w:rFonts w:ascii="仿宋_GB2312" w:eastAsia="仿宋_GB2312" w:hAnsi="Times New Roman" w:cs="Times New Roman" w:hint="eastAsia"/>
          <w:sz w:val="32"/>
          <w:szCs w:val="32"/>
        </w:rPr>
        <w:t>为了减轻农民负担，保护农民的合法权益，调动农民的生产积极性，促进农村经济</w:t>
      </w:r>
      <w:bookmarkStart w:id="0" w:name="_GoBack"/>
      <w:bookmarkEnd w:id="0"/>
      <w:r w:rsidRPr="000321D9">
        <w:rPr>
          <w:rFonts w:ascii="仿宋_GB2312" w:eastAsia="仿宋_GB2312" w:hAnsi="Times New Roman" w:cs="Times New Roman" w:hint="eastAsia"/>
          <w:sz w:val="32"/>
          <w:szCs w:val="32"/>
        </w:rPr>
        <w:t>持续稳定协调发展，制定本条例。</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0321D9">
        <w:rPr>
          <w:rFonts w:ascii="仿宋_GB2312" w:eastAsia="仿宋_GB2312" w:hAnsi="Times New Roman" w:cs="Times New Roman" w:hint="eastAsia"/>
          <w:sz w:val="32"/>
          <w:szCs w:val="32"/>
        </w:rPr>
        <w:t>本条例所称农民承担的费用和劳务，是指农民除缴纳税金，完成国家农产品定购任务外，依照法律、法规所承担的村</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包括村民小组，下同</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提留、乡</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包括镇，下同</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统筹费、劳务</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农村义务工和劳动积累工</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以及其他费用。</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向国家缴纳税金，完成国家农产品定购任务，承担前款规定的各项费用和劳务，是农民应尽的义务。除此以外要求农民无偿提供任何财力、物力和劳务的，均为非法行为，农民有权拒绝。</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0321D9">
        <w:rPr>
          <w:rFonts w:ascii="仿宋_GB2312" w:eastAsia="仿宋_GB2312" w:hAnsi="Times New Roman" w:cs="Times New Roman" w:hint="eastAsia"/>
          <w:sz w:val="32"/>
          <w:szCs w:val="32"/>
        </w:rPr>
        <w:t>国务院农业行政主管部门主管全国农民承担费用和劳务</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以下简称农民负担</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的监督管理工作。县级以上地方人民政府农业行政主管部门主管本行政区域内</w:t>
      </w:r>
      <w:r w:rsidRPr="000321D9">
        <w:rPr>
          <w:rFonts w:ascii="仿宋_GB2312" w:eastAsia="仿宋_GB2312" w:hAnsi="Times New Roman" w:cs="Times New Roman" w:hint="eastAsia"/>
          <w:sz w:val="32"/>
          <w:szCs w:val="32"/>
        </w:rPr>
        <w:t>的农民</w:t>
      </w:r>
      <w:r w:rsidRPr="000321D9">
        <w:rPr>
          <w:rFonts w:ascii="仿宋_GB2312" w:eastAsia="仿宋_GB2312" w:hAnsi="Times New Roman" w:cs="Times New Roman" w:hint="eastAsia"/>
          <w:sz w:val="32"/>
          <w:szCs w:val="32"/>
        </w:rPr>
        <w:lastRenderedPageBreak/>
        <w:t>负担监督管理工作。</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乡人民政府主管本乡的农民负担监督管理工作，日常工作由乡农村经济经营管理部门负责。</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0321D9">
        <w:rPr>
          <w:rFonts w:ascii="仿宋_GB2312" w:eastAsia="仿宋_GB2312" w:hAnsi="Times New Roman" w:cs="Times New Roman" w:hint="eastAsia"/>
          <w:sz w:val="32"/>
          <w:szCs w:val="32"/>
        </w:rPr>
        <w:t>各级农民负担监督管理部门负责检查有关农民负担管理的法律、法规和政策的执行情况；会同有关主管部门审核涉及农民负担的文件；协助有关机关处理涉及农民负担的案件；培训农民负担监督管理工作人员。</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0321D9">
        <w:rPr>
          <w:rFonts w:ascii="仿宋_GB2312" w:eastAsia="仿宋_GB2312" w:hAnsi="Times New Roman" w:cs="Times New Roman" w:hint="eastAsia"/>
          <w:sz w:val="32"/>
          <w:szCs w:val="32"/>
        </w:rPr>
        <w:t>国家鼓励和支持发展农村集体经济，提倡主要依靠集体经营增加的收入，兴办农村社会主义物质文明和精神文明建设事业。</w:t>
      </w:r>
    </w:p>
    <w:p w:rsidR="009408E7" w:rsidRDefault="00BB4814">
      <w:pPr>
        <w:pStyle w:val="2"/>
        <w:jc w:val="center"/>
        <w:rPr>
          <w:rFonts w:ascii="方正黑体_GBK" w:eastAsia="方正黑体_GBK"/>
        </w:rPr>
      </w:pPr>
      <w:r>
        <w:rPr>
          <w:rFonts w:ascii="方正黑体_GBK" w:eastAsia="方正黑体_GBK" w:hAnsi="Times New Roman" w:cs="Times New Roman" w:hint="eastAsia"/>
        </w:rPr>
        <w:t>第二章　村提留、乡统筹费、劳务的标准和使用范围</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0321D9">
        <w:rPr>
          <w:rFonts w:ascii="仿宋_GB2312" w:eastAsia="仿宋_GB2312" w:hAnsi="Times New Roman" w:cs="Times New Roman" w:hint="eastAsia"/>
          <w:sz w:val="32"/>
          <w:szCs w:val="32"/>
        </w:rPr>
        <w:t>农民直接向集体经济组织缴纳的村提留和</w:t>
      </w:r>
      <w:r w:rsidRPr="000321D9">
        <w:rPr>
          <w:rFonts w:ascii="仿宋_GB2312" w:eastAsia="仿宋_GB2312" w:hAnsi="Times New Roman" w:cs="Times New Roman" w:hint="eastAsia"/>
          <w:sz w:val="32"/>
          <w:szCs w:val="32"/>
        </w:rPr>
        <w:t>乡统筹费</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不含乡村集体所有制企业缴纳的利润</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，以乡为单位，以国家统计局批准、农业部制定的农村经济收益分配统计报表和计算方法统计的数字为依据，不得超过上一年农民人均纯收入的</w:t>
      </w:r>
      <w:r w:rsidRPr="000321D9">
        <w:rPr>
          <w:rFonts w:ascii="仿宋_GB2312" w:eastAsia="仿宋_GB2312" w:hAnsi="Times New Roman" w:cs="Times New Roman" w:hint="eastAsia"/>
          <w:sz w:val="32"/>
          <w:szCs w:val="32"/>
        </w:rPr>
        <w:t>5%</w:t>
      </w:r>
      <w:r w:rsidRPr="000321D9">
        <w:rPr>
          <w:rFonts w:ascii="仿宋_GB2312" w:eastAsia="仿宋_GB2312" w:hAnsi="Times New Roman" w:cs="Times New Roman" w:hint="eastAsia"/>
          <w:sz w:val="32"/>
          <w:szCs w:val="32"/>
        </w:rPr>
        <w:t>。对经济发达的地区，经省、自治区、直辖市批准，可以适当提高提取比例。</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乡统筹费的最高限额由省、自治区、直辖市确定。</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0321D9">
        <w:rPr>
          <w:rFonts w:ascii="仿宋_GB2312" w:eastAsia="仿宋_GB2312" w:hAnsi="Times New Roman" w:cs="Times New Roman" w:hint="eastAsia"/>
          <w:sz w:val="32"/>
          <w:szCs w:val="32"/>
        </w:rPr>
        <w:t>村提留包括公积金、公益金和管理费：</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一</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公积金，用于农田水利基本建设、植树造林、购置生产性固定资产和兴办集体企业。</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lastRenderedPageBreak/>
        <w:t>(</w:t>
      </w:r>
      <w:r w:rsidRPr="000321D9">
        <w:rPr>
          <w:rFonts w:ascii="仿宋_GB2312" w:eastAsia="仿宋_GB2312" w:hAnsi="Times New Roman" w:cs="Times New Roman" w:hint="eastAsia"/>
          <w:sz w:val="32"/>
          <w:szCs w:val="32"/>
        </w:rPr>
        <w:t>二</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公益金，用于五保户供养、特别困难户补助、合作医疗保健以及其他集体福利事业。</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三</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管理费，用于村干部报酬和管理开支。</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村干部报酬实行定额补助和误工补贴两种形式。具体定额补助人数、标准和误工补贴办法，由乡人民政府根据村规模、经济发展水平和实际工作需要制定，报县级人民政府农民负担监督管理部门备案。</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0321D9">
        <w:rPr>
          <w:rFonts w:ascii="仿宋_GB2312" w:eastAsia="仿宋_GB2312" w:hAnsi="Times New Roman" w:cs="Times New Roman" w:hint="eastAsia"/>
          <w:sz w:val="32"/>
          <w:szCs w:val="32"/>
        </w:rPr>
        <w:t>乡统筹费用于安排乡村两级办学、计划生育、优抚、民兵训练、修建乡村道路等民办公助事业。</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乡统筹费可以用于五保户供养。五保户供养从乡统筹费中列支的，不得在村提留中重复列支。</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0321D9">
        <w:rPr>
          <w:rFonts w:ascii="仿宋_GB2312" w:eastAsia="仿宋_GB2312" w:hAnsi="Times New Roman" w:cs="Times New Roman" w:hint="eastAsia"/>
          <w:sz w:val="32"/>
          <w:szCs w:val="32"/>
        </w:rPr>
        <w:t>乡统筹费内的乡村两级办学经费</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即农村教育事业费附加</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用于本乡范围内乡村两级的民办教育事业。</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乡村两级办学经费在乡统筹费内所占比例，由省、自治区、直辖市人民政府教育主管部门提出，经同级农民负担监督管理部门审核，报省、自治区、直辖市人民政府批准，并报国务院农业行政主管部门和教育主管部门备案。</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0321D9">
        <w:rPr>
          <w:rFonts w:ascii="仿宋_GB2312" w:eastAsia="仿宋_GB2312" w:hAnsi="Times New Roman" w:cs="Times New Roman" w:hint="eastAsia"/>
          <w:sz w:val="32"/>
          <w:szCs w:val="32"/>
        </w:rPr>
        <w:t>农村义务工，主要用于植树造林、防汛、公路建勤、修缮校舍等。按标准工日计算，每个农村劳动力每年承担</w:t>
      </w:r>
      <w:r w:rsidRPr="000321D9">
        <w:rPr>
          <w:rFonts w:ascii="仿宋_GB2312" w:eastAsia="仿宋_GB2312" w:hAnsi="Times New Roman" w:cs="Times New Roman" w:hint="eastAsia"/>
          <w:sz w:val="32"/>
          <w:szCs w:val="32"/>
        </w:rPr>
        <w:t>五</w:t>
      </w:r>
      <w:r w:rsidRPr="000321D9">
        <w:rPr>
          <w:rFonts w:ascii="仿宋_GB2312" w:eastAsia="仿宋_GB2312" w:hAnsi="Times New Roman" w:cs="Times New Roman" w:hint="eastAsia"/>
          <w:sz w:val="32"/>
          <w:szCs w:val="32"/>
        </w:rPr>
        <w:t>至</w:t>
      </w:r>
      <w:r w:rsidRPr="000321D9">
        <w:rPr>
          <w:rFonts w:ascii="仿宋_GB2312" w:eastAsia="仿宋_GB2312" w:hAnsi="Times New Roman" w:cs="Times New Roman" w:hint="eastAsia"/>
          <w:sz w:val="32"/>
          <w:szCs w:val="32"/>
        </w:rPr>
        <w:t>十</w:t>
      </w:r>
      <w:r w:rsidRPr="000321D9">
        <w:rPr>
          <w:rFonts w:ascii="仿宋_GB2312" w:eastAsia="仿宋_GB2312" w:hAnsi="Times New Roman" w:cs="Times New Roman" w:hint="eastAsia"/>
          <w:sz w:val="32"/>
          <w:szCs w:val="32"/>
        </w:rPr>
        <w:t>个农村义务工。</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因抢险救灾，需要增加农村义务工的，由当地人民政府统筹安排。</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第十一条　</w:t>
      </w:r>
      <w:r w:rsidRPr="000321D9">
        <w:rPr>
          <w:rFonts w:ascii="仿宋_GB2312" w:eastAsia="仿宋_GB2312" w:hAnsi="Times New Roman" w:cs="Times New Roman" w:hint="eastAsia"/>
          <w:sz w:val="32"/>
          <w:szCs w:val="32"/>
        </w:rPr>
        <w:t>劳动积累工，主要用于农田水利基本建设和植树造林。按标准工日计算，每个农村劳动力每年承担</w:t>
      </w:r>
      <w:r w:rsidRPr="000321D9">
        <w:rPr>
          <w:rFonts w:ascii="仿宋_GB2312" w:eastAsia="仿宋_GB2312" w:hAnsi="Times New Roman" w:cs="Times New Roman" w:hint="eastAsia"/>
          <w:sz w:val="32"/>
          <w:szCs w:val="32"/>
        </w:rPr>
        <w:t>十</w:t>
      </w:r>
      <w:r w:rsidRPr="000321D9">
        <w:rPr>
          <w:rFonts w:ascii="仿宋_GB2312" w:eastAsia="仿宋_GB2312" w:hAnsi="Times New Roman" w:cs="Times New Roman" w:hint="eastAsia"/>
          <w:sz w:val="32"/>
          <w:szCs w:val="32"/>
        </w:rPr>
        <w:t>至</w:t>
      </w:r>
      <w:r w:rsidRPr="000321D9">
        <w:rPr>
          <w:rFonts w:ascii="仿宋_GB2312" w:eastAsia="仿宋_GB2312" w:hAnsi="Times New Roman" w:cs="Times New Roman" w:hint="eastAsia"/>
          <w:sz w:val="32"/>
          <w:szCs w:val="32"/>
        </w:rPr>
        <w:t>二十</w:t>
      </w:r>
      <w:r w:rsidRPr="000321D9">
        <w:rPr>
          <w:rFonts w:ascii="仿宋_GB2312" w:eastAsia="仿宋_GB2312" w:hAnsi="Times New Roman" w:cs="Times New Roman" w:hint="eastAsia"/>
          <w:sz w:val="32"/>
          <w:szCs w:val="32"/>
        </w:rPr>
        <w:t>个劳动积累工。有条件的地</w:t>
      </w:r>
      <w:r w:rsidRPr="000321D9">
        <w:rPr>
          <w:rFonts w:ascii="仿宋_GB2312" w:eastAsia="仿宋_GB2312" w:hAnsi="Times New Roman" w:cs="Times New Roman" w:hint="eastAsia"/>
          <w:sz w:val="32"/>
          <w:szCs w:val="32"/>
        </w:rPr>
        <w:t>方，经县级以上人民政府批准，可以适当增加。劳动积累工应当主要在农闲期间使用。</w:t>
      </w:r>
    </w:p>
    <w:p w:rsidR="009408E7" w:rsidRDefault="00BB4814">
      <w:pPr>
        <w:pStyle w:val="2"/>
        <w:jc w:val="center"/>
        <w:rPr>
          <w:rFonts w:ascii="方正黑体_GBK" w:eastAsia="方正黑体_GBK"/>
        </w:rPr>
      </w:pPr>
      <w:r>
        <w:rPr>
          <w:rFonts w:ascii="方正黑体_GBK" w:eastAsia="方正黑体_GBK" w:hAnsi="Times New Roman" w:cs="Times New Roman" w:hint="eastAsia"/>
        </w:rPr>
        <w:t>第三章　村提留、乡统筹费、劳务的提取和管理</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0321D9">
        <w:rPr>
          <w:rFonts w:ascii="仿宋_GB2312" w:eastAsia="仿宋_GB2312" w:hAnsi="Times New Roman" w:cs="Times New Roman" w:hint="eastAsia"/>
          <w:sz w:val="32"/>
          <w:szCs w:val="32"/>
        </w:rPr>
        <w:t>村提留和乡统筹费主要按农民从事的产业和经济收入承担。</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承包耕地的农民按其承包的耕地面积或者劳动力向其所属的集体经济组织缴纳村提留和乡统筹费。</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经营个体工商业和私营企业的，应在税后按经营所在地规定的提取比例，缴纳村提留和乡统筹费，但不计算在本条例第六条规定的限额比例之内。</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0321D9">
        <w:rPr>
          <w:rFonts w:ascii="仿宋_GB2312" w:eastAsia="仿宋_GB2312" w:hAnsi="Times New Roman" w:cs="Times New Roman" w:hint="eastAsia"/>
          <w:sz w:val="32"/>
          <w:szCs w:val="32"/>
        </w:rPr>
        <w:t>对收入水平在本村平均线以下的革命烈军属、伤残军人、失去劳动能力的复员退伍军人和特别困难户，经村集体</w:t>
      </w:r>
      <w:r w:rsidRPr="000321D9">
        <w:rPr>
          <w:rFonts w:ascii="仿宋_GB2312" w:eastAsia="仿宋_GB2312" w:hAnsi="Times New Roman" w:cs="Times New Roman" w:hint="eastAsia"/>
          <w:sz w:val="32"/>
          <w:szCs w:val="32"/>
        </w:rPr>
        <w:t>经济组织成员大会或者成员代表会议讨论评定，适当减免村提留。</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0321D9">
        <w:rPr>
          <w:rFonts w:ascii="仿宋_GB2312" w:eastAsia="仿宋_GB2312" w:hAnsi="Times New Roman" w:cs="Times New Roman" w:hint="eastAsia"/>
          <w:sz w:val="32"/>
          <w:szCs w:val="32"/>
        </w:rPr>
        <w:t>乡人民政府评定的贫困村，经村集体经济组织提出申请，乡农民负担监督管理部门审核、乡人民政府同意，报乡人民代表大会审议通过，可以适当核减乡统筹费。</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0321D9">
        <w:rPr>
          <w:rFonts w:ascii="仿宋_GB2312" w:eastAsia="仿宋_GB2312" w:hAnsi="Times New Roman" w:cs="Times New Roman" w:hint="eastAsia"/>
          <w:sz w:val="32"/>
          <w:szCs w:val="32"/>
        </w:rPr>
        <w:t>农村义务工和劳动积累工以出劳为主，本人要求以资代劳的，须经村集体经济组织批准。</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lastRenderedPageBreak/>
        <w:t>对因病或者伤残不能承担农村义务工、劳动积累工的，经村集体经济组织成员大会或者成员代表会议讨论通过，可以减免。</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0321D9">
        <w:rPr>
          <w:rFonts w:ascii="仿宋_GB2312" w:eastAsia="仿宋_GB2312" w:hAnsi="Times New Roman" w:cs="Times New Roman" w:hint="eastAsia"/>
          <w:sz w:val="32"/>
          <w:szCs w:val="32"/>
        </w:rPr>
        <w:t>村提留和乡统筹费，实行全年统算统收制度，由村集体经济组织和乡人民政府组织收取。</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第十七条</w:t>
      </w:r>
      <w:r>
        <w:rPr>
          <w:rFonts w:ascii="Times New Roman" w:eastAsia="黑体" w:hAnsi="Times New Roman" w:cs="Times New Roman"/>
          <w:sz w:val="32"/>
          <w:szCs w:val="32"/>
        </w:rPr>
        <w:t xml:space="preserve">　</w:t>
      </w:r>
      <w:r w:rsidRPr="000321D9">
        <w:rPr>
          <w:rFonts w:ascii="仿宋_GB2312" w:eastAsia="仿宋_GB2312" w:hAnsi="Times New Roman" w:cs="Times New Roman" w:hint="eastAsia"/>
          <w:sz w:val="32"/>
          <w:szCs w:val="32"/>
        </w:rPr>
        <w:t>村提留，由村集体经济组织每年年底作出当年决算方案并提出下一年度预算方案，经村集体经济组织成员大会或者成员代表会议讨论通过，报乡人民政府备案。讨论通过的预、决算方案，应当张榜公布，接受群众监督。</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村民委员会应当对村提留的收取和使用实施监督。</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0321D9">
        <w:rPr>
          <w:rFonts w:ascii="仿宋_GB2312" w:eastAsia="仿宋_GB2312" w:hAnsi="Times New Roman" w:cs="Times New Roman" w:hint="eastAsia"/>
          <w:sz w:val="32"/>
          <w:szCs w:val="32"/>
        </w:rPr>
        <w:t>乡统筹费，由乡人民政府商乡集体经济组织每年年底作出当年决算方案并编制下一年度预算方案，经乡人民代表大会审议通过后，连同本乡范围内的村提留预算方案，一并报县级人民政府农民负担监督管理部门备案。讨论通过后的乡统筹费预、决算方案，应当张榜公布，接受群众监督。</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第十九</w:t>
      </w:r>
      <w:r>
        <w:rPr>
          <w:rFonts w:ascii="Times New Roman" w:eastAsia="黑体" w:hAnsi="Times New Roman" w:cs="Times New Roman"/>
          <w:sz w:val="32"/>
          <w:szCs w:val="32"/>
        </w:rPr>
        <w:t xml:space="preserve">条　</w:t>
      </w:r>
      <w:r w:rsidRPr="000321D9">
        <w:rPr>
          <w:rFonts w:ascii="仿宋_GB2312" w:eastAsia="仿宋_GB2312" w:hAnsi="Times New Roman" w:cs="Times New Roman" w:hint="eastAsia"/>
          <w:sz w:val="32"/>
          <w:szCs w:val="32"/>
        </w:rPr>
        <w:t>乡统筹费属于集体经济组织范围内全体农民所有，主要用于本乡民办公助事业，不得混淆和改变乡统筹费的集体资金性质和用途。</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0321D9">
        <w:rPr>
          <w:rFonts w:ascii="仿宋_GB2312" w:eastAsia="仿宋_GB2312" w:hAnsi="Times New Roman" w:cs="Times New Roman" w:hint="eastAsia"/>
          <w:sz w:val="32"/>
          <w:szCs w:val="32"/>
        </w:rPr>
        <w:t>对村提留和乡统筹费，应当实行严格的财务管理制度。集体经济组织应当对村提留和乡统筹费的使用实行内部审计监督制度。</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第二十一条　</w:t>
      </w:r>
      <w:r w:rsidRPr="000321D9">
        <w:rPr>
          <w:rFonts w:ascii="仿宋_GB2312" w:eastAsia="仿宋_GB2312" w:hAnsi="Times New Roman" w:cs="Times New Roman" w:hint="eastAsia"/>
          <w:sz w:val="32"/>
          <w:szCs w:val="32"/>
        </w:rPr>
        <w:t>农村义务工和劳动积累工，由乡人民政府商村集体经济组织提出用工计划，经乡人民代表大会审议通过后执行，年终由村集体经济组织张榜公布用工情况，接受群众监督。</w:t>
      </w:r>
    </w:p>
    <w:p w:rsidR="009408E7" w:rsidRDefault="00BB4814">
      <w:pPr>
        <w:pStyle w:val="2"/>
        <w:jc w:val="center"/>
        <w:rPr>
          <w:rFonts w:ascii="方正黑体_GBK" w:eastAsia="方正黑体_GBK"/>
        </w:rPr>
      </w:pPr>
      <w:r>
        <w:rPr>
          <w:rFonts w:ascii="方正黑体_GBK" w:eastAsia="方正黑体_GBK" w:hAnsi="Times New Roman" w:cs="Times New Roman" w:hint="eastAsia"/>
        </w:rPr>
        <w:t>第四章　其他项目的监督管理</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0321D9">
        <w:rPr>
          <w:rFonts w:ascii="仿宋_GB2312" w:eastAsia="仿宋_GB2312" w:hAnsi="Times New Roman" w:cs="Times New Roman" w:hint="eastAsia"/>
          <w:sz w:val="32"/>
          <w:szCs w:val="32"/>
        </w:rPr>
        <w:t>面向农民的行政事业性收费，其项目设置、标准的制定和调整，须经省、自治区、直辖市以上人民政府财政、物价主管部门会同农民负担监督管理部门批准，重要项目须经国务院或者省、自治区、直辖市人民政府批准。</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0321D9">
        <w:rPr>
          <w:rFonts w:ascii="仿宋_GB2312" w:eastAsia="仿宋_GB2312" w:hAnsi="Times New Roman" w:cs="Times New Roman" w:hint="eastAsia"/>
          <w:sz w:val="32"/>
          <w:szCs w:val="32"/>
        </w:rPr>
        <w:t>向农民集资，必须在法律、法规和国务院有关政策允许的范围内进行，并遵循自愿、适度、出资者受益、资金定向使用的原则。集资项目的设置和范围的确定，须经省、自治区、直辖市以上人民政府计划主管部门会同财政主管部门、农民负担监督管理部门批准，重要项目须经国务院或者省、自治区、直辖市人民政府批准。</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0321D9">
        <w:rPr>
          <w:rFonts w:ascii="仿宋_GB2312" w:eastAsia="仿宋_GB2312" w:hAnsi="Times New Roman" w:cs="Times New Roman" w:hint="eastAsia"/>
          <w:sz w:val="32"/>
          <w:szCs w:val="32"/>
        </w:rPr>
        <w:t>在农村建</w:t>
      </w:r>
      <w:r w:rsidRPr="000321D9">
        <w:rPr>
          <w:rFonts w:ascii="仿宋_GB2312" w:eastAsia="仿宋_GB2312" w:hAnsi="Times New Roman" w:cs="Times New Roman" w:hint="eastAsia"/>
          <w:sz w:val="32"/>
          <w:szCs w:val="32"/>
        </w:rPr>
        <w:t>立各种基金，须经国务院财政主管部门会同农民负担监督管理部门和有关主管部门批准，重要项目须经国务院批准。</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0321D9">
        <w:rPr>
          <w:rFonts w:ascii="仿宋_GB2312" w:eastAsia="仿宋_GB2312" w:hAnsi="Times New Roman" w:cs="Times New Roman" w:hint="eastAsia"/>
          <w:sz w:val="32"/>
          <w:szCs w:val="32"/>
        </w:rPr>
        <w:t>向农民发放牌照、证件和簿册，必须依照法律、法规的规定或者经省、自治区、直辖市以上人民政府批准。</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lastRenderedPageBreak/>
        <w:t>向农民发放牌照、证件和簿册，只准收取工本费。</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0321D9">
        <w:rPr>
          <w:rFonts w:ascii="仿宋_GB2312" w:eastAsia="仿宋_GB2312" w:hAnsi="Times New Roman" w:cs="Times New Roman" w:hint="eastAsia"/>
          <w:sz w:val="32"/>
          <w:szCs w:val="32"/>
        </w:rPr>
        <w:t>向农民发行有价证券、报刊和书籍，应当遵循自愿原则，任何单位不得摊派。</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0321D9">
        <w:rPr>
          <w:rFonts w:ascii="仿宋_GB2312" w:eastAsia="仿宋_GB2312" w:hAnsi="Times New Roman" w:cs="Times New Roman" w:hint="eastAsia"/>
          <w:sz w:val="32"/>
          <w:szCs w:val="32"/>
        </w:rPr>
        <w:t>组织农民参加保险，应当遵守法律、法规的规定。</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0321D9">
        <w:rPr>
          <w:rFonts w:ascii="仿宋_GB2312" w:eastAsia="仿宋_GB2312" w:hAnsi="Times New Roman" w:cs="Times New Roman" w:hint="eastAsia"/>
          <w:sz w:val="32"/>
          <w:szCs w:val="32"/>
        </w:rPr>
        <w:t>严禁非法对农民罚款和没收财物。</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0321D9">
        <w:rPr>
          <w:rFonts w:ascii="仿宋_GB2312" w:eastAsia="仿宋_GB2312" w:hAnsi="Times New Roman" w:cs="Times New Roman" w:hint="eastAsia"/>
          <w:sz w:val="32"/>
          <w:szCs w:val="32"/>
        </w:rPr>
        <w:t>国家机关工作人员在农村执行公务，所需经费不得向农民和集体经济组织摊派。</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0321D9">
        <w:rPr>
          <w:rFonts w:ascii="仿宋_GB2312" w:eastAsia="仿宋_GB2312" w:hAnsi="Times New Roman" w:cs="Times New Roman" w:hint="eastAsia"/>
          <w:sz w:val="32"/>
          <w:szCs w:val="32"/>
        </w:rPr>
        <w:t>企业、事业单位为农民和集体经济组织提供经济、技术、劳务、信息等服务，应当遵循自愿原则。收取服务费用，应当按照国家有关规定执行。</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0321D9">
        <w:rPr>
          <w:rFonts w:ascii="仿宋_GB2312" w:eastAsia="仿宋_GB2312" w:hAnsi="Times New Roman" w:cs="Times New Roman" w:hint="eastAsia"/>
          <w:sz w:val="32"/>
          <w:szCs w:val="32"/>
        </w:rPr>
        <w:t>任何行政机关、事业单位在农村设置机构或者配备人员，所需经费不得向农民和集体经济组织摊派。</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0321D9">
        <w:rPr>
          <w:rFonts w:ascii="仿宋_GB2312" w:eastAsia="仿宋_GB2312" w:hAnsi="Times New Roman" w:cs="Times New Roman" w:hint="eastAsia"/>
          <w:sz w:val="32"/>
          <w:szCs w:val="32"/>
        </w:rPr>
        <w:t>任何单位和个人都有权举报违反本条例的行为。农民负担监督管理部门和有关主管部门接到举报后，必须及时查处或者提请同级人民政府依法处理。</w:t>
      </w:r>
    </w:p>
    <w:p w:rsidR="009408E7" w:rsidRDefault="00BB4814">
      <w:pPr>
        <w:pStyle w:val="2"/>
        <w:jc w:val="center"/>
        <w:rPr>
          <w:rFonts w:ascii="方正黑体_GBK" w:eastAsia="方正黑体_GBK"/>
        </w:rPr>
      </w:pPr>
      <w:r>
        <w:rPr>
          <w:rFonts w:ascii="方正黑体_GBK" w:eastAsia="方正黑体_GBK" w:hAnsi="Times New Roman" w:cs="Times New Roman" w:hint="eastAsia"/>
        </w:rPr>
        <w:t>第五章　奖励与处罚</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0321D9">
        <w:rPr>
          <w:rFonts w:ascii="仿宋_GB2312" w:eastAsia="仿宋_GB2312" w:hAnsi="Times New Roman" w:cs="Times New Roman" w:hint="eastAsia"/>
          <w:sz w:val="32"/>
          <w:szCs w:val="32"/>
        </w:rPr>
        <w:t>有下列事迹之一的单位和个</w:t>
      </w:r>
      <w:r w:rsidRPr="000321D9">
        <w:rPr>
          <w:rFonts w:ascii="仿宋_GB2312" w:eastAsia="仿宋_GB2312" w:hAnsi="Times New Roman" w:cs="Times New Roman" w:hint="eastAsia"/>
          <w:sz w:val="32"/>
          <w:szCs w:val="32"/>
        </w:rPr>
        <w:t>人，可以由人民政府给予表彰或者奖励：</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一</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严格执行本条例规定，切实减轻农民负担的；</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二</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在农民负担监督管理工作中，认真履行本条例规定</w:t>
      </w:r>
      <w:r w:rsidRPr="000321D9">
        <w:rPr>
          <w:rFonts w:ascii="仿宋_GB2312" w:eastAsia="仿宋_GB2312" w:hAnsi="Times New Roman" w:cs="Times New Roman" w:hint="eastAsia"/>
          <w:sz w:val="32"/>
          <w:szCs w:val="32"/>
        </w:rPr>
        <w:lastRenderedPageBreak/>
        <w:t>职责，成绩显著的；</w:t>
      </w:r>
    </w:p>
    <w:p w:rsidR="009408E7" w:rsidRPr="000321D9" w:rsidRDefault="00BB4814">
      <w:pPr>
        <w:pStyle w:val="a3"/>
        <w:ind w:firstLineChars="200" w:firstLine="640"/>
        <w:rPr>
          <w:rFonts w:ascii="仿宋_GB2312" w:eastAsia="仿宋_GB2312" w:hAnsi="Times New Roman" w:cs="Times New Roman" w:hint="eastAsia"/>
          <w:sz w:val="32"/>
          <w:szCs w:val="32"/>
        </w:rPr>
      </w:pP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三</w:t>
      </w:r>
      <w:r w:rsidRPr="000321D9">
        <w:rPr>
          <w:rFonts w:ascii="仿宋_GB2312" w:eastAsia="仿宋_GB2312" w:hAnsi="Times New Roman" w:cs="Times New Roman" w:hint="eastAsia"/>
          <w:sz w:val="32"/>
          <w:szCs w:val="32"/>
        </w:rPr>
        <w:t>)</w:t>
      </w:r>
      <w:r w:rsidRPr="000321D9">
        <w:rPr>
          <w:rFonts w:ascii="仿宋_GB2312" w:eastAsia="仿宋_GB2312" w:hAnsi="Times New Roman" w:cs="Times New Roman" w:hint="eastAsia"/>
          <w:sz w:val="32"/>
          <w:szCs w:val="32"/>
        </w:rPr>
        <w:t>检举、揭发向农民乱收费、乱集资、乱罚款和各种摊派行为，有突出贡献的。</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0321D9">
        <w:rPr>
          <w:rFonts w:ascii="仿宋_GB2312" w:eastAsia="仿宋_GB2312" w:hAnsi="Times New Roman" w:cs="Times New Roman" w:hint="eastAsia"/>
          <w:sz w:val="32"/>
          <w:szCs w:val="32"/>
        </w:rPr>
        <w:t>违反本条例规定设置的收费、集资和基金项目，由农民负担监督管理部门或者有关部门报请同级人民政府予以撤销。</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0321D9">
        <w:rPr>
          <w:rFonts w:ascii="仿宋_GB2312" w:eastAsia="仿宋_GB2312" w:hAnsi="Times New Roman" w:cs="Times New Roman" w:hint="eastAsia"/>
          <w:sz w:val="32"/>
          <w:szCs w:val="32"/>
        </w:rPr>
        <w:t>违反本条例规定向农民和集体经济组织收费、集资和进行各种摊派的，由农民负担监督管理部门或者有关部门报请同级人民政府责令如数退还非法收取的款物。</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第三十六条</w:t>
      </w:r>
      <w:r>
        <w:rPr>
          <w:rFonts w:ascii="Times New Roman" w:eastAsia="黑体" w:hAnsi="Times New Roman" w:cs="Times New Roman"/>
          <w:sz w:val="32"/>
          <w:szCs w:val="32"/>
        </w:rPr>
        <w:t xml:space="preserve">　</w:t>
      </w:r>
      <w:r w:rsidRPr="000321D9">
        <w:rPr>
          <w:rFonts w:ascii="仿宋_GB2312" w:eastAsia="仿宋_GB2312" w:hAnsi="Times New Roman" w:cs="Times New Roman" w:hint="eastAsia"/>
          <w:sz w:val="32"/>
          <w:szCs w:val="32"/>
        </w:rPr>
        <w:t>违反本条例和国务院有关规定增加的农村义务工和劳动积累工，经乡农民负担监督管理部门核实，由乡人民政府在下一年度用工计划中扣减，或者由用工单位按标准工日给予农民出工补贴。</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0321D9">
        <w:rPr>
          <w:rFonts w:ascii="仿宋_GB2312" w:eastAsia="仿宋_GB2312" w:hAnsi="Times New Roman" w:cs="Times New Roman" w:hint="eastAsia"/>
          <w:sz w:val="32"/>
          <w:szCs w:val="32"/>
        </w:rPr>
        <w:t>对违反本条例规定的单位负责人和直接责任人员，由农民负担监督管理部门提请上述人员所在单位或者有关主管机关给予行政处分。</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0321D9">
        <w:rPr>
          <w:rFonts w:ascii="仿宋_GB2312" w:eastAsia="仿宋_GB2312" w:hAnsi="Times New Roman" w:cs="Times New Roman" w:hint="eastAsia"/>
          <w:sz w:val="32"/>
          <w:szCs w:val="32"/>
        </w:rPr>
        <w:t>对检举、揭发、控告和抵制向农民乱收费、乱集资、乱罚款和进行各种摊派的单位和人员打击报复，属于违反《中华人民共和国行政监察条例》的，由行政监察机关依法处理；属于违反《中华人民共和国治安管理处罚条例》的，</w:t>
      </w:r>
      <w:r w:rsidRPr="000321D9">
        <w:rPr>
          <w:rFonts w:ascii="仿宋_GB2312" w:eastAsia="仿宋_GB2312" w:hAnsi="Times New Roman" w:cs="Times New Roman" w:hint="eastAsia"/>
          <w:sz w:val="32"/>
          <w:szCs w:val="32"/>
        </w:rPr>
        <w:t>由公安机关依法处罚；构成犯罪的，由司法机关依法追</w:t>
      </w:r>
      <w:r w:rsidRPr="000321D9">
        <w:rPr>
          <w:rFonts w:ascii="仿宋_GB2312" w:eastAsia="仿宋_GB2312" w:hAnsi="Times New Roman" w:cs="Times New Roman" w:hint="eastAsia"/>
          <w:sz w:val="32"/>
          <w:szCs w:val="32"/>
        </w:rPr>
        <w:lastRenderedPageBreak/>
        <w:t>究刑事责任。</w:t>
      </w:r>
    </w:p>
    <w:p w:rsidR="009408E7" w:rsidRDefault="00BB4814">
      <w:pPr>
        <w:pStyle w:val="2"/>
        <w:jc w:val="center"/>
        <w:rPr>
          <w:rFonts w:ascii="方正黑体_GBK" w:eastAsia="方正黑体_GBK"/>
        </w:rPr>
      </w:pPr>
      <w:r>
        <w:rPr>
          <w:rFonts w:ascii="方正黑体_GBK" w:eastAsia="方正黑体_GBK" w:hAnsi="Times New Roman" w:cs="Times New Roman" w:hint="eastAsia"/>
        </w:rPr>
        <w:t>第六章　附则</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0321D9">
        <w:rPr>
          <w:rFonts w:ascii="仿宋_GB2312" w:eastAsia="仿宋_GB2312" w:hAnsi="Times New Roman" w:cs="Times New Roman" w:hint="eastAsia"/>
          <w:sz w:val="32"/>
          <w:szCs w:val="32"/>
        </w:rPr>
        <w:t>各省、自治区、直辖市可以根据本条例，结合本地的实际情况，制定实施细则。</w:t>
      </w:r>
    </w:p>
    <w:p w:rsidR="009408E7" w:rsidRPr="000321D9" w:rsidRDefault="00BB4814">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0321D9">
        <w:rPr>
          <w:rFonts w:ascii="仿宋_GB2312" w:eastAsia="仿宋_GB2312" w:hAnsi="Times New Roman" w:cs="Times New Roman" w:hint="eastAsia"/>
          <w:sz w:val="32"/>
          <w:szCs w:val="32"/>
        </w:rPr>
        <w:t>本条例由国务院农业行政主管部门负责解释，并组织实施。</w:t>
      </w:r>
    </w:p>
    <w:p w:rsidR="009408E7" w:rsidRDefault="00BB4814">
      <w:pPr>
        <w:ind w:firstLineChars="200" w:firstLine="640"/>
      </w:pPr>
      <w:r>
        <w:rPr>
          <w:rFonts w:ascii="Times New Roman" w:eastAsia="黑体" w:hAnsi="Times New Roman" w:cs="Times New Roman"/>
          <w:sz w:val="32"/>
          <w:szCs w:val="32"/>
        </w:rPr>
        <w:t xml:space="preserve">第四十一条　</w:t>
      </w:r>
      <w:r>
        <w:rPr>
          <w:rFonts w:ascii="Times New Roman" w:eastAsia="仿宋_GB2312" w:hAnsi="Times New Roman" w:cs="Times New Roman"/>
          <w:sz w:val="32"/>
          <w:szCs w:val="32"/>
        </w:rPr>
        <w:t>本条例自发布之日起施行。</w:t>
      </w:r>
    </w:p>
    <w:sectPr w:rsidR="009408E7" w:rsidSect="009408E7">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814" w:rsidRDefault="00BB4814" w:rsidP="009408E7">
      <w:r>
        <w:separator/>
      </w:r>
    </w:p>
  </w:endnote>
  <w:endnote w:type="continuationSeparator" w:id="1">
    <w:p w:rsidR="00BB4814" w:rsidRDefault="00BB4814" w:rsidP="009408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8E7" w:rsidRDefault="009408E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9408E7" w:rsidRDefault="009408E7">
                <w:pPr>
                  <w:pStyle w:val="a4"/>
                </w:pPr>
                <w:r>
                  <w:rPr>
                    <w:rFonts w:hint="eastAsia"/>
                    <w:sz w:val="24"/>
                    <w:szCs w:val="24"/>
                  </w:rPr>
                  <w:fldChar w:fldCharType="begin"/>
                </w:r>
                <w:r w:rsidR="00BB4814">
                  <w:rPr>
                    <w:rFonts w:hint="eastAsia"/>
                    <w:sz w:val="24"/>
                    <w:szCs w:val="24"/>
                  </w:rPr>
                  <w:instrText xml:space="preserve"> PAGE  \* MERGEFORMAT </w:instrText>
                </w:r>
                <w:r>
                  <w:rPr>
                    <w:rFonts w:hint="eastAsia"/>
                    <w:sz w:val="24"/>
                    <w:szCs w:val="24"/>
                  </w:rPr>
                  <w:fldChar w:fldCharType="separate"/>
                </w:r>
                <w:r w:rsidR="000321D9">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814" w:rsidRDefault="00BB4814" w:rsidP="009408E7">
      <w:r>
        <w:separator/>
      </w:r>
    </w:p>
  </w:footnote>
  <w:footnote w:type="continuationSeparator" w:id="1">
    <w:p w:rsidR="00BB4814" w:rsidRDefault="00BB4814" w:rsidP="009408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6DB6B64"/>
    <w:rsid w:val="000321D9"/>
    <w:rsid w:val="006713B8"/>
    <w:rsid w:val="009408E7"/>
    <w:rsid w:val="00B22679"/>
    <w:rsid w:val="00BB4814"/>
    <w:rsid w:val="00EE05FB"/>
    <w:rsid w:val="13C97EE9"/>
    <w:rsid w:val="1C9C164A"/>
    <w:rsid w:val="231C5782"/>
    <w:rsid w:val="48571D06"/>
    <w:rsid w:val="534F1064"/>
    <w:rsid w:val="76DB6B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408E7"/>
    <w:pPr>
      <w:widowControl w:val="0"/>
      <w:jc w:val="both"/>
    </w:pPr>
    <w:rPr>
      <w:kern w:val="2"/>
      <w:sz w:val="21"/>
      <w:szCs w:val="22"/>
    </w:rPr>
  </w:style>
  <w:style w:type="paragraph" w:styleId="2">
    <w:name w:val="heading 2"/>
    <w:basedOn w:val="a"/>
    <w:next w:val="a"/>
    <w:uiPriority w:val="9"/>
    <w:semiHidden/>
    <w:unhideWhenUsed/>
    <w:qFormat/>
    <w:rsid w:val="009408E7"/>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9408E7"/>
    <w:rPr>
      <w:rFonts w:ascii="宋体" w:eastAsia="宋体" w:hAnsi="Courier New" w:cs="Courier New"/>
      <w:szCs w:val="21"/>
    </w:rPr>
  </w:style>
  <w:style w:type="paragraph" w:styleId="a4">
    <w:name w:val="footer"/>
    <w:basedOn w:val="a"/>
    <w:qFormat/>
    <w:rsid w:val="009408E7"/>
    <w:pPr>
      <w:tabs>
        <w:tab w:val="center" w:pos="4153"/>
        <w:tab w:val="right" w:pos="8306"/>
      </w:tabs>
      <w:snapToGrid w:val="0"/>
      <w:jc w:val="left"/>
    </w:pPr>
    <w:rPr>
      <w:sz w:val="18"/>
    </w:rPr>
  </w:style>
  <w:style w:type="paragraph" w:styleId="a5">
    <w:name w:val="header"/>
    <w:basedOn w:val="a"/>
    <w:qFormat/>
    <w:rsid w:val="009408E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564</Words>
  <Characters>3221</Characters>
  <Application>Microsoft Office Word</Application>
  <DocSecurity>0</DocSecurity>
  <Lines>26</Lines>
  <Paragraphs>7</Paragraphs>
  <ScaleCrop>false</ScaleCrop>
  <Company>Microsoft</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2019-05-22T15:27:00Z</dcterms:created>
  <dcterms:modified xsi:type="dcterms:W3CDTF">2019-07-08T02:01:00Z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