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AE1" w:rsidRDefault="00100AE1">
      <w:pPr>
        <w:pStyle w:val="a3"/>
        <w:jc w:val="center"/>
        <w:rPr>
          <w:rFonts w:ascii="Times New Roman" w:hAnsi="Times New Roman" w:cs="Times New Roman"/>
          <w:sz w:val="44"/>
          <w:szCs w:val="44"/>
        </w:rPr>
      </w:pPr>
    </w:p>
    <w:p w:rsidR="00100AE1" w:rsidRDefault="0082713C">
      <w:pPr>
        <w:pStyle w:val="a3"/>
        <w:jc w:val="center"/>
        <w:rPr>
          <w:rFonts w:ascii="Times New Roman" w:hAnsi="Times New Roman" w:cs="Times New Roman"/>
          <w:sz w:val="44"/>
          <w:szCs w:val="44"/>
        </w:rPr>
      </w:pPr>
      <w:r>
        <w:rPr>
          <w:rFonts w:ascii="Times New Roman" w:hAnsi="Times New Roman" w:cs="Times New Roman"/>
          <w:sz w:val="44"/>
          <w:szCs w:val="44"/>
        </w:rPr>
        <w:t>国务院关于鼓励投资开发海南岛的规定</w:t>
      </w:r>
    </w:p>
    <w:p w:rsidR="00100AE1" w:rsidRDefault="00100AE1">
      <w:pPr>
        <w:pStyle w:val="a3"/>
        <w:jc w:val="center"/>
        <w:rPr>
          <w:rFonts w:ascii="Times New Roman" w:eastAsia="楷体_GB2312" w:hAnsi="Times New Roman" w:cs="Times New Roman"/>
          <w:sz w:val="32"/>
          <w:szCs w:val="32"/>
        </w:rPr>
      </w:pPr>
    </w:p>
    <w:p w:rsidR="00100AE1" w:rsidRDefault="0082713C">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日国务院发布　自发布之日起施行</w:t>
      </w:r>
      <w:r>
        <w:rPr>
          <w:rFonts w:ascii="楷体_GB2312" w:eastAsia="楷体_GB2312" w:hAnsi="楷体_GB2312" w:cs="楷体_GB2312" w:hint="eastAsia"/>
          <w:sz w:val="32"/>
          <w:szCs w:val="32"/>
        </w:rPr>
        <w:t>)</w:t>
      </w:r>
    </w:p>
    <w:bookmarkEnd w:id="0"/>
    <w:p w:rsidR="00100AE1" w:rsidRDefault="00100AE1">
      <w:pPr>
        <w:pStyle w:val="a3"/>
        <w:ind w:firstLineChars="200" w:firstLine="640"/>
        <w:rPr>
          <w:rFonts w:ascii="Times New Roman" w:hAnsi="Times New Roman" w:cs="Times New Roman"/>
          <w:sz w:val="32"/>
          <w:szCs w:val="32"/>
        </w:rPr>
      </w:pP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E17C45">
        <w:rPr>
          <w:rFonts w:ascii="仿宋_GB2312" w:eastAsia="仿宋_GB2312" w:hAnsi="Times New Roman" w:cs="Times New Roman" w:hint="eastAsia"/>
          <w:sz w:val="32"/>
          <w:szCs w:val="32"/>
        </w:rPr>
        <w:t>为了吸收境内外投资，加快海南岛的开发建设，特制定本规定。</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E17C45">
        <w:rPr>
          <w:rFonts w:ascii="仿宋_GB2312" w:eastAsia="仿宋_GB2312" w:hAnsi="Times New Roman" w:cs="Times New Roman" w:hint="eastAsia"/>
          <w:sz w:val="32"/>
          <w:szCs w:val="32"/>
        </w:rPr>
        <w:t>国家对海南经济特区实行更加灵活开放的经济政策，授予海南省人民政府更大的自主权。</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E17C45">
        <w:rPr>
          <w:rFonts w:ascii="仿宋_GB2312" w:eastAsia="仿宋_GB2312" w:hAnsi="Times New Roman" w:cs="Times New Roman" w:hint="eastAsia"/>
          <w:sz w:val="32"/>
          <w:szCs w:val="32"/>
        </w:rPr>
        <w:t>国家鼓励境内外的企业、其他经济组织或者个人</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以下简称投资者</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投资开发海南岛，兴办各项经济和社会事业。</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E17C45">
        <w:rPr>
          <w:rFonts w:ascii="仿宋_GB2312" w:eastAsia="仿宋_GB2312" w:hAnsi="Times New Roman" w:cs="Times New Roman" w:hint="eastAsia"/>
          <w:sz w:val="32"/>
          <w:szCs w:val="32"/>
        </w:rPr>
        <w:t>国家依法保护投资者的合法权益，对投资者的资产不实行国有化和征收，在特殊情况下，为社会公共利益的需要，对投资者的资产可以依照法律程序实行征收，并给予相应的补偿。</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投资者必须遵守中国的法律、法规。</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E17C45">
        <w:rPr>
          <w:rFonts w:ascii="仿宋_GB2312" w:eastAsia="仿宋_GB2312" w:hAnsi="Times New Roman" w:cs="Times New Roman" w:hint="eastAsia"/>
          <w:sz w:val="32"/>
          <w:szCs w:val="32"/>
        </w:rPr>
        <w:t>投资者可以下列方式在海南岛投资经营：</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一</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投资举办中外合资经营企业、中外合作经营企业、外资企业</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以下简称外商投资企业</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以及法律允许的其他类型的企业。各类企业的经营期限，由投资各方在合同中约定或者经有关主管部门批准；</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lastRenderedPageBreak/>
        <w:t>(</w:t>
      </w:r>
      <w:r w:rsidRPr="00E17C45">
        <w:rPr>
          <w:rFonts w:ascii="仿宋_GB2312" w:eastAsia="仿宋_GB2312" w:hAnsi="Times New Roman" w:cs="Times New Roman" w:hint="eastAsia"/>
          <w:sz w:val="32"/>
          <w:szCs w:val="32"/>
        </w:rPr>
        <w:t>二</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购买股票、债券等有价证券；</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三</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购买、参股经营或者承包、租赁经营企业；</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四</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采用其</w:t>
      </w:r>
      <w:r w:rsidRPr="00E17C45">
        <w:rPr>
          <w:rFonts w:ascii="仿宋_GB2312" w:eastAsia="仿宋_GB2312" w:hAnsi="Times New Roman" w:cs="Times New Roman" w:hint="eastAsia"/>
          <w:sz w:val="32"/>
          <w:szCs w:val="32"/>
        </w:rPr>
        <w:t>他国际上通行的投资方式投资经营，开展经济技术合作和交流。</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E17C45">
        <w:rPr>
          <w:rFonts w:ascii="仿宋_GB2312" w:eastAsia="仿宋_GB2312" w:hAnsi="Times New Roman" w:cs="Times New Roman" w:hint="eastAsia"/>
          <w:sz w:val="32"/>
          <w:szCs w:val="32"/>
        </w:rPr>
        <w:t>海南岛国家所有的土地实行有偿使用。</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海南省人民政府可依法将国家所有土地的使用权有偿出让给投资者，土地使用权出让一次签约的期限根据不同行业和项目的具体情况确定，最长期限为</w:t>
      </w:r>
      <w:r w:rsidRPr="00E17C45">
        <w:rPr>
          <w:rFonts w:ascii="仿宋_GB2312" w:eastAsia="仿宋_GB2312" w:hAnsi="Times New Roman" w:cs="Times New Roman" w:hint="eastAsia"/>
          <w:sz w:val="32"/>
          <w:szCs w:val="32"/>
        </w:rPr>
        <w:t>七十</w:t>
      </w:r>
      <w:r w:rsidRPr="00E17C45">
        <w:rPr>
          <w:rFonts w:ascii="仿宋_GB2312" w:eastAsia="仿宋_GB2312" w:hAnsi="Times New Roman" w:cs="Times New Roman" w:hint="eastAsia"/>
          <w:sz w:val="32"/>
          <w:szCs w:val="32"/>
        </w:rPr>
        <w:t>年；期满后需要继续使用的，经批准期限可以延长。</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投资者可以依照国家有关规定将取得的土地使用权有偿转让。</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E17C45">
        <w:rPr>
          <w:rFonts w:ascii="仿宋_GB2312" w:eastAsia="仿宋_GB2312" w:hAnsi="Times New Roman" w:cs="Times New Roman" w:hint="eastAsia"/>
          <w:sz w:val="32"/>
          <w:szCs w:val="32"/>
        </w:rPr>
        <w:t>海南岛的矿藏资源依法实行有偿开采。国家规定的特定矿藏资源开采应报经国家主管部门批准，其他矿藏资源开采，由海南省人民政府批准。允许投资者以合资经营、合作经营和独资经营的方式进行勘探开采。</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E17C45">
        <w:rPr>
          <w:rFonts w:ascii="仿宋_GB2312" w:eastAsia="仿宋_GB2312" w:hAnsi="Times New Roman" w:cs="Times New Roman" w:hint="eastAsia"/>
          <w:sz w:val="32"/>
          <w:szCs w:val="32"/>
        </w:rPr>
        <w:t>投资者可以合资、合作方式在海南岛投资从事港口、码头、机场、公路、铁路、电站、煤矿、水利等基础设施建设，也可以独资经营专用设施，并可依照国家有关规定投资经营与上述设施相关联的各类企业和服务事业，实行综合经营。</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E17C45">
        <w:rPr>
          <w:rFonts w:ascii="仿宋_GB2312" w:eastAsia="仿宋_GB2312" w:hAnsi="Times New Roman" w:cs="Times New Roman" w:hint="eastAsia"/>
          <w:sz w:val="32"/>
          <w:szCs w:val="32"/>
        </w:rPr>
        <w:t>根据经济发展的需要，经中国人民银行批准，可以在海南岛设立外资银行、中外合资银行或者其他金融机</w:t>
      </w:r>
      <w:r w:rsidRPr="00E17C45">
        <w:rPr>
          <w:rFonts w:ascii="仿宋_GB2312" w:eastAsia="仿宋_GB2312" w:hAnsi="Times New Roman" w:cs="Times New Roman" w:hint="eastAsia"/>
          <w:sz w:val="32"/>
          <w:szCs w:val="32"/>
        </w:rPr>
        <w:lastRenderedPageBreak/>
        <w:t>构。</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w:t>
      </w:r>
      <w:r>
        <w:rPr>
          <w:rFonts w:ascii="Times New Roman" w:eastAsia="黑体" w:hAnsi="Times New Roman" w:cs="Times New Roman"/>
          <w:sz w:val="32"/>
          <w:szCs w:val="32"/>
        </w:rPr>
        <w:t xml:space="preserve">条　</w:t>
      </w:r>
      <w:r w:rsidRPr="00E17C45">
        <w:rPr>
          <w:rFonts w:ascii="仿宋_GB2312" w:eastAsia="仿宋_GB2312" w:hAnsi="Times New Roman" w:cs="Times New Roman" w:hint="eastAsia"/>
          <w:sz w:val="32"/>
          <w:szCs w:val="32"/>
        </w:rPr>
        <w:t>在海南岛投资兴办各项经济和社会事业，由海南省人民政府审查批准。但投资范围和投资总额超过国家授权海南省人民政府审批范围的，应当按照国家规定程序报批。</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E17C45">
        <w:rPr>
          <w:rFonts w:ascii="仿宋_GB2312" w:eastAsia="仿宋_GB2312" w:hAnsi="Times New Roman" w:cs="Times New Roman" w:hint="eastAsia"/>
          <w:sz w:val="32"/>
          <w:szCs w:val="32"/>
        </w:rPr>
        <w:t>获准举办的企业作为投资进口的建设物资、生产设备和管理设备，为生产经营进口的原材料、零配件、包装材料和其他物料以及自用的交通工具、办公用品，由海南省人民政府自行审批。</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E17C45">
        <w:rPr>
          <w:rFonts w:ascii="仿宋_GB2312" w:eastAsia="仿宋_GB2312" w:hAnsi="Times New Roman" w:cs="Times New Roman" w:hint="eastAsia"/>
          <w:sz w:val="32"/>
          <w:szCs w:val="32"/>
        </w:rPr>
        <w:t>在海南岛举办的企业</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国家银行和保险公司除外</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，从事生产、经营所得和其他所得，均按</w:t>
      </w:r>
      <w:r w:rsidRPr="00E17C45">
        <w:rPr>
          <w:rFonts w:ascii="仿宋_GB2312" w:eastAsia="仿宋_GB2312" w:hAnsi="Times New Roman" w:cs="Times New Roman" w:hint="eastAsia"/>
          <w:sz w:val="32"/>
          <w:szCs w:val="32"/>
        </w:rPr>
        <w:t>15%</w:t>
      </w:r>
      <w:r w:rsidRPr="00E17C45">
        <w:rPr>
          <w:rFonts w:ascii="仿宋_GB2312" w:eastAsia="仿宋_GB2312" w:hAnsi="Times New Roman" w:cs="Times New Roman" w:hint="eastAsia"/>
          <w:sz w:val="32"/>
          <w:szCs w:val="32"/>
        </w:rPr>
        <w:t>的税率征收企业所得税，另按应纳税额附征</w:t>
      </w:r>
      <w:r w:rsidRPr="00E17C45">
        <w:rPr>
          <w:rFonts w:ascii="仿宋_GB2312" w:eastAsia="仿宋_GB2312" w:hAnsi="Times New Roman" w:cs="Times New Roman" w:hint="eastAsia"/>
          <w:sz w:val="32"/>
          <w:szCs w:val="32"/>
        </w:rPr>
        <w:t>10%</w:t>
      </w:r>
      <w:r w:rsidRPr="00E17C45">
        <w:rPr>
          <w:rFonts w:ascii="仿宋_GB2312" w:eastAsia="仿宋_GB2312" w:hAnsi="Times New Roman" w:cs="Times New Roman" w:hint="eastAsia"/>
          <w:sz w:val="32"/>
          <w:szCs w:val="32"/>
        </w:rPr>
        <w:t>的地方所得税。其中：</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一</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从事港口、码头、机场、公路、铁路、电站、煤矿、水利等基础设施开发经营的企业和从事农业开发经营的企业，经营期限在</w:t>
      </w:r>
      <w:r w:rsidRPr="00E17C45">
        <w:rPr>
          <w:rFonts w:ascii="仿宋_GB2312" w:eastAsia="仿宋_GB2312" w:hAnsi="Times New Roman" w:cs="Times New Roman" w:hint="eastAsia"/>
          <w:sz w:val="32"/>
          <w:szCs w:val="32"/>
        </w:rPr>
        <w:t>十五</w:t>
      </w:r>
      <w:r w:rsidRPr="00E17C45">
        <w:rPr>
          <w:rFonts w:ascii="仿宋_GB2312" w:eastAsia="仿宋_GB2312" w:hAnsi="Times New Roman" w:cs="Times New Roman" w:hint="eastAsia"/>
          <w:sz w:val="32"/>
          <w:szCs w:val="32"/>
        </w:rPr>
        <w:t>年以上的，从开始获利的年度起，第一年至第五年免征所得税，第六年至第十年减半征收所得税；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二</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从事工业、交通运输业等生产性行业的企业经营期限在十年以上的，从开始获利的年度起，第一年和第二年免征所得税，第三年至第五年减半征收所得税，其中被海南省人民政府确认为先进技术企业的，第六年至第八年减半征收所得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三</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从事工业、农业等生产性行业的企业，在按照规定减免企业所得税期满后，凡当年企业出口产</w:t>
      </w:r>
      <w:r w:rsidRPr="00E17C45">
        <w:rPr>
          <w:rFonts w:ascii="仿宋_GB2312" w:eastAsia="仿宋_GB2312" w:hAnsi="Times New Roman" w:cs="Times New Roman" w:hint="eastAsia"/>
          <w:sz w:val="32"/>
          <w:szCs w:val="32"/>
        </w:rPr>
        <w:t>品产值达到当年</w:t>
      </w:r>
      <w:r w:rsidRPr="00E17C45">
        <w:rPr>
          <w:rFonts w:ascii="仿宋_GB2312" w:eastAsia="仿宋_GB2312" w:hAnsi="Times New Roman" w:cs="Times New Roman" w:hint="eastAsia"/>
          <w:sz w:val="32"/>
          <w:szCs w:val="32"/>
        </w:rPr>
        <w:lastRenderedPageBreak/>
        <w:t>企业产品产值</w:t>
      </w:r>
      <w:r w:rsidRPr="00E17C45">
        <w:rPr>
          <w:rFonts w:ascii="仿宋_GB2312" w:eastAsia="仿宋_GB2312" w:hAnsi="Times New Roman" w:cs="Times New Roman" w:hint="eastAsia"/>
          <w:sz w:val="32"/>
          <w:szCs w:val="32"/>
        </w:rPr>
        <w:t>70%</w:t>
      </w:r>
      <w:r w:rsidRPr="00E17C45">
        <w:rPr>
          <w:rFonts w:ascii="仿宋_GB2312" w:eastAsia="仿宋_GB2312" w:hAnsi="Times New Roman" w:cs="Times New Roman" w:hint="eastAsia"/>
          <w:sz w:val="32"/>
          <w:szCs w:val="32"/>
        </w:rPr>
        <w:t>以上的，当年可以减按</w:t>
      </w:r>
      <w:r w:rsidRPr="00E17C45">
        <w:rPr>
          <w:rFonts w:ascii="仿宋_GB2312" w:eastAsia="仿宋_GB2312" w:hAnsi="Times New Roman" w:cs="Times New Roman" w:hint="eastAsia"/>
          <w:sz w:val="32"/>
          <w:szCs w:val="32"/>
        </w:rPr>
        <w:t>10%</w:t>
      </w:r>
      <w:r w:rsidRPr="00E17C45">
        <w:rPr>
          <w:rFonts w:ascii="仿宋_GB2312" w:eastAsia="仿宋_GB2312" w:hAnsi="Times New Roman" w:cs="Times New Roman" w:hint="eastAsia"/>
          <w:sz w:val="32"/>
          <w:szCs w:val="32"/>
        </w:rPr>
        <w:t>的税率缴纳企业所得税；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四</w:t>
      </w:r>
      <w:r w:rsidRPr="00E17C45">
        <w:rPr>
          <w:rFonts w:ascii="仿宋_GB2312" w:eastAsia="仿宋_GB2312" w:hAnsi="Times New Roman" w:cs="Times New Roman" w:hint="eastAsia"/>
          <w:sz w:val="32"/>
          <w:szCs w:val="32"/>
        </w:rPr>
        <w:t>)</w:t>
      </w:r>
      <w:r w:rsidRPr="00E17C45">
        <w:rPr>
          <w:rFonts w:ascii="仿宋_GB2312" w:eastAsia="仿宋_GB2312" w:hAnsi="Times New Roman" w:cs="Times New Roman" w:hint="eastAsia"/>
          <w:sz w:val="32"/>
          <w:szCs w:val="32"/>
        </w:rPr>
        <w:t>从事服务性行业的企业，投资总额超过</w:t>
      </w:r>
      <w:r w:rsidRPr="00E17C45">
        <w:rPr>
          <w:rFonts w:ascii="仿宋_GB2312" w:eastAsia="仿宋_GB2312" w:hAnsi="Times New Roman" w:cs="Times New Roman" w:hint="eastAsia"/>
          <w:sz w:val="32"/>
          <w:szCs w:val="32"/>
        </w:rPr>
        <w:t>五百</w:t>
      </w:r>
      <w:r w:rsidRPr="00E17C45">
        <w:rPr>
          <w:rFonts w:ascii="仿宋_GB2312" w:eastAsia="仿宋_GB2312" w:hAnsi="Times New Roman" w:cs="Times New Roman" w:hint="eastAsia"/>
          <w:sz w:val="32"/>
          <w:szCs w:val="32"/>
        </w:rPr>
        <w:t>万美元或者</w:t>
      </w:r>
      <w:r w:rsidRPr="00E17C45">
        <w:rPr>
          <w:rFonts w:ascii="仿宋_GB2312" w:eastAsia="仿宋_GB2312" w:hAnsi="Times New Roman" w:cs="Times New Roman" w:hint="eastAsia"/>
          <w:sz w:val="32"/>
          <w:szCs w:val="32"/>
        </w:rPr>
        <w:t>二千</w:t>
      </w:r>
      <w:r w:rsidRPr="00E17C45">
        <w:rPr>
          <w:rFonts w:ascii="仿宋_GB2312" w:eastAsia="仿宋_GB2312" w:hAnsi="Times New Roman" w:cs="Times New Roman" w:hint="eastAsia"/>
          <w:sz w:val="32"/>
          <w:szCs w:val="32"/>
        </w:rPr>
        <w:t>万人民币，经营期限在</w:t>
      </w:r>
      <w:r w:rsidRPr="00E17C45">
        <w:rPr>
          <w:rFonts w:ascii="仿宋_GB2312" w:eastAsia="仿宋_GB2312" w:hAnsi="Times New Roman" w:cs="Times New Roman" w:hint="eastAsia"/>
          <w:sz w:val="32"/>
          <w:szCs w:val="32"/>
        </w:rPr>
        <w:t>十</w:t>
      </w:r>
      <w:r w:rsidRPr="00E17C45">
        <w:rPr>
          <w:rFonts w:ascii="仿宋_GB2312" w:eastAsia="仿宋_GB2312" w:hAnsi="Times New Roman" w:cs="Times New Roman" w:hint="eastAsia"/>
          <w:sz w:val="32"/>
          <w:szCs w:val="32"/>
        </w:rPr>
        <w:t>年以上的，从开始获利的年度起，第一年免征所得税，第二年和第三年减半征收所得税。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对海南岛内的企业征收的地方所得税，需要给予减征或者免征所得税优惠的，由海南省人民政府决定。</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E17C45">
        <w:rPr>
          <w:rFonts w:ascii="仿宋_GB2312" w:eastAsia="仿宋_GB2312" w:hAnsi="Times New Roman" w:cs="Times New Roman" w:hint="eastAsia"/>
          <w:sz w:val="32"/>
          <w:szCs w:val="32"/>
        </w:rPr>
        <w:t>境外投资者在海南岛内没有设立机构而有来源于海南岛的股息、利息、租金、特许权使用费和其他所得，除依法免征所得税者外，均按</w:t>
      </w:r>
      <w:r w:rsidRPr="00E17C45">
        <w:rPr>
          <w:rFonts w:ascii="仿宋_GB2312" w:eastAsia="仿宋_GB2312" w:hAnsi="Times New Roman" w:cs="Times New Roman" w:hint="eastAsia"/>
          <w:sz w:val="32"/>
          <w:szCs w:val="32"/>
        </w:rPr>
        <w:t>10%</w:t>
      </w:r>
      <w:r w:rsidRPr="00E17C45">
        <w:rPr>
          <w:rFonts w:ascii="仿宋_GB2312" w:eastAsia="仿宋_GB2312" w:hAnsi="Times New Roman" w:cs="Times New Roman" w:hint="eastAsia"/>
          <w:sz w:val="32"/>
          <w:szCs w:val="32"/>
        </w:rPr>
        <w:t>的税率征收所得税。需要给予减征或者免征所得税</w:t>
      </w:r>
      <w:r w:rsidRPr="00E17C45">
        <w:rPr>
          <w:rFonts w:ascii="仿宋_GB2312" w:eastAsia="仿宋_GB2312" w:hAnsi="Times New Roman" w:cs="Times New Roman" w:hint="eastAsia"/>
          <w:sz w:val="32"/>
          <w:szCs w:val="32"/>
        </w:rPr>
        <w:t>优惠的，由海南省人民政府决定。</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E17C45">
        <w:rPr>
          <w:rFonts w:ascii="仿宋_GB2312" w:eastAsia="仿宋_GB2312" w:hAnsi="Times New Roman" w:cs="Times New Roman" w:hint="eastAsia"/>
          <w:sz w:val="32"/>
          <w:szCs w:val="32"/>
        </w:rPr>
        <w:t>在海南岛举办的外商投资企业和外商持有</w:t>
      </w:r>
      <w:r w:rsidRPr="00E17C45">
        <w:rPr>
          <w:rFonts w:ascii="仿宋_GB2312" w:eastAsia="仿宋_GB2312" w:hAnsi="Times New Roman" w:cs="Times New Roman" w:hint="eastAsia"/>
          <w:sz w:val="32"/>
          <w:szCs w:val="32"/>
        </w:rPr>
        <w:t>25%</w:t>
      </w:r>
      <w:r w:rsidRPr="00E17C45">
        <w:rPr>
          <w:rFonts w:ascii="仿宋_GB2312" w:eastAsia="仿宋_GB2312" w:hAnsi="Times New Roman" w:cs="Times New Roman" w:hint="eastAsia"/>
          <w:sz w:val="32"/>
          <w:szCs w:val="32"/>
        </w:rPr>
        <w:t>以上股份的企业均享有进出口经营权，其他企业经海南省人民政府批准也可以享有进出口经营权，进口本企业生产、经营必需的货物，出口本企业的产品。</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E17C45">
        <w:rPr>
          <w:rFonts w:ascii="仿宋_GB2312" w:eastAsia="仿宋_GB2312" w:hAnsi="Times New Roman" w:cs="Times New Roman" w:hint="eastAsia"/>
          <w:sz w:val="32"/>
          <w:szCs w:val="32"/>
        </w:rPr>
        <w:t>海南岛内的企业进口本企业建设和生产所必需的机器设备、原材料、零配件、交通运输工具和其他物料，以及办公用品，均免征关税、产品税或增值税。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海南岛内的企业进口供岛内市场销售的货物，减半征收关税、产品税或增值税。</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第十六条　</w:t>
      </w:r>
      <w:r w:rsidRPr="00E17C45">
        <w:rPr>
          <w:rFonts w:ascii="仿宋_GB2312" w:eastAsia="仿宋_GB2312" w:hAnsi="Times New Roman" w:cs="Times New Roman" w:hint="eastAsia"/>
          <w:sz w:val="32"/>
          <w:szCs w:val="32"/>
        </w:rPr>
        <w:t>国家鼓励海南岛内的企业生产的产品出口。对企业生产的出口产品免征</w:t>
      </w:r>
      <w:r w:rsidRPr="00E17C45">
        <w:rPr>
          <w:rFonts w:ascii="仿宋_GB2312" w:eastAsia="仿宋_GB2312" w:hAnsi="Times New Roman" w:cs="Times New Roman" w:hint="eastAsia"/>
          <w:sz w:val="32"/>
          <w:szCs w:val="32"/>
        </w:rPr>
        <w:t>出口关税，除原油、成品油和国家另有规定的少数产品外，退还已征的产品税或增值税。</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E17C45">
        <w:rPr>
          <w:rFonts w:ascii="仿宋_GB2312" w:eastAsia="仿宋_GB2312" w:hAnsi="Times New Roman" w:cs="Times New Roman" w:hint="eastAsia"/>
          <w:sz w:val="32"/>
          <w:szCs w:val="32"/>
        </w:rPr>
        <w:t>海南岛内的企业生产的产品在岛内市场销售的，除矿物汕、烟、酒和海南省人民政府规定的其他少数产品减半征收产品税或增值税外，其余免征产品税或增值税。含有进口料件的，按照第十五条的规定，免征或者补征进口料件的关税、产品税或增值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企业生产的产品销往境内其他地区，除国家限制进口的产品需按国家有关规定审批外，其余产品均可自主销售，但应照章征收产品税或增值税；含有进口料件的照章补征进口料件的关税、产品税或增值税。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海南岛内的外商投资企业的产品内销，符合国家以产顶进办法规定的，可以申请以产顶进。</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E17C45">
        <w:rPr>
          <w:rFonts w:ascii="仿宋_GB2312" w:eastAsia="仿宋_GB2312" w:hAnsi="Times New Roman" w:cs="Times New Roman" w:hint="eastAsia"/>
          <w:sz w:val="32"/>
          <w:szCs w:val="32"/>
        </w:rPr>
        <w:t>海南岛内的企业出口产品和从事其他经营活动取得的外汇收入，均可保留现汇，按当地中国人民银行的规定管理。</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企业可以在海南岛或者境内其他地区的外汇调剂市场调剂外汇余缺、平衡收支。</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E17C45">
        <w:rPr>
          <w:rFonts w:ascii="仿宋_GB2312" w:eastAsia="仿宋_GB2312" w:hAnsi="Times New Roman" w:cs="Times New Roman" w:hint="eastAsia"/>
          <w:sz w:val="32"/>
          <w:szCs w:val="32"/>
        </w:rPr>
        <w:t>境外投资者从在海南岛投资举办的企业获得的利润，可以从企业的外汇存款</w:t>
      </w:r>
      <w:r w:rsidRPr="00E17C45">
        <w:rPr>
          <w:rFonts w:ascii="仿宋_GB2312" w:eastAsia="仿宋_GB2312" w:hAnsi="Times New Roman" w:cs="Times New Roman" w:hint="eastAsia"/>
          <w:sz w:val="32"/>
          <w:szCs w:val="32"/>
        </w:rPr>
        <w:t>帐</w:t>
      </w:r>
      <w:r w:rsidRPr="00E17C45">
        <w:rPr>
          <w:rFonts w:ascii="仿宋_GB2312" w:eastAsia="仿宋_GB2312" w:hAnsi="Times New Roman" w:cs="Times New Roman" w:hint="eastAsia"/>
          <w:sz w:val="32"/>
          <w:szCs w:val="32"/>
        </w:rPr>
        <w:t>户自由汇往境外，免缴汇出额的所得税。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lastRenderedPageBreak/>
        <w:t>境外投资者将从海南岛内的企业获得的利润，在境内再投资，期限不少于</w:t>
      </w:r>
      <w:r w:rsidRPr="00E17C45">
        <w:rPr>
          <w:rFonts w:ascii="仿宋_GB2312" w:eastAsia="仿宋_GB2312" w:hAnsi="Times New Roman" w:cs="Times New Roman" w:hint="eastAsia"/>
          <w:sz w:val="32"/>
          <w:szCs w:val="32"/>
        </w:rPr>
        <w:t>五</w:t>
      </w:r>
      <w:r w:rsidRPr="00E17C45">
        <w:rPr>
          <w:rFonts w:ascii="仿宋_GB2312" w:eastAsia="仿宋_GB2312" w:hAnsi="Times New Roman" w:cs="Times New Roman" w:hint="eastAsia"/>
          <w:sz w:val="32"/>
          <w:szCs w:val="32"/>
        </w:rPr>
        <w:t>年的，退还其再投资部分已缴纳所得税税款的</w:t>
      </w:r>
      <w:r w:rsidRPr="00E17C45">
        <w:rPr>
          <w:rFonts w:ascii="仿宋_GB2312" w:eastAsia="仿宋_GB2312" w:hAnsi="Times New Roman" w:cs="Times New Roman" w:hint="eastAsia"/>
          <w:sz w:val="32"/>
          <w:szCs w:val="32"/>
        </w:rPr>
        <w:t>40%</w:t>
      </w:r>
      <w:r w:rsidRPr="00E17C45">
        <w:rPr>
          <w:rFonts w:ascii="仿宋_GB2312" w:eastAsia="仿宋_GB2312" w:hAnsi="Times New Roman" w:cs="Times New Roman" w:hint="eastAsia"/>
          <w:sz w:val="32"/>
          <w:szCs w:val="32"/>
        </w:rPr>
        <w:t>；如果投资用于海南</w:t>
      </w:r>
      <w:r w:rsidRPr="00E17C45">
        <w:rPr>
          <w:rFonts w:ascii="仿宋_GB2312" w:eastAsia="仿宋_GB2312" w:hAnsi="Times New Roman" w:cs="Times New Roman" w:hint="eastAsia"/>
          <w:sz w:val="32"/>
          <w:szCs w:val="32"/>
        </w:rPr>
        <w:t>岛内的基础设施建设和农业开发企业、产品出口企业和先进技术企业，全部退还其再投资部分已缴纳的所得税税款。</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境内投资者从海南岛内的企业获得的利润，可以自由汇往境内其他地区。汇往境内其他地区的利润，从开始获利的年度起十年内不再补缴所得税。</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E17C45">
        <w:rPr>
          <w:rFonts w:ascii="仿宋_GB2312" w:eastAsia="仿宋_GB2312" w:hAnsi="Times New Roman" w:cs="Times New Roman" w:hint="eastAsia"/>
          <w:sz w:val="32"/>
          <w:szCs w:val="32"/>
        </w:rPr>
        <w:t>凡与我国有外交关系或者官方贸易往来的国家或地区的外国人，在海南岛洽谈投资、贸易，进行经济技术交流、探亲、旅游，停留时间不超过</w:t>
      </w:r>
      <w:r w:rsidRPr="00E17C45">
        <w:rPr>
          <w:rFonts w:ascii="仿宋_GB2312" w:eastAsia="仿宋_GB2312" w:hAnsi="Times New Roman" w:cs="Times New Roman" w:hint="eastAsia"/>
          <w:sz w:val="32"/>
          <w:szCs w:val="32"/>
        </w:rPr>
        <w:t>十五</w:t>
      </w:r>
      <w:r w:rsidRPr="00E17C45">
        <w:rPr>
          <w:rFonts w:ascii="仿宋_GB2312" w:eastAsia="仿宋_GB2312" w:hAnsi="Times New Roman" w:cs="Times New Roman" w:hint="eastAsia"/>
          <w:sz w:val="32"/>
          <w:szCs w:val="32"/>
        </w:rPr>
        <w:t>天的，可临时在海口或三亚口岸办理入境签证手续；如有正当理由需要延长在海南岛内的停留期限或者转往境内其他地区，可按有关规定申请办理签证延期或加</w:t>
      </w:r>
      <w:r w:rsidRPr="00E17C45">
        <w:rPr>
          <w:rFonts w:ascii="仿宋_GB2312" w:eastAsia="仿宋_GB2312" w:hAnsi="Times New Roman" w:cs="Times New Roman" w:hint="eastAsia"/>
          <w:sz w:val="32"/>
          <w:szCs w:val="32"/>
        </w:rPr>
        <w:t>签手续。</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在海南岛常驻的外国人、投资举办企业或者参加开发建设工作的外国人及其随行眷属，海南省人民政府有关部门可根据其申请，签发前往海南岛的多次入境签证。</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E17C45">
        <w:rPr>
          <w:rFonts w:ascii="仿宋_GB2312" w:eastAsia="仿宋_GB2312" w:hAnsi="Times New Roman" w:cs="Times New Roman" w:hint="eastAsia"/>
          <w:sz w:val="32"/>
          <w:szCs w:val="32"/>
        </w:rPr>
        <w:t>香港、澳门、台湾同胞和华侨，凡持有国务院主管部门及其授权机关签发的有效护照或其他有效证件，前往海南岛及转往境内其他地区或者出境，无需办理签证。台湾同胞可以直接在海南岛的口岸申领《台湾同胞旅行证明》。</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lastRenderedPageBreak/>
        <w:t>海南省的国内单位向境外派出经济、贸易、旅游机构，到境外举办企业，其人员出国，除国家另有规定者外，授权海南省人民政府审批。</w:t>
      </w:r>
    </w:p>
    <w:p w:rsidR="00100AE1" w:rsidRPr="00E17C45" w:rsidRDefault="0082713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E17C45">
        <w:rPr>
          <w:rFonts w:ascii="仿宋_GB2312" w:eastAsia="仿宋_GB2312" w:hAnsi="Times New Roman" w:cs="Times New Roman" w:hint="eastAsia"/>
          <w:sz w:val="32"/>
          <w:szCs w:val="32"/>
        </w:rPr>
        <w:t>本规定未尽事</w:t>
      </w:r>
      <w:r w:rsidRPr="00E17C45">
        <w:rPr>
          <w:rFonts w:ascii="仿宋_GB2312" w:eastAsia="仿宋_GB2312" w:hAnsi="Times New Roman" w:cs="Times New Roman" w:hint="eastAsia"/>
          <w:sz w:val="32"/>
          <w:szCs w:val="32"/>
        </w:rPr>
        <w:t>项，海南省人民政府可按照国家有关经济特区的规定办理。</w:t>
      </w:r>
    </w:p>
    <w:p w:rsidR="00100AE1" w:rsidRPr="00E17C45" w:rsidRDefault="0082713C">
      <w:pPr>
        <w:pStyle w:val="a3"/>
        <w:ind w:firstLineChars="200" w:firstLine="640"/>
        <w:rPr>
          <w:rFonts w:ascii="仿宋_GB2312" w:eastAsia="仿宋_GB2312" w:hAnsi="Times New Roman" w:cs="Times New Roman" w:hint="eastAsia"/>
          <w:sz w:val="32"/>
          <w:szCs w:val="32"/>
        </w:rPr>
      </w:pPr>
      <w:r w:rsidRPr="00E17C45">
        <w:rPr>
          <w:rFonts w:ascii="仿宋_GB2312" w:eastAsia="仿宋_GB2312" w:hAnsi="Times New Roman" w:cs="Times New Roman" w:hint="eastAsia"/>
          <w:sz w:val="32"/>
          <w:szCs w:val="32"/>
        </w:rPr>
        <w:t>本规定的实施办法，由国务院有关主管部门会同海南省人民政府制定。</w:t>
      </w:r>
    </w:p>
    <w:p w:rsidR="00100AE1" w:rsidRDefault="0082713C">
      <w:pPr>
        <w:ind w:firstLineChars="200" w:firstLine="640"/>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本规定自发布之日起施行。</w:t>
      </w:r>
    </w:p>
    <w:sectPr w:rsidR="00100AE1" w:rsidSect="00100AE1">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13C" w:rsidRDefault="0082713C" w:rsidP="00100AE1">
      <w:r>
        <w:separator/>
      </w:r>
    </w:p>
  </w:endnote>
  <w:endnote w:type="continuationSeparator" w:id="1">
    <w:p w:rsidR="0082713C" w:rsidRDefault="0082713C" w:rsidP="00100A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AE1" w:rsidRDefault="00100AE1">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00AE1" w:rsidRDefault="00100AE1">
                <w:pPr>
                  <w:pStyle w:val="a4"/>
                </w:pPr>
                <w:r>
                  <w:rPr>
                    <w:rFonts w:hint="eastAsia"/>
                    <w:sz w:val="24"/>
                    <w:szCs w:val="24"/>
                  </w:rPr>
                  <w:fldChar w:fldCharType="begin"/>
                </w:r>
                <w:r w:rsidR="0082713C">
                  <w:rPr>
                    <w:rFonts w:hint="eastAsia"/>
                    <w:sz w:val="24"/>
                    <w:szCs w:val="24"/>
                  </w:rPr>
                  <w:instrText xml:space="preserve"> PAGE  \* MERGEFORMAT </w:instrText>
                </w:r>
                <w:r>
                  <w:rPr>
                    <w:rFonts w:hint="eastAsia"/>
                    <w:sz w:val="24"/>
                    <w:szCs w:val="24"/>
                  </w:rPr>
                  <w:fldChar w:fldCharType="separate"/>
                </w:r>
                <w:r w:rsidR="00E17C4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13C" w:rsidRDefault="0082713C" w:rsidP="00100AE1">
      <w:r>
        <w:separator/>
      </w:r>
    </w:p>
  </w:footnote>
  <w:footnote w:type="continuationSeparator" w:id="1">
    <w:p w:rsidR="0082713C" w:rsidRDefault="0082713C" w:rsidP="00100A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AF2257C"/>
    <w:rsid w:val="00100AE1"/>
    <w:rsid w:val="001B73EC"/>
    <w:rsid w:val="00264544"/>
    <w:rsid w:val="003522B0"/>
    <w:rsid w:val="0082713C"/>
    <w:rsid w:val="00E17C45"/>
    <w:rsid w:val="02113048"/>
    <w:rsid w:val="0AF2257C"/>
    <w:rsid w:val="297A342B"/>
    <w:rsid w:val="29C6420F"/>
    <w:rsid w:val="732C09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0AE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00AE1"/>
    <w:rPr>
      <w:rFonts w:ascii="宋体" w:eastAsia="宋体" w:hAnsi="Courier New" w:cs="Courier New"/>
      <w:szCs w:val="21"/>
    </w:rPr>
  </w:style>
  <w:style w:type="paragraph" w:styleId="a4">
    <w:name w:val="footer"/>
    <w:basedOn w:val="a"/>
    <w:qFormat/>
    <w:rsid w:val="00100AE1"/>
    <w:pPr>
      <w:tabs>
        <w:tab w:val="center" w:pos="4153"/>
        <w:tab w:val="right" w:pos="8306"/>
      </w:tabs>
      <w:snapToGrid w:val="0"/>
      <w:jc w:val="left"/>
    </w:pPr>
    <w:rPr>
      <w:sz w:val="18"/>
    </w:rPr>
  </w:style>
  <w:style w:type="paragraph" w:styleId="a5">
    <w:name w:val="header"/>
    <w:basedOn w:val="a"/>
    <w:qFormat/>
    <w:rsid w:val="00100A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444</Words>
  <Characters>2533</Characters>
  <Application>Microsoft Office Word</Application>
  <DocSecurity>0</DocSecurity>
  <Lines>21</Lines>
  <Paragraphs>5</Paragraphs>
  <ScaleCrop>false</ScaleCrop>
  <Company>Microsoft</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2019-05-22T15:53:00Z</dcterms:created>
  <dcterms:modified xsi:type="dcterms:W3CDTF">2019-07-08T03:05:00Z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