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ascii="宋体" w:hAnsi="宋体" w:eastAsia="宋体" w:cs="宋体"/>
          <w:sz w:val="44"/>
          <w:szCs w:val="44"/>
        </w:rPr>
      </w:pPr>
      <w:r>
        <w:rPr>
          <w:rFonts w:hint="eastAsia" w:ascii="宋体" w:hAnsi="宋体" w:eastAsia="宋体" w:cs="宋体"/>
          <w:sz w:val="44"/>
          <w:szCs w:val="44"/>
        </w:rPr>
        <w:t>国家机关工作人</w:t>
      </w:r>
      <w:bookmarkStart w:id="0" w:name="_GoBack"/>
      <w:bookmarkEnd w:id="0"/>
      <w:r>
        <w:rPr>
          <w:rFonts w:hint="eastAsia" w:ascii="宋体" w:hAnsi="宋体" w:eastAsia="宋体" w:cs="宋体"/>
          <w:sz w:val="44"/>
          <w:szCs w:val="44"/>
        </w:rPr>
        <w:t>员病假期间生活待遇的规定</w:t>
      </w:r>
    </w:p>
    <w:p>
      <w:pPr>
        <w:pStyle w:val="10"/>
        <w:jc w:val="center"/>
        <w:rPr>
          <w:rFonts w:ascii="Times New Roman" w:hAnsi="Times New Roman" w:cs="Times New Roman"/>
          <w:sz w:val="32"/>
          <w:szCs w:val="32"/>
        </w:rPr>
      </w:pPr>
      <w:r>
        <w:rPr>
          <w:rFonts w:ascii="Times New Roman" w:hAnsi="Times New Roman" w:eastAsia="楷体_GB2312" w:cs="Times New Roman"/>
          <w:sz w:val="32"/>
          <w:szCs w:val="32"/>
        </w:rPr>
        <w:t>(1981年4月6日国务院发布　自发布之日起施行)</w:t>
      </w:r>
    </w:p>
    <w:p>
      <w:pPr>
        <w:pStyle w:val="10"/>
        <w:ind w:firstLine="640" w:firstLineChars="200"/>
        <w:rPr>
          <w:rFonts w:ascii="Times New Roman" w:hAnsi="Times New Roman" w:cs="Times New Roman"/>
          <w:sz w:val="32"/>
          <w:szCs w:val="32"/>
        </w:rPr>
      </w:pP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为了适当解决国家机关工作人员病假期间的生活困难问题，有利于病休人员早日恢复健康，根据按劳分配的原则，对国家机关工作人员病假期间生活待遇，作如下规定：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w:t>
      </w:r>
      <w:r>
        <w:rPr>
          <w:rFonts w:ascii="Times New Roman" w:hAnsi="Times New Roman" w:eastAsia="仿宋_GB2312" w:cs="Times New Roman"/>
          <w:sz w:val="32"/>
          <w:szCs w:val="32"/>
        </w:rPr>
        <w:t>工作人员病假在两个月以内的，发给原工资。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w:t>
      </w:r>
      <w:r>
        <w:rPr>
          <w:rFonts w:ascii="Times New Roman" w:hAnsi="Times New Roman" w:eastAsia="仿宋_GB2312" w:cs="Times New Roman"/>
          <w:sz w:val="32"/>
          <w:szCs w:val="32"/>
        </w:rPr>
        <w:t>工作人员病假超过两个月的，从第三个月起按照下列标准发给病假期间工资：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(一)工作年限不满</w:t>
      </w:r>
      <w:r>
        <w:rPr>
          <w:rFonts w:hint="eastAsia" w:ascii="Times New Roman" w:hAnsi="Times New Roman" w:eastAsia="仿宋_GB2312" w:cs="Times New Roman"/>
          <w:sz w:val="32"/>
          <w:szCs w:val="32"/>
          <w:lang w:eastAsia="zh-CN"/>
        </w:rPr>
        <w:t>十</w:t>
      </w:r>
      <w:r>
        <w:rPr>
          <w:rFonts w:ascii="Times New Roman" w:hAnsi="Times New Roman" w:eastAsia="仿宋_GB2312" w:cs="Times New Roman"/>
          <w:sz w:val="32"/>
          <w:szCs w:val="32"/>
        </w:rPr>
        <w:t>年的，发给本人工资的百分之九十；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(二)工作年限满</w:t>
      </w:r>
      <w:r>
        <w:rPr>
          <w:rFonts w:hint="eastAsia" w:ascii="Times New Roman" w:hAnsi="Times New Roman" w:eastAsia="仿宋_GB2312" w:cs="Times New Roman"/>
          <w:sz w:val="32"/>
          <w:szCs w:val="32"/>
          <w:lang w:eastAsia="zh-CN"/>
        </w:rPr>
        <w:t>十</w:t>
      </w:r>
      <w:r>
        <w:rPr>
          <w:rFonts w:ascii="Times New Roman" w:hAnsi="Times New Roman" w:eastAsia="仿宋_GB2312" w:cs="Times New Roman"/>
          <w:sz w:val="32"/>
          <w:szCs w:val="32"/>
        </w:rPr>
        <w:t>年的，工资照发。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三、</w:t>
      </w:r>
      <w:r>
        <w:rPr>
          <w:rFonts w:ascii="Times New Roman" w:hAnsi="Times New Roman" w:eastAsia="仿宋_GB2312" w:cs="Times New Roman"/>
          <w:sz w:val="32"/>
          <w:szCs w:val="32"/>
        </w:rPr>
        <w:t>工作人员病假超过</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个月的，从第</w:t>
      </w:r>
      <w:r>
        <w:rPr>
          <w:rFonts w:hint="eastAsia" w:ascii="Times New Roman" w:hAnsi="Times New Roman" w:eastAsia="仿宋_GB2312" w:cs="Times New Roman"/>
          <w:sz w:val="32"/>
          <w:szCs w:val="32"/>
          <w:lang w:eastAsia="zh-CN"/>
        </w:rPr>
        <w:t>七</w:t>
      </w:r>
      <w:r>
        <w:rPr>
          <w:rFonts w:ascii="Times New Roman" w:hAnsi="Times New Roman" w:eastAsia="仿宋_GB2312" w:cs="Times New Roman"/>
          <w:sz w:val="32"/>
          <w:szCs w:val="32"/>
        </w:rPr>
        <w:t>个月起按照下列标准发给病假期间工资：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(一)工作年限不满</w:t>
      </w:r>
      <w:r>
        <w:rPr>
          <w:rFonts w:hint="eastAsia" w:ascii="Times New Roman" w:hAnsi="Times New Roman" w:eastAsia="仿宋_GB2312" w:cs="Times New Roman"/>
          <w:sz w:val="32"/>
          <w:szCs w:val="32"/>
          <w:lang w:eastAsia="zh-CN"/>
        </w:rPr>
        <w:t>十</w:t>
      </w:r>
      <w:r>
        <w:rPr>
          <w:rFonts w:ascii="Times New Roman" w:hAnsi="Times New Roman" w:eastAsia="仿宋_GB2312" w:cs="Times New Roman"/>
          <w:sz w:val="32"/>
          <w:szCs w:val="32"/>
        </w:rPr>
        <w:t>年的，发给本人工资的百分之七十；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(二)工作年限满</w:t>
      </w:r>
      <w:r>
        <w:rPr>
          <w:rFonts w:hint="eastAsia" w:ascii="Times New Roman" w:hAnsi="Times New Roman" w:eastAsia="仿宋_GB2312" w:cs="Times New Roman"/>
          <w:sz w:val="32"/>
          <w:szCs w:val="32"/>
          <w:lang w:eastAsia="zh-CN"/>
        </w:rPr>
        <w:t>十</w:t>
      </w:r>
      <w:r>
        <w:rPr>
          <w:rFonts w:ascii="Times New Roman" w:hAnsi="Times New Roman" w:eastAsia="仿宋_GB2312" w:cs="Times New Roman"/>
          <w:sz w:val="32"/>
          <w:szCs w:val="32"/>
        </w:rPr>
        <w:t>年和</w:t>
      </w:r>
      <w:r>
        <w:rPr>
          <w:rFonts w:hint="eastAsia" w:ascii="Times New Roman" w:hAnsi="Times New Roman" w:eastAsia="仿宋_GB2312" w:cs="Times New Roman"/>
          <w:sz w:val="32"/>
          <w:szCs w:val="32"/>
          <w:lang w:eastAsia="zh-CN"/>
        </w:rPr>
        <w:t>十</w:t>
      </w:r>
      <w:r>
        <w:rPr>
          <w:rFonts w:ascii="Times New Roman" w:hAnsi="Times New Roman" w:eastAsia="仿宋_GB2312" w:cs="Times New Roman"/>
          <w:sz w:val="32"/>
          <w:szCs w:val="32"/>
        </w:rPr>
        <w:t>年以上的，发给本人工资的百分之八十；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一九四五</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lang w:eastAsia="zh-CN"/>
        </w:rPr>
        <w:t>九</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日以前参加革命工作的人员，发给本人工资的百分之九十。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述(一)、(二)、(三)项工作人员中，获得省、市、自治区人民政府和国务院各部门授予的劳动英雄、劳动模范称号，仍然保持荣誉的，病假期间的工资，经过省、市、自治区人民政府和国务院各部门批准，可以适当提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四、</w:t>
      </w:r>
      <w:r>
        <w:rPr>
          <w:rFonts w:hint="eastAsia" w:ascii="Times New Roman" w:hAnsi="Times New Roman" w:eastAsia="仿宋_GB2312" w:cs="Times New Roman"/>
          <w:sz w:val="32"/>
          <w:szCs w:val="32"/>
          <w:lang w:eastAsia="zh-CN"/>
        </w:rPr>
        <w:t>一九四九</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lang w:eastAsia="zh-CN"/>
        </w:rPr>
        <w:t>九</w:t>
      </w:r>
      <w:r>
        <w:rPr>
          <w:rFonts w:ascii="Times New Roman" w:hAnsi="Times New Roman" w:eastAsia="仿宋_GB2312" w:cs="Times New Roman"/>
          <w:sz w:val="32"/>
          <w:szCs w:val="32"/>
        </w:rPr>
        <w:t>月底以前参加革命工作的行政公署副专员及相当职务或行政十四级以上的干部，</w:t>
      </w:r>
      <w:r>
        <w:rPr>
          <w:rFonts w:hint="eastAsia" w:ascii="Times New Roman" w:hAnsi="Times New Roman" w:eastAsia="仿宋_GB2312" w:cs="Times New Roman"/>
          <w:sz w:val="32"/>
          <w:szCs w:val="32"/>
          <w:lang w:eastAsia="zh-CN"/>
        </w:rPr>
        <w:t>一九四五</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lang w:eastAsia="zh-CN"/>
        </w:rPr>
        <w:t>九</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日以前参加革命工作的县人民政府正副县长及相当职务或行政十八级以上的干部，</w:t>
      </w:r>
      <w:r>
        <w:rPr>
          <w:rFonts w:hint="eastAsia" w:ascii="Times New Roman" w:hAnsi="Times New Roman" w:eastAsia="仿宋_GB2312" w:cs="Times New Roman"/>
          <w:sz w:val="32"/>
          <w:szCs w:val="32"/>
          <w:lang w:eastAsia="zh-CN"/>
        </w:rPr>
        <w:t>一九三七</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lang w:eastAsia="zh-CN"/>
        </w:rPr>
        <w:t>七</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日以前参加革命工作的工作人员，在病假期间工资照发。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五、</w:t>
      </w:r>
      <w:r>
        <w:rPr>
          <w:rFonts w:ascii="Times New Roman" w:hAnsi="Times New Roman" w:eastAsia="仿宋_GB2312" w:cs="Times New Roman"/>
          <w:sz w:val="32"/>
          <w:szCs w:val="32"/>
        </w:rPr>
        <w:t>病假期间工资低于</w:t>
      </w:r>
      <w:r>
        <w:rPr>
          <w:rFonts w:hint="eastAsia" w:ascii="Times New Roman" w:hAnsi="Times New Roman" w:eastAsia="仿宋_GB2312" w:cs="Times New Roman"/>
          <w:sz w:val="32"/>
          <w:szCs w:val="32"/>
          <w:lang w:eastAsia="zh-CN"/>
        </w:rPr>
        <w:t>三十</w:t>
      </w:r>
      <w:r>
        <w:rPr>
          <w:rFonts w:ascii="Times New Roman" w:hAnsi="Times New Roman" w:eastAsia="仿宋_GB2312" w:cs="Times New Roman"/>
          <w:sz w:val="32"/>
          <w:szCs w:val="32"/>
        </w:rPr>
        <w:t>元的按</w:t>
      </w:r>
      <w:r>
        <w:rPr>
          <w:rFonts w:hint="eastAsia" w:ascii="Times New Roman" w:hAnsi="Times New Roman" w:eastAsia="仿宋_GB2312" w:cs="Times New Roman"/>
          <w:sz w:val="32"/>
          <w:szCs w:val="32"/>
          <w:lang w:eastAsia="zh-CN"/>
        </w:rPr>
        <w:t>三十</w:t>
      </w:r>
      <w:r>
        <w:rPr>
          <w:rFonts w:ascii="Times New Roman" w:hAnsi="Times New Roman" w:eastAsia="仿宋_GB2312" w:cs="Times New Roman"/>
          <w:sz w:val="32"/>
          <w:szCs w:val="32"/>
        </w:rPr>
        <w:t>元发给，原工资低于</w:t>
      </w:r>
      <w:r>
        <w:rPr>
          <w:rFonts w:hint="eastAsia" w:ascii="Times New Roman" w:hAnsi="Times New Roman" w:eastAsia="仿宋_GB2312" w:cs="Times New Roman"/>
          <w:sz w:val="32"/>
          <w:szCs w:val="32"/>
          <w:lang w:eastAsia="zh-CN"/>
        </w:rPr>
        <w:t>三十</w:t>
      </w:r>
      <w:r>
        <w:rPr>
          <w:rFonts w:ascii="Times New Roman" w:hAnsi="Times New Roman" w:eastAsia="仿宋_GB2312" w:cs="Times New Roman"/>
          <w:sz w:val="32"/>
          <w:szCs w:val="32"/>
        </w:rPr>
        <w:t>元的发给原工资。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六、</w:t>
      </w:r>
      <w:r>
        <w:rPr>
          <w:rFonts w:ascii="Times New Roman" w:hAnsi="Times New Roman" w:eastAsia="仿宋_GB2312" w:cs="Times New Roman"/>
          <w:sz w:val="32"/>
          <w:szCs w:val="32"/>
        </w:rPr>
        <w:t>工作人员在病假期间，可以继续享受所在单位的生活福利待遇。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七、</w:t>
      </w:r>
      <w:r>
        <w:rPr>
          <w:rFonts w:ascii="Times New Roman" w:hAnsi="Times New Roman" w:eastAsia="仿宋_GB2312" w:cs="Times New Roman"/>
          <w:sz w:val="32"/>
          <w:szCs w:val="32"/>
        </w:rPr>
        <w:t>工作人员病假期间享受本规定的生活待遇，应有医疗机构证明，并经主管领导机关批准。</w:t>
      </w:r>
    </w:p>
    <w:p>
      <w:pPr>
        <w:pStyle w:val="10"/>
        <w:ind w:firstLine="640" w:firstLineChars="200"/>
        <w:rPr>
          <w:rFonts w:ascii="Times New Roman" w:hAnsi="Times New Roman" w:eastAsia="仿宋_GB2312" w:cs="Times New Roman"/>
          <w:spacing w:val="-11"/>
          <w:sz w:val="32"/>
          <w:szCs w:val="32"/>
        </w:rPr>
      </w:pPr>
      <w:r>
        <w:rPr>
          <w:rFonts w:ascii="Times New Roman" w:hAnsi="Times New Roman" w:eastAsia="黑体" w:cs="Times New Roman"/>
          <w:sz w:val="32"/>
          <w:szCs w:val="32"/>
        </w:rPr>
        <w:t>八、</w:t>
      </w:r>
      <w:r>
        <w:rPr>
          <w:rFonts w:ascii="Times New Roman" w:hAnsi="Times New Roman" w:eastAsia="仿宋_GB2312" w:cs="Times New Roman"/>
          <w:spacing w:val="-11"/>
          <w:sz w:val="32"/>
          <w:szCs w:val="32"/>
        </w:rPr>
        <w:t>工作人员工作年限的计算，按照国务院现行有关规定办理。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九、</w:t>
      </w:r>
      <w:r>
        <w:rPr>
          <w:rFonts w:ascii="Times New Roman" w:hAnsi="Times New Roman" w:eastAsia="仿宋_GB2312" w:cs="Times New Roman"/>
          <w:sz w:val="32"/>
          <w:szCs w:val="32"/>
        </w:rPr>
        <w:t>国家机关所属事业单位可参照本规定执行。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w:t>
      </w:r>
      <w:r>
        <w:rPr>
          <w:rFonts w:ascii="Times New Roman" w:hAnsi="Times New Roman" w:eastAsia="仿宋_GB2312" w:cs="Times New Roman"/>
          <w:sz w:val="32"/>
          <w:szCs w:val="32"/>
        </w:rPr>
        <w:t>本规定由国家人事局负责解释。</w:t>
      </w:r>
    </w:p>
    <w:p>
      <w:pPr>
        <w:pStyle w:val="10"/>
        <w:ind w:firstLine="640" w:firstLineChars="200"/>
        <w:rPr>
          <w:rFonts w:hint="eastAsia"/>
          <w:lang w:eastAsia="zh-CN"/>
        </w:rPr>
      </w:pPr>
      <w:r>
        <w:rPr>
          <w:rFonts w:ascii="Times New Roman" w:hAnsi="Times New Roman" w:eastAsia="黑体" w:cs="Times New Roman"/>
          <w:sz w:val="32"/>
          <w:szCs w:val="32"/>
        </w:rPr>
        <w:t>十一、</w:t>
      </w:r>
      <w:r>
        <w:rPr>
          <w:rFonts w:ascii="Times New Roman" w:hAnsi="Times New Roman" w:eastAsia="仿宋_GB2312" w:cs="Times New Roman"/>
          <w:sz w:val="32"/>
          <w:szCs w:val="32"/>
        </w:rPr>
        <w:t>本规定从发布之日起施行。</w:t>
      </w:r>
      <w:r>
        <w:rPr>
          <w:rFonts w:hint="eastAsia" w:ascii="Times New Roman" w:hAnsi="Times New Roman" w:eastAsia="仿宋_GB2312" w:cs="Times New Roman"/>
          <w:sz w:val="32"/>
          <w:szCs w:val="32"/>
          <w:lang w:eastAsia="zh-CN"/>
        </w:rPr>
        <w:t>一九五五</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lang w:eastAsia="zh-CN"/>
        </w:rPr>
        <w:t>十二</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lang w:eastAsia="zh-CN"/>
        </w:rPr>
        <w:t>二十九</w:t>
      </w:r>
      <w:r>
        <w:rPr>
          <w:rFonts w:ascii="Times New Roman" w:hAnsi="Times New Roman" w:eastAsia="仿宋_GB2312" w:cs="Times New Roman"/>
          <w:sz w:val="32"/>
          <w:szCs w:val="32"/>
        </w:rPr>
        <w:t>日国务院发布的《国家机关工作人员病假期间生活待遇试行办法》同时废止。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4401145"/>
    <w:rsid w:val="058213F7"/>
    <w:rsid w:val="0788080A"/>
    <w:rsid w:val="07A90282"/>
    <w:rsid w:val="07E71367"/>
    <w:rsid w:val="08FF0C17"/>
    <w:rsid w:val="0963250F"/>
    <w:rsid w:val="097F7BAD"/>
    <w:rsid w:val="09B60066"/>
    <w:rsid w:val="0A8C2526"/>
    <w:rsid w:val="0AEB2A0D"/>
    <w:rsid w:val="0B3D0578"/>
    <w:rsid w:val="0D3C4224"/>
    <w:rsid w:val="0D610029"/>
    <w:rsid w:val="0DFE10B9"/>
    <w:rsid w:val="0F217E33"/>
    <w:rsid w:val="10A47D69"/>
    <w:rsid w:val="134A1994"/>
    <w:rsid w:val="136642BB"/>
    <w:rsid w:val="142327B5"/>
    <w:rsid w:val="14484CDF"/>
    <w:rsid w:val="155E2CB3"/>
    <w:rsid w:val="157124FD"/>
    <w:rsid w:val="174517D7"/>
    <w:rsid w:val="18413C16"/>
    <w:rsid w:val="198A0A54"/>
    <w:rsid w:val="19DB6C33"/>
    <w:rsid w:val="1BAF2172"/>
    <w:rsid w:val="1C9212F7"/>
    <w:rsid w:val="20D86240"/>
    <w:rsid w:val="21CE0F2E"/>
    <w:rsid w:val="22DD4281"/>
    <w:rsid w:val="253620CC"/>
    <w:rsid w:val="25F044FF"/>
    <w:rsid w:val="26CA1A3A"/>
    <w:rsid w:val="27680A3B"/>
    <w:rsid w:val="2834230D"/>
    <w:rsid w:val="28F8723D"/>
    <w:rsid w:val="2B01664D"/>
    <w:rsid w:val="2C7458A4"/>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5490F76"/>
    <w:rsid w:val="45866A2B"/>
    <w:rsid w:val="47A250A3"/>
    <w:rsid w:val="48AC4D69"/>
    <w:rsid w:val="494B3B16"/>
    <w:rsid w:val="49C224BB"/>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6AE23CF"/>
    <w:rsid w:val="575D4E2E"/>
    <w:rsid w:val="58035B31"/>
    <w:rsid w:val="58F6185E"/>
    <w:rsid w:val="591257DC"/>
    <w:rsid w:val="594516C4"/>
    <w:rsid w:val="5B353B99"/>
    <w:rsid w:val="5C223266"/>
    <w:rsid w:val="5DB22BFD"/>
    <w:rsid w:val="5DD739B2"/>
    <w:rsid w:val="5E900D37"/>
    <w:rsid w:val="5F5011B7"/>
    <w:rsid w:val="5F88093C"/>
    <w:rsid w:val="5FCF528E"/>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2019-07-05T03:28:50Z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