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715" w:rsidRDefault="00462715">
      <w:pPr>
        <w:pStyle w:val="a3"/>
        <w:jc w:val="center"/>
        <w:rPr>
          <w:rFonts w:ascii="Times New Roman" w:hAnsi="Times New Roman" w:cs="Times New Roman"/>
          <w:sz w:val="44"/>
          <w:szCs w:val="44"/>
        </w:rPr>
      </w:pPr>
    </w:p>
    <w:p w:rsidR="00462715" w:rsidRDefault="00B55216">
      <w:pPr>
        <w:pStyle w:val="a3"/>
        <w:jc w:val="center"/>
        <w:rPr>
          <w:rFonts w:ascii="Times New Roman" w:hAnsi="Times New Roman" w:cs="Times New Roman"/>
          <w:sz w:val="44"/>
          <w:szCs w:val="44"/>
        </w:rPr>
      </w:pPr>
      <w:r>
        <w:rPr>
          <w:rFonts w:ascii="Times New Roman" w:hAnsi="Times New Roman" w:cs="Times New Roman"/>
          <w:sz w:val="44"/>
          <w:szCs w:val="44"/>
        </w:rPr>
        <w:t>探矿权采矿权转让管理办法</w:t>
      </w:r>
    </w:p>
    <w:p w:rsidR="00462715" w:rsidRDefault="00462715">
      <w:pPr>
        <w:pStyle w:val="a3"/>
        <w:ind w:firstLineChars="200" w:firstLine="640"/>
        <w:rPr>
          <w:rFonts w:ascii="Times New Roman" w:eastAsia="楷体_GB2312" w:hAnsi="Times New Roman" w:cs="Times New Roman"/>
          <w:sz w:val="32"/>
          <w:szCs w:val="32"/>
        </w:rPr>
      </w:pPr>
    </w:p>
    <w:p w:rsidR="00462715" w:rsidRDefault="00B55216">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242</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bookmarkEnd w:id="0"/>
    <w:p w:rsidR="00462715" w:rsidRDefault="00462715">
      <w:pPr>
        <w:pStyle w:val="a3"/>
        <w:ind w:firstLineChars="200" w:firstLine="640"/>
        <w:rPr>
          <w:rFonts w:ascii="Times New Roman" w:hAnsi="Times New Roman" w:cs="Times New Roman"/>
          <w:sz w:val="32"/>
          <w:szCs w:val="32"/>
        </w:rPr>
      </w:pP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C4FD2">
        <w:rPr>
          <w:rFonts w:ascii="仿宋_GB2312" w:eastAsia="仿宋_GB2312" w:hAnsi="Times New Roman" w:cs="Times New Roman" w:hint="eastAsia"/>
          <w:sz w:val="32"/>
          <w:szCs w:val="32"/>
        </w:rPr>
        <w:t>为了加强对探矿权、采矿权转让的管理，保护探矿权人、采矿权人的合法权益，促进矿业发展，根据《中华人民共和国矿产资源法》，制定本办法。</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C4FD2">
        <w:rPr>
          <w:rFonts w:ascii="仿宋_GB2312" w:eastAsia="仿宋_GB2312" w:hAnsi="Times New Roman" w:cs="Times New Roman" w:hint="eastAsia"/>
          <w:sz w:val="32"/>
          <w:szCs w:val="32"/>
        </w:rPr>
        <w:t>在中华人民共和国领域及管辖的其他海域转让依法取得的探矿权、采矿权的，必须遵守本办法。</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C4FD2">
        <w:rPr>
          <w:rFonts w:ascii="仿宋_GB2312" w:eastAsia="仿宋_GB2312" w:hAnsi="Times New Roman" w:cs="Times New Roman" w:hint="eastAsia"/>
          <w:sz w:val="32"/>
          <w:szCs w:val="32"/>
        </w:rPr>
        <w:t>除按照下列规定可以转让外，探矿权、采矿权不得转让：</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一</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探矿权人有权在划定的勘查作业区内进行规定的勘查作业，有权优先取得勘查作业区内矿产资源的采矿权。探矿权人在完成规定的最低勘查投入后，经依法批准，可以将探矿权转让他人。</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二</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已经取得采矿权的矿山企业，因企业合并、分立，与他人合资、合作经营，或者因企业资产出售以及有其他变更企业资产产权的情形，需要变更采矿权主体的，经依法批准，可以将采矿权转让他人采矿。</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5C4FD2">
        <w:rPr>
          <w:rFonts w:ascii="仿宋_GB2312" w:eastAsia="仿宋_GB2312" w:hAnsi="Times New Roman" w:cs="Times New Roman" w:hint="eastAsia"/>
          <w:sz w:val="32"/>
          <w:szCs w:val="32"/>
        </w:rPr>
        <w:t>国务院地质矿产主管部门和省、自治区、直辖市人民政府地质矿产主管部门是探矿权、采矿权转让的审批管理机关。</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国务院地质矿产主管部门负责由其审批发证的探矿权、采矿权转让的审批。</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省、自治区、直辖市人民政府地质矿产主管部门负责本条第二款规定以外的探矿权、采矿权转让的审批。</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C4FD2">
        <w:rPr>
          <w:rFonts w:ascii="仿宋_GB2312" w:eastAsia="仿宋_GB2312" w:hAnsi="Times New Roman" w:cs="Times New Roman" w:hint="eastAsia"/>
          <w:sz w:val="32"/>
          <w:szCs w:val="32"/>
        </w:rPr>
        <w:t>转让探矿权，应当具备下列条件：</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一</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自颁发勘查许可证之日起满</w:t>
      </w:r>
      <w:r w:rsidRPr="005C4FD2">
        <w:rPr>
          <w:rFonts w:ascii="仿宋_GB2312" w:eastAsia="仿宋_GB2312" w:hAnsi="Times New Roman" w:cs="Times New Roman" w:hint="eastAsia"/>
          <w:sz w:val="32"/>
          <w:szCs w:val="32"/>
        </w:rPr>
        <w:t>2</w:t>
      </w:r>
      <w:r w:rsidRPr="005C4FD2">
        <w:rPr>
          <w:rFonts w:ascii="仿宋_GB2312" w:eastAsia="仿宋_GB2312" w:hAnsi="Times New Roman" w:cs="Times New Roman" w:hint="eastAsia"/>
          <w:sz w:val="32"/>
          <w:szCs w:val="32"/>
        </w:rPr>
        <w:t>年，或者在勘查作业区内发现可供进一步勘查或者开采的矿产资源；</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二</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完成规定的最低勘查投入；</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三</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探矿权属无争议；</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四</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按照国家有关规定已经缴纳探矿权使用费、探矿权价款；</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五</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国务院地质矿产主管部门规定的其他条件。</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C4FD2">
        <w:rPr>
          <w:rFonts w:ascii="仿宋_GB2312" w:eastAsia="仿宋_GB2312" w:hAnsi="Times New Roman" w:cs="Times New Roman" w:hint="eastAsia"/>
          <w:sz w:val="32"/>
          <w:szCs w:val="32"/>
        </w:rPr>
        <w:t>转让采矿权，应当具备下列条件：</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一</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矿山企业投入采矿生产满</w:t>
      </w:r>
      <w:r w:rsidRPr="005C4FD2">
        <w:rPr>
          <w:rFonts w:ascii="仿宋_GB2312" w:eastAsia="仿宋_GB2312" w:hAnsi="Times New Roman" w:cs="Times New Roman" w:hint="eastAsia"/>
          <w:sz w:val="32"/>
          <w:szCs w:val="32"/>
        </w:rPr>
        <w:t>1</w:t>
      </w:r>
      <w:r w:rsidRPr="005C4FD2">
        <w:rPr>
          <w:rFonts w:ascii="仿宋_GB2312" w:eastAsia="仿宋_GB2312" w:hAnsi="Times New Roman" w:cs="Times New Roman" w:hint="eastAsia"/>
          <w:sz w:val="32"/>
          <w:szCs w:val="32"/>
        </w:rPr>
        <w:t>年；</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二</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采矿权属无争议；</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三</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按照国家有关规定已经缴纳采矿权使用费、采矿权价款、矿产资源补偿费和资源税；</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四</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国务院地质矿产主管部门规定的其他条件。</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国有矿山企业在申请转让采矿权前，应当征得矿山企业</w:t>
      </w:r>
      <w:r w:rsidRPr="005C4FD2">
        <w:rPr>
          <w:rFonts w:ascii="仿宋_GB2312" w:eastAsia="仿宋_GB2312" w:hAnsi="Times New Roman" w:cs="Times New Roman" w:hint="eastAsia"/>
          <w:sz w:val="32"/>
          <w:szCs w:val="32"/>
        </w:rPr>
        <w:lastRenderedPageBreak/>
        <w:t>主管部门的同意。</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C4FD2">
        <w:rPr>
          <w:rFonts w:ascii="仿宋_GB2312" w:eastAsia="仿宋_GB2312" w:hAnsi="Times New Roman" w:cs="Times New Roman" w:hint="eastAsia"/>
          <w:sz w:val="32"/>
          <w:szCs w:val="32"/>
        </w:rPr>
        <w:t>探矿权或者采矿权转让的受让人，应当符合《矿产资源勘查区块登记管理办法》或者《矿产资源开采登记管理办法》规定的有关探矿权申请人或者采矿权申请人的条件。</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C4FD2">
        <w:rPr>
          <w:rFonts w:ascii="仿宋_GB2312" w:eastAsia="仿宋_GB2312" w:hAnsi="Times New Roman" w:cs="Times New Roman" w:hint="eastAsia"/>
          <w:sz w:val="32"/>
          <w:szCs w:val="32"/>
        </w:rPr>
        <w:t>探矿权人或者采矿权人在申请转让探矿权或者采矿权时，应当向审批管理机关提交下列资料：</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一</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转让申请书；</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二</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转让人与受让人签订的转让合同；</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三</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受让人资质条件的证明文件；</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四</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转让人具备本办法第五条或者第六条规定的转让条件的证明；</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五</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矿产资源勘查或者开采情况的报告；</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六</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审批管理机关要求提交的其他有关资料。</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国有矿山企业转让采矿权时，还应当提交有关主管部门同意转让采矿权的批准文件。</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C4FD2">
        <w:rPr>
          <w:rFonts w:ascii="仿宋_GB2312" w:eastAsia="仿宋_GB2312" w:hAnsi="Times New Roman" w:cs="Times New Roman" w:hint="eastAsia"/>
          <w:sz w:val="32"/>
          <w:szCs w:val="32"/>
        </w:rPr>
        <w:t>转让国家出资勘查所形成的探矿权、采矿权的，必须进行评估。</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国家出资勘查形成的探矿权、采矿权价款，由具有矿业</w:t>
      </w:r>
      <w:r w:rsidRPr="005C4FD2">
        <w:rPr>
          <w:rFonts w:ascii="仿宋_GB2312" w:eastAsia="仿宋_GB2312" w:hAnsi="Times New Roman" w:cs="Times New Roman" w:hint="eastAsia"/>
          <w:sz w:val="32"/>
          <w:szCs w:val="32"/>
        </w:rPr>
        <w:t>权评估资质的评估机构进行评估；评估报告报探矿权、采矿权登记管理机关备案。</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C4FD2">
        <w:rPr>
          <w:rFonts w:ascii="仿宋_GB2312" w:eastAsia="仿宋_GB2312" w:hAnsi="Times New Roman" w:cs="Times New Roman" w:hint="eastAsia"/>
          <w:sz w:val="32"/>
          <w:szCs w:val="32"/>
        </w:rPr>
        <w:t>申请转让探矿权、采矿权的，审批管理机关应</w:t>
      </w:r>
      <w:r w:rsidRPr="005C4FD2">
        <w:rPr>
          <w:rFonts w:ascii="仿宋_GB2312" w:eastAsia="仿宋_GB2312" w:hAnsi="Times New Roman" w:cs="Times New Roman" w:hint="eastAsia"/>
          <w:sz w:val="32"/>
          <w:szCs w:val="32"/>
        </w:rPr>
        <w:lastRenderedPageBreak/>
        <w:t>当自收到转让申请之日起</w:t>
      </w:r>
      <w:r w:rsidRPr="005C4FD2">
        <w:rPr>
          <w:rFonts w:ascii="仿宋_GB2312" w:eastAsia="仿宋_GB2312" w:hAnsi="Times New Roman" w:cs="Times New Roman" w:hint="eastAsia"/>
          <w:sz w:val="32"/>
          <w:szCs w:val="32"/>
        </w:rPr>
        <w:t>40</w:t>
      </w:r>
      <w:r w:rsidRPr="005C4FD2">
        <w:rPr>
          <w:rFonts w:ascii="仿宋_GB2312" w:eastAsia="仿宋_GB2312" w:hAnsi="Times New Roman" w:cs="Times New Roman" w:hint="eastAsia"/>
          <w:sz w:val="32"/>
          <w:szCs w:val="32"/>
        </w:rPr>
        <w:t>日内，作出准予转让或者不准转让的决定，并通知转让人和受让人。</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准予转让的，转让人和受让人应当自收到批准转让通知之日起</w:t>
      </w:r>
      <w:r w:rsidRPr="005C4FD2">
        <w:rPr>
          <w:rFonts w:ascii="仿宋_GB2312" w:eastAsia="仿宋_GB2312" w:hAnsi="Times New Roman" w:cs="Times New Roman" w:hint="eastAsia"/>
          <w:sz w:val="32"/>
          <w:szCs w:val="32"/>
        </w:rPr>
        <w:t>60</w:t>
      </w:r>
      <w:r w:rsidRPr="005C4FD2">
        <w:rPr>
          <w:rFonts w:ascii="仿宋_GB2312" w:eastAsia="仿宋_GB2312" w:hAnsi="Times New Roman" w:cs="Times New Roman" w:hint="eastAsia"/>
          <w:sz w:val="32"/>
          <w:szCs w:val="32"/>
        </w:rPr>
        <w:t>日内，到原发证机关办理变更登记手续；受让人按照国家规定缴纳有关费用后，领取勘查许可证或者采矿许可证，成为探矿权人或者采矿权人。</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批准转让的，转让合同自批准之日起生效。</w:t>
      </w:r>
    </w:p>
    <w:p w:rsidR="00462715" w:rsidRPr="005C4FD2" w:rsidRDefault="00B55216">
      <w:pPr>
        <w:pStyle w:val="a3"/>
        <w:ind w:firstLineChars="200" w:firstLine="640"/>
        <w:rPr>
          <w:rFonts w:ascii="仿宋_GB2312" w:eastAsia="仿宋_GB2312" w:hAnsi="Times New Roman" w:cs="Times New Roman" w:hint="eastAsia"/>
          <w:sz w:val="32"/>
          <w:szCs w:val="32"/>
        </w:rPr>
      </w:pPr>
      <w:r w:rsidRPr="005C4FD2">
        <w:rPr>
          <w:rFonts w:ascii="仿宋_GB2312" w:eastAsia="仿宋_GB2312" w:hAnsi="Times New Roman" w:cs="Times New Roman" w:hint="eastAsia"/>
          <w:sz w:val="32"/>
          <w:szCs w:val="32"/>
        </w:rPr>
        <w:t>不准转让的，审批管理机关应当说明理由。</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C4FD2">
        <w:rPr>
          <w:rFonts w:ascii="仿宋_GB2312" w:eastAsia="仿宋_GB2312" w:hAnsi="Times New Roman" w:cs="Times New Roman" w:hint="eastAsia"/>
          <w:sz w:val="32"/>
          <w:szCs w:val="32"/>
        </w:rPr>
        <w:t>审批管理机关批准转让探矿权</w:t>
      </w:r>
      <w:r w:rsidRPr="005C4FD2">
        <w:rPr>
          <w:rFonts w:ascii="仿宋_GB2312" w:eastAsia="仿宋_GB2312" w:hAnsi="Times New Roman" w:cs="Times New Roman" w:hint="eastAsia"/>
          <w:sz w:val="32"/>
          <w:szCs w:val="32"/>
        </w:rPr>
        <w:t>、采矿权后，应当及时通知原发证机关。</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C4FD2">
        <w:rPr>
          <w:rFonts w:ascii="仿宋_GB2312" w:eastAsia="仿宋_GB2312" w:hAnsi="Times New Roman" w:cs="Times New Roman" w:hint="eastAsia"/>
          <w:sz w:val="32"/>
          <w:szCs w:val="32"/>
        </w:rPr>
        <w:t>探矿权、采矿权转让后，探矿权人、采矿权人的权利、义务随之转移。</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C4FD2">
        <w:rPr>
          <w:rFonts w:ascii="仿宋_GB2312" w:eastAsia="仿宋_GB2312" w:hAnsi="Times New Roman" w:cs="Times New Roman" w:hint="eastAsia"/>
          <w:sz w:val="32"/>
          <w:szCs w:val="32"/>
        </w:rPr>
        <w:t>探矿权、采矿权转让后，勘查许可证、采矿许可证的有效期限，为原勘查许可证、采矿许可证的有效期减去已经进行勘查、采矿的年限的剩余期限。</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C4FD2">
        <w:rPr>
          <w:rFonts w:ascii="仿宋_GB2312" w:eastAsia="仿宋_GB2312" w:hAnsi="Times New Roman" w:cs="Times New Roman" w:hint="eastAsia"/>
          <w:sz w:val="32"/>
          <w:szCs w:val="32"/>
        </w:rPr>
        <w:t>未经审批管理机关批准，擅自转让探矿权、采矿权的，由登记管理机关责令改正，没收违法所得，处</w:t>
      </w:r>
      <w:r w:rsidRPr="005C4FD2">
        <w:rPr>
          <w:rFonts w:ascii="仿宋_GB2312" w:eastAsia="仿宋_GB2312" w:hAnsi="Times New Roman" w:cs="Times New Roman" w:hint="eastAsia"/>
          <w:sz w:val="32"/>
          <w:szCs w:val="32"/>
        </w:rPr>
        <w:t>10</w:t>
      </w:r>
      <w:r w:rsidRPr="005C4FD2">
        <w:rPr>
          <w:rFonts w:ascii="仿宋_GB2312" w:eastAsia="仿宋_GB2312" w:hAnsi="Times New Roman" w:cs="Times New Roman" w:hint="eastAsia"/>
          <w:sz w:val="32"/>
          <w:szCs w:val="32"/>
        </w:rPr>
        <w:t>万元以下的罚款；情节严重的，由原发证机关吊销勘查许可证、采矿许可证。</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C4FD2">
        <w:rPr>
          <w:rFonts w:ascii="仿宋_GB2312" w:eastAsia="仿宋_GB2312" w:hAnsi="Times New Roman" w:cs="Times New Roman" w:hint="eastAsia"/>
          <w:sz w:val="32"/>
          <w:szCs w:val="32"/>
        </w:rPr>
        <w:t>违反本办法第三条第</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二</w:t>
      </w:r>
      <w:r w:rsidRPr="005C4FD2">
        <w:rPr>
          <w:rFonts w:ascii="仿宋_GB2312" w:eastAsia="仿宋_GB2312" w:hAnsi="Times New Roman" w:cs="Times New Roman" w:hint="eastAsia"/>
          <w:sz w:val="32"/>
          <w:szCs w:val="32"/>
        </w:rPr>
        <w:t>)</w:t>
      </w:r>
      <w:r w:rsidRPr="005C4FD2">
        <w:rPr>
          <w:rFonts w:ascii="仿宋_GB2312" w:eastAsia="仿宋_GB2312" w:hAnsi="Times New Roman" w:cs="Times New Roman" w:hint="eastAsia"/>
          <w:sz w:val="32"/>
          <w:szCs w:val="32"/>
        </w:rPr>
        <w:t>项的规定，以承包等方式擅自将采矿权转给他人进行采矿的</w:t>
      </w:r>
      <w:r w:rsidRPr="005C4FD2">
        <w:rPr>
          <w:rFonts w:ascii="仿宋_GB2312" w:eastAsia="仿宋_GB2312" w:hAnsi="Times New Roman" w:cs="Times New Roman" w:hint="eastAsia"/>
          <w:sz w:val="32"/>
          <w:szCs w:val="32"/>
        </w:rPr>
        <w:t>，由县级以上人民政府负责地质矿产管理工作的部门按照国务院地质矿产主</w:t>
      </w:r>
      <w:r w:rsidRPr="005C4FD2">
        <w:rPr>
          <w:rFonts w:ascii="仿宋_GB2312" w:eastAsia="仿宋_GB2312" w:hAnsi="Times New Roman" w:cs="Times New Roman" w:hint="eastAsia"/>
          <w:sz w:val="32"/>
          <w:szCs w:val="32"/>
        </w:rPr>
        <w:lastRenderedPageBreak/>
        <w:t>管部门规定的权限，责令改正，没收违法所得，处</w:t>
      </w:r>
      <w:r w:rsidRPr="005C4FD2">
        <w:rPr>
          <w:rFonts w:ascii="仿宋_GB2312" w:eastAsia="仿宋_GB2312" w:hAnsi="Times New Roman" w:cs="Times New Roman" w:hint="eastAsia"/>
          <w:sz w:val="32"/>
          <w:szCs w:val="32"/>
        </w:rPr>
        <w:t>10</w:t>
      </w:r>
      <w:r w:rsidRPr="005C4FD2">
        <w:rPr>
          <w:rFonts w:ascii="仿宋_GB2312" w:eastAsia="仿宋_GB2312" w:hAnsi="Times New Roman" w:cs="Times New Roman" w:hint="eastAsia"/>
          <w:sz w:val="32"/>
          <w:szCs w:val="32"/>
        </w:rPr>
        <w:t>万元以下的罚款；情节严重的，由原发证机关吊销采矿许可证。</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C4FD2">
        <w:rPr>
          <w:rFonts w:ascii="仿宋_GB2312" w:eastAsia="仿宋_GB2312" w:hAnsi="Times New Roman" w:cs="Times New Roman" w:hint="eastAsia"/>
          <w:sz w:val="32"/>
          <w:szCs w:val="32"/>
        </w:rPr>
        <w:t>审批管理机关工作人员徇私舞弊、滥用职权、玩忽职守，构成犯罪的，依法追究刑事责任；尚不构成犯罪的，依法给予行政处分。</w:t>
      </w:r>
    </w:p>
    <w:p w:rsidR="00462715" w:rsidRPr="005C4FD2" w:rsidRDefault="00B5521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C4FD2">
        <w:rPr>
          <w:rFonts w:ascii="仿宋_GB2312" w:eastAsia="仿宋_GB2312" w:hAnsi="Times New Roman" w:cs="Times New Roman" w:hint="eastAsia"/>
          <w:sz w:val="32"/>
          <w:szCs w:val="32"/>
        </w:rPr>
        <w:t>探矿权转让申请书、采矿权转让申请书的格式，由国务院地质矿产主管部门统一制定。</w:t>
      </w:r>
    </w:p>
    <w:p w:rsidR="00462715" w:rsidRDefault="00B55216">
      <w:pPr>
        <w:ind w:firstLineChars="200" w:firstLine="640"/>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本办法自发布之日起施行。</w:t>
      </w:r>
    </w:p>
    <w:sectPr w:rsidR="00462715" w:rsidSect="0046271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216" w:rsidRDefault="00B55216" w:rsidP="00462715">
      <w:r>
        <w:separator/>
      </w:r>
    </w:p>
  </w:endnote>
  <w:endnote w:type="continuationSeparator" w:id="1">
    <w:p w:rsidR="00B55216" w:rsidRDefault="00B55216" w:rsidP="004627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715" w:rsidRDefault="00462715">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62715" w:rsidRDefault="00462715">
                <w:pPr>
                  <w:pStyle w:val="a4"/>
                </w:pPr>
                <w:r>
                  <w:rPr>
                    <w:rFonts w:hint="eastAsia"/>
                    <w:sz w:val="24"/>
                    <w:szCs w:val="24"/>
                  </w:rPr>
                  <w:fldChar w:fldCharType="begin"/>
                </w:r>
                <w:r w:rsidR="00B55216">
                  <w:rPr>
                    <w:rFonts w:hint="eastAsia"/>
                    <w:sz w:val="24"/>
                    <w:szCs w:val="24"/>
                  </w:rPr>
                  <w:instrText xml:space="preserve"> PAGE  \* MERGEFORMAT </w:instrText>
                </w:r>
                <w:r>
                  <w:rPr>
                    <w:rFonts w:hint="eastAsia"/>
                    <w:sz w:val="24"/>
                    <w:szCs w:val="24"/>
                  </w:rPr>
                  <w:fldChar w:fldCharType="separate"/>
                </w:r>
                <w:r w:rsidR="005C4FD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216" w:rsidRDefault="00B55216" w:rsidP="00462715">
      <w:r>
        <w:separator/>
      </w:r>
    </w:p>
  </w:footnote>
  <w:footnote w:type="continuationSeparator" w:id="1">
    <w:p w:rsidR="00B55216" w:rsidRDefault="00B55216" w:rsidP="004627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E31349D"/>
    <w:rsid w:val="00462715"/>
    <w:rsid w:val="005C4FD2"/>
    <w:rsid w:val="006340B8"/>
    <w:rsid w:val="00B55216"/>
    <w:rsid w:val="00C1501F"/>
    <w:rsid w:val="00FB12F2"/>
    <w:rsid w:val="370E61D7"/>
    <w:rsid w:val="38CF41CA"/>
    <w:rsid w:val="3E31349D"/>
    <w:rsid w:val="4633369B"/>
    <w:rsid w:val="4E6E5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27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62715"/>
    <w:rPr>
      <w:rFonts w:ascii="宋体" w:eastAsia="宋体" w:hAnsi="Courier New" w:cs="Courier New"/>
      <w:szCs w:val="21"/>
    </w:rPr>
  </w:style>
  <w:style w:type="paragraph" w:styleId="a4">
    <w:name w:val="footer"/>
    <w:basedOn w:val="a"/>
    <w:rsid w:val="00462715"/>
    <w:pPr>
      <w:tabs>
        <w:tab w:val="center" w:pos="4153"/>
        <w:tab w:val="right" w:pos="8306"/>
      </w:tabs>
      <w:snapToGrid w:val="0"/>
      <w:jc w:val="left"/>
    </w:pPr>
    <w:rPr>
      <w:sz w:val="18"/>
    </w:rPr>
  </w:style>
  <w:style w:type="paragraph" w:styleId="a5">
    <w:name w:val="header"/>
    <w:basedOn w:val="a"/>
    <w:rsid w:val="0046271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283</Words>
  <Characters>1616</Characters>
  <Application>Microsoft Office Word</Application>
  <DocSecurity>0</DocSecurity>
  <Lines>13</Lines>
  <Paragraphs>3</Paragraphs>
  <ScaleCrop>false</ScaleCrop>
  <Company>Microsoft</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2019-05-22T14:20:00Z</dcterms:created>
  <dcterms:modified xsi:type="dcterms:W3CDTF">2019-07-08T02:44:00Z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