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机动车交通事故责任强制保险条例</w:t>
      </w:r>
    </w:p>
    <w:p>
      <w:pPr>
        <w:pStyle w:val="10"/>
        <w:jc w:val="center"/>
        <w:rPr>
          <w:rFonts w:ascii="Times New Roman" w:hAnsi="Times New Roman" w:cs="Times New Roman"/>
          <w:sz w:val="32"/>
          <w:szCs w:val="32"/>
        </w:rPr>
      </w:pPr>
    </w:p>
    <w:p>
      <w:pPr>
        <w:pStyle w:val="10"/>
        <w:ind w:firstLine="616" w:firstLineChars="200"/>
        <w:rPr>
          <w:rFonts w:ascii="Times New Roman" w:hAnsi="Times New Roman" w:cs="Times New Roman"/>
          <w:sz w:val="32"/>
          <w:szCs w:val="32"/>
        </w:rPr>
      </w:pPr>
      <w:r>
        <w:rPr>
          <w:rFonts w:ascii="Times New Roman" w:hAnsi="Times New Roman" w:eastAsia="楷体_GB2312" w:cs="Times New Roman"/>
          <w:spacing w:val="-6"/>
          <w:sz w:val="32"/>
          <w:szCs w:val="32"/>
        </w:rPr>
        <w:t>(2006年3月21日中华人民共和国国务院令第462号公布</w:t>
      </w:r>
      <w:r>
        <w:rPr>
          <w:rFonts w:ascii="Times New Roman" w:hAnsi="Times New Roman" w:eastAsia="楷体_GB2312" w:cs="Times New Roman"/>
          <w:sz w:val="32"/>
          <w:szCs w:val="32"/>
        </w:rPr>
        <w:t>　根据2012年3月30日《国务院关于修改〈机动车交通事故责任强制保险条例〉的决定》第一次修订　根据2012年12月17日《国务院关于修改〈机动车交通事故责任强制保险条例〉的决定》第二次修订　根据2016年2月6日《国务院关于修改部分行政法规的决定》第三次修订　根据2019年3月2日《国务院关于修改部分行政法规的决定》第四次修订)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为了保障机动车道路交通事故受害人依法得到赔偿，促进道路交通安全，根据《中华人民共和国道路交通安全法》、《中华人民共和国保险法》，制定本条例。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在中华人民共和国境内道路上行驶的机动车的所有人或者管理人，应当依照《中华人民共和国道路交通安全法》的规定投保机动车交通事故责任强制保险。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机动车交通事故责任强制保险的投保、赔偿和监督管理，适用本条例。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本条例所称机动车交通事故责任强制保险，是指由保险公司对被保险机动车发生道路交通事故造成本车人员、被保险人以外的受害人的人身伤亡、财产损失，在责任限额内予以赔偿的强制性责任保险。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国务院保险监督管理机构依法对保险公司的机动车交通事故责任强制保险业务实施监督管理。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安机关交通管理部门、农业(农业机械)主管部门(以下统称机动车管理部门)应当依法对机动车参加机动车交通事故责任强制保险的情况实施监督检查。对未参加机动车交通事故责任强制保险的机动车，机动车管理部门不得予以登记，机动车安全技术检验机构不得予以检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公安机关交通管理部门及其交通警察在调查处理道路交通安全违法行为和道路交通事故时，应当依法检查机动车交通事故责任强制保险的保险标志。</w:t>
      </w:r>
    </w:p>
    <w:p>
      <w:pPr>
        <w:pStyle w:val="3"/>
        <w:bidi w:val="0"/>
      </w:pPr>
      <w:r>
        <w:t>第二章　投保</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保险公司可以从事机动车交通事故责任强制保险业务。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为了保证机动车交通事故责任强制保险制度的实行，国务院保险监督管理机构有权要求保险公司从事机动车交通事故责任强制保险业务。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除保险公司外，任何单位或者个人不得从事机动车交通事故责任强制保险业务。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机动车交通事故责任强制保险实行统一的保险条款和基础保险费率。国务院保险监督管理机构按照机动车交通事故责任强制保险业务总体上不盈利不亏损的原则审批保险费率。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国务院保险监督管理机构在审批保险费率时，可以聘请有关专业机构进行评估，可以举行听证会听取公众意见。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保险公司的机动车交通事故责任强制保险业务，应当与其他保险业务分开管理，单独核算。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保险监督管理机构应当每年对保险公司的机动车交通事故责任强制保险业务情况进行核查，并向社会公布；根据保险公司机动车交通事故责任强制保险业务的总体盈利或者亏损情况，可以要求或者允许保险公司相应调整保险费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调整保险费率的幅度较大的，国务院保险监督管理机构应当进行听证。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被保险机动车没有发生道路交通安全违法行为和道路交通事故的，保险公司应当在下一年度降低其保险费率。在此后的年度内，被保险机动车仍然没有发生道路交通安全违法行为和道路交通事故的，保险公司应当继续降低其保险费率，直至最低标准。被保险机动车发生道路交通安全违法行为或者道路交通事故的，保险公司应当在下一年度提高其保险费率。多次发生道路交通安全违法行为、道路交通事故，或者发生重大道路交通事故的，保险公司应当加大提高其保险费率的幅度。在道路交通事故中被保险人没有过错的，不提高其保险费率。降低或者提高保险费率的标准，由国务院保险监督管理机构会同国务院公安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国务院保险监督管理机构、国务院公安部门、国务院农业主管部门以及其他有关部门应当逐步建立有关机动车交通事故责任强制保险、道路交通安全违法行为和道路交通事故的信息共享机制。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投保人在投保时应当选择从事机动车交通事故责任强制保险业务的保险公司，被选择的保险公司不得拒绝或者拖延承保。</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国务院保险监督管理机构应当将从事机动车交通事故责任强制保险业务的保险公司向社会公示。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投保人投保时，应当向保险公司如实告知重要事项。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重要事项包括机动车的种类、厂牌型号、识别代码、牌照号码、使用性质和机动车所有人或者管理人的姓名(名称)、性别、年龄、住所、身份证或者驾驶证号码(组织机构代码)、续保前该机动车发生事故的情况以及国务院保险监督管理机构规定的其他事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签订机动车交通事故责任强制保险合同时，投保人应当一次支付全部保险费；保险公司应当向投保人签发保险单、保险标志。保险单、保险标志应当注明保险单号码、车牌号码、保险期限、保险公司的名称、地址和理赔电话号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被保险人应当在被保险机动车上放置保险标志。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保险标志式样全国统一。保险单、保险标志由国务院保险监督管理机构监制。任何单位或者个人不得伪造、变造或者使用伪造、变造的保险单、保险标志。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签订机动车交通事故责任强制保险合同时，投保人不得在保险条款和保险费率之外，向保险公司提出附加其他条件的要求。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签订机动车交通事故责任强制保险合同时，保险公司不得强制投保人订立商业保险合同以及提出附加其他条件的要求。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保险公司不得解除机动车交通事故责任强制保险合同；但是，投保人对重要事项未履行如实告知义务的除外。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投保人对重要事项未履行如实告知义务，保险公司解除合同前，应当书面通知投保人，投保人应当自收到通知之日起5日内履行如实告知义务；投保人在上述期限内履行如实告知义务的，保险公司不得解除合同。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保险公司解除机动车交通事故责任强制保险合同的，应当收回保险单和保险标志，并书面通知机动车管理部门。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投保人不得解除机动车交通事故责任强制保险合同，但有下列情形之一的除外：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(一)被保险机动车被依法注销登记的；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(二)被保险机动车办理停驶的；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(三)被保险机动车经公安机关证实丢失的。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机动车交通事故责任强制保险合同解除前，保险公司应当按照合同承担保险责任。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合同解除时，保险公司可以收取自保险责任开始之日起至合同解除之日止的保险费，剩余部分的保险费退还投保人。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被保险机动车所有权转移的，应当办理机动车交通事故责任强制保险合同变更手续。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机动车交通事故责任强制保险合同期满，投保人应当及时续保，并提供上一年度的保险单。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机动车交通事故责任强制保险的保险期间为1年，但有下列情形之一的，投保人可以投保短期机动车交通事故责任强制保险：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(一)境外机动车临时入境的；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(二)机动车临时上道路行驶的；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(三)机动车距规定的报废期限不足1年的；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(四)国务院保险监督管理机构规定的其他情形。</w:t>
      </w:r>
    </w:p>
    <w:p>
      <w:pPr>
        <w:pStyle w:val="3"/>
        <w:bidi w:val="0"/>
      </w:pPr>
      <w:r>
        <w:t>第三章　赔偿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被保险机动车发生道路交通事故造成本车人员、被保险人以外的受害人人身伤亡、财产损失的，由保险公司依法在机动车交通事故责任强制保险责任限额范围内予以赔偿。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道路交通事故的损失是由受害人故意造成的，保险公司不予赔偿。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有下列情形之一的，保险公司在机动车交通事故责任强制保险责任限额范围内垫付抢救费用，并有权向致害人追偿：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(一)驾驶人未取得驾驶资格或者醉酒的；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(二)被保险机动车被盗抢期间肇事的；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(三)被保险人故意制造道路交通事故的。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有前款所列情形之一，发生道路交通事故的，造成受害人的财产损失，保险公司不承担赔偿责任。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机动车交通事故责任强制保险在全国范围内实行统一的责任限额。责任限额分为死亡伤残赔偿限额、医疗费用赔偿限额、财产损失赔偿限额以及被保险人在道路交通事故中无责任的赔偿限额。</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机动车交通事故责任强制保险责任限额由国务院保险监督管理机构会同国务院公安部门、国务院卫生主管部门、国务院农业主管部门规定。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国家设立道路交通事故社会救助基金(以下简称救助基金)。有下列情形之一时，道路交通事故中受害人人身伤亡的丧葬费用、部分或者全部抢救费用，由救助基金先行垫付，救助基金管理机构有权向道路交通事故责任人追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(一)抢救费用超过机动车交通事故责任强制保险责任限额的；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(二)肇事机动车未参加机动车交通事故责任强制保险的；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(三)机动车肇事后逃逸的。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救助基金的来源包括：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(一)按照机动车交通事故责任强制保险的保险费的一定比例提取的资金；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(二)对未按照规定投保机动车交通事故责任强制保险的机动车的所有人、管理人的罚款；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(三)救助基金管理机构依法向道路交通事故责任人追偿的资金；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(四)救助基金孳息；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(五)其他资金。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救助基金的具体管理办法，由国务院财政部门会同国务院保险监督管理机构、国务院公安部门、国务院卫生主管部门、国务院农业主管部门制定试行。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被保险机动车发生道路交通事故，被保险人或者受害人通知保险公司的，保险公司应当立即给予答复，告知被保险人或者受害人具体的赔偿程序等有关事项。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被保险机动车发生道路交通事故的，由被保险人向保险公司申请赔偿保险金。保险公司应当自收到赔偿申请之日起1日内，书面告知被保险人需要向保险公司提供的与赔偿有关的证明和资料。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保险公司应当自收到被保险人提供的证明和资料之日起5日内，对是否属于保险责任作出核定，并将结果通知被保险人；对不属于保险责任的，应当书面说明理由；对属于保险责任的，在与被保险人达成赔偿保险金的协议后10日内，赔偿保险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被保险人与保险公司对赔偿有争议的，可以依法申请仲裁或者向人民法院提起诉讼。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保险公司可以向被保险人赔偿保险金，也可以直接向受害人赔偿保险金。但是，因抢救受伤人员需要保险公司支付或者垫付抢救费用的，保险公司在接到公安机关交通管理部门通知后，经核对应当及时向医疗机构支付或者垫付抢救费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因抢救受伤人员需要救助基金管理机构垫付抢救费用的，救助基金管理机构在接到公安机关交通管理部门通知后，经核对应当及时向医疗机构垫付抢救费用。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医疗机构应当参照国务院卫生主管部门组织制定的有关临床诊疗指南，抢救、治疗道路交通事故中的受伤人员。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保险公司赔偿保险金或者垫付抢救费用，救助基金管理机构垫付抢救费用，需要向有关部门、医疗机构核实有关情况的，有关部门、医疗机构应当予以配合。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保险公司、救助基金管理机构的工作人员对当事人的个人隐私应当保密。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道路交通事故损害赔偿项目和标准依照有关法律的规定执行。</w:t>
      </w:r>
    </w:p>
    <w:p>
      <w:pPr>
        <w:pStyle w:val="3"/>
        <w:bidi w:val="0"/>
      </w:pPr>
      <w:r>
        <w:t>第四章　罚则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保险公司以外的单位或者个人，非法从事机动车交通事故责任强制保险业务的，由国务院保险监督管理机构予以取缔；构成犯罪的，依法追究刑事责任；尚不构成犯罪的，由国务院保险监督管理机构没收违法所得，违法所得20万元以上的，并处违法所得1倍以上5倍以下罚款；没有违法所得或者违法所得不足20万元的，处20万元以上100万元以下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保险公司违反本条例规定，有下列行为之一的，由国务院保险监督管理机构责令改正，处5万元以上30万元以下罚款；情节严重的，可以限制业务范围、责令停止接受新业务或者吊销经营保险业务许可证：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(一)拒绝或者拖延承保机动车交通事故责任强制保险的；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(二)未按照统一的保险条款和基础保险费率从事机动车交通事故责任强制保险业务的；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(三)未将机动车交通事故责任强制保险业务和其他保险业务分开管理，单独核算的；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(四)强制投保人订立商业保险合同的；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(五)违反规定解除机动车交通事故责任强制保险合同的；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(六)拒不履行约定的赔偿保险金义务的；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(七)未按照规定及时支付或者垫付抢救费用的。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机动车所有人、管理人未按照规定投保机动车交通事故责任强制保险的，由公安机关交通管理部门扣留机动车，通知机动车所有人、管理人依照规定投保，处依照规定投保最低责任限额应缴纳的保险费的2倍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机动车所有人、管理人依照规定补办机动车交通事故责任强制保险的，应当及时退还机动车。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上道路行驶的机动车未放置保险标志的，公安机关交通管理部门应当扣留机动车，通知当事人提供保险标志或者补办相应手续，可以处警告或者20元以上200元以下罚款。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当事人提供保险标志或者补办相应手续的，应当及时退还机动车。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伪造、变造或者使用伪造、变造的保险标志，或者使用其他机动车的保险标志，由公安机关交通管理部门予以收缴，扣留该机动车，处200元以上2000元以下罚款；构成犯罪的，依法追究刑事责任。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当事人提供相应的合法证明或者补办相应手续的，应当及时退还机动车。</w:t>
      </w:r>
    </w:p>
    <w:p>
      <w:pPr>
        <w:pStyle w:val="3"/>
        <w:bidi w:val="0"/>
      </w:pPr>
      <w:r>
        <w:t>第五章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本条例下列用语的含义：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(一)投保人，是指与保险公司订立机动车交通事故责任强制保险合同，并按照合同负有支付保险费义务的机动车的所有人、管理人。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(二)被保险人，是指投保人及其允许的合法驾驶人。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抢救费用，是指机动车发生道路交通事故导致人员受伤时，医疗机构参照国务院卫生主管部门组织制定的有关临床诊疗指南，对生命体征不平稳和虽然生命体征平稳但如果不采取处理措施会产生生命危险，或者导致残疾、器官功能障碍，或者导致病程明显延长的受伤人员，采取必要的处理措施所发生的医疗费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挂车不投保机动车交通事故责任强制保险。发生道路交通事故造成人身伤亡、财产损失的，由牵引车投保的保险公司在机动车交通事故责任强制保险责任限额范围内予以赔偿；不足的部分，由牵引车方和挂车方依照法律规定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机动车在道路以外的地方通行时发生事故，造成人身伤亡、财产损失的赔偿，比照适用本条例。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中国人民解放军和中国人民武装警察部队在编机动车参加机动车交通事故责任强制保险的办法，由中国人民解放军和中国人民武装警察部队另行规定。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w:t>
      </w:r>
      <w:r>
        <w:rPr>
          <w:rFonts w:ascii="Times New Roman" w:hAnsi="Times New Roman" w:eastAsia="仿宋_GB2312" w:cs="Times New Roman"/>
          <w:sz w:val="32"/>
          <w:szCs w:val="32"/>
        </w:rPr>
        <w:t>　机动车所有人、管理人自本条例施行之日起3个月内投保机动车交通事故责任强制保险；本条例施行前已经投保商业性机动车第三者责任保险的，保险期满，应当投保机动车交通事故责任强制保险。</w:t>
      </w:r>
    </w:p>
    <w:p>
      <w:pPr>
        <w:pStyle w:val="10"/>
        <w:ind w:firstLine="640" w:firstLineChars="200"/>
        <w:rPr>
          <w:rFonts w:hint="eastAsia"/>
          <w:lang w:eastAsia="zh-CN"/>
        </w:rPr>
      </w:pPr>
      <w:bookmarkStart w:id="0" w:name="_GoBack"/>
      <w:bookmarkEnd w:id="0"/>
      <w:r>
        <w:rPr>
          <w:rFonts w:ascii="Times New Roman" w:hAnsi="Times New Roman" w:eastAsia="黑体" w:cs="Times New Roman"/>
          <w:sz w:val="32"/>
          <w:szCs w:val="32"/>
        </w:rPr>
        <w:t>第四十六条</w:t>
      </w:r>
      <w:r>
        <w:rPr>
          <w:rFonts w:ascii="Times New Roman" w:hAnsi="Times New Roman" w:eastAsia="仿宋_GB2312" w:cs="Times New Roman"/>
          <w:sz w:val="32"/>
          <w:szCs w:val="32"/>
        </w:rPr>
        <w:t>　本条例自2006年7月1日起施行。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356D16"/>
    <w:rsid w:val="03985ADA"/>
    <w:rsid w:val="058213F7"/>
    <w:rsid w:val="0788080A"/>
    <w:rsid w:val="08FF0C17"/>
    <w:rsid w:val="0963250F"/>
    <w:rsid w:val="097F7BAD"/>
    <w:rsid w:val="09B60066"/>
    <w:rsid w:val="0B3D0578"/>
    <w:rsid w:val="0D3C4224"/>
    <w:rsid w:val="0D610029"/>
    <w:rsid w:val="0DFE10B9"/>
    <w:rsid w:val="10A47D69"/>
    <w:rsid w:val="134A1994"/>
    <w:rsid w:val="142327B5"/>
    <w:rsid w:val="14484CDF"/>
    <w:rsid w:val="155E2CB3"/>
    <w:rsid w:val="18413C16"/>
    <w:rsid w:val="197828B4"/>
    <w:rsid w:val="198A0A54"/>
    <w:rsid w:val="19DB6C33"/>
    <w:rsid w:val="1C9212F7"/>
    <w:rsid w:val="20D86240"/>
    <w:rsid w:val="21CE0F2E"/>
    <w:rsid w:val="22DD4281"/>
    <w:rsid w:val="25F044FF"/>
    <w:rsid w:val="26CA1A3A"/>
    <w:rsid w:val="27680A3B"/>
    <w:rsid w:val="28F8723D"/>
    <w:rsid w:val="2B01664D"/>
    <w:rsid w:val="2CD119F2"/>
    <w:rsid w:val="2DBE0D65"/>
    <w:rsid w:val="2E1B43B4"/>
    <w:rsid w:val="2ED32E01"/>
    <w:rsid w:val="2FF20DF5"/>
    <w:rsid w:val="318138A8"/>
    <w:rsid w:val="32252208"/>
    <w:rsid w:val="33CF5811"/>
    <w:rsid w:val="386D21AD"/>
    <w:rsid w:val="3A7915E5"/>
    <w:rsid w:val="3B1265AF"/>
    <w:rsid w:val="3BA0652C"/>
    <w:rsid w:val="3CA23060"/>
    <w:rsid w:val="3CDF39C7"/>
    <w:rsid w:val="3D762392"/>
    <w:rsid w:val="3E3675FB"/>
    <w:rsid w:val="3F800236"/>
    <w:rsid w:val="3F8C783C"/>
    <w:rsid w:val="40DC5AC3"/>
    <w:rsid w:val="40F66CF8"/>
    <w:rsid w:val="40FE47B4"/>
    <w:rsid w:val="41B857FD"/>
    <w:rsid w:val="4361706F"/>
    <w:rsid w:val="43CA1521"/>
    <w:rsid w:val="444B0E8A"/>
    <w:rsid w:val="47A250A3"/>
    <w:rsid w:val="4DC87E21"/>
    <w:rsid w:val="4EDF3D2B"/>
    <w:rsid w:val="4EED79F5"/>
    <w:rsid w:val="4F672510"/>
    <w:rsid w:val="5080370D"/>
    <w:rsid w:val="523F45D1"/>
    <w:rsid w:val="53BF5C69"/>
    <w:rsid w:val="53DA0A43"/>
    <w:rsid w:val="575D4E2E"/>
    <w:rsid w:val="58035B31"/>
    <w:rsid w:val="58F6185E"/>
    <w:rsid w:val="591257DC"/>
    <w:rsid w:val="5A080943"/>
    <w:rsid w:val="5DB22BFD"/>
    <w:rsid w:val="5DD739B2"/>
    <w:rsid w:val="5E900D37"/>
    <w:rsid w:val="5F5011B7"/>
    <w:rsid w:val="5F88093C"/>
    <w:rsid w:val="60492E1B"/>
    <w:rsid w:val="60F91084"/>
    <w:rsid w:val="61152047"/>
    <w:rsid w:val="620467BA"/>
    <w:rsid w:val="622D2BEC"/>
    <w:rsid w:val="62F60DE0"/>
    <w:rsid w:val="63DD0DD3"/>
    <w:rsid w:val="641F5EE8"/>
    <w:rsid w:val="646628C4"/>
    <w:rsid w:val="649C0E8F"/>
    <w:rsid w:val="65BF6566"/>
    <w:rsid w:val="665D25F4"/>
    <w:rsid w:val="6A403C00"/>
    <w:rsid w:val="6B4C7D1B"/>
    <w:rsid w:val="6C267EB4"/>
    <w:rsid w:val="6DA577A5"/>
    <w:rsid w:val="6DB87D30"/>
    <w:rsid w:val="6E804287"/>
    <w:rsid w:val="712B5699"/>
    <w:rsid w:val="746D1278"/>
    <w:rsid w:val="762C29D0"/>
    <w:rsid w:val="769B60FD"/>
    <w:rsid w:val="76C10F77"/>
    <w:rsid w:val="77D8678E"/>
    <w:rsid w:val="7814798C"/>
    <w:rsid w:val="7819740D"/>
    <w:rsid w:val="78ED2B64"/>
    <w:rsid w:val="7A224A32"/>
    <w:rsid w:val="7A4B0114"/>
    <w:rsid w:val="7A6D55E9"/>
    <w:rsid w:val="7C0E15E2"/>
    <w:rsid w:val="7C3C339C"/>
    <w:rsid w:val="7CFB06AD"/>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2019-12-25T11:33:42Z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