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ind w:firstLine="640" w:firstLineChars="200"/>
        <w:rPr>
          <w:rFonts w:ascii="Times New Roman" w:hAnsi="Times New Roman" w:eastAsia="仿宋_GB2312" w:cs="Times New Roman"/>
          <w:sz w:val="32"/>
          <w:szCs w:val="32"/>
        </w:rPr>
      </w:pPr>
    </w:p>
    <w:p>
      <w:pPr>
        <w:pStyle w:val="3"/>
        <w:jc w:val="center"/>
        <w:rPr>
          <w:rFonts w:ascii="Times New Roman" w:hAnsi="Times New Roman" w:cs="Times New Roman"/>
          <w:sz w:val="32"/>
          <w:szCs w:val="32"/>
        </w:rPr>
      </w:pPr>
      <w:r>
        <w:rPr>
          <w:rFonts w:ascii="Times New Roman" w:hAnsi="Times New Roman" w:cs="Times New Roman"/>
          <w:sz w:val="44"/>
          <w:szCs w:val="44"/>
        </w:rPr>
        <w:t>民用核安全设备监督管理条例</w:t>
      </w:r>
    </w:p>
    <w:p>
      <w:pPr>
        <w:pStyle w:val="3"/>
        <w:jc w:val="center"/>
        <w:rPr>
          <w:rFonts w:ascii="Times New Roman" w:hAnsi="Times New Roman" w:cs="Times New Roman"/>
          <w:sz w:val="32"/>
          <w:szCs w:val="32"/>
        </w:rPr>
      </w:pPr>
    </w:p>
    <w:p>
      <w:pPr>
        <w:pStyle w:val="3"/>
        <w:ind w:firstLine="640" w:firstLineChars="200"/>
        <w:rPr>
          <w:rFonts w:ascii="Times New Roman" w:hAnsi="Times New Roman" w:eastAsia="仿宋_GB2312" w:cs="Times New Roman"/>
          <w:sz w:val="32"/>
          <w:szCs w:val="32"/>
        </w:rPr>
      </w:pPr>
      <w:r>
        <w:rPr>
          <w:rFonts w:ascii="Times New Roman" w:hAnsi="Times New Roman" w:eastAsia="楷体_GB2312" w:cs="Times New Roman"/>
          <w:spacing w:val="0"/>
          <w:sz w:val="32"/>
          <w:szCs w:val="32"/>
        </w:rPr>
        <w:t>(2007年7月11日中华人民共和国国务院令第500号公布　</w:t>
      </w:r>
      <w:r>
        <w:rPr>
          <w:rFonts w:ascii="Times New Roman" w:hAnsi="Times New Roman" w:eastAsia="楷体_GB2312" w:cs="Times New Roman"/>
          <w:sz w:val="32"/>
          <w:szCs w:val="32"/>
        </w:rPr>
        <w:t>根据2016年2月6日《国务院关于修改部分行政法规的决定》第一次修订　根据2019年3月2日《国务院关于修改部分行政法规的决定》第二次修订)</w:t>
      </w:r>
      <w:bookmarkStart w:id="0" w:name="_GoBack"/>
      <w:bookmarkEnd w:id="0"/>
    </w:p>
    <w:p>
      <w:pPr>
        <w:pStyle w:val="2"/>
        <w:bidi w:val="0"/>
      </w:pPr>
      <w:r>
        <w:t>第一章　总则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w:t>
      </w:r>
      <w:r>
        <w:rPr>
          <w:rFonts w:ascii="Times New Roman" w:hAnsi="Times New Roman" w:eastAsia="仿宋_GB2312" w:cs="Times New Roman"/>
          <w:sz w:val="32"/>
          <w:szCs w:val="32"/>
        </w:rPr>
        <w:t>　为了加强对民用核安全设备的监督管理，保证民用核设施的安全运行，预防核事故，保障工作人员和公众的健康，保护环境，促进核能事业的顺利发展，制定本条例。</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w:t>
      </w:r>
      <w:r>
        <w:rPr>
          <w:rFonts w:ascii="Times New Roman" w:hAnsi="Times New Roman" w:eastAsia="仿宋_GB2312" w:cs="Times New Roman"/>
          <w:sz w:val="32"/>
          <w:szCs w:val="32"/>
        </w:rPr>
        <w:t>　本条例所称民用核安全设备，是指在民用核设施中使用的执行核安全功能的设备，包括核安全机械设备和核安全电气设备。</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民用核安全设备目录由国务院核安全监管部门商国务院有关部门制定并发布。</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w:t>
      </w:r>
      <w:r>
        <w:rPr>
          <w:rFonts w:ascii="Times New Roman" w:hAnsi="Times New Roman" w:eastAsia="仿宋_GB2312" w:cs="Times New Roman"/>
          <w:sz w:val="32"/>
          <w:szCs w:val="32"/>
        </w:rPr>
        <w:t>　民用核安全设备设计、制造、安装和无损检验活动适用本条例。</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民用核安全设备运离民用核设施现场进行的维修活动，适用民用核安全设备制造活动的有关规定。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w:t>
      </w:r>
      <w:r>
        <w:rPr>
          <w:rFonts w:ascii="Times New Roman" w:hAnsi="Times New Roman" w:eastAsia="仿宋_GB2312" w:cs="Times New Roman"/>
          <w:sz w:val="32"/>
          <w:szCs w:val="32"/>
        </w:rPr>
        <w:t>　国务院核安全监管部门对民用核安全设备设计、制造、安装和无损检验活动实施监督管理。</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国务院核行业主管部门和其他有关部门依照本条例和国务院规定的职责分工负责有关工作。</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w:t>
      </w:r>
      <w:r>
        <w:rPr>
          <w:rFonts w:ascii="Times New Roman" w:hAnsi="Times New Roman" w:eastAsia="仿宋_GB2312" w:cs="Times New Roman"/>
          <w:sz w:val="32"/>
          <w:szCs w:val="32"/>
        </w:rPr>
        <w:t>　</w:t>
      </w:r>
      <w:r>
        <w:rPr>
          <w:rFonts w:ascii="Times New Roman" w:hAnsi="Times New Roman" w:eastAsia="仿宋_GB2312" w:cs="Times New Roman"/>
          <w:spacing w:val="6"/>
          <w:sz w:val="32"/>
          <w:szCs w:val="32"/>
        </w:rPr>
        <w:t>民用核安全设备设计、制造、安装和无损检验单位，应当建立健全责任制度，加强质量管理，并对其所从事的民用核安全设备设计、制造、安装和无损检验活动承担全面责任。</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民用核设施营运单位，应当对在役的民用核安全设备进行检查、试验、检验和维修，并对民用核安全设备的使用和运行安全承担全面责任。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w:t>
      </w:r>
      <w:r>
        <w:rPr>
          <w:rFonts w:ascii="Times New Roman" w:hAnsi="Times New Roman" w:eastAsia="仿宋_GB2312" w:cs="Times New Roman"/>
          <w:sz w:val="32"/>
          <w:szCs w:val="32"/>
        </w:rPr>
        <w:t>　民用核安全设备设计、制造、安装和无损检验活动应当符合国家有关产业政策。</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国家鼓励民用核安全设备设计、制造、安装和无损检验的科学技术研究，提高安全水平。</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w:t>
      </w:r>
      <w:r>
        <w:rPr>
          <w:rFonts w:ascii="Times New Roman" w:hAnsi="Times New Roman" w:eastAsia="仿宋_GB2312" w:cs="Times New Roman"/>
          <w:sz w:val="32"/>
          <w:szCs w:val="32"/>
        </w:rPr>
        <w:t>　任何单位和个人对违反本条例规定的行为，有权向国务院核安全监管部门举报。国务院核安全监管部门接到举报，应当及时调查处理，并为举报人保密。</w:t>
      </w:r>
    </w:p>
    <w:p>
      <w:pPr>
        <w:pStyle w:val="2"/>
        <w:bidi w:val="0"/>
      </w:pPr>
      <w:r>
        <w:t>第二章　标准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w:t>
      </w:r>
      <w:r>
        <w:rPr>
          <w:rFonts w:ascii="Times New Roman" w:hAnsi="Times New Roman" w:eastAsia="仿宋_GB2312" w:cs="Times New Roman"/>
          <w:sz w:val="32"/>
          <w:szCs w:val="32"/>
        </w:rPr>
        <w:t>　民用核安全设备标准是从事民用核安全设备设计、制造、安装和无损检验活动的技术依据。</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w:t>
      </w:r>
      <w:r>
        <w:rPr>
          <w:rFonts w:ascii="Times New Roman" w:hAnsi="Times New Roman" w:eastAsia="仿宋_GB2312" w:cs="Times New Roman"/>
          <w:sz w:val="32"/>
          <w:szCs w:val="32"/>
        </w:rPr>
        <w:t>　国家建立健全民用核安全设备标准体系。制定民用核安全设备标准，应当充分考虑民用核安全设备的技术发展和使用要求，结合我国的工业基础和技术水平，做到安全可靠、技术成熟、经济合理。</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民用核安全设备标准包括国家标准、行业标准和企业标准。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w:t>
      </w:r>
      <w:r>
        <w:rPr>
          <w:rFonts w:ascii="Times New Roman" w:hAnsi="Times New Roman" w:eastAsia="仿宋_GB2312" w:cs="Times New Roman"/>
          <w:sz w:val="32"/>
          <w:szCs w:val="32"/>
        </w:rPr>
        <w:t>　涉及核安全基本原则和技术要求的民用核安全设备国家标准，由国务院核安全监管部门组织拟定，由国务院标准化主管部门和国务院核安全监管部门联合发布；其他的民用核安全设备国家标准，由国务院核行业主管部门组织拟定，经国务院核安全监管部门认可，由国务院标准化主管部门发布。</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民用核安全设备行业标准，由国务院核行业主管部门组织拟定，经国务院核安全监管部门认可，由国务院核行业主管部门发布，并报国务院标准化主管部门备案。</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制定民用核安全设备国家标准和行业标准，应当充分听取有关部门和专家的意见。</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w:t>
      </w:r>
      <w:r>
        <w:rPr>
          <w:rFonts w:ascii="Times New Roman" w:hAnsi="Times New Roman" w:eastAsia="仿宋_GB2312" w:cs="Times New Roman"/>
          <w:sz w:val="32"/>
          <w:szCs w:val="32"/>
        </w:rPr>
        <w:t>　尚未制定相应国家标准和行业标准的，民用核安全设备设计、制造、安装和无损检验单位应当采用经国务院核安全监管部门认可的标准。</w:t>
      </w:r>
    </w:p>
    <w:p>
      <w:pPr>
        <w:pStyle w:val="2"/>
        <w:bidi w:val="0"/>
      </w:pPr>
      <w:r>
        <w:t>第三章　许可</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w:t>
      </w:r>
      <w:r>
        <w:rPr>
          <w:rFonts w:ascii="Times New Roman" w:hAnsi="Times New Roman" w:eastAsia="仿宋_GB2312" w:cs="Times New Roman"/>
          <w:sz w:val="32"/>
          <w:szCs w:val="32"/>
        </w:rPr>
        <w:t>　民用核安全设备设计、制造、安装和无损检验单位应当依照本条例规定申请领取许可证。</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w:t>
      </w:r>
      <w:r>
        <w:rPr>
          <w:rFonts w:ascii="Times New Roman" w:hAnsi="Times New Roman" w:eastAsia="仿宋_GB2312" w:cs="Times New Roman"/>
          <w:sz w:val="32"/>
          <w:szCs w:val="32"/>
        </w:rPr>
        <w:t>　申请领取民用核安全设备设计、制造、安装或者无损检验许可证的单位，应当具备下列条件：</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(一)具有法人资格；</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(二)有与拟从事活动相关或者相近的工作业绩，并且满5年以上；</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(三)有与拟从事活动相适应的、经考核合格的专业技术人员，其中从事民用核安全设备焊接和无损检验活动的专业技术人员应当取得相应的资格证书；</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(四)有与拟从事活动相适应的工作场所、设施和装备；</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(五)有健全的管理制度和完善的质量保证体系，以及符合核安全监督管理规定的质量保证大纲。</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申请领取民用核安全设备制造许可证或者安装许可证的单位，还应当制作有代表性的模拟件。</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w:t>
      </w:r>
      <w:r>
        <w:rPr>
          <w:rFonts w:ascii="Times New Roman" w:hAnsi="Times New Roman" w:eastAsia="仿宋_GB2312" w:cs="Times New Roman"/>
          <w:sz w:val="32"/>
          <w:szCs w:val="32"/>
        </w:rPr>
        <w:t>　申请领取民用核安全设备设计、制造、安装或者无损检验许可证的单位，应当向国务院核安全监管部门提出书面申请，并提交符合本条例第十三条规定条件的证明材料。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w:t>
      </w:r>
      <w:r>
        <w:rPr>
          <w:rFonts w:ascii="Times New Roman" w:hAnsi="Times New Roman" w:eastAsia="仿宋_GB2312" w:cs="Times New Roman"/>
          <w:sz w:val="32"/>
          <w:szCs w:val="32"/>
        </w:rPr>
        <w:t>　国务院核安全监管部门应当自受理申请之日起45个工作日内完成审查，并对符合条件的颁发许可证，予以公告；对不符合条件的，书面通知申请单位并说明理由。</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国务院核安全监管部门在审查过程中，应当组织专家进行技术评审，并征求国务院核行业主管部门和其他有关部门的意见。技术评审所需时间不计算在前款规定的期限内。</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w:t>
      </w:r>
      <w:r>
        <w:rPr>
          <w:rFonts w:ascii="Times New Roman" w:hAnsi="Times New Roman" w:eastAsia="仿宋_GB2312" w:cs="Times New Roman"/>
          <w:sz w:val="32"/>
          <w:szCs w:val="32"/>
        </w:rPr>
        <w:t>　民用核安全设备设计、制造、安装和无损检验许可证应当载明下列内容：</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(一)单位名称、地址和法定代表人；</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(二)准予从事的活动种类和范围；</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(三)有效期限；</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(四)发证机关、发证日期和证书编号。</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w:t>
      </w:r>
      <w:r>
        <w:rPr>
          <w:rFonts w:ascii="Times New Roman" w:hAnsi="Times New Roman" w:eastAsia="仿宋_GB2312" w:cs="Times New Roman"/>
          <w:sz w:val="32"/>
          <w:szCs w:val="32"/>
        </w:rPr>
        <w:t>　民用核安全设备设计、制造、安装和无损检验单位变更单位名称、地址或者法定代表人的，应当自变更工商登记之日起20日内，向国务院核安全监管部门申请办理许可证变更手续。</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民用核安全设备设计、制造、安装和无损检验单位变更许可证规定的活动种类或者范围的，应当按照原申请程序向国务院核安全监管部门重新申请领取许可证。</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w:t>
      </w:r>
      <w:r>
        <w:rPr>
          <w:rFonts w:ascii="Times New Roman" w:hAnsi="Times New Roman" w:eastAsia="仿宋_GB2312" w:cs="Times New Roman"/>
          <w:sz w:val="32"/>
          <w:szCs w:val="32"/>
        </w:rPr>
        <w:t>　民用核安全设备设计、制造、安装和无损检验许可证有效期为5年。</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许可证有效期届满，民用核安全设备设计、制造、安装和无损检验单位需要继续从事相关活动的，应当于许可证有效期届满6个月前，向国务院核安全监管部门提出延续申请。</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国务院核安全监管部门应当在许可证有效期届满前作出是否准予延续的决定；逾期未作决定的，视为准予延续。</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w:t>
      </w:r>
      <w:r>
        <w:rPr>
          <w:rFonts w:ascii="Times New Roman" w:hAnsi="Times New Roman" w:eastAsia="仿宋_GB2312" w:cs="Times New Roman"/>
          <w:sz w:val="32"/>
          <w:szCs w:val="32"/>
        </w:rPr>
        <w:t>　禁止无许可证擅自从事或者不按照许可证规定的活动种类和范围从事民用核安全设备设计、制造、安装和无损检验活动。</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禁止委托未取得相应许可证的单位进行民用核安全设备设计、制造、安装和无损检验活动。</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禁止伪造、变造、转让许可证。</w:t>
      </w:r>
    </w:p>
    <w:p>
      <w:pPr>
        <w:pStyle w:val="2"/>
        <w:bidi w:val="0"/>
      </w:pPr>
      <w:r>
        <w:t>第四章　设计、制造、安装和无损检验</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w:t>
      </w:r>
      <w:r>
        <w:rPr>
          <w:rFonts w:ascii="Times New Roman" w:hAnsi="Times New Roman" w:eastAsia="仿宋_GB2312" w:cs="Times New Roman"/>
          <w:sz w:val="32"/>
          <w:szCs w:val="32"/>
        </w:rPr>
        <w:t>　民用核安全设备设计、制造、安装和无损检验单位，应当提高核安全意识，建立完善的质量保证体系，确保民用核安全设备的质量和可靠性。</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民用核设施营运单位，应当对民用核安全设备设计、制造、安装和无损检验活动进行质量管理和过程控制，做好监造和验收工作。</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w:t>
      </w:r>
      <w:r>
        <w:rPr>
          <w:rFonts w:ascii="Times New Roman" w:hAnsi="Times New Roman" w:eastAsia="仿宋_GB2312" w:cs="Times New Roman"/>
          <w:sz w:val="32"/>
          <w:szCs w:val="32"/>
        </w:rPr>
        <w:t>　民用核安全设备设计、制造、安装和无损检验单位，应当根据其质量保证大纲和民用核设施营运单位的要求，在民用核安全设备设计、制造、安装和无损检验活动开始前编制项目质量保证分大纲，并经民用核设施营运单位审查同意。</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w:t>
      </w:r>
      <w:r>
        <w:rPr>
          <w:rFonts w:ascii="Times New Roman" w:hAnsi="Times New Roman" w:eastAsia="仿宋_GB2312" w:cs="Times New Roman"/>
          <w:sz w:val="32"/>
          <w:szCs w:val="32"/>
        </w:rPr>
        <w:t>　民用核安全设备设计单位，应当在设计活动开始30日前，将下列文件报国务院核安全监管部门备案：</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(一)项目设计质量保证分大纲和程序清单；</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(二)设计内容和设计进度计划；</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(三)设计遵循的标准和规范目录清单，设计中使用的计算机软件清单；</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(四)设计验证活动清单。</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w:t>
      </w:r>
      <w:r>
        <w:rPr>
          <w:rFonts w:ascii="Times New Roman" w:hAnsi="Times New Roman" w:eastAsia="仿宋_GB2312" w:cs="Times New Roman"/>
          <w:sz w:val="32"/>
          <w:szCs w:val="32"/>
        </w:rPr>
        <w:t>　民用核安全设备制造、安装单位，应当在制造、安装活动开始30日前，将下列文件报国务院核安全监管部门备案：</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(一)项目制造、安装质量保证分大纲和程序清单；</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(二)制造、安装技术规格书；</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(三)分包项目清单；</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(四)制造、安装质量计划。</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w:t>
      </w:r>
      <w:r>
        <w:rPr>
          <w:rFonts w:ascii="Times New Roman" w:hAnsi="Times New Roman" w:eastAsia="仿宋_GB2312" w:cs="Times New Roman"/>
          <w:sz w:val="32"/>
          <w:szCs w:val="32"/>
        </w:rPr>
        <w:t>　民用核安全设备设计、制造、安装和无损检验单位，不得将国务院核安全监管部门确定的关键工艺环节分包给其他单位。</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w:t>
      </w:r>
      <w:r>
        <w:rPr>
          <w:rFonts w:ascii="Times New Roman" w:hAnsi="Times New Roman" w:eastAsia="仿宋_GB2312" w:cs="Times New Roman"/>
          <w:sz w:val="32"/>
          <w:szCs w:val="32"/>
        </w:rPr>
        <w:t>　民用核安全设备制造、安装、无损检验单位和民用核设施营运单位，应当聘用取得民用核安全设备焊工、焊接操作工和无损检验人员资格证书的人员进行民用核安全设备焊接和无损检验活动。</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民用核安全设备焊工、焊接操作工和无损检验人员由国务院核安全监管部门核准颁发资格证书。</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民用核安全设备焊工、焊接操作工和无损检验人员在民用核安全设备焊接和无损检验活动中，应当严格遵守操作规程。</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w:t>
      </w:r>
      <w:r>
        <w:rPr>
          <w:rFonts w:ascii="Times New Roman" w:hAnsi="Times New Roman" w:eastAsia="仿宋_GB2312" w:cs="Times New Roman"/>
          <w:sz w:val="32"/>
          <w:szCs w:val="32"/>
        </w:rPr>
        <w:t>　民用核安全设备无损检验单位应当客观、准确地出具无损检验结果报告。无损检验结果报告经取得相应资格证书的无损检验人员签字方为有效。</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民用核安全设备无损检验单位和无损检验人员对无损检验结果报告负责。</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w:t>
      </w:r>
      <w:r>
        <w:rPr>
          <w:rFonts w:ascii="Times New Roman" w:hAnsi="Times New Roman" w:eastAsia="仿宋_GB2312" w:cs="Times New Roman"/>
          <w:sz w:val="32"/>
          <w:szCs w:val="32"/>
        </w:rPr>
        <w:t>　民用核安全设备设计单位应当对其设计进行设计验证。设计验证由未参与原设计的专业人员进行。</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设计验证可以采用设计评审、鉴定试验或者不同于设计中使用的计算方法的其他计算方法等形式。</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w:t>
      </w:r>
      <w:r>
        <w:rPr>
          <w:rFonts w:ascii="Times New Roman" w:hAnsi="Times New Roman" w:eastAsia="仿宋_GB2312" w:cs="Times New Roman"/>
          <w:sz w:val="32"/>
          <w:szCs w:val="32"/>
        </w:rPr>
        <w:t>　民用核安全设备制造、安装单位应当对民用核安全设备的制造、安装质量进行检验。未经检验或者经检验不合格的，不得交付验收。</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w:t>
      </w:r>
      <w:r>
        <w:rPr>
          <w:rFonts w:ascii="Times New Roman" w:hAnsi="Times New Roman" w:eastAsia="仿宋_GB2312" w:cs="Times New Roman"/>
          <w:sz w:val="32"/>
          <w:szCs w:val="32"/>
        </w:rPr>
        <w:t>　民用核设施营运单位应当对民用核安全设备质量进行验收。有下列情形之一的，不得验收通过：</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(一)不能按照质量保证要求证明质量受控的；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(二)出现重大质量问题未处理完毕的。</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w:t>
      </w:r>
      <w:r>
        <w:rPr>
          <w:rFonts w:ascii="Times New Roman" w:hAnsi="Times New Roman" w:eastAsia="仿宋_GB2312" w:cs="Times New Roman"/>
          <w:sz w:val="32"/>
          <w:szCs w:val="32"/>
        </w:rPr>
        <w:t>　民用核安全设备设计、制造、安装和无损检验单位，应当对本单位所从事的民用核安全设备设计、制造、安装和无损检验活动进行年度评估，并于每年4月1日前向国务院核安全监管部门提交上一年度的评估报告。</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评估报告应当包括本单位工作场所、设施、装备和人员等变动情况，质量保证体系实施情况，重大质量问题处理情况以及国务院核安全监管部门和民用核设施营运单位提出的整改要求落实情况等内容。</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民用核安全设备设计、制造、安装和无损检验单位对本单位在民用核安全设备设计、制造、安装和无损检验活动中出现的重大质量问题，应当立即采取处理措施，并向国务院核安全监管部门报告。</w:t>
      </w:r>
    </w:p>
    <w:p>
      <w:pPr>
        <w:pStyle w:val="2"/>
        <w:bidi w:val="0"/>
      </w:pPr>
      <w:r>
        <w:t>第五章　进出口</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w:t>
      </w:r>
      <w:r>
        <w:rPr>
          <w:rFonts w:ascii="Times New Roman" w:hAnsi="Times New Roman" w:eastAsia="仿宋_GB2312" w:cs="Times New Roman"/>
          <w:sz w:val="32"/>
          <w:szCs w:val="32"/>
        </w:rPr>
        <w:t>　为中华人民共和国境内民用核设施进行民用核安全设备设计、制造、安装和无损检验活动的境外单位，应当具备下列条件：</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(一)遵守中华人民共和国的法律、行政法规和核安全监督管理规定；</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(二)已取得所在国核安全监管部门规定的相应资质；</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(三)使用的民用核安全设备设计、制造、安装和无损检验技术是成熟的或者经过验证的；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(四)采用中华人民共和国的民用核安全设备国家标准、行业标准或者国务院核安全监管部门认可的标准。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w:t>
      </w:r>
      <w:r>
        <w:rPr>
          <w:rFonts w:ascii="Times New Roman" w:hAnsi="Times New Roman" w:eastAsia="仿宋_GB2312" w:cs="Times New Roman"/>
          <w:sz w:val="32"/>
          <w:szCs w:val="32"/>
        </w:rPr>
        <w:t>　为中华人民共和国境内民用核设施进行民用核安全设备设计、制造、安装和无损检验活动的境外单位，应当事先到国务院核安全监管部门办理注册登记手续。国务院核安全监管部门应当将境外单位注册登记情况抄送国务院核行业主管部门和其他有关部门。</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注册登记的具体办法由国务院核安全监管部门制定。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w:t>
      </w:r>
      <w:r>
        <w:rPr>
          <w:rFonts w:ascii="Times New Roman" w:hAnsi="Times New Roman" w:eastAsia="仿宋_GB2312" w:cs="Times New Roman"/>
          <w:sz w:val="32"/>
          <w:szCs w:val="32"/>
        </w:rPr>
        <w:t>　国务院核安全监管部门及其所属的检验机构应当依法对进口的民用核安全设备进行安全检验。</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进口的民用核安全设备在安全检验合格后，由海关进行商品检验。</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w:t>
      </w:r>
      <w:r>
        <w:rPr>
          <w:rFonts w:ascii="Times New Roman" w:hAnsi="Times New Roman" w:eastAsia="仿宋_GB2312" w:cs="Times New Roman"/>
          <w:sz w:val="32"/>
          <w:szCs w:val="32"/>
        </w:rPr>
        <w:t>　国务院核安全监管部门根据需要，可以对境外单位为中华人民共和国境内民用核设施进行的民用核安全设备设计、制造、安装和无损检验活动实施核安全监督检查。</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w:t>
      </w:r>
      <w:r>
        <w:rPr>
          <w:rFonts w:ascii="Times New Roman" w:hAnsi="Times New Roman" w:eastAsia="仿宋_GB2312" w:cs="Times New Roman"/>
          <w:sz w:val="32"/>
          <w:szCs w:val="32"/>
        </w:rPr>
        <w:t>　民用核设施营运单位应当在对外贸易合同中约定有关民用核安全设备监造、装运前检验和监装等方面的要求。</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w:t>
      </w:r>
      <w:r>
        <w:rPr>
          <w:rFonts w:ascii="Times New Roman" w:hAnsi="Times New Roman" w:eastAsia="仿宋_GB2312" w:cs="Times New Roman"/>
          <w:sz w:val="32"/>
          <w:szCs w:val="32"/>
        </w:rPr>
        <w:t>　民用核安全设备的出口管理依照有关法律、行政法规的规定执行。</w:t>
      </w:r>
    </w:p>
    <w:p>
      <w:pPr>
        <w:pStyle w:val="2"/>
        <w:bidi w:val="0"/>
      </w:pPr>
      <w:r>
        <w:t>第六章　监督检查</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w:t>
      </w:r>
      <w:r>
        <w:rPr>
          <w:rFonts w:ascii="Times New Roman" w:hAnsi="Times New Roman" w:eastAsia="仿宋_GB2312" w:cs="Times New Roman"/>
          <w:sz w:val="32"/>
          <w:szCs w:val="32"/>
        </w:rPr>
        <w:t>　国务院核安全监管部门及其派出机构，依照本条例规定对民用核安全设备设计、制造、安装和无损检验活动进行监督检查。监督检查分为例行检查和非例行检查。</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w:t>
      </w:r>
      <w:r>
        <w:rPr>
          <w:rFonts w:ascii="Times New Roman" w:hAnsi="Times New Roman" w:eastAsia="仿宋_GB2312" w:cs="Times New Roman"/>
          <w:sz w:val="32"/>
          <w:szCs w:val="32"/>
        </w:rPr>
        <w:t>　国务院核安全监管部门及其派出机构在进行监督检查时，有权采取下列措施：</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(一)向被检查单位的法定代表人和其他有关人员调查、了解情况；</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(二)进入被检查单位进行现场调查或者核查；</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(三)查阅、复制相关文件、记录以及其他有关资料；</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(四)要求被检查单位提交有关情况说明或者后续处理报告；</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(五)对有证据表明可能存在重大质量问题的民用核安全设备或者其主要部件，予以暂时封存。</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被检查单位应当予以配合，如实反映情况，提供必要资料，不得拒绝和阻碍。</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w:t>
      </w:r>
      <w:r>
        <w:rPr>
          <w:rFonts w:ascii="Times New Roman" w:hAnsi="Times New Roman" w:eastAsia="仿宋_GB2312" w:cs="Times New Roman"/>
          <w:sz w:val="32"/>
          <w:szCs w:val="32"/>
        </w:rPr>
        <w:t>　国务院核安全监管部门及其派出机构在进行监督检查时，应当对检查的内容、发现的问题以及处理情况作出记录，并由监督检查人员和被检查单位的有关负责人签字确认。被检查单位的有关负责人拒绝签字的，监督检查人员应当将有关情况记录在案。</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w:t>
      </w:r>
      <w:r>
        <w:rPr>
          <w:rFonts w:ascii="Times New Roman" w:hAnsi="Times New Roman" w:eastAsia="仿宋_GB2312" w:cs="Times New Roman"/>
          <w:sz w:val="32"/>
          <w:szCs w:val="32"/>
        </w:rPr>
        <w:t>　民用核安全设备监督检查人员在进行监督检查时，应当出示证件，并为被检查单位保守技术秘密和业务秘密。</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民用核安全设备监督检查人员不得滥用职权侵犯企业的合法权益，或者利用职务上的便利索取、收受财物。</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民用核安全设备监督检查人员不得从事或者参与民用核安全设备经营活动。</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w:t>
      </w:r>
      <w:r>
        <w:rPr>
          <w:rFonts w:ascii="Times New Roman" w:hAnsi="Times New Roman" w:eastAsia="仿宋_GB2312" w:cs="Times New Roman"/>
          <w:sz w:val="32"/>
          <w:szCs w:val="32"/>
        </w:rPr>
        <w:t>　国务院核安全监管部门发现民用核安全设备设计、制造、安装和无损检验单位有不符合发证条件的情形的，应当责令其限期整改。</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第四十二条</w:t>
      </w:r>
      <w:r>
        <w:rPr>
          <w:rFonts w:ascii="Times New Roman" w:hAnsi="Times New Roman" w:eastAsia="仿宋_GB2312" w:cs="Times New Roman"/>
          <w:sz w:val="32"/>
          <w:szCs w:val="32"/>
        </w:rPr>
        <w:t>　国务院核行业主管部门应当加强对本行业民用核设施营运单位的管理，督促本行业民用核设施营运单位遵守法律、行政法规和核安全监督管理规定。</w:t>
      </w:r>
    </w:p>
    <w:p>
      <w:pPr>
        <w:pStyle w:val="2"/>
        <w:bidi w:val="0"/>
      </w:pPr>
      <w:r>
        <w:t>第七章　法律责任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第四十三条</w:t>
      </w:r>
      <w:r>
        <w:rPr>
          <w:rFonts w:ascii="Times New Roman" w:hAnsi="Times New Roman" w:eastAsia="仿宋_GB2312" w:cs="Times New Roman"/>
          <w:sz w:val="32"/>
          <w:szCs w:val="32"/>
        </w:rPr>
        <w:t>　国务院核安全监管部门及其民用核安全设备监督检查人员有下列行为之一的，对直接负责的主管人员和其他直接责任人员，依法给予处分；直接负责的主管人员和其他直接责任人员构成犯罪的，依法追究刑事责任：</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(一)不依照本条例规定颁发许可证的；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(二)发现违反本条例规定的行为不予查处，或者接到举报后不依法处理的；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(三)滥用职权侵犯企业的合法权益，或者利用职务上的便利索取、收受财物的；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(四)从事或者参与民用核安全设备经营活动的；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(五)在民用核安全设备监督管理工作中有其他违法行为的。</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第四十四条</w:t>
      </w:r>
      <w:r>
        <w:rPr>
          <w:rFonts w:ascii="Times New Roman" w:hAnsi="Times New Roman" w:eastAsia="仿宋_GB2312" w:cs="Times New Roman"/>
          <w:sz w:val="32"/>
          <w:szCs w:val="32"/>
        </w:rPr>
        <w:t>　无许可证擅自从事民用核安全设备设计、制造、安装和无损检验活动的，由国务院核安全监管部门责令停止违法行为，处50万元以上100万元以下的罚款；有违法所得的，没收违法所得；对直接负责的主管人员和其他直接责任人员，处2万元以上10万元以下的罚款。</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第四十五条</w:t>
      </w:r>
      <w:r>
        <w:rPr>
          <w:rFonts w:ascii="Times New Roman" w:hAnsi="Times New Roman" w:eastAsia="仿宋_GB2312" w:cs="Times New Roman"/>
          <w:sz w:val="32"/>
          <w:szCs w:val="32"/>
        </w:rPr>
        <w:t>　民用核安全设备设计、制造、安装和无损检验单位不按照许可证规定的活动种类和范围从事民用核安全设备设计、制造、安装和无损检验活动的，由国务院核安全监管部门责令停止违法行为，限期改正，处10万元以上50万元以下的罚款；有违法所得的，没收违法所得；逾期不改正的，暂扣或者吊销许可证，对直接负责的主管人员和其他直接责任人员，处2万元以上10万元以下的罚款。</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第四十六条</w:t>
      </w:r>
      <w:r>
        <w:rPr>
          <w:rFonts w:ascii="Times New Roman" w:hAnsi="Times New Roman" w:eastAsia="仿宋_GB2312" w:cs="Times New Roman"/>
          <w:sz w:val="32"/>
          <w:szCs w:val="32"/>
        </w:rPr>
        <w:t>　民用核安全设备设计、制造、安装和无损检验单位变更单位名称、地址或者法定代表人，未依法办理许可证变更手续的，由国务院核安全监管部门责令限期改正；逾期不改正的，暂扣或者吊销许可证。</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第四十七条</w:t>
      </w:r>
      <w:r>
        <w:rPr>
          <w:rFonts w:ascii="Times New Roman" w:hAnsi="Times New Roman" w:eastAsia="仿宋_GB2312" w:cs="Times New Roman"/>
          <w:sz w:val="32"/>
          <w:szCs w:val="32"/>
        </w:rPr>
        <w:t>　单位伪造、变造、转让许可证的，由国务院核安全监管部门收缴伪造、变造的许可证或者吊销许可证，处10万元以上50万元以下的罚款；有违法所得的，没收违法所得；对直接负责的主管人员和其他直接责任人员，处2万元以上10万元以下的罚款；构成违反治安管理行为的，由公安机关依法予以治安处罚；构成犯罪的，依法追究刑事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第四十八条</w:t>
      </w:r>
      <w:r>
        <w:rPr>
          <w:rFonts w:ascii="Times New Roman" w:hAnsi="Times New Roman" w:eastAsia="仿宋_GB2312" w:cs="Times New Roman"/>
          <w:sz w:val="32"/>
          <w:szCs w:val="32"/>
        </w:rPr>
        <w:t>　民用核安全设备设计、制造、安装和无损检验单位未按照民用核安全设备标准进行民用核安全设备设计、制造、安装和无损检验活动的，由国务院核安全监管部门责令停止违法行为，限期改正，禁止使用相关设计、设备，处10万元以上50万元以下的罚款；有违法所得的，没收违法所得；逾期不改正的，暂扣或者吊销许可证，对直接负责的主管人员和其他直接责任人员，处2万元以上10万元以下的罚款。</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第四十九条</w:t>
      </w:r>
      <w:r>
        <w:rPr>
          <w:rFonts w:ascii="Times New Roman" w:hAnsi="Times New Roman" w:eastAsia="仿宋_GB2312" w:cs="Times New Roman"/>
          <w:sz w:val="32"/>
          <w:szCs w:val="32"/>
        </w:rPr>
        <w:t>　民用核安全设备设计、制造、安装和无损检验单位有下列行为之一的，由国务院核安全监管部门责令停止违法行为，限期改正，处10万元以上50万元以下的罚款；逾期不改正的，暂扣或者吊销许可证，对直接负责的主管人员和其他直接责任人员，处2万元以上10万元以下的罚款：</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(一)委托未取得相应许可证的单位进行民用核安全设备设计、制造、安装和无损检验活动的；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(二)聘用未取得相应资格证书的人员进行民用核安全设备焊接和无损检验活动的；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(三)将国务院核安全监管部门确定的关键工艺环节分包给其他单位的。</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第五十条</w:t>
      </w:r>
      <w:r>
        <w:rPr>
          <w:rFonts w:ascii="Times New Roman" w:hAnsi="Times New Roman" w:eastAsia="仿宋_GB2312" w:cs="Times New Roman"/>
          <w:sz w:val="32"/>
          <w:szCs w:val="32"/>
        </w:rPr>
        <w:t>　民用核安全设备设计、制造、安装和无损检验单位对本单位在民用核安全设备设计、制造、安装和无损检验活动中出现的重大质量问题，未按照规定采取处理措施并向国务院核安全监管部门报告的，由国务院核安全监管部门责令停止民用核安全设备设计、制造、安装和无损检验活动，限期改正，处5万元以上20万元以下的罚款；逾期不改正的，暂扣或者吊销许可证，对直接负责的主管人员和其他直接责任人员，处2万元以上10万元以下的罚款。</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第五十一条</w:t>
      </w:r>
      <w:r>
        <w:rPr>
          <w:rFonts w:ascii="Times New Roman" w:hAnsi="Times New Roman" w:eastAsia="仿宋_GB2312" w:cs="Times New Roman"/>
          <w:sz w:val="32"/>
          <w:szCs w:val="32"/>
        </w:rPr>
        <w:t>　民用核安全设备设计、制造、安装和无损检验单位有下列行为之一的，由国务院核安全监管部门责令停止民用核安全设备设计、制造、安装和无损检验活动，限期改正；逾期不改正的，处5万元以上20万元以下的罚款，暂扣或者吊销许可证：</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(一)未按照规定编制项目质量保证分大纲并经民用核设施营运单位审查同意的；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(二)在民用核安全设备设计、制造和安装活动开始前，未按照规定将有关文件报国务院核安全监管部门备案的；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(三)未按照规定进行年度评估并向国务院核安全监管部门提交评估报告的。</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第五十二条</w:t>
      </w:r>
      <w:r>
        <w:rPr>
          <w:rFonts w:ascii="Times New Roman" w:hAnsi="Times New Roman" w:eastAsia="仿宋_GB2312" w:cs="Times New Roman"/>
          <w:sz w:val="32"/>
          <w:szCs w:val="32"/>
        </w:rPr>
        <w:t>　民用核安全设备无损检验单位出具虚假无损检验结果报告的，由国务院核安全监管部门处10万元以上50万元以下的罚款，吊销许可证；有违法所得的，没收违法所得；对直接负责的主管人员和其他直接责任人员，处2万元以上10万元以下的罚款；构成犯罪的，依法追究刑事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第五十三条</w:t>
      </w:r>
      <w:r>
        <w:rPr>
          <w:rFonts w:ascii="Times New Roman" w:hAnsi="Times New Roman" w:eastAsia="仿宋_GB2312" w:cs="Times New Roman"/>
          <w:sz w:val="32"/>
          <w:szCs w:val="32"/>
        </w:rPr>
        <w:t>　民用核安全设备焊工、焊接操作工违反操作规程导致严重焊接质量问题的，由国务院核安全监管部门吊销其资格证书。</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第五十四条</w:t>
      </w:r>
      <w:r>
        <w:rPr>
          <w:rFonts w:ascii="Times New Roman" w:hAnsi="Times New Roman" w:eastAsia="仿宋_GB2312" w:cs="Times New Roman"/>
          <w:sz w:val="32"/>
          <w:szCs w:val="32"/>
        </w:rPr>
        <w:t>　民用核安全设备无损检验人员违反操作规程导致无损检验结果报告严重错误的，由国务院核安全监管部门吊销其资格证书。</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第五十五条</w:t>
      </w:r>
      <w:r>
        <w:rPr>
          <w:rFonts w:ascii="Times New Roman" w:hAnsi="Times New Roman" w:eastAsia="仿宋_GB2312" w:cs="Times New Roman"/>
          <w:sz w:val="32"/>
          <w:szCs w:val="32"/>
        </w:rPr>
        <w:t>　民用核安全设备设计单位未按照规定进行设计验证，或者民用核安全设备制造、安装单位未按照规定进行质量检验以及经检验不合格即交付验收的，由国务院核安全监管部门责令限期改正，处10万元以上50万元以下的罚款；有违法所得的，没收违法所得；逾期不改正的，吊销许可证，对直接负责的主管人员和其他直接责任人员，处2万元以上10万元以下的罚款。</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第五十六条</w:t>
      </w:r>
      <w:r>
        <w:rPr>
          <w:rFonts w:ascii="Times New Roman" w:hAnsi="Times New Roman" w:eastAsia="仿宋_GB2312" w:cs="Times New Roman"/>
          <w:sz w:val="32"/>
          <w:szCs w:val="32"/>
        </w:rPr>
        <w:t>　民用核设施营运单位有下列行为之一的，由国务院核安全监管部门责令限期改正，处100万元以上500万元以下的罚款；逾期不改正的，吊销其核设施建造许可证或者核设施运行许可证，对直接负责的主管人员和其他直接责任人员，处2万元以上10万元以下的罚款：</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(一)委托未取得相应许可证的单位进行民用核安全设备设计、制造、安装和无损检验活动的；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(二)对不能按照质量保证要求证明质量受控，或者出现重大质量问题未处理完毕的民用核安全设备予以验收通过的。</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第五十七条</w:t>
      </w:r>
      <w:r>
        <w:rPr>
          <w:rFonts w:ascii="Times New Roman" w:hAnsi="Times New Roman" w:eastAsia="仿宋_GB2312" w:cs="Times New Roman"/>
          <w:sz w:val="32"/>
          <w:szCs w:val="32"/>
        </w:rPr>
        <w:t>　民用核安全设备设计、制造、安装和无损检验单位被责令限期整改，逾期不整改或者经整改仍不符合发证条件的，由国务院核安全监管部门暂扣或者吊销许可证。</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第五十八条</w:t>
      </w:r>
      <w:r>
        <w:rPr>
          <w:rFonts w:ascii="Times New Roman" w:hAnsi="Times New Roman" w:eastAsia="仿宋_GB2312" w:cs="Times New Roman"/>
          <w:sz w:val="32"/>
          <w:szCs w:val="32"/>
        </w:rPr>
        <w:t>　拒绝或者阻碍国务院核安全监管部门及其派出机构监督检查的，由国务院核安全监管部门责令限期改正；逾期不改正或者在接受监督检查时弄虚作假的，暂扣或者吊销许可证。</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第五十九条</w:t>
      </w:r>
      <w:r>
        <w:rPr>
          <w:rFonts w:ascii="Times New Roman" w:hAnsi="Times New Roman" w:eastAsia="仿宋_GB2312" w:cs="Times New Roman"/>
          <w:sz w:val="32"/>
          <w:szCs w:val="32"/>
        </w:rPr>
        <w:t>　违反本条例规定，被依法吊销许可证的单位，自吊销许可证之日起1年内不得重新申请领取许可证。</w:t>
      </w:r>
    </w:p>
    <w:p>
      <w:pPr>
        <w:pStyle w:val="2"/>
        <w:bidi w:val="0"/>
      </w:pPr>
      <w:r>
        <w:t>第八章　附则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第六十条</w:t>
      </w:r>
      <w:r>
        <w:rPr>
          <w:rFonts w:ascii="Times New Roman" w:hAnsi="Times New Roman" w:eastAsia="仿宋_GB2312" w:cs="Times New Roman"/>
          <w:sz w:val="32"/>
          <w:szCs w:val="32"/>
        </w:rPr>
        <w:t>　申请领取民用核安全设备设计、制造、安装或者无损检验许可证的单位，应当按照国家有关规定缴纳技术评审的费用。</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第六十一条</w:t>
      </w:r>
      <w:r>
        <w:rPr>
          <w:rFonts w:ascii="Times New Roman" w:hAnsi="Times New Roman" w:eastAsia="仿宋_GB2312" w:cs="Times New Roman"/>
          <w:sz w:val="32"/>
          <w:szCs w:val="32"/>
        </w:rPr>
        <w:t>　本条例下列用语的含义：</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核安全机械设备，包括执行核安全功能的压力容器、钢制安全壳(钢衬里)、储罐、热交换器、泵、风机和压缩机、阀门、闸门、管道(含热交换器传热管)和管配件、膨胀节、波纹管、法兰、堆内构件、控制棒驱动机构、支承件、机械贯穿件以及上述设备的铸锻件等。</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(二)核安全电气设备，包括执行核安全功能的传感器(包括探测器和变送器)、电缆、机柜(包括机箱和机架)、控制台屏、显示仪表、应急柴油发电机组、蓄电池(组)、电动机、阀门驱动装置、电气贯穿件等。</w:t>
      </w:r>
    </w:p>
    <w:p>
      <w:pPr>
        <w:pStyle w:val="3"/>
        <w:ind w:firstLine="640" w:firstLineChars="200"/>
      </w:pPr>
      <w:r>
        <w:rPr>
          <w:rFonts w:ascii="Times New Roman" w:hAnsi="Times New Roman" w:eastAsia="黑体" w:cs="Times New Roman"/>
          <w:sz w:val="32"/>
          <w:szCs w:val="32"/>
        </w:rPr>
        <w:t>第六十二条</w:t>
      </w:r>
      <w:r>
        <w:rPr>
          <w:rFonts w:ascii="Times New Roman" w:hAnsi="Times New Roman" w:eastAsia="仿宋_GB2312" w:cs="Times New Roman"/>
          <w:sz w:val="32"/>
          <w:szCs w:val="32"/>
        </w:rPr>
        <w:t>　本条例自2008年1月1日起施行。</w:t>
      </w:r>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libri Light">
    <w:panose1 w:val="020F0302020204030204"/>
    <w:charset w:val="00"/>
    <w:family w:val="swiss"/>
    <w:pitch w:val="default"/>
    <w:sig w:usb0="A00002EF" w:usb1="4000207B" w:usb2="00000000" w:usb3="00000000" w:csb0="2000019F" w:csb1="00000000"/>
  </w:font>
  <w:font w:name="方正黑体_GBK">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joinstyle="miter"/>
          <v:imagedata o:title=""/>
          <o:lock v:ext="edit"/>
          <v:textbox inset="0mm,0mm,0mm,0mm" style="mso-fit-shape-to-text:t;">
            <w:txbxContent>
              <w:p>
                <w:pPr>
                  <w:pStyle w:val="4"/>
                </w:pP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Pr>
                    <w:sz w:val="24"/>
                    <w:szCs w:val="24"/>
                  </w:rPr>
                  <w:t>- 1 -</w:t>
                </w:r>
                <w:r>
                  <w:rPr>
                    <w:rFonts w:hint="eastAsia"/>
                    <w:sz w:val="24"/>
                    <w:szCs w:val="24"/>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167B1DE3"/>
    <w:rsid w:val="00265A6C"/>
    <w:rsid w:val="00537421"/>
    <w:rsid w:val="00617478"/>
    <w:rsid w:val="00B70195"/>
    <w:rsid w:val="0A9D2E3F"/>
    <w:rsid w:val="11AF5F3A"/>
    <w:rsid w:val="11E1154A"/>
    <w:rsid w:val="167B1DE3"/>
    <w:rsid w:val="33A02702"/>
    <w:rsid w:val="470A697B"/>
    <w:rsid w:val="686F0A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unhideWhenUsed/>
    <w:qFormat/>
    <w:uiPriority w:val="9"/>
    <w:pPr>
      <w:keepNext/>
      <w:keepLines/>
      <w:spacing w:before="260" w:after="260" w:line="416" w:lineRule="auto"/>
      <w:jc w:val="center"/>
      <w:outlineLvl w:val="1"/>
    </w:pPr>
    <w:rPr>
      <w:rFonts w:eastAsia="方正黑体_GBK" w:asciiTheme="majorAscii" w:hAnsiTheme="majorAscii" w:cstheme="majorBidi"/>
      <w:bCs/>
      <w:sz w:val="32"/>
      <w:szCs w:val="32"/>
    </w:rPr>
  </w:style>
  <w:style w:type="character" w:default="1" w:styleId="7">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eastAsia="宋体" w:cs="Courier New"/>
      <w:szCs w:val="21"/>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1184</Words>
  <Characters>6752</Characters>
  <Lines>56</Lines>
  <Paragraphs>15</Paragraphs>
  <TotalTime>0</TotalTime>
  <ScaleCrop>false</ScaleCrop>
  <LinksUpToDate>false</LinksUpToDate>
  <CharactersWithSpaces>7921</CharactersWithSpaces>
  <Application>WPS Office_11.1.0.9209_F1E327BC-269C-435d-A152-05C5408002CA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2019-05-22T14:24:00Z</dcterms:created>
  <dc:creator>Administrator</dc:creator>
  <cp:lastModifiedBy>李建荣</cp:lastModifiedBy>
  <cp:lastPrinted>2019-05-25T02:01:00Z</cp:lastPrinted>
  <dcterms:modified xsi:type="dcterms:W3CDTF">2019-12-25T11:39:03Z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