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both"/>
        <w:rPr>
          <w:rFonts w:ascii="Times New Roman" w:hAnsi="Times New Roman"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汶川地震灾后恢复重建条例</w:t>
      </w:r>
    </w:p>
    <w:p>
      <w:pPr>
        <w:pStyle w:val="10"/>
        <w:jc w:val="both"/>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(2008年6月4日国务院第11次常务会议通过　2008年6月8日中华人民共和国国务院令第526号公布　自公布之日起施行)</w:t>
      </w:r>
    </w:p>
    <w:p>
      <w:pPr>
        <w:pStyle w:val="3"/>
        <w:rPr>
          <w:sz w:val="32"/>
          <w:szCs w:val="32"/>
        </w:rPr>
      </w:pPr>
      <w:bookmarkStart w:id="0" w:name="_GoBack"/>
      <w:bookmarkEnd w:id="0"/>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保障汶川地震灾后恢复重建工作有力、有序、有效地开展，积极、稳妥恢复灾区群众正常的生活、生产、学习、工作条件，促进灾区经济社会的恢复和发展，根据《中华人民共和国突发事件应对法》和《中华人民共和国防震减灾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地震灾后恢复重建应当坚持以人为本、科学规划、统筹兼顾、分步实施、自力更生、国家支持、社会帮扶的方针。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地震灾后恢复重建应当遵循以下原则：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(一)受灾地区自力更生、生产自救与国家支持、对口支援相结合；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(二)政府主导与社会参与相结合；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(三)就地恢复重建与异地新建相结合；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(四)确保质量与注重效率相结合；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(五)立足当前与兼顾长远相结合；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(六)经济社会发展与生态环境资源保护相结合。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各级人民政府应当加强对地震灾后恢复重建工作的领导、组织和协调，必要时成立地震灾后恢复重建协调机构，组织协调地震灾后恢复重建工作。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县级以上人民政府有关部门应当在本级人民政府的统一领导下，按照职责分工，密切配合，采取有效措施，共同做好地震灾后恢复重建工作。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地震灾区的各级人民政府应当自力更生、艰苦奋斗、勤俭节约，多种渠道筹集资金、物资，开展地震灾后恢复重建。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国家对地震灾后恢复重建给予财政支持、税收优惠和金融扶持，并积极提供物资、技术和人力等方面的支持。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国家鼓励公民、法人和其他组织积极参与地震灾后恢复重建工作，支持在地震灾后恢复重建中采用先进的技术、设备和材料。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国家接受外国政府和国际组织提供的符合地震灾后恢复重建需要的援助。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对在地震灾后恢复重建工作中做出突出贡献的单位和个人，按照国家有关规定给予表彰和奖励。</w:t>
      </w:r>
    </w:p>
    <w:p>
      <w:pPr>
        <w:pStyle w:val="3"/>
        <w:bidi w:val="0"/>
      </w:pPr>
      <w:r>
        <w:t>第二章　过渡性安置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对地震灾区的受灾群众进行过渡性安置，应当根据地震灾区的实际情况，采取就地安置与异地安置，集中安置与分散安置，政府安置与投亲靠友、自行安置相结合的方式。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政府对投亲靠友和采取其他方式自行安置的受灾群众给予适当补助。具体办法由省级人民政府制定。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过渡性安置地点应当选在交通条件便利、方便受灾群众恢复生产和生活的区域，并避开地震活动断层和可能发生洪灾、山体滑坡和崩塌、泥石流、地面塌陷、雷击等灾害的区域以及生产、储存易燃易爆危险品的工厂、仓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实施过渡性安置应当占用废弃地、空旷地，尽量不占用或者少占用农田，并避免对自然保护区、饮用水水源保护区以及生态脆弱区域造成破坏。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地震灾区的各级人民政府根据实际条件，因地制宜，为灾区群众安排临时住所。临时住所可以采用帐篷、篷布房，有条件的也可以采用简易住房、活动板房。安排临时住所确实存在困难的，可以将学校操场和经安全鉴定的体育场馆等作为临时避难场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国家鼓励地震灾区农村居民自行筹建符合安全要求的临时住所，并予以补助。具体办法由省级人民政府制定。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用于过渡性安置的物资应当保证质量安全。生产单位应当确保帐篷、篷布房的产品质量。建设单位、生产单位应当采用质量合格的建筑材料，确保简易住房、活动板房的安全质量和抗震性能。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过渡性安置地点应当配套建设水、电、道路等基础设施，并按比例配备学校、医疗点、集中供水点、公共卫生间、垃圾收集点、日常用品供应点、少数民族特需品供应点以及必要的文化宣传设施等配套公共服务设施，确保受灾群众的基本生活需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过渡性安置地点的规模应当适度，并安装必要的防雷设施和预留必要的消防应急通道，配备相应的消防设施，防范火灾和雷击灾害发生。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临时住所应当具备防火、防风、防雨等功能。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活动板房应当优先用于重灾区和需要异地安置的受灾群众，倒塌房屋在短期内难以恢复重建的重灾户特别是遇难者家庭、孕妇、婴幼儿、孤儿、孤老、残疾人员以及学校、医疗点等公共服务设施。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临时住所、过渡性安置资金和物资的分配和使用，应当公开透明，定期公布，接受有关部门和社会监督。具体办法由省级人民政府制定。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过渡性安置用地按临时用地安排，可以先行使用，事后再依法办理有关用地手续；到期未转为永久性用地的，应当复垦后交还原土地使用者。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过渡性安置地点所在地的县级人民政府，应当组织有关部门加强次生灾害、饮用水水质、食品卫生、疫情的监测和流行病学调查以及环境卫生整治。使用的消毒剂、清洗剂应当符合环境保护要求，避免对土壤、水资源、环境等造成污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过渡性安置地点所在地的公安机关，应当加强治安管理，及时惩处违法行为，维护正常的社会秩序。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受灾群众应当在过渡性安置地点所在地的县、乡(镇)人民政府组织下，建立治安、消防联队，开展治安、消防巡查等自防自救工作。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地震灾区的各级人民政府，应当组织受灾群众和企业开展生产自救，积极恢复生产，并做好受灾群众的心理援助工作。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地震灾区的各级人民政府及政府农业行政主管部门应当及时组织修复毁损的农业生产设施，开展抢种抢收，提供农业生产技术指导，保障农业投入品和农业机械设备的供应。</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地震灾区的各级人民政府及政府有关部门应当优先组织供电、供水、供气等企业恢复生产，并对大型骨干企业恢复生产提供支持，为全面恢复工业、服务业生产经营提供条件。</w:t>
      </w:r>
    </w:p>
    <w:p>
      <w:pPr>
        <w:pStyle w:val="3"/>
        <w:bidi w:val="0"/>
      </w:pPr>
      <w:r>
        <w:t>第三章　调查评估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国务院有关部门应当组织开展地震灾害调查评估工作，为编制地震灾后恢复重建规划提供依据。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地震灾害调查评估应当包括下列事项：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(一)城镇和乡村受损程度和数量；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(二)人员伤亡情况，房屋破坏程度和数量，基础设施、公共服务设施、工农业生产设施与商贸流通设施受损程度和数量，农用地毁损程度和数量等；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需要安置人口的数量，需要救助的伤残人员数量，需要帮助的孤寡老人及未成年人的数量，需要提供的房屋数量，需要恢复重建的基础设施和公共服务设施，需要恢复重建的生产设施，需要整理和复垦的农用地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(四)环境污染、生态损害以及自然和历史文化遗产毁损等情况；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(五)资源环境承载能力以及地质灾害、地震次生灾害和隐患等情况；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(六)水文地质、工程地质、环境地质、地形地貌以及河势和水文情势、重大水利水电工程的受影响情况；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(七)突发公共卫生事件及其隐患；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(八)编制地震灾后恢复重建规划需要调查评估的其他事项。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县级以上人民政府应当依据各自职责分工组织有关部门和专家，对毁损严重的水利、道路、电力等基础设施，学校等公共服务设施以及其他建设工程进行工程质量和抗震性能鉴定，保存有关资料和样本，并开展地震活动对相关建设工程破坏机理的调查评估，为改进建设工程抗震设计规范和工程建设标准，采取抗震设防措施提供科学依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地震灾害调查评估应当采用全面调查评估、实地调查评估、综合评估的方法，确保数据资料的真实性、准确性、及时性和评估结论的可靠性。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地震部门、地震监测台网应当收集、保存地震前、地震中、地震后的所有资料和信息，并建立完整的档案。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开展地震灾害调查评估工作，应当遵守国家法律、法规以及有关技术标准和要求。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地震灾害调查评估报告应当及时上报国务院。</w:t>
      </w:r>
    </w:p>
    <w:p>
      <w:pPr>
        <w:pStyle w:val="3"/>
        <w:bidi w:val="0"/>
      </w:pPr>
      <w:r>
        <w:t>第四章　恢复重建规划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国务院发展改革部门会同国务院有关部门与地震灾区的省级人民政府共同组织编制地震灾后恢复重建规划，报国务院批准后组织实施。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震灾后恢复重建规划应当包括地震灾后恢复重建总体规划和城镇体系规划、农村建设规划、城乡住房建设规划、基础设施建设规划、公共服务设施建设规划、生产力布局和产业调整规划、市场服务体系规划、防灾减灾和生态修复规划、土地利用规划等专项规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地震灾区的市、县人民政府应当在省级人民政府的指导下，组织编制本行政区域的地震灾后恢复重建实施规划。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编制地震灾后恢复重建规划，应当全面贯彻落实科学发展观，坚持以人为本，优先恢复重建受灾群众基本生活和公共服务设施；尊重科学、尊重自然，充分考虑资源环境承载能力；统筹兼顾，与推进工业化、城镇化、新农村建设、主体功能区建设、产业结构优化升级相结合，并坚持统一部署、分工负责，区分缓急、突出重点，相互衔接、上下协调，规范有序、依法推进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编制地震灾后恢复重建规划，应当遵守法律、法规和国家有关标准。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地震灾后调查评估获得的地质、勘察、测绘、水文、环境等基础资料，应当作为编制地震灾后恢复重建规划的依据。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地震工作主管部门应当根据地震地质、地震活动特性的研究成果和地震烈度分布情况，对地震动参数区划图进行复核，为编制地震灾后恢复重建规划和进行建设工程抗震设防提供依据。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地震灾后恢复重建规划应当包括地震灾害状况和区域分析，恢复重建原则和目标，恢复重建区域范围，恢复重建空间布局，恢复重建任务和政策措施，有科学价值的地震遗址、遗迹保护，受损文物和具有历史价值与少数民族特色的建筑物、构筑物的修复，实施步骤和阶段等主要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震灾后恢复重建规划应当重点对城镇和乡村的布局、住房建设、基础设施建设、公共服务设施建设、农业生产设施建设、工业生产设施建设、防灾减灾和生态环境以及自然资源和历史文化遗产保护、土地整理和复垦等做出安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地震灾区的中央所属企业生产、生活等设施的恢复重建，纳入地震灾后恢复重建规划统筹安排。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编制地震灾后恢复重建规划，应当吸收有关部门、专家参加，并充分听取地震灾区受灾群众的意见；重大事项应当组织有关方面专家进行专题论证。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地震灾区内的城镇和乡村完全毁损，存在重大安全隐患或者人口规模超出环境承载能力，需要异地新建的，重新选址时，应当避开地震活动断层或者生态脆弱和可能发生洪灾、山体滑坡、崩塌、泥石流、地面塌陷等灾害的区域以及传染病自然疫源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地震灾区的县级以上地方人民政府应当组织有关部门、专家对新址进行论证，听取公众意见，并报上一级人民政府批准。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国务院批准的地震灾后恢复重建规划，是地震灾后恢复重建的基本依据，应当及时公布。任何单位和个人都应当遵守经依法批准公布的地震灾后恢复重建规划，服从规划管理。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地震灾后恢复重建规划所依据的基础资料修改、其他客观条件发生变化需要修改的，或者因恢复重建工作需要修改的，由规划组织编制机关提出修改意见，报国务院批准。</w:t>
      </w:r>
    </w:p>
    <w:p>
      <w:pPr>
        <w:pStyle w:val="3"/>
        <w:bidi w:val="0"/>
      </w:pPr>
      <w:r>
        <w:t>第五章　恢复重建的实施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地震灾区的省级人民政府，应当根据地震灾后恢复重建规划和当地经济社会发展水平，有计划、分步骤地组织实施地震灾后恢复重建。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国务院有关部门应当支持、协助、指导地震灾区的恢复重建工作。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城镇恢复重建应当充分考虑原有城市、镇总体规划，注重体现原有少数民族建筑风格，合理确定城镇的建设规模和标准，并达到抗震设防要求。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发展改革部门具体负责灾后恢复重建的统筹规划、政策建议、投资计划、组织协调和重大建设项目的安排。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财政部门会同有关部门负责提出资金安排和政策建议，并具体负责灾后恢复重建财政资金的拨付和管理。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交通运输、水利、铁路、电力、通信、广播影视等部门按照职责分工，具体组织实施有关基础设施的灾后恢复重建。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建设部门具体组织实施房屋和市政公用设施的灾后恢复重建。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民政部门具体组织实施受灾群众的临时基本生活保障、生活困难救助、农村毁损房屋恢复重建补助、社会福利设施恢复重建以及对孤儿、孤老、残疾人员的安置、补助、心理援助和伤残康复。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教育、科技、文化、卫生、广播影视、体育、人力资源社会保障、商务、工商等部门按照职责分工，具体组织实施公共服务设施的灾后恢复重建、卫生防疫和医疗救治、就业服务和社会保障、重要生活必需品供应以及维护市场秩序。高等学校、科学技术研究开发机构应当加强对有关问题的专题研究，为地震灾后恢复重建提供科学技术支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业、林业、水利、国土资源、商务、工业等部门按照职责分工，具体组织实施动物疫情监测、农业生产设施恢复重建和农业生产条件恢复，地震灾后恢复重建用地安排、土地整理和复垦、地质灾害防治，商贸流通、工业生产设施等恢复重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环保、林业、民政、水利、科技、安全生产、地震、气象、测绘等部门按照职责分工，具体负责生态环境保护和防灾减灾、安全生产的技术保障及公共服务设施恢复重建。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中国人民银行和银行、证券、保险监督管理机构按照职责分工，具体负责地震灾后恢复重建金融支持和服务政策的制定与落实。</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公安部门具体负责维护和稳定地震灾区社会秩序。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海关、出入境检验检疫部门按照职责分工，依法组织实施进口恢复重建物资、境外捐赠物资的验放、检验检疫。</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外交部会同有关部门按照职责分工，协调开展地震灾后恢复重建的涉外工作。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国务院地震工作主管部门应当会同文物等有关部门组织专家对地震废墟进行现场调查，对具有典型性、代表性、科学价值和纪念意义的地震遗址、遗迹划定范围，建立地震遗址博物馆。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地震灾区的省级人民政府应当组织民族事务、建设、环保、地震、文物等部门和专家，根据地震灾害调查评估结果，制定清理保护方案，明确地震遗址、遗迹和文物保护单位以及具有历史价值与少数民族特色的建筑物、构筑物等保护对象及其区域范围，报国务院批准后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地震灾害现场的清理保护，应当在确定无人类生命迹象和无重大疫情的情况下，按照统一组织、科学规划、统筹兼顾、注重保护的原则实施。发现地震灾害现场有人类生命迹象的，应当立即实施救援。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对清理保护方案确定的地震遗址、遗迹应当在保护范围内采取有效措施进行保护，抢救、收集具有科学研究价值的技术资料和实物资料，并在不影响整体风貌的情况下，对有倒塌危险的建筑物、构筑物进行必要的加固，对废墟中有毒、有害的废弃物、残留物进行必要的清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文物保护单位应当实施原址保护。对尚可保留的不可移动文物和具有历史价值与少数民族特色的建筑物、构筑物以及历史建筑，应当采取加固等保护措施；对无法保留但将来可能恢复重建的，应当收集整理影像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对馆藏文物、民间收藏文物等可移动文物和非物质文化遗产的物质载体，应当及时抢救、整理、登记，并将清理出的可移动文物和非物质文化遗产的物质载体，运送到安全地点妥善保管。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对地震灾害现场的清理，应当按照清理保护方案分区、分类进行。清理出的遇难者遗体处理，应当尊重当地少数民族传统习惯；清理出的财物，应当对其种类、特征、数量、清理时间、地点等情况详细登记造册，妥善保存。有条件的，可以通知遇难者家属和所有权人到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对清理出的废弃危险化学品和其他废弃物、残留物，应当实行分类处理，并遵守国家有关规定。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地震灾区的各级人民政府应当做好地震灾区的动物疫情防控工作。对清理出的动物尸体，应当采取消毒、销毁等无害化处理措施，防止重大动物疫情的发生。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对现场清理过程中拆除或者拆解的废旧建筑材料以及过渡安置期结束后不再使用的活动板房等，能回收利用的，应当回收利用。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地震灾后恢复重建，应当统筹安排交通、铁路、通信、供水、供电、住房、学校、医院、社会福利、文化、广播电视、金融等基础设施和公共服务设施建设。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城镇的地震灾后恢复重建，应当统筹安排市政公用设施、公共服务设施和其他设施，合理确定建设规模和时序。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乡村的地震灾后恢复重建，应当尊重农民意愿，发挥村民自治组织的作用，以群众自建为主，政府补助、社会帮扶、对口支援，因地制宜，节约和集约利用土地，保护耕地。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震灾区的县级人民政府应当组织有关部门对村民住宅建设的选址予以指导，并提供能够符合当地实际的多种村民住宅设计图，供村民选择。村民住宅应当达到抗震设防要求，体现原有地方特色、民族特色和传统风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经批准的地震灾后恢复重建项目可以根据土地利用总体规划，先行安排使用土地，实行边建设边报批，并按照有关规定办理用地手续。对因地震灾害毁损的耕地、农田道路、抢险救灾应急用地、过渡性安置用地、废弃的城镇、村庄和工矿旧址，应当依法进行土地整理和复垦，并治理地质灾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国务院有关部门应当组织对地震灾区地震动参数、抗震设防要求、工程建设标准进行复审；确有必要修订的，应当及时组织修订。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地震灾区的抗震设防要求和有关工程建设标准应当根据修订后的地震灾区地震动参数，进行相应修订。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对地震灾区尚可使用的建筑物、构筑物和设施，应当按照地震灾区的抗震设防要求进行抗震性能鉴定，并根据鉴定结果采取加固、改造等措施。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地震灾后重建工程的选址，应当符合地震灾后恢复重建规划和抗震设防、防灾减灾要求，避开地震活动断层、生态脆弱地区、可能发生重大灾害的区域和传染病自然疫源地。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设计单位应当严格按照抗震设防要求和工程建设强制性标准进行抗震设计，并对抗震设计的质量以及出具的施工图的准确性负责。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施工单位应当按照施工图设计文件和工程建设强制性标准进行施工，并对施工质量负责。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建设单位、施工单位应当选用施工图设计文件和国家有关标准规定的材料、构配件和设备。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工程监理单位应当依照施工图设计文件和工程建设强制性标准实施监理，并对施工质量承担监理责任。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按照国家有关规定对地震灾后恢复重建工程进行竣工验收时，应当重点对工程是否符合抗震设防要求进行查验；对不符合抗震设防要求的，不得出具竣工验收报告。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对学校、医院、体育场馆、博物馆、文化馆、图书馆、影剧院、商场、交通枢纽等人员密集的公共服务设施，应当按照高于当地房屋建筑的抗震设防要求进行设计，增强抗震设防能力。</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地震灾后恢复重建中涉及文物保护、自然保护区、野生动植物保护和地震遗址、遗迹保护的，依照国家有关法律、法规的规定执行。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地震灾后恢复重建中，货物、工程和服务的政府采购活动，应当严格依照《中华人民共和国政府采购法》的有关规定执行。</w:t>
      </w:r>
    </w:p>
    <w:p>
      <w:pPr>
        <w:pStyle w:val="3"/>
        <w:bidi w:val="0"/>
      </w:pPr>
      <w:r>
        <w:t>第六章　资金筹集与政策扶持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县级以上人民政府应当通过政府投入、对口支援、社会募集、市场运作等方式筹集地震灾后恢复重建资金。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国家根据地震的强度和损失的实际情况等因素建立地震灾后恢复重建基金，专项用于地震灾后恢复重建。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地震灾后恢复重建基金由预算资金以及其他财政资金构成。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地震灾后恢复重建基金筹集使用管理办法，由国务院财政部门制定。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国家鼓励公民、法人和其他组织为地震灾后恢复重建捐赠款物。捐赠款物的使用应当尊重捐赠人的意愿，并纳入地震灾后恢复重建规划。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及其部门作为受赠人的，应当将捐赠款物用于地震灾后恢复重建。公益性社会团体、公益性非营利的事业单位作为受赠人的，应当公开接受捐赠的情况和受赠财产的使用、管理情况，接受政府有关部门、捐赠人和社会的监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县级以上人民政府及其部门、公益性社会团体、公益性非营利的事业单位接受捐赠的，应当向捐赠人出具由省级以上财政部门统一印制的捐赠票据。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外国政府和国际组织提供的地震灾后恢复重建资金、物资和人员服务以及安排实施的多双边地震灾后恢复重建项目等，依照国家有关规定执行。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国家鼓励公民、法人和其他组织依法投资地震灾区基础设施和公共服务设施的恢复重建。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国家对地震灾后恢复重建依法实行税收优惠。具体办法由国务院财政部门、国务院税务部门制定。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地震灾区灾后恢复重建期间，县级以上地方人民政府依法实施地方税收优惠措施。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　</w:t>
      </w:r>
      <w:r>
        <w:rPr>
          <w:rFonts w:ascii="Times New Roman" w:hAnsi="Times New Roman" w:eastAsia="仿宋_GB2312" w:cs="Times New Roman"/>
          <w:sz w:val="32"/>
          <w:szCs w:val="32"/>
        </w:rPr>
        <w:t>地震灾区的各项行政事业性收费可以适当减免。具体办法由有关主管部门制定。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　</w:t>
      </w:r>
      <w:r>
        <w:rPr>
          <w:rFonts w:ascii="Times New Roman" w:hAnsi="Times New Roman" w:eastAsia="仿宋_GB2312" w:cs="Times New Roman"/>
          <w:sz w:val="32"/>
          <w:szCs w:val="32"/>
        </w:rPr>
        <w:t>国家向地震灾区的房屋贷款和公共服务设施恢复重建贷款、工业和服务业恢复生产经营贷款、农业恢复生产贷款等提供财政贴息。具体办法由国务院财政部门会同其他有关部门制定。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　</w:t>
      </w:r>
      <w:r>
        <w:rPr>
          <w:rFonts w:ascii="Times New Roman" w:hAnsi="Times New Roman" w:eastAsia="仿宋_GB2312" w:cs="Times New Roman"/>
          <w:sz w:val="32"/>
          <w:szCs w:val="32"/>
        </w:rPr>
        <w:t>国家在安排建设资金时，应当优先考虑地震灾区的交通、铁路、能源、农业、水利、通信、金融、市政公用、教育、卫生、文化、广播电视、防灾减灾、环境保护等基础设施和公共服务设施以及关系国家安全的重点工程设施建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测绘、气象、地震、水文等设施因地震遭受破坏的，地震灾区的人民政府应当采取紧急措施，组织力量修复，确保正常运行。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　</w:t>
      </w:r>
      <w:r>
        <w:rPr>
          <w:rFonts w:ascii="Times New Roman" w:hAnsi="Times New Roman" w:eastAsia="仿宋_GB2312" w:cs="Times New Roman"/>
          <w:sz w:val="32"/>
          <w:szCs w:val="32"/>
        </w:rPr>
        <w:t>各级人民政府及政府有关部门应当加强对受灾群众的职业技能培训、就业服务和就业援助，鼓励企业、事业单位优先吸纳符合条件的受灾群众就业；可以采取以工代赈的方式组织受灾群众参加地震灾后恢复重建。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　</w:t>
      </w:r>
      <w:r>
        <w:rPr>
          <w:rFonts w:ascii="Times New Roman" w:hAnsi="Times New Roman" w:eastAsia="仿宋_GB2312" w:cs="Times New Roman"/>
          <w:sz w:val="32"/>
          <w:szCs w:val="32"/>
        </w:rPr>
        <w:t>地震灾区接受义务教育的学生，其监护人因地震灾害死亡或者丧失劳动能力或者因地震灾害导致家庭经济困难的，由国家给予生活费补贴；地震灾区的其他学生，其父母因地震灾害死亡或者丧失劳动能力或者因地震灾害导致家庭经济困难的，在同等情况下其所在的学校可以优先将其纳入国家资助政策体系予以资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　</w:t>
      </w:r>
      <w:r>
        <w:rPr>
          <w:rFonts w:ascii="Times New Roman" w:hAnsi="Times New Roman" w:eastAsia="仿宋_GB2312" w:cs="Times New Roman"/>
          <w:sz w:val="32"/>
          <w:szCs w:val="32"/>
        </w:rPr>
        <w:t>非地震灾区的县级以上地方人民政府及其有关部门应当按照国家和当地人民政府的安排，采取对口支援等多种形式支持地震灾区恢复重建。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国家鼓励非地震灾区的企业、事业单位通过援建等多种形式支持地震灾区恢复重建。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第六十四条　</w:t>
      </w:r>
      <w:r>
        <w:rPr>
          <w:rFonts w:ascii="Times New Roman" w:hAnsi="Times New Roman" w:eastAsia="仿宋_GB2312" w:cs="Times New Roman"/>
          <w:sz w:val="32"/>
          <w:szCs w:val="32"/>
        </w:rPr>
        <w:t>对地震灾后恢复重建中需要办理行政审批手续的事项，有审批权的人民政府及有关部门应当按照方便群众、简化手续、提高效率的原则，依法及时予以办理。</w:t>
      </w:r>
    </w:p>
    <w:p>
      <w:pPr>
        <w:pStyle w:val="3"/>
        <w:bidi w:val="0"/>
      </w:pPr>
      <w:r>
        <w:t>第七章　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第六十五条　</w:t>
      </w:r>
      <w:r>
        <w:rPr>
          <w:rFonts w:ascii="Times New Roman" w:hAnsi="Times New Roman" w:eastAsia="仿宋_GB2312" w:cs="Times New Roman"/>
          <w:sz w:val="32"/>
          <w:szCs w:val="32"/>
        </w:rPr>
        <w:t>县级以上人民政府应当加强对下级人民政府地震灾后恢复重建工作的监督检查。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县级以上人民政府有关部门应当加强对地震灾后恢复重建建设工程质量和安全以及产品质量的监督。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第六十六条　</w:t>
      </w:r>
      <w:r>
        <w:rPr>
          <w:rFonts w:ascii="Times New Roman" w:hAnsi="Times New Roman" w:eastAsia="仿宋_GB2312" w:cs="Times New Roman"/>
          <w:sz w:val="32"/>
          <w:szCs w:val="32"/>
        </w:rPr>
        <w:t>地震灾区的各级人民政府在确定地震灾后恢复重建资金和物资分配方案、房屋分配方案前，应当先行调查，经民主评议后予以公布。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第六十七条　</w:t>
      </w:r>
      <w:r>
        <w:rPr>
          <w:rFonts w:ascii="Times New Roman" w:hAnsi="Times New Roman" w:eastAsia="仿宋_GB2312" w:cs="Times New Roman"/>
          <w:sz w:val="32"/>
          <w:szCs w:val="32"/>
        </w:rPr>
        <w:t>地震灾区的各级人民政府应当定期公布地震灾后恢复重建资金和物资的来源、数量、发放和使用情况，接受社会监督。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第六十八条　</w:t>
      </w:r>
      <w:r>
        <w:rPr>
          <w:rFonts w:ascii="Times New Roman" w:hAnsi="Times New Roman" w:eastAsia="仿宋_GB2312" w:cs="Times New Roman"/>
          <w:sz w:val="32"/>
          <w:szCs w:val="32"/>
        </w:rPr>
        <w:t>财政部门应当加强对地震灾后恢复重建资金的拨付和使用的监督管理。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发展改革、建设、交通运输、水利、电力、铁路、工业和信息化等部门按照职责分工，组织开展对地震灾后恢复重建项目的监督检查。国务院发展改革部门组织开展对地震灾后恢复重建的重大建设项目的稽察。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第六十九条　</w:t>
      </w:r>
      <w:r>
        <w:rPr>
          <w:rFonts w:ascii="Times New Roman" w:hAnsi="Times New Roman" w:eastAsia="仿宋_GB2312" w:cs="Times New Roman"/>
          <w:sz w:val="32"/>
          <w:szCs w:val="32"/>
        </w:rPr>
        <w:t>审计机关应当加强对地震灾后恢复重建资金和物资的筹集、分配、拨付、使用和效果的全过程跟踪审计，定期公布地震灾后恢复重建资金和物资使用情况，并在审计结束后公布最终的审计结果。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第七十条　</w:t>
      </w:r>
      <w:r>
        <w:rPr>
          <w:rFonts w:ascii="Times New Roman" w:hAnsi="Times New Roman" w:eastAsia="仿宋_GB2312" w:cs="Times New Roman"/>
          <w:sz w:val="32"/>
          <w:szCs w:val="32"/>
        </w:rPr>
        <w:t>地震灾区的各级人民政府及有关部门和单位，应当对建设项目以及地震灾后恢复重建资金和物资的筹集、分配、拨付、使用情况登记造册，建立、健全档案，并在建设工程竣工验收和地震灾后恢复重建结束后，及时向建设主管部门或者其他有关部门移交档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第七十一条　</w:t>
      </w:r>
      <w:r>
        <w:rPr>
          <w:rFonts w:ascii="Times New Roman" w:hAnsi="Times New Roman" w:eastAsia="仿宋_GB2312" w:cs="Times New Roman"/>
          <w:sz w:val="32"/>
          <w:szCs w:val="32"/>
        </w:rPr>
        <w:t>监察机关应当加强对参与地震灾后恢复重建工作的国家机关和法律、法规授权的具有管理公共事务职能的组织及其工作人员的监察。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第七十二条　</w:t>
      </w:r>
      <w:r>
        <w:rPr>
          <w:rFonts w:ascii="Times New Roman" w:hAnsi="Times New Roman" w:eastAsia="仿宋_GB2312" w:cs="Times New Roman"/>
          <w:sz w:val="32"/>
          <w:szCs w:val="32"/>
        </w:rPr>
        <w:t>任何单位和个人对地震灾后恢复重建中的违法违纪行为，都有权进行举报。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接到举报的人民政府或者有关部门应当立即调查，依法处理，并为举报人保密。实名举报的，应当将处理结果反馈举报人。社会影响较大的违法违纪行为，处理结果应当向社会公布。</w:t>
      </w:r>
    </w:p>
    <w:p>
      <w:pPr>
        <w:pStyle w:val="3"/>
        <w:bidi w:val="0"/>
      </w:pPr>
      <w:r>
        <w:t>第八章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第七十三条　</w:t>
      </w:r>
      <w:r>
        <w:rPr>
          <w:rFonts w:ascii="Times New Roman" w:hAnsi="Times New Roman" w:eastAsia="仿宋_GB2312" w:cs="Times New Roman"/>
          <w:sz w:val="32"/>
          <w:szCs w:val="32"/>
        </w:rPr>
        <w:t>有关地方人民政府及政府部门侵占、截留、挪用地震灾后恢复重建资金或者物资的，由财政部门、审计机关在各自职责范围内，责令改正，追回被侵占、截留、挪用的地震灾后恢复重建资金或者物资，没收违法所得，对单位给予警告或者通报批评；对直接负责的主管人员和其他直接责任人员，由任免机关或者监察机关按照人事管理权限依法给予降级、撤职直至开除的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第七十四条　</w:t>
      </w:r>
      <w:r>
        <w:rPr>
          <w:rFonts w:ascii="Times New Roman" w:hAnsi="Times New Roman" w:eastAsia="仿宋_GB2312" w:cs="Times New Roman"/>
          <w:sz w:val="32"/>
          <w:szCs w:val="32"/>
        </w:rPr>
        <w:t>在地震灾后恢复重建中，有关地方人民政府及政府有关部门拖欠施工单位工程款，或者明示、暗示设计单位、施工单位违反抗震设防要求和工程建设强制性标准，降低建设工程质量，造成重大安全事故，构成犯罪的，依法追究刑事责任；尚不构成犯罪的，对直接负责的主管人员和其他直接责任人员，由任免机关或者监察机关按照人事管理权限依法给予降级、撤职直至开除的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第七十五条　</w:t>
      </w:r>
      <w:r>
        <w:rPr>
          <w:rFonts w:ascii="Times New Roman" w:hAnsi="Times New Roman" w:eastAsia="仿宋_GB2312" w:cs="Times New Roman"/>
          <w:sz w:val="32"/>
          <w:szCs w:val="32"/>
        </w:rPr>
        <w:t>在地震灾后恢复重建中，建设单位、勘察单位、设计单位、施工单位或者工程监理单位，降低建设工程质量，造成重大安全事故，构成犯罪的，依法追究刑事责任；尚不构成犯罪的，由县级以上地方人民政府建设主管部门或者其他有关部门依照《建设工程质量管理条例》的有关规定给予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第七十六条　</w:t>
      </w:r>
      <w:r>
        <w:rPr>
          <w:rFonts w:ascii="Times New Roman" w:hAnsi="Times New Roman" w:eastAsia="仿宋_GB2312" w:cs="Times New Roman"/>
          <w:sz w:val="32"/>
          <w:szCs w:val="32"/>
        </w:rPr>
        <w:t>对毁损严重的基础设施、公共服务设施和其他建设工程，在调查评估中经鉴定确认工程质量存在重大问题，构成犯罪的，对负有责任的建设单位、设计单位、施工单位、工程监理单位的直接责任人员，依法追究刑事责任；尚不构成犯罪的，由县级以上地方人民政府建设主管部门或者其他有关部门依照《建设工程质量管理条例》的有关规定给予处罚。涉嫌行贿、受贿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第七十七条　</w:t>
      </w:r>
      <w:r>
        <w:rPr>
          <w:rFonts w:ascii="Times New Roman" w:hAnsi="Times New Roman" w:eastAsia="仿宋_GB2312" w:cs="Times New Roman"/>
          <w:sz w:val="32"/>
          <w:szCs w:val="32"/>
        </w:rPr>
        <w:t>在地震灾后恢复重建中，扰乱社会公共秩序，构成违反治安管理行为的，由公安机关依法给予处罚。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第七十八条　</w:t>
      </w:r>
      <w:r>
        <w:rPr>
          <w:rFonts w:ascii="Times New Roman" w:hAnsi="Times New Roman" w:eastAsia="仿宋_GB2312" w:cs="Times New Roman"/>
          <w:sz w:val="32"/>
          <w:szCs w:val="32"/>
        </w:rPr>
        <w:t>国家工作人员在地震灾后恢复重建工作中滥用职权、玩忽职守、徇私舞弊的，依法给予处分；构成犯罪的，依法追究刑事责任。</w:t>
      </w:r>
    </w:p>
    <w:p>
      <w:pPr>
        <w:pStyle w:val="3"/>
        <w:bidi w:val="0"/>
      </w:pPr>
      <w:r>
        <w:t>第九章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第七十九条　</w:t>
      </w:r>
      <w:r>
        <w:rPr>
          <w:rFonts w:ascii="Times New Roman" w:hAnsi="Times New Roman" w:eastAsia="仿宋_GB2312" w:cs="Times New Roman"/>
          <w:sz w:val="32"/>
          <w:szCs w:val="32"/>
        </w:rPr>
        <w:t>地震灾后恢复重建中的其他有关法律的适用和有关政策，由国务院依法另行制定，或者由国务院有关部门、省级人民政府在各自职权范围内做出规定。</w:t>
      </w:r>
    </w:p>
    <w:p>
      <w:pPr>
        <w:pStyle w:val="10"/>
        <w:ind w:firstLine="640" w:firstLineChars="200"/>
        <w:rPr>
          <w:rFonts w:hint="eastAsia"/>
          <w:lang w:eastAsia="zh-CN"/>
        </w:rPr>
      </w:pPr>
      <w:r>
        <w:rPr>
          <w:rFonts w:ascii="Times New Roman" w:hAnsi="Times New Roman" w:eastAsia="黑体" w:cs="Times New Roman"/>
          <w:sz w:val="32"/>
          <w:szCs w:val="32"/>
        </w:rPr>
        <w:t>第八十条　</w:t>
      </w:r>
      <w:r>
        <w:rPr>
          <w:rFonts w:ascii="Times New Roman" w:hAnsi="Times New Roman" w:eastAsia="仿宋_GB2312" w:cs="Times New Roman"/>
          <w:sz w:val="32"/>
          <w:szCs w:val="32"/>
        </w:rPr>
        <w:t>本条例自公布之日起施行。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3F4578"/>
    <w:rsid w:val="094845F0"/>
    <w:rsid w:val="094B2F3B"/>
    <w:rsid w:val="0963250F"/>
    <w:rsid w:val="09723D9C"/>
    <w:rsid w:val="097F7BAD"/>
    <w:rsid w:val="09933276"/>
    <w:rsid w:val="09B60066"/>
    <w:rsid w:val="0A6920EC"/>
    <w:rsid w:val="0A8C2526"/>
    <w:rsid w:val="0AE962F4"/>
    <w:rsid w:val="0AEB2A0D"/>
    <w:rsid w:val="0B1D5B42"/>
    <w:rsid w:val="0B3D0578"/>
    <w:rsid w:val="0C255D01"/>
    <w:rsid w:val="0C297D97"/>
    <w:rsid w:val="0CD74830"/>
    <w:rsid w:val="0D3C4224"/>
    <w:rsid w:val="0D610029"/>
    <w:rsid w:val="0D88679D"/>
    <w:rsid w:val="0DA124C6"/>
    <w:rsid w:val="0DFE10B9"/>
    <w:rsid w:val="0FB80839"/>
    <w:rsid w:val="107A4DEE"/>
    <w:rsid w:val="10A47D69"/>
    <w:rsid w:val="10BC7241"/>
    <w:rsid w:val="11366EEC"/>
    <w:rsid w:val="11A80578"/>
    <w:rsid w:val="12146020"/>
    <w:rsid w:val="12C10B30"/>
    <w:rsid w:val="134A1994"/>
    <w:rsid w:val="136642BB"/>
    <w:rsid w:val="142327B5"/>
    <w:rsid w:val="14484CDF"/>
    <w:rsid w:val="155E2CB3"/>
    <w:rsid w:val="157124FD"/>
    <w:rsid w:val="15B17054"/>
    <w:rsid w:val="16173655"/>
    <w:rsid w:val="16CE3C1D"/>
    <w:rsid w:val="16E85B46"/>
    <w:rsid w:val="174517D7"/>
    <w:rsid w:val="18413C16"/>
    <w:rsid w:val="18971E78"/>
    <w:rsid w:val="1957540A"/>
    <w:rsid w:val="198A0A54"/>
    <w:rsid w:val="19B07609"/>
    <w:rsid w:val="19DB6C33"/>
    <w:rsid w:val="1A970B23"/>
    <w:rsid w:val="1ABC528A"/>
    <w:rsid w:val="1BAF2172"/>
    <w:rsid w:val="1BE76283"/>
    <w:rsid w:val="1C9212F7"/>
    <w:rsid w:val="1D3C1240"/>
    <w:rsid w:val="1D721751"/>
    <w:rsid w:val="1D7404F2"/>
    <w:rsid w:val="1DA140F8"/>
    <w:rsid w:val="1DCA1DED"/>
    <w:rsid w:val="1FC77103"/>
    <w:rsid w:val="1FD764D6"/>
    <w:rsid w:val="1FE16FBA"/>
    <w:rsid w:val="2037230C"/>
    <w:rsid w:val="2069138A"/>
    <w:rsid w:val="2096095A"/>
    <w:rsid w:val="20D86240"/>
    <w:rsid w:val="21CE0F2E"/>
    <w:rsid w:val="221D0BEA"/>
    <w:rsid w:val="22D25CC3"/>
    <w:rsid w:val="22DD4281"/>
    <w:rsid w:val="233D1D87"/>
    <w:rsid w:val="24263C7F"/>
    <w:rsid w:val="25305268"/>
    <w:rsid w:val="253620CC"/>
    <w:rsid w:val="25981EEB"/>
    <w:rsid w:val="25BF3D61"/>
    <w:rsid w:val="25F044FF"/>
    <w:rsid w:val="26A760E3"/>
    <w:rsid w:val="26C10A61"/>
    <w:rsid w:val="26CA1A3A"/>
    <w:rsid w:val="26DF6D2B"/>
    <w:rsid w:val="27680A3B"/>
    <w:rsid w:val="27A96F19"/>
    <w:rsid w:val="2834230D"/>
    <w:rsid w:val="287A18EA"/>
    <w:rsid w:val="28F8723D"/>
    <w:rsid w:val="2A887699"/>
    <w:rsid w:val="2A8D0D45"/>
    <w:rsid w:val="2B01664D"/>
    <w:rsid w:val="2C7458A4"/>
    <w:rsid w:val="2CD50485"/>
    <w:rsid w:val="2D644059"/>
    <w:rsid w:val="2DBE0D65"/>
    <w:rsid w:val="2DDE6B1E"/>
    <w:rsid w:val="2E1B43B4"/>
    <w:rsid w:val="2E5D5F12"/>
    <w:rsid w:val="2ED32E01"/>
    <w:rsid w:val="2FB37B4F"/>
    <w:rsid w:val="2FC623A5"/>
    <w:rsid w:val="2FF20DF5"/>
    <w:rsid w:val="309802D5"/>
    <w:rsid w:val="318138A8"/>
    <w:rsid w:val="31F05688"/>
    <w:rsid w:val="320E2B0A"/>
    <w:rsid w:val="32252208"/>
    <w:rsid w:val="3242780E"/>
    <w:rsid w:val="330D4027"/>
    <w:rsid w:val="3330356C"/>
    <w:rsid w:val="33CF5811"/>
    <w:rsid w:val="34031BBE"/>
    <w:rsid w:val="347F2CDC"/>
    <w:rsid w:val="349C60FB"/>
    <w:rsid w:val="35095248"/>
    <w:rsid w:val="355560D1"/>
    <w:rsid w:val="3570564D"/>
    <w:rsid w:val="369308C2"/>
    <w:rsid w:val="384D3656"/>
    <w:rsid w:val="38651841"/>
    <w:rsid w:val="386D21AD"/>
    <w:rsid w:val="387E7233"/>
    <w:rsid w:val="39523766"/>
    <w:rsid w:val="39C71577"/>
    <w:rsid w:val="3A7915E5"/>
    <w:rsid w:val="3B1265AF"/>
    <w:rsid w:val="3B596812"/>
    <w:rsid w:val="3BA0652C"/>
    <w:rsid w:val="3C372D12"/>
    <w:rsid w:val="3CA23060"/>
    <w:rsid w:val="3CAF6F9F"/>
    <w:rsid w:val="3CDF39C7"/>
    <w:rsid w:val="3D762392"/>
    <w:rsid w:val="3DFC6899"/>
    <w:rsid w:val="3E3675FB"/>
    <w:rsid w:val="3E4263F0"/>
    <w:rsid w:val="3E5905A0"/>
    <w:rsid w:val="3E90626E"/>
    <w:rsid w:val="3EEC1919"/>
    <w:rsid w:val="3F7A28E8"/>
    <w:rsid w:val="3F800236"/>
    <w:rsid w:val="3F8C783C"/>
    <w:rsid w:val="3FC97A54"/>
    <w:rsid w:val="40226A0B"/>
    <w:rsid w:val="40C1378F"/>
    <w:rsid w:val="40DC5AC3"/>
    <w:rsid w:val="40E97848"/>
    <w:rsid w:val="40F66CF8"/>
    <w:rsid w:val="40FE47B4"/>
    <w:rsid w:val="41B857FD"/>
    <w:rsid w:val="429465D8"/>
    <w:rsid w:val="43110E6A"/>
    <w:rsid w:val="431B4937"/>
    <w:rsid w:val="434336CE"/>
    <w:rsid w:val="4361706F"/>
    <w:rsid w:val="438C3ED2"/>
    <w:rsid w:val="43CA1521"/>
    <w:rsid w:val="43D46F84"/>
    <w:rsid w:val="444B0E8A"/>
    <w:rsid w:val="454D6241"/>
    <w:rsid w:val="455C671E"/>
    <w:rsid w:val="45866A2B"/>
    <w:rsid w:val="46141C40"/>
    <w:rsid w:val="46D80A88"/>
    <w:rsid w:val="46EE0064"/>
    <w:rsid w:val="473B7862"/>
    <w:rsid w:val="47793996"/>
    <w:rsid w:val="47A250A3"/>
    <w:rsid w:val="47CA569B"/>
    <w:rsid w:val="48AC4D69"/>
    <w:rsid w:val="494B3B16"/>
    <w:rsid w:val="49C224BB"/>
    <w:rsid w:val="4A491890"/>
    <w:rsid w:val="4A4F5FBC"/>
    <w:rsid w:val="4A732A37"/>
    <w:rsid w:val="4AD87480"/>
    <w:rsid w:val="4B2E2D61"/>
    <w:rsid w:val="4C062CA1"/>
    <w:rsid w:val="4CF75612"/>
    <w:rsid w:val="4D7C1855"/>
    <w:rsid w:val="4DC87E21"/>
    <w:rsid w:val="4E4E7955"/>
    <w:rsid w:val="4E6A2FDF"/>
    <w:rsid w:val="4EDF3D2B"/>
    <w:rsid w:val="4EED79F5"/>
    <w:rsid w:val="4FC943E8"/>
    <w:rsid w:val="5080370D"/>
    <w:rsid w:val="512A1D93"/>
    <w:rsid w:val="5146198F"/>
    <w:rsid w:val="51F44E31"/>
    <w:rsid w:val="523F45D1"/>
    <w:rsid w:val="524F6E89"/>
    <w:rsid w:val="52695AB4"/>
    <w:rsid w:val="529D4C7B"/>
    <w:rsid w:val="53BF5C69"/>
    <w:rsid w:val="53DA0A43"/>
    <w:rsid w:val="54031803"/>
    <w:rsid w:val="54942BB0"/>
    <w:rsid w:val="554B0B10"/>
    <w:rsid w:val="55B865F8"/>
    <w:rsid w:val="55C0390E"/>
    <w:rsid w:val="55D520AC"/>
    <w:rsid w:val="566F7832"/>
    <w:rsid w:val="56E91124"/>
    <w:rsid w:val="575D4E2E"/>
    <w:rsid w:val="577F6B33"/>
    <w:rsid w:val="57BF534F"/>
    <w:rsid w:val="58035B31"/>
    <w:rsid w:val="58963022"/>
    <w:rsid w:val="58F6185E"/>
    <w:rsid w:val="591257DC"/>
    <w:rsid w:val="5B353B99"/>
    <w:rsid w:val="5B6D42C1"/>
    <w:rsid w:val="5C223266"/>
    <w:rsid w:val="5D0B40ED"/>
    <w:rsid w:val="5D101449"/>
    <w:rsid w:val="5DB22BFD"/>
    <w:rsid w:val="5DD739B2"/>
    <w:rsid w:val="5E4D7776"/>
    <w:rsid w:val="5E900D37"/>
    <w:rsid w:val="5F1B3082"/>
    <w:rsid w:val="5F5011B7"/>
    <w:rsid w:val="5F88093C"/>
    <w:rsid w:val="5F9A3DC3"/>
    <w:rsid w:val="5FDB251D"/>
    <w:rsid w:val="60492E1B"/>
    <w:rsid w:val="60FB7125"/>
    <w:rsid w:val="61152047"/>
    <w:rsid w:val="620467BA"/>
    <w:rsid w:val="622D2BEC"/>
    <w:rsid w:val="62F60DE0"/>
    <w:rsid w:val="63740607"/>
    <w:rsid w:val="63DD0DD3"/>
    <w:rsid w:val="63DE7402"/>
    <w:rsid w:val="641B1D00"/>
    <w:rsid w:val="641F5EE8"/>
    <w:rsid w:val="642517C4"/>
    <w:rsid w:val="64362769"/>
    <w:rsid w:val="645F656D"/>
    <w:rsid w:val="649C0E8F"/>
    <w:rsid w:val="65152017"/>
    <w:rsid w:val="652E7954"/>
    <w:rsid w:val="65532802"/>
    <w:rsid w:val="65835492"/>
    <w:rsid w:val="65BF6566"/>
    <w:rsid w:val="664D746C"/>
    <w:rsid w:val="665D25F4"/>
    <w:rsid w:val="66E50FB1"/>
    <w:rsid w:val="674048E2"/>
    <w:rsid w:val="67D71794"/>
    <w:rsid w:val="68267A81"/>
    <w:rsid w:val="68426F20"/>
    <w:rsid w:val="68715924"/>
    <w:rsid w:val="6A403C00"/>
    <w:rsid w:val="6A4733CF"/>
    <w:rsid w:val="6A49703B"/>
    <w:rsid w:val="6B120859"/>
    <w:rsid w:val="6B4C7D1B"/>
    <w:rsid w:val="6C267EB4"/>
    <w:rsid w:val="6C2D563E"/>
    <w:rsid w:val="6C557482"/>
    <w:rsid w:val="6CD653AF"/>
    <w:rsid w:val="6D1363D3"/>
    <w:rsid w:val="6D15429C"/>
    <w:rsid w:val="6D614426"/>
    <w:rsid w:val="6DA577A5"/>
    <w:rsid w:val="6DB8609B"/>
    <w:rsid w:val="6DB87D30"/>
    <w:rsid w:val="6E4D194D"/>
    <w:rsid w:val="6E804287"/>
    <w:rsid w:val="6EB30283"/>
    <w:rsid w:val="6F605325"/>
    <w:rsid w:val="6FAA67D8"/>
    <w:rsid w:val="705926FD"/>
    <w:rsid w:val="70817970"/>
    <w:rsid w:val="712B5699"/>
    <w:rsid w:val="71D16FC6"/>
    <w:rsid w:val="72A30A90"/>
    <w:rsid w:val="72AE5309"/>
    <w:rsid w:val="72C042BE"/>
    <w:rsid w:val="73160902"/>
    <w:rsid w:val="735A6A5C"/>
    <w:rsid w:val="739D53B6"/>
    <w:rsid w:val="746D1278"/>
    <w:rsid w:val="75461177"/>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38697D"/>
    <w:rsid w:val="7C7520DF"/>
    <w:rsid w:val="7CFB06AD"/>
    <w:rsid w:val="7D0E2676"/>
    <w:rsid w:val="7E600C51"/>
    <w:rsid w:val="7E6C694C"/>
    <w:rsid w:val="7E8622B0"/>
    <w:rsid w:val="7E905CE7"/>
    <w:rsid w:val="7ECF5C5E"/>
    <w:rsid w:val="7ED17F92"/>
    <w:rsid w:val="7ED21B0C"/>
    <w:rsid w:val="7F623FAD"/>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2019-06-04T09:25:43Z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