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华文行楷"/>
          <w:sz w:val="52"/>
        </w:rPr>
      </w:pPr>
    </w:p>
    <w:p>
      <w:pPr>
        <w:jc w:val="center"/>
        <w:rPr>
          <w:rFonts w:hint="eastAsia" w:eastAsia="华文行楷"/>
          <w:sz w:val="52"/>
        </w:rPr>
      </w:pPr>
    </w:p>
    <w:p>
      <w:pPr>
        <w:jc w:val="center"/>
        <w:rPr>
          <w:rFonts w:hint="eastAsia" w:eastAsia="华文行楷"/>
          <w:sz w:val="52"/>
        </w:rPr>
      </w:pPr>
    </w:p>
    <w:p>
      <w:pPr>
        <w:rPr>
          <w:rFonts w:hint="eastAsia"/>
        </w:rPr>
      </w:pPr>
    </w:p>
    <w:tbl>
      <w:tblPr>
        <w:tblStyle w:val="22"/>
        <w:tblW w:w="8505" w:type="dxa"/>
        <w:jc w:val="center"/>
        <w:tblInd w:w="0" w:type="dxa"/>
        <w:tblLayout w:type="fixed"/>
        <w:tblCellMar>
          <w:top w:w="0" w:type="dxa"/>
          <w:left w:w="108" w:type="dxa"/>
          <w:bottom w:w="0" w:type="dxa"/>
          <w:right w:w="108" w:type="dxa"/>
        </w:tblCellMar>
      </w:tblPr>
      <w:tblGrid>
        <w:gridCol w:w="8505"/>
      </w:tblGrid>
      <w:tr>
        <w:tblPrEx>
          <w:tblLayout w:type="fixed"/>
          <w:tblCellMar>
            <w:top w:w="0" w:type="dxa"/>
            <w:left w:w="108" w:type="dxa"/>
            <w:bottom w:w="0" w:type="dxa"/>
            <w:right w:w="108" w:type="dxa"/>
          </w:tblCellMar>
        </w:tblPrEx>
        <w:trPr>
          <w:trHeight w:val="1474" w:hRule="atLeast"/>
          <w:jc w:val="center"/>
        </w:trPr>
        <w:tc>
          <w:tcPr>
            <w:tcW w:w="8505" w:type="dxa"/>
            <w:vAlign w:val="center"/>
          </w:tcPr>
          <w:p>
            <w:pPr>
              <w:jc w:val="center"/>
              <w:rPr>
                <w:rFonts w:hint="eastAsia" w:ascii="方正姚体简体" w:eastAsia="方正姚体简体"/>
                <w:sz w:val="36"/>
                <w:szCs w:val="36"/>
              </w:rPr>
            </w:pPr>
            <w:r>
              <w:rPr>
                <w:rFonts w:hint="eastAsia" w:ascii="方正姚体简体" w:eastAsia="方正姚体简体"/>
                <w:b/>
                <w:bCs/>
                <w:sz w:val="36"/>
                <w:szCs w:val="36"/>
                <w:lang w:val="en-US" w:eastAsia="zh-CN"/>
              </w:rPr>
              <w:t>基于ThinkPHP框架的点餐系统前端开发</w:t>
            </w:r>
          </w:p>
        </w:tc>
      </w:tr>
    </w:tbl>
    <w:p>
      <w:pPr>
        <w:ind w:left="420" w:leftChars="200" w:right="420" w:rightChars="200"/>
        <w:jc w:val="center"/>
        <w:rPr>
          <w:rFonts w:hint="eastAsia" w:eastAsia="方正姚体"/>
          <w:b/>
          <w:bCs/>
          <w:sz w:val="36"/>
          <w:szCs w:val="36"/>
        </w:rPr>
      </w:pPr>
    </w:p>
    <w:p>
      <w:pPr>
        <w:jc w:val="center"/>
      </w:pPr>
    </w:p>
    <w:tbl>
      <w:tblPr>
        <w:tblStyle w:val="22"/>
        <w:tblW w:w="6978" w:type="dxa"/>
        <w:jc w:val="center"/>
        <w:tblInd w:w="0" w:type="dxa"/>
        <w:tblLayout w:type="fixed"/>
        <w:tblCellMar>
          <w:top w:w="0" w:type="dxa"/>
          <w:left w:w="108" w:type="dxa"/>
          <w:bottom w:w="0" w:type="dxa"/>
          <w:right w:w="108" w:type="dxa"/>
        </w:tblCellMar>
      </w:tblPr>
      <w:tblGrid>
        <w:gridCol w:w="6978"/>
      </w:tblGrid>
      <w:tr>
        <w:tblPrEx>
          <w:tblLayout w:type="fixed"/>
          <w:tblCellMar>
            <w:top w:w="0" w:type="dxa"/>
            <w:left w:w="108" w:type="dxa"/>
            <w:bottom w:w="0" w:type="dxa"/>
            <w:right w:w="108" w:type="dxa"/>
          </w:tblCellMar>
        </w:tblPrEx>
        <w:trPr>
          <w:trHeight w:val="2000" w:hRule="atLeast"/>
          <w:jc w:val="center"/>
        </w:trPr>
        <w:tc>
          <w:tcPr>
            <w:tcW w:w="6978" w:type="dxa"/>
            <w:vAlign w:val="center"/>
          </w:tcPr>
          <w:p>
            <w:pPr>
              <w:spacing w:line="660" w:lineRule="exact"/>
              <w:ind w:left="-103" w:leftChars="-49" w:right="-107" w:rightChars="-51"/>
              <w:jc w:val="center"/>
              <w:rPr>
                <w:sz w:val="30"/>
                <w:szCs w:val="30"/>
              </w:rPr>
            </w:pPr>
            <w:r>
              <w:rPr>
                <w:rFonts w:hint="eastAsia"/>
                <w:sz w:val="30"/>
                <w:lang w:val="en-US" w:eastAsia="zh-CN"/>
              </w:rPr>
              <w:t>Front</w:t>
            </w:r>
            <w:r>
              <w:rPr>
                <w:rFonts w:hint="eastAsia"/>
                <w:sz w:val="30"/>
              </w:rPr>
              <w:t xml:space="preserve">-end </w:t>
            </w:r>
            <w:r>
              <w:rPr>
                <w:rFonts w:hint="eastAsia"/>
                <w:sz w:val="30"/>
                <w:lang w:val="en-US" w:eastAsia="zh-CN"/>
              </w:rPr>
              <w:t>D</w:t>
            </w:r>
            <w:r>
              <w:rPr>
                <w:rFonts w:hint="eastAsia"/>
                <w:sz w:val="30"/>
              </w:rPr>
              <w:t xml:space="preserve">evelopment of the </w:t>
            </w:r>
            <w:r>
              <w:rPr>
                <w:rFonts w:hint="eastAsia"/>
                <w:sz w:val="30"/>
                <w:lang w:val="en-US" w:eastAsia="zh-CN"/>
              </w:rPr>
              <w:t>O</w:t>
            </w:r>
            <w:r>
              <w:rPr>
                <w:rFonts w:hint="eastAsia"/>
                <w:sz w:val="30"/>
              </w:rPr>
              <w:t xml:space="preserve">rdering </w:t>
            </w:r>
            <w:r>
              <w:rPr>
                <w:rFonts w:hint="eastAsia"/>
                <w:sz w:val="30"/>
                <w:lang w:val="en-US" w:eastAsia="zh-CN"/>
              </w:rPr>
              <w:t>S</w:t>
            </w:r>
            <w:r>
              <w:rPr>
                <w:rFonts w:hint="eastAsia"/>
                <w:sz w:val="30"/>
              </w:rPr>
              <w:t xml:space="preserve">ystem </w:t>
            </w:r>
            <w:r>
              <w:rPr>
                <w:rFonts w:hint="eastAsia"/>
                <w:sz w:val="30"/>
                <w:lang w:val="en-US" w:eastAsia="zh-CN"/>
              </w:rPr>
              <w:t>B</w:t>
            </w:r>
            <w:r>
              <w:rPr>
                <w:rFonts w:hint="eastAsia"/>
                <w:sz w:val="30"/>
              </w:rPr>
              <w:t xml:space="preserve">ased on the ThinkPHP </w:t>
            </w:r>
            <w:r>
              <w:rPr>
                <w:rFonts w:hint="eastAsia"/>
                <w:sz w:val="30"/>
                <w:lang w:val="en-US" w:eastAsia="zh-CN"/>
              </w:rPr>
              <w:t>F</w:t>
            </w:r>
            <w:r>
              <w:rPr>
                <w:rFonts w:hint="eastAsia"/>
                <w:sz w:val="30"/>
              </w:rPr>
              <w:t>ramework</w:t>
            </w:r>
          </w:p>
        </w:tc>
      </w:tr>
    </w:tbl>
    <w:p>
      <w:pPr>
        <w:rPr>
          <w:rFonts w:hint="eastAsia"/>
        </w:rPr>
      </w:pPr>
    </w:p>
    <w:p>
      <w:pPr>
        <w:rPr>
          <w:rFonts w:hint="eastAsia"/>
        </w:rPr>
      </w:pPr>
    </w:p>
    <w:p>
      <w:pPr>
        <w:rPr>
          <w:rFonts w:hint="eastAsia"/>
        </w:rPr>
      </w:pPr>
    </w:p>
    <w:p>
      <w:pPr>
        <w:rPr>
          <w:rFonts w:hint="eastAsia"/>
        </w:rPr>
      </w:pPr>
    </w:p>
    <w:p/>
    <w:tbl>
      <w:tblPr>
        <w:tblStyle w:val="22"/>
        <w:tblW w:w="6942" w:type="dxa"/>
        <w:jc w:val="center"/>
        <w:tblInd w:w="1008" w:type="dxa"/>
        <w:tblLayout w:type="fixed"/>
        <w:tblCellMar>
          <w:top w:w="0" w:type="dxa"/>
          <w:left w:w="108" w:type="dxa"/>
          <w:bottom w:w="0" w:type="dxa"/>
          <w:right w:w="108" w:type="dxa"/>
        </w:tblCellMar>
      </w:tblPr>
      <w:tblGrid>
        <w:gridCol w:w="1630"/>
        <w:gridCol w:w="1962"/>
        <w:gridCol w:w="552"/>
        <w:gridCol w:w="462"/>
        <w:gridCol w:w="426"/>
        <w:gridCol w:w="1910"/>
      </w:tblGrid>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学生姓名</w:t>
            </w:r>
          </w:p>
        </w:tc>
        <w:tc>
          <w:tcPr>
            <w:tcW w:w="1962" w:type="dxa"/>
            <w:tcBorders>
              <w:bottom w:val="single" w:color="auto" w:sz="4" w:space="0"/>
            </w:tcBorders>
            <w:vAlign w:val="center"/>
          </w:tcPr>
          <w:p>
            <w:pPr>
              <w:spacing w:line="660" w:lineRule="exact"/>
              <w:ind w:left="-102" w:leftChars="-49" w:right="-107" w:rightChars="-51"/>
              <w:jc w:val="center"/>
              <w:rPr>
                <w:rFonts w:hint="eastAsia" w:ascii="仿宋_GB2312" w:eastAsia="宋体"/>
                <w:sz w:val="30"/>
                <w:lang w:eastAsia="zh-CN"/>
              </w:rPr>
            </w:pPr>
            <w:r>
              <w:rPr>
                <w:rFonts w:hint="eastAsia" w:ascii="仿宋_GB2312"/>
                <w:sz w:val="30"/>
                <w:lang w:val="en-US" w:eastAsia="zh-CN"/>
              </w:rPr>
              <w:t xml:space="preserve"> 杨超</w:t>
            </w:r>
          </w:p>
        </w:tc>
        <w:tc>
          <w:tcPr>
            <w:tcW w:w="1014" w:type="dxa"/>
            <w:gridSpan w:val="2"/>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学号</w:t>
            </w:r>
          </w:p>
        </w:tc>
        <w:tc>
          <w:tcPr>
            <w:tcW w:w="2336" w:type="dxa"/>
            <w:gridSpan w:val="2"/>
            <w:tcBorders>
              <w:bottom w:val="single" w:color="auto" w:sz="4" w:space="0"/>
            </w:tcBorders>
            <w:vAlign w:val="center"/>
          </w:tcPr>
          <w:p>
            <w:pPr>
              <w:spacing w:line="660" w:lineRule="exact"/>
              <w:ind w:left="-102" w:leftChars="-49" w:right="-107" w:rightChars="-51"/>
              <w:jc w:val="center"/>
              <w:rPr>
                <w:rFonts w:hint="eastAsia" w:ascii="仿宋_GB2312" w:eastAsia="宋体"/>
                <w:sz w:val="30"/>
                <w:lang w:eastAsia="zh-CN"/>
              </w:rPr>
            </w:pPr>
            <w:r>
              <w:rPr>
                <w:rFonts w:hint="eastAsia" w:ascii="仿宋_GB2312"/>
                <w:sz w:val="30"/>
                <w:lang w:val="en-US" w:eastAsia="zh-CN"/>
              </w:rPr>
              <w:t xml:space="preserve">201311671227 </w:t>
            </w:r>
          </w:p>
        </w:tc>
      </w:tr>
      <w:tr>
        <w:tblPrEx>
          <w:tblLayout w:type="fixed"/>
          <w:tblCellMar>
            <w:top w:w="0" w:type="dxa"/>
            <w:left w:w="108" w:type="dxa"/>
            <w:bottom w:w="0" w:type="dxa"/>
            <w:right w:w="108" w:type="dxa"/>
          </w:tblCellMar>
        </w:tblPrEx>
        <w:trPr>
          <w:cantSplit/>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所在学院</w:t>
            </w:r>
          </w:p>
        </w:tc>
        <w:tc>
          <w:tcPr>
            <w:tcW w:w="2514" w:type="dxa"/>
            <w:gridSpan w:val="2"/>
            <w:tcBorders>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信息学院</w:t>
            </w:r>
          </w:p>
        </w:tc>
        <w:tc>
          <w:tcPr>
            <w:tcW w:w="888" w:type="dxa"/>
            <w:gridSpan w:val="2"/>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班级</w:t>
            </w:r>
          </w:p>
        </w:tc>
        <w:tc>
          <w:tcPr>
            <w:tcW w:w="1910" w:type="dxa"/>
            <w:tcBorders>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信管11</w:t>
            </w:r>
            <w:r>
              <w:rPr>
                <w:rFonts w:hint="eastAsia" w:ascii="仿宋_GB2312"/>
                <w:sz w:val="30"/>
                <w:lang w:val="en-US" w:eastAsia="zh-CN"/>
              </w:rPr>
              <w:t>31</w:t>
            </w:r>
          </w:p>
        </w:tc>
      </w:tr>
      <w:tr>
        <w:tblPrEx>
          <w:tblLayout w:type="fixed"/>
          <w:tblCellMar>
            <w:top w:w="0" w:type="dxa"/>
            <w:left w:w="108" w:type="dxa"/>
            <w:bottom w:w="0" w:type="dxa"/>
            <w:right w:w="108" w:type="dxa"/>
          </w:tblCellMar>
        </w:tblPrEx>
        <w:trPr>
          <w:cantSplit/>
          <w:jc w:val="center"/>
        </w:trPr>
        <w:tc>
          <w:tcPr>
            <w:tcW w:w="1630" w:type="dxa"/>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所在专业</w:t>
            </w:r>
          </w:p>
        </w:tc>
        <w:tc>
          <w:tcPr>
            <w:tcW w:w="5312" w:type="dxa"/>
            <w:gridSpan w:val="5"/>
            <w:tcBorders>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信息管理与信息系统</w:t>
            </w:r>
          </w:p>
        </w:tc>
      </w:tr>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申请学位</w:t>
            </w:r>
          </w:p>
        </w:tc>
        <w:tc>
          <w:tcPr>
            <w:tcW w:w="5312" w:type="dxa"/>
            <w:gridSpan w:val="5"/>
            <w:tcBorders>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lang w:val="en-US" w:eastAsia="zh-CN"/>
              </w:rPr>
              <w:t>工学学士学位</w:t>
            </w:r>
          </w:p>
        </w:tc>
      </w:tr>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指导教师</w:t>
            </w:r>
          </w:p>
        </w:tc>
        <w:tc>
          <w:tcPr>
            <w:tcW w:w="2514" w:type="dxa"/>
            <w:gridSpan w:val="2"/>
            <w:tcBorders>
              <w:top w:val="single" w:color="auto" w:sz="4" w:space="0"/>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涂超</w:t>
            </w:r>
          </w:p>
        </w:tc>
        <w:tc>
          <w:tcPr>
            <w:tcW w:w="888" w:type="dxa"/>
            <w:gridSpan w:val="2"/>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职称</w:t>
            </w:r>
          </w:p>
        </w:tc>
        <w:tc>
          <w:tcPr>
            <w:tcW w:w="1910" w:type="dxa"/>
            <w:tcBorders>
              <w:top w:val="single" w:color="auto" w:sz="4" w:space="0"/>
              <w:left w:val="nil"/>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副教授</w:t>
            </w:r>
          </w:p>
        </w:tc>
      </w:tr>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副指导教师</w:t>
            </w:r>
          </w:p>
        </w:tc>
        <w:tc>
          <w:tcPr>
            <w:tcW w:w="2514" w:type="dxa"/>
            <w:gridSpan w:val="2"/>
            <w:tcBorders>
              <w:top w:val="single" w:color="auto" w:sz="4" w:space="0"/>
              <w:bottom w:val="single" w:color="auto" w:sz="4" w:space="0"/>
            </w:tcBorders>
            <w:vAlign w:val="center"/>
          </w:tcPr>
          <w:p>
            <w:pPr>
              <w:spacing w:line="660" w:lineRule="exact"/>
              <w:ind w:left="-102" w:leftChars="-49" w:right="-107" w:rightChars="-51"/>
              <w:jc w:val="center"/>
              <w:rPr>
                <w:rFonts w:hint="eastAsia" w:ascii="仿宋_GB2312"/>
                <w:sz w:val="30"/>
              </w:rPr>
            </w:pPr>
          </w:p>
        </w:tc>
        <w:tc>
          <w:tcPr>
            <w:tcW w:w="888" w:type="dxa"/>
            <w:gridSpan w:val="2"/>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职称</w:t>
            </w:r>
          </w:p>
        </w:tc>
        <w:tc>
          <w:tcPr>
            <w:tcW w:w="1910" w:type="dxa"/>
            <w:tcBorders>
              <w:top w:val="single" w:color="auto" w:sz="4" w:space="0"/>
              <w:left w:val="nil"/>
              <w:bottom w:val="single" w:color="auto" w:sz="4" w:space="0"/>
            </w:tcBorders>
            <w:vAlign w:val="center"/>
          </w:tcPr>
          <w:p>
            <w:pPr>
              <w:spacing w:line="660" w:lineRule="exact"/>
              <w:ind w:left="-102" w:leftChars="-49" w:right="-107" w:rightChars="-51"/>
              <w:jc w:val="center"/>
              <w:rPr>
                <w:rFonts w:hint="eastAsia" w:ascii="仿宋_GB2312"/>
                <w:sz w:val="30"/>
              </w:rPr>
            </w:pPr>
          </w:p>
        </w:tc>
      </w:tr>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答辩时间</w:t>
            </w:r>
          </w:p>
        </w:tc>
        <w:tc>
          <w:tcPr>
            <w:tcW w:w="5312" w:type="dxa"/>
            <w:gridSpan w:val="5"/>
            <w:tcBorders>
              <w:bottom w:val="single" w:color="auto" w:sz="4" w:space="0"/>
            </w:tcBorders>
            <w:vAlign w:val="center"/>
          </w:tcPr>
          <w:p>
            <w:pPr>
              <w:spacing w:line="660" w:lineRule="exact"/>
              <w:ind w:left="-102" w:leftChars="-49" w:right="630" w:rightChars="300"/>
              <w:jc w:val="center"/>
              <w:rPr>
                <w:rFonts w:hint="eastAsia" w:ascii="仿宋_GB2312" w:eastAsia="仿宋_GB2312"/>
                <w:sz w:val="30"/>
              </w:rPr>
            </w:pPr>
            <w:r>
              <w:rPr>
                <w:rFonts w:hint="eastAsia" w:ascii="仿宋_GB2312" w:eastAsia="仿宋_GB2312"/>
                <w:sz w:val="30"/>
              </w:rPr>
              <w:t>201</w:t>
            </w:r>
            <w:r>
              <w:rPr>
                <w:rFonts w:hint="eastAsia" w:ascii="仿宋_GB2312" w:eastAsia="仿宋_GB2312"/>
                <w:sz w:val="30"/>
                <w:lang w:val="en-US" w:eastAsia="zh-CN"/>
              </w:rPr>
              <w:t>7</w:t>
            </w:r>
            <w:r>
              <w:rPr>
                <w:rFonts w:hint="eastAsia" w:ascii="仿宋_GB2312" w:eastAsia="仿宋_GB2312"/>
                <w:sz w:val="30"/>
              </w:rPr>
              <w:t>年6月</w:t>
            </w:r>
            <w:r>
              <w:rPr>
                <w:rFonts w:hint="eastAsia" w:ascii="仿宋_GB2312" w:eastAsia="仿宋_GB2312"/>
                <w:sz w:val="30"/>
                <w:lang w:val="en-US" w:eastAsia="zh-CN"/>
              </w:rPr>
              <w:t>3</w:t>
            </w:r>
            <w:r>
              <w:rPr>
                <w:rFonts w:hint="eastAsia" w:ascii="仿宋_GB2312" w:eastAsia="仿宋_GB2312"/>
                <w:sz w:val="30"/>
              </w:rPr>
              <w:t>日</w:t>
            </w:r>
          </w:p>
        </w:tc>
      </w:tr>
    </w:tbl>
    <w:p>
      <w:pPr>
        <w:rPr>
          <w:rFonts w:hint="eastAsia"/>
        </w:rPr>
        <w:sectPr>
          <w:headerReference r:id="rId5" w:type="first"/>
          <w:footerReference r:id="rId6" w:type="default"/>
          <w:footerReference r:id="rId7" w:type="even"/>
          <w:footnotePr>
            <w:numFmt w:val="decimal"/>
          </w:footnotePr>
          <w:endnotePr>
            <w:numFmt w:val="decimal"/>
          </w:endnotePr>
          <w:pgSz w:w="11907" w:h="16840"/>
          <w:pgMar w:top="1418" w:right="1134" w:bottom="1418" w:left="1418" w:header="964" w:footer="964" w:gutter="284"/>
          <w:pgNumType w:start="1"/>
          <w:cols w:space="720" w:num="1"/>
          <w:titlePg/>
          <w:docGrid w:type="lines" w:linePitch="312" w:charSpace="0"/>
        </w:sectPr>
      </w:pPr>
    </w:p>
    <w:p>
      <w:pPr>
        <w:pStyle w:val="12"/>
        <w:tabs>
          <w:tab w:val="right" w:leader="dot" w:pos="9071"/>
          <w:tab w:val="clear" w:pos="540"/>
          <w:tab w:val="clear" w:pos="8777"/>
        </w:tabs>
      </w:pPr>
      <w:r>
        <w:fldChar w:fldCharType="begin"/>
      </w:r>
      <w:r>
        <w:instrText xml:space="preserve"> </w:instrText>
      </w:r>
      <w:r>
        <w:rPr>
          <w:rFonts w:hint="eastAsia"/>
        </w:rPr>
        <w:instrText xml:space="preserve">TOC \o "1-3" \h \z \u</w:instrText>
      </w:r>
      <w:r>
        <w:instrText xml:space="preserve"> </w:instrText>
      </w:r>
      <w:r>
        <w:fldChar w:fldCharType="separate"/>
      </w:r>
      <w:r>
        <w:fldChar w:fldCharType="begin"/>
      </w:r>
      <w:r>
        <w:instrText xml:space="preserve"> HYPERLINK \l _Toc7644 </w:instrText>
      </w:r>
      <w:r>
        <w:fldChar w:fldCharType="separate"/>
      </w:r>
      <w:r>
        <w:rPr>
          <w:rFonts w:hint="eastAsia"/>
          <w:lang w:val="en-US" w:eastAsia="zh-CN"/>
        </w:rPr>
        <w:t>设计总说明</w:t>
      </w:r>
      <w:r>
        <w:tab/>
      </w:r>
      <w:r>
        <w:fldChar w:fldCharType="begin"/>
      </w:r>
      <w:r>
        <w:instrText xml:space="preserve"> PAGEREF _Toc7644 </w:instrText>
      </w:r>
      <w:r>
        <w:fldChar w:fldCharType="separate"/>
      </w:r>
      <w:r>
        <w:t>I</w:t>
      </w:r>
      <w:r>
        <w:fldChar w:fldCharType="end"/>
      </w:r>
      <w:r>
        <w:fldChar w:fldCharType="end"/>
      </w:r>
    </w:p>
    <w:p>
      <w:pPr>
        <w:pStyle w:val="12"/>
        <w:tabs>
          <w:tab w:val="right" w:leader="dot" w:pos="9071"/>
          <w:tab w:val="clear" w:pos="540"/>
          <w:tab w:val="clear" w:pos="8777"/>
        </w:tabs>
      </w:pPr>
      <w:r>
        <w:fldChar w:fldCharType="begin"/>
      </w:r>
      <w:r>
        <w:instrText xml:space="preserve"> HYPERLINK \l _Toc513 </w:instrText>
      </w:r>
      <w:r>
        <w:fldChar w:fldCharType="separate"/>
      </w:r>
      <w:r>
        <w:rPr>
          <w:rFonts w:hint="default" w:ascii="Times New Roman" w:hAnsi="Times New Roman" w:cs="Times New Roman"/>
          <w:b/>
        </w:rPr>
        <w:t>introduction</w:t>
      </w:r>
      <w:r>
        <w:tab/>
      </w:r>
      <w:r>
        <w:fldChar w:fldCharType="begin"/>
      </w:r>
      <w:r>
        <w:instrText xml:space="preserve"> PAGEREF _Toc513 </w:instrText>
      </w:r>
      <w:r>
        <w:fldChar w:fldCharType="separate"/>
      </w:r>
      <w:r>
        <w:t>2</w:t>
      </w:r>
      <w:r>
        <w:fldChar w:fldCharType="end"/>
      </w:r>
      <w:r>
        <w:fldChar w:fldCharType="end"/>
      </w:r>
    </w:p>
    <w:p>
      <w:pPr>
        <w:pStyle w:val="12"/>
        <w:tabs>
          <w:tab w:val="right" w:leader="dot" w:pos="9071"/>
          <w:tab w:val="clear" w:pos="540"/>
          <w:tab w:val="clear" w:pos="8777"/>
        </w:tabs>
      </w:pPr>
      <w:r>
        <w:fldChar w:fldCharType="begin"/>
      </w:r>
      <w:r>
        <w:instrText xml:space="preserve"> HYPERLINK \l _Toc20650 </w:instrText>
      </w:r>
      <w:r>
        <w:fldChar w:fldCharType="separate"/>
      </w:r>
      <w:r>
        <w:rPr>
          <w:rFonts w:hint="eastAsia" w:ascii="黑体" w:hAnsi="黑体"/>
          <w:szCs w:val="24"/>
        </w:rPr>
        <w:t xml:space="preserve">1 </w:t>
      </w:r>
      <w:r>
        <w:rPr>
          <w:rFonts w:hint="eastAsia" w:ascii="宋体" w:hAnsi="宋体" w:eastAsia="宋体" w:cs="宋体"/>
          <w:szCs w:val="24"/>
        </w:rPr>
        <w:t>绪论</w:t>
      </w:r>
      <w:r>
        <w:tab/>
      </w:r>
      <w:r>
        <w:fldChar w:fldCharType="begin"/>
      </w:r>
      <w:r>
        <w:instrText xml:space="preserve"> PAGEREF _Toc20650 </w:instrText>
      </w:r>
      <w:r>
        <w:fldChar w:fldCharType="separate"/>
      </w:r>
      <w:r>
        <w:t>3</w:t>
      </w:r>
      <w:r>
        <w:fldChar w:fldCharType="end"/>
      </w:r>
      <w: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_Toc13334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1.1 为什么要将饮餐业作为研究对象？</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_Toc13334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_Toc6541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1.2 开发点餐系统的目的在哪里？</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_Toc6541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2"/>
        <w:tabs>
          <w:tab w:val="right" w:leader="dot" w:pos="9071"/>
          <w:tab w:val="clear" w:pos="54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_Toc37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 技术支持和需求分析</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_Toc37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_Toc29912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2.1 需要哪些技术支持？</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_Toc29912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_Toc5375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2.2 任务和开发环境</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_Toc5375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5</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_Toc4788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2.3 功能分析</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_Toc4788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5</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_Toc13379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2.3.1后台总代理</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_Toc13379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5</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_Toc8190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2.3.2前台点餐平台</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_Toc8190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6</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_Toc19015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2.4 实体的描述</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_Toc19015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6</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2"/>
        <w:tabs>
          <w:tab w:val="right" w:leader="dot" w:pos="9071"/>
          <w:tab w:val="clear" w:pos="54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_Toc9969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 系统设计</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_Toc9969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7</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_Toc21133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3.1 系统内容结构</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_Toc21133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7</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_Toc20059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3.2 数据库结构设计</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_Toc20059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8</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_Toc21693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3.2.1前台点餐平台的数据库设计</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_Toc21693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8</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_Toc13094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3.2.2后台总代理的数据库设计</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_Toc13094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10</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_Toc14203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3.3 接口的设计</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_Toc14203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12</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_Toc16463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3.3.1管理员的接口</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_Toc16463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12</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_Toc15320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3.3.2设备的接口</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_Toc15320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13</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_Toc10596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3.3.3品牌商的接口</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_Toc10596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14</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_Toc6586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3.3.4注册码的接口</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_Toc6586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14</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2"/>
        <w:tabs>
          <w:tab w:val="right" w:leader="dot" w:pos="9071"/>
          <w:tab w:val="clear" w:pos="54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_Toc20860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 系统详细设计和实现</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_Toc20860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15</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_Toc13528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4.1 前台功能模块的实现</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_Toc13528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15</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_Toc15373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4.1.1广告</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_Toc15373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16</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_Toc24324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4.1.2就餐方式</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_Toc24324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17</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_Toc9996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4.1.3菜谱分类</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_Toc9996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17</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_Toc27682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4.1.4每道菜的详情</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_Toc27682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18</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_Toc30084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4.1.5购物车</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_Toc30084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18</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_Toc32478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4.1.6支付方式</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_Toc32478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19</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_Toc9214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4.2 总代理功能模块的实现</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_Toc9214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20</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_Toc7173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4.2.1总代理登录</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_Toc7173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20</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_Toc15598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4.2.2品牌商管理</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_Toc15598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21</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_Toc16810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4.2.2设备管理</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_Toc16810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23</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_Toc13762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4.2.3管理员管理</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_Toc13762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25</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_Toc26756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4.2.4注册码管理</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_Toc26756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25</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_Toc8527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4.3 系统实现</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_Toc8527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26</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_Toc18726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4.3.1数据库的实现</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_Toc18726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26</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_Toc19112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4.3.2部分模块的实现</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_Toc19112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30</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2"/>
        <w:tabs>
          <w:tab w:val="right" w:leader="dot" w:pos="9071"/>
          <w:tab w:val="clear" w:pos="54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_Toc19453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5 系统测试</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_Toc19453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30</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_Toc9123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5.1 测试用例</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_Toc9123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31</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_Toc567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5.2 测试结果</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_Toc567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31</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2"/>
        <w:tabs>
          <w:tab w:val="right" w:leader="dot" w:pos="9071"/>
          <w:tab w:val="clear" w:pos="54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_Toc3225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6 总结</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_Toc3225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32</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2"/>
        <w:tabs>
          <w:tab w:val="right" w:leader="dot" w:pos="9071"/>
          <w:tab w:val="clear" w:pos="54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_Toc14088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鸣  谢</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_Toc14088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33</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2"/>
        <w:tabs>
          <w:tab w:val="right" w:leader="dot" w:pos="9071"/>
          <w:tab w:val="clear" w:pos="540"/>
          <w:tab w:val="clear" w:pos="8777"/>
        </w:tabs>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_Toc26410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参考文献</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_Toc26410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34</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r>
        <w:fldChar w:fldCharType="end"/>
      </w:r>
    </w:p>
    <w:p>
      <w:pPr>
        <w:rPr>
          <w:rFonts w:hint="eastAsia"/>
        </w:rPr>
        <w:sectPr>
          <w:headerReference r:id="rId8" w:type="default"/>
          <w:footerReference r:id="rId9" w:type="default"/>
          <w:footnotePr>
            <w:numFmt w:val="decimal"/>
          </w:footnotePr>
          <w:endnotePr>
            <w:numFmt w:val="decimal"/>
          </w:endnotePr>
          <w:pgSz w:w="11907" w:h="16840"/>
          <w:pgMar w:top="1418" w:right="1134" w:bottom="1418" w:left="1418" w:header="964" w:footer="964" w:gutter="284"/>
          <w:pgNumType w:fmt="upperRoman"/>
          <w:cols w:space="720" w:num="1"/>
          <w:docGrid w:type="lines" w:linePitch="312" w:charSpace="0"/>
        </w:sectPr>
      </w:pPr>
    </w:p>
    <w:p>
      <w:pPr>
        <w:pStyle w:val="2"/>
        <w:pageBreakBefore w:val="0"/>
        <w:widowControl w:val="0"/>
        <w:numPr>
          <w:ilvl w:val="0"/>
          <w:numId w:val="0"/>
        </w:numPr>
        <w:kinsoku/>
        <w:wordWrap/>
        <w:overflowPunct/>
        <w:topLinePunct w:val="0"/>
        <w:autoSpaceDE/>
        <w:autoSpaceDN/>
        <w:bidi w:val="0"/>
        <w:adjustRightInd/>
        <w:snapToGrid/>
        <w:spacing w:line="400" w:lineRule="atLeast"/>
        <w:ind w:left="0" w:leftChars="0" w:right="0" w:rightChars="0"/>
        <w:textAlignment w:val="auto"/>
        <w:rPr>
          <w:rFonts w:hint="eastAsia"/>
          <w:sz w:val="30"/>
          <w:lang w:val="en-US" w:eastAsia="zh-CN"/>
        </w:rPr>
      </w:pPr>
      <w:bookmarkStart w:id="0" w:name="_Toc7644"/>
      <w:r>
        <w:rPr>
          <w:rFonts w:hint="eastAsia"/>
          <w:sz w:val="30"/>
          <w:lang w:val="en-US" w:eastAsia="zh-CN"/>
        </w:rPr>
        <w:t>设计总说明</w:t>
      </w:r>
      <w:bookmarkEnd w:id="0"/>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"民以食为天"是中国一句家喻户晓的古话,最早出自《汉书·郦食其传》,云:"王者以民为天,民以食为天"</w:t>
      </w:r>
      <w:r>
        <w:rPr>
          <w:rStyle w:val="18"/>
          <w:rFonts w:hint="eastAsia" w:ascii="宋体" w:hAnsi="宋体" w:eastAsia="宋体" w:cs="宋体"/>
          <w:sz w:val="21"/>
          <w:szCs w:val="21"/>
          <w:lang w:val="en-US" w:eastAsia="zh-CN"/>
        </w:rPr>
        <w:t>[</w:t>
      </w:r>
      <w:r>
        <w:rPr>
          <w:rStyle w:val="18"/>
          <w:rFonts w:hint="eastAsia" w:ascii="宋体" w:hAnsi="宋体" w:eastAsia="宋体" w:cs="宋体"/>
          <w:sz w:val="21"/>
          <w:szCs w:val="21"/>
          <w:lang w:val="en-US" w:eastAsia="zh-CN"/>
        </w:rPr>
        <w:endnoteReference w:id="0"/>
      </w:r>
      <w:r>
        <w:rPr>
          <w:rStyle w:val="18"/>
          <w:rFonts w:hint="eastAsia" w:ascii="宋体" w:hAnsi="宋体" w:eastAsia="宋体" w:cs="宋体"/>
          <w:sz w:val="21"/>
          <w:szCs w:val="21"/>
          <w:lang w:val="en-US" w:eastAsia="zh-CN"/>
        </w:rPr>
        <w:t>]</w:t>
      </w:r>
      <w:r>
        <w:rPr>
          <w:rFonts w:hint="eastAsia" w:ascii="宋体" w:hAnsi="宋体" w:eastAsia="宋体" w:cs="宋体"/>
          <w:sz w:val="21"/>
          <w:szCs w:val="21"/>
          <w:lang w:val="en-US" w:eastAsia="zh-CN"/>
        </w:rPr>
        <w:t>。在当今时代，餐饮业的发展越来越快，传统的人工点餐方式的弊端越来越明显，在互联网+的推动下，开发出一款智能的电子点餐系统就尤为重要了。</w:t>
      </w:r>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在分析了当前饮餐行业发展的现状，再结合餐厅具体的工作流程，我们设计并开发了一个可以替代传统手工完成的新型智能方便的点餐系统。</w:t>
      </w:r>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本点餐系统分为两个模块，及前端和后台。前端我们选择性JavaScript作为开发语言，并且使用了 JQuery库 和 Bootstrap（一种CSS框架），开发工具选择的是 WebStrom；后台采用PHP语言，基于ThinkPHP框架，以PHPstorm为开发工具，MySQL为数据库进行开发。</w:t>
      </w:r>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为了方便后期的管理，本系统通过角色将系统划分为一个前台点餐平台子模块和三个后台管理子模块，它们分别是总代理模块、代理模块和商铺模块，它们三个是有上下级关系，即总代理生成代理，代理生成店铺，店铺在对菜谱进行有效的管理。</w:t>
      </w:r>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由于本系统比较复杂，我一个人能力有限，无法驾驭，因此只是参与了总代理模块和点餐平台的开发（本论文也就这个两个模块进行讨论），而其他的两个模块则交给了另一位小伙伴开发了。</w:t>
      </w:r>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本系统以打破传统餐厅的手工点餐模式为出发点，努力实现简化点餐流程，节省人力成本，提高劳动效率为目标，使得点餐、下单、支付、用餐一体化，满足客户的需求，提高服务质量，推动餐饮业发展。</w:t>
      </w:r>
    </w:p>
    <w:p>
      <w:pPr>
        <w:spacing w:line="300" w:lineRule="auto"/>
        <w:rPr>
          <w:rFonts w:hint="eastAsia" w:ascii="宋体" w:hAnsi="宋体"/>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宋体" w:hAnsi="宋体" w:eastAsia="宋体" w:cs="宋体"/>
          <w:sz w:val="21"/>
          <w:szCs w:val="21"/>
        </w:rPr>
      </w:pPr>
      <w:r>
        <w:rPr>
          <w:rFonts w:hint="eastAsia" w:ascii="黑体" w:hAnsi="黑体" w:eastAsia="黑体"/>
          <w:szCs w:val="21"/>
        </w:rPr>
        <w:t>关键词：</w:t>
      </w:r>
      <w:r>
        <w:rPr>
          <w:rFonts w:hint="eastAsia" w:ascii="宋体" w:hAnsi="宋体" w:eastAsia="宋体" w:cs="宋体"/>
          <w:sz w:val="21"/>
          <w:szCs w:val="21"/>
          <w:lang w:val="en-US" w:eastAsia="zh-CN"/>
        </w:rPr>
        <w:t>点餐系统；ThinkPHP；智能化</w:t>
      </w:r>
    </w:p>
    <w:p>
      <w:pPr>
        <w:spacing w:line="300" w:lineRule="auto"/>
        <w:rPr>
          <w:rFonts w:hint="eastAsia" w:ascii="宋体" w:hAnsi="宋体" w:eastAsia="宋体" w:cs="宋体"/>
          <w:sz w:val="21"/>
          <w:szCs w:val="21"/>
        </w:rPr>
        <w:sectPr>
          <w:headerReference r:id="rId10" w:type="default"/>
          <w:footerReference r:id="rId11" w:type="default"/>
          <w:footnotePr>
            <w:numFmt w:val="decimal"/>
          </w:footnotePr>
          <w:endnotePr>
            <w:numFmt w:val="decimal"/>
          </w:endnotePr>
          <w:pgSz w:w="11907" w:h="16840"/>
          <w:pgMar w:top="1418" w:right="1134" w:bottom="1418" w:left="1418" w:header="964" w:footer="964" w:gutter="284"/>
          <w:pgNumType w:fmt="upperRoman" w:start="1"/>
          <w:cols w:space="720" w:num="1"/>
          <w:docGrid w:type="lines" w:linePitch="312" w:charSpace="0"/>
        </w:sectPr>
      </w:pPr>
    </w:p>
    <w:p>
      <w:pPr>
        <w:pStyle w:val="2"/>
        <w:numPr>
          <w:ilvl w:val="0"/>
          <w:numId w:val="0"/>
        </w:numPr>
        <w:rPr>
          <w:rFonts w:hint="default" w:ascii="Times New Roman" w:hAnsi="Times New Roman" w:cs="Times New Roman"/>
          <w:b/>
          <w:sz w:val="30"/>
        </w:rPr>
      </w:pPr>
      <w:bookmarkStart w:id="1" w:name="_Toc513"/>
      <w:r>
        <w:rPr>
          <w:rFonts w:hint="default" w:ascii="Times New Roman" w:hAnsi="Times New Roman" w:cs="Times New Roman"/>
          <w:b/>
          <w:sz w:val="30"/>
        </w:rPr>
        <w:t>introduction</w:t>
      </w:r>
      <w:bookmarkEnd w:id="1"/>
    </w:p>
    <w:p>
      <w:pPr>
        <w:pStyle w:val="23"/>
        <w:shd w:val="clear" w:color="auto" w:fill="FFFFFF"/>
        <w:spacing w:before="0" w:beforeAutospacing="0" w:after="0" w:afterAutospacing="0" w:line="240" w:lineRule="auto"/>
        <w:ind w:firstLine="0" w:firstLineChars="0"/>
        <w:textAlignment w:val="top"/>
        <w:rPr>
          <w:rFonts w:hint="eastAsia" w:ascii="Times New Roman" w:hAnsi="Times New Roman" w:cs="Times New Roman"/>
          <w:color w:val="333333"/>
        </w:rPr>
      </w:pPr>
    </w:p>
    <w:p>
      <w:pPr>
        <w:pStyle w:val="23"/>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200"/>
        <w:jc w:val="left"/>
        <w:textAlignment w:val="top"/>
        <w:outlineLvl w:val="9"/>
        <w:rPr>
          <w:rFonts w:hint="eastAsia" w:ascii="Times New Roman" w:hAnsi="Times New Roman" w:cs="Times New Roman"/>
          <w:color w:val="333333"/>
          <w:sz w:val="21"/>
          <w:szCs w:val="21"/>
        </w:rPr>
      </w:pPr>
      <w:r>
        <w:rPr>
          <w:rFonts w:hint="eastAsia" w:ascii="Times New Roman" w:hAnsi="Times New Roman" w:cs="Times New Roman"/>
          <w:color w:val="333333"/>
          <w:sz w:val="21"/>
          <w:szCs w:val="21"/>
        </w:rPr>
        <w:t>"Hunger breeds discontentment" is Chinese a word from the earliest known to every family saying, "Han Li Shiqi biography", said: "the king to the people for days, hunger breeds discontentment"</w:t>
      </w:r>
      <w:r>
        <w:rPr>
          <w:rFonts w:hint="eastAsia" w:ascii="Times New Roman" w:hAnsi="Times New Roman" w:cs="Times New Roman"/>
          <w:color w:val="333333"/>
          <w:sz w:val="21"/>
          <w:szCs w:val="21"/>
          <w:lang w:val="en-US" w:eastAsia="zh-CN"/>
        </w:rPr>
        <w:t xml:space="preserve">. </w:t>
      </w:r>
      <w:r>
        <w:rPr>
          <w:rFonts w:hint="eastAsia" w:ascii="Times New Roman" w:hAnsi="Times New Roman" w:cs="Times New Roman"/>
          <w:color w:val="333333"/>
          <w:sz w:val="21"/>
          <w:szCs w:val="21"/>
        </w:rPr>
        <w:t>In today's era, the development of the catering industry more and more quickly, the traditional way of ordering the artificial defects are more and more obvious, in the promotion of Internet plus under the development of an intelligent electronic ordering system is particularly important.In the analysis of the current development of the restaurant industry, combined with the specific work flow of the restaurant, we designed and developed a new intelligent and convenient meal ordering system which can replace the traditional manual.</w:t>
      </w:r>
    </w:p>
    <w:p>
      <w:pPr>
        <w:pStyle w:val="23"/>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200"/>
        <w:jc w:val="left"/>
        <w:textAlignment w:val="top"/>
        <w:outlineLvl w:val="9"/>
        <w:rPr>
          <w:rFonts w:hint="eastAsia" w:ascii="Times New Roman" w:hAnsi="Times New Roman" w:cs="Times New Roman"/>
          <w:color w:val="333333"/>
          <w:sz w:val="21"/>
          <w:szCs w:val="21"/>
        </w:rPr>
      </w:pPr>
      <w:r>
        <w:rPr>
          <w:rFonts w:hint="eastAsia" w:ascii="Times New Roman" w:hAnsi="Times New Roman" w:cs="Times New Roman"/>
          <w:color w:val="333333"/>
          <w:sz w:val="21"/>
          <w:szCs w:val="21"/>
        </w:rPr>
        <w:t>This meal system is divided into two modules, and the front and back. The front-end language is JavaScript, the use of the framework is JQuery and Bootstrap, development tools is WebStrom; the background of the PHP language, based on the ThinkPHP framework, using PHPstorm as development tool, MySQL as database development.</w:t>
      </w:r>
    </w:p>
    <w:p>
      <w:pPr>
        <w:pStyle w:val="23"/>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200"/>
        <w:jc w:val="left"/>
        <w:textAlignment w:val="top"/>
        <w:outlineLvl w:val="9"/>
        <w:rPr>
          <w:rFonts w:hint="eastAsia" w:ascii="Times New Roman" w:hAnsi="Times New Roman" w:cs="Times New Roman"/>
          <w:color w:val="333333"/>
          <w:sz w:val="21"/>
          <w:szCs w:val="21"/>
        </w:rPr>
      </w:pPr>
      <w:r>
        <w:rPr>
          <w:rFonts w:hint="eastAsia" w:ascii="Times New Roman" w:hAnsi="Times New Roman" w:cs="Times New Roman"/>
          <w:color w:val="333333"/>
          <w:sz w:val="21"/>
          <w:szCs w:val="21"/>
        </w:rPr>
        <w:t>For the convenience of management, the system through the role of the system is divided into a front ordering module and three background management module, which is the general agent module, agent module and shops modules, three of them are superior and subordinate, namely general agent generating agent, agent into the shop, shop effectively management of recipes.</w:t>
      </w:r>
    </w:p>
    <w:p>
      <w:pPr>
        <w:pStyle w:val="23"/>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200"/>
        <w:jc w:val="left"/>
        <w:textAlignment w:val="top"/>
        <w:outlineLvl w:val="9"/>
        <w:rPr>
          <w:rFonts w:hint="eastAsia" w:ascii="Times New Roman" w:hAnsi="Times New Roman" w:cs="Times New Roman"/>
          <w:color w:val="333333"/>
          <w:sz w:val="21"/>
          <w:szCs w:val="21"/>
        </w:rPr>
      </w:pPr>
      <w:r>
        <w:rPr>
          <w:rFonts w:hint="eastAsia" w:ascii="Times New Roman" w:hAnsi="Times New Roman" w:cs="Times New Roman"/>
          <w:color w:val="333333"/>
          <w:sz w:val="21"/>
          <w:szCs w:val="21"/>
        </w:rPr>
        <w:t>This system in order to break the traditional mode of manual meal restaurant as the starting point, try to simplify the ordering process, save manpower cost, improve labor efficiency as the goal, the ordering, orders, payment, meal integration, to meet customer demand, improve service quality, promote the development of the catering industry.</w:t>
      </w:r>
    </w:p>
    <w:p>
      <w:pPr>
        <w:spacing w:line="300" w:lineRule="auto"/>
        <w:rPr>
          <w:rFonts w:hint="eastAsia"/>
          <w:b/>
          <w:bCs/>
          <w:caps/>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cs="Times New Roman" w:eastAsiaTheme="minorEastAsia"/>
          <w:color w:val="333333"/>
          <w:kern w:val="0"/>
          <w:sz w:val="21"/>
          <w:szCs w:val="21"/>
          <w:lang w:val="en-US" w:eastAsia="zh-CN" w:bidi="ar-SA"/>
        </w:rPr>
      </w:pPr>
      <w:r>
        <w:rPr>
          <w:rFonts w:hint="default" w:ascii="Times New Roman" w:hAnsi="Times New Roman" w:cs="Times New Roman" w:eastAsiaTheme="minorEastAsia"/>
          <w:b/>
          <w:bCs/>
          <w:color w:val="333333"/>
          <w:kern w:val="0"/>
          <w:sz w:val="24"/>
          <w:szCs w:val="24"/>
          <w:lang w:val="en-US" w:eastAsia="zh-CN" w:bidi="ar-SA"/>
        </w:rPr>
        <w:t>Keywords:</w:t>
      </w:r>
      <w:r>
        <w:rPr>
          <w:rFonts w:hint="eastAsia"/>
          <w:sz w:val="30"/>
        </w:rPr>
        <w:t xml:space="preserve"> </w:t>
      </w:r>
      <w:r>
        <w:rPr>
          <w:rFonts w:hint="eastAsia"/>
          <w:sz w:val="30"/>
          <w:lang w:val="en-US" w:eastAsia="zh-CN"/>
        </w:rPr>
        <w:t xml:space="preserve"> </w:t>
      </w:r>
      <w:r>
        <w:rPr>
          <w:rFonts w:hint="eastAsia" w:ascii="Times New Roman" w:hAnsi="Times New Roman" w:cs="Times New Roman" w:eastAsiaTheme="minorEastAsia"/>
          <w:color w:val="333333"/>
          <w:kern w:val="0"/>
          <w:sz w:val="21"/>
          <w:szCs w:val="21"/>
          <w:lang w:val="en-US" w:eastAsia="zh-CN" w:bidi="ar-SA"/>
        </w:rPr>
        <w:t>Ordering System;  ThinkPHP;  Intellectualization</w:t>
      </w:r>
    </w:p>
    <w:p>
      <w:pPr>
        <w:spacing w:line="300" w:lineRule="auto"/>
        <w:jc w:val="both"/>
        <w:rPr>
          <w:rFonts w:hint="eastAsia" w:ascii="黑体" w:hAnsi="宋体" w:eastAsia="黑体"/>
          <w:sz w:val="32"/>
          <w:szCs w:val="20"/>
        </w:rPr>
      </w:pPr>
    </w:p>
    <w:p>
      <w:pPr>
        <w:spacing w:line="300" w:lineRule="auto"/>
        <w:jc w:val="both"/>
        <w:rPr>
          <w:rFonts w:hint="eastAsia" w:ascii="黑体" w:hAnsi="宋体" w:eastAsia="黑体"/>
          <w:sz w:val="32"/>
          <w:szCs w:val="20"/>
        </w:rPr>
      </w:pPr>
    </w:p>
    <w:p>
      <w:pPr>
        <w:spacing w:line="300" w:lineRule="auto"/>
        <w:jc w:val="both"/>
        <w:rPr>
          <w:rFonts w:hint="eastAsia" w:ascii="黑体" w:hAnsi="宋体" w:eastAsia="黑体"/>
          <w:sz w:val="32"/>
          <w:szCs w:val="20"/>
        </w:rPr>
      </w:pPr>
    </w:p>
    <w:p>
      <w:pPr>
        <w:spacing w:line="300" w:lineRule="auto"/>
        <w:jc w:val="both"/>
        <w:rPr>
          <w:rFonts w:hint="eastAsia" w:ascii="黑体" w:hAnsi="宋体" w:eastAsia="黑体"/>
          <w:sz w:val="32"/>
          <w:szCs w:val="20"/>
        </w:rPr>
      </w:pPr>
    </w:p>
    <w:p>
      <w:pPr>
        <w:spacing w:line="300" w:lineRule="auto"/>
        <w:jc w:val="both"/>
        <w:rPr>
          <w:rFonts w:hint="eastAsia" w:ascii="黑体" w:hAnsi="宋体" w:eastAsia="黑体"/>
          <w:sz w:val="32"/>
          <w:szCs w:val="20"/>
        </w:rPr>
      </w:pPr>
    </w:p>
    <w:p>
      <w:pPr>
        <w:spacing w:line="300" w:lineRule="auto"/>
        <w:jc w:val="both"/>
        <w:rPr>
          <w:rFonts w:hint="eastAsia" w:ascii="黑体" w:hAnsi="宋体" w:eastAsia="黑体"/>
          <w:sz w:val="32"/>
          <w:szCs w:val="20"/>
        </w:rPr>
      </w:pPr>
    </w:p>
    <w:p>
      <w:pPr>
        <w:spacing w:line="300" w:lineRule="auto"/>
        <w:jc w:val="both"/>
        <w:rPr>
          <w:rFonts w:hint="eastAsia" w:ascii="黑体" w:hAnsi="宋体" w:eastAsia="黑体"/>
          <w:sz w:val="32"/>
          <w:szCs w:val="20"/>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黑体" w:hAnsi="宋体" w:eastAsia="黑体"/>
          <w:sz w:val="32"/>
          <w:szCs w:val="20"/>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黑体" w:hAnsi="宋体" w:eastAsia="黑体"/>
          <w:sz w:val="32"/>
          <w:szCs w:val="20"/>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黑体" w:hAnsi="宋体" w:eastAsia="黑体"/>
          <w:sz w:val="32"/>
          <w:szCs w:val="20"/>
        </w:rPr>
      </w:pPr>
      <w:r>
        <w:rPr>
          <w:rFonts w:hint="eastAsia" w:ascii="黑体" w:hAnsi="宋体" w:eastAsia="黑体"/>
          <w:sz w:val="32"/>
          <w:szCs w:val="20"/>
        </w:rPr>
        <w:t>基于ThinkPHP框架的点餐系统</w:t>
      </w:r>
      <w:r>
        <w:rPr>
          <w:rFonts w:hint="eastAsia" w:ascii="黑体" w:hAnsi="宋体" w:eastAsia="黑体"/>
          <w:sz w:val="32"/>
          <w:szCs w:val="20"/>
          <w:lang w:val="en-US" w:eastAsia="zh-CN"/>
        </w:rPr>
        <w:t>前端系统</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黑体" w:hAnsi="宋体" w:eastAsia="黑体"/>
          <w:sz w:val="32"/>
          <w:szCs w:val="20"/>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sz w:val="24"/>
        </w:rPr>
      </w:pPr>
      <w:r>
        <w:rPr>
          <w:rFonts w:hint="eastAsia" w:ascii="宋体" w:hAnsi="宋体" w:eastAsia="宋体" w:cs="宋体"/>
          <w:sz w:val="21"/>
          <w:szCs w:val="21"/>
        </w:rPr>
        <w:t>信息管理与信息系统</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201311671227，杨超</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指导教师：涂超</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p>
    <w:p>
      <w:pPr>
        <w:spacing w:line="300" w:lineRule="auto"/>
        <w:jc w:val="center"/>
        <w:rPr>
          <w:rFonts w:hint="eastAsia" w:ascii="黑体" w:hAnsi="宋体" w:eastAsia="黑体"/>
          <w:sz w:val="32"/>
          <w:szCs w:val="20"/>
        </w:rPr>
      </w:pPr>
      <w:r>
        <w:rPr>
          <w:rFonts w:hint="eastAsia" w:ascii="黑体" w:hAnsi="宋体" w:eastAsia="黑体"/>
          <w:sz w:val="32"/>
          <w:szCs w:val="20"/>
        </w:rPr>
        <w:t>毕业设计说明书</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宋体" w:hAnsi="宋体" w:eastAsia="宋体" w:cs="宋体"/>
          <w:sz w:val="21"/>
          <w:szCs w:val="21"/>
        </w:rPr>
      </w:pPr>
    </w:p>
    <w:p>
      <w:pPr>
        <w:pStyle w:val="2"/>
        <w:keepNext/>
        <w:keepLines/>
        <w:pageBreakBefore w:val="0"/>
        <w:widowControl w:val="0"/>
        <w:tabs>
          <w:tab w:val="clear" w:pos="567"/>
        </w:tabs>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0"/>
        <w:rPr>
          <w:rFonts w:hint="eastAsia" w:ascii="黑体" w:hAnsi="黑体"/>
          <w:szCs w:val="24"/>
        </w:rPr>
      </w:pPr>
      <w:bookmarkStart w:id="2" w:name="_Toc451464461"/>
      <w:bookmarkStart w:id="3" w:name="_Toc452148612"/>
      <w:bookmarkStart w:id="4" w:name="_Toc20650"/>
      <w:r>
        <w:rPr>
          <w:rFonts w:hint="eastAsia" w:ascii="黑体" w:hAnsi="黑体"/>
          <w:szCs w:val="24"/>
        </w:rPr>
        <w:t>绪论</w:t>
      </w:r>
      <w:bookmarkEnd w:id="2"/>
      <w:bookmarkEnd w:id="3"/>
      <w:bookmarkEnd w:id="4"/>
    </w:p>
    <w:p>
      <w:pPr>
        <w:pStyle w:val="3"/>
        <w:numPr>
          <w:ilvl w:val="1"/>
          <w:numId w:val="2"/>
        </w:numPr>
        <w:rPr>
          <w:rFonts w:hint="eastAsia" w:ascii="黑体" w:hAnsi="黑体" w:eastAsia="黑体" w:cstheme="minorBidi"/>
          <w:caps/>
          <w:kern w:val="44"/>
          <w:sz w:val="24"/>
          <w:szCs w:val="24"/>
          <w:lang w:val="en-US" w:eastAsia="zh-CN" w:bidi="ar-SA"/>
        </w:rPr>
      </w:pPr>
      <w:bookmarkStart w:id="5" w:name="_Toc13334"/>
      <w:r>
        <w:rPr>
          <w:rFonts w:hint="eastAsia" w:ascii="黑体" w:hAnsi="黑体" w:eastAsia="黑体" w:cstheme="minorBidi"/>
          <w:caps/>
          <w:kern w:val="44"/>
          <w:sz w:val="24"/>
          <w:szCs w:val="24"/>
          <w:lang w:val="en-US" w:eastAsia="zh-CN" w:bidi="ar-SA"/>
        </w:rPr>
        <w:t>为什么要将饮餐业作为研究对象？</w:t>
      </w:r>
      <w:bookmarkEnd w:id="5"/>
    </w:p>
    <w:p>
      <w:pPr>
        <w:spacing w:line="400" w:lineRule="exact"/>
        <w:ind w:firstLine="420" w:firstLineChars="200"/>
        <w:rPr>
          <w:rFonts w:hint="eastAsia" w:ascii="宋体" w:hAnsi="宋体"/>
          <w:szCs w:val="21"/>
          <w:lang w:val="en-US" w:eastAsia="zh-CN"/>
        </w:rPr>
      </w:pPr>
      <w:r>
        <w:rPr>
          <w:rFonts w:hint="eastAsia" w:ascii="宋体" w:hAnsi="宋体"/>
          <w:szCs w:val="21"/>
          <w:lang w:val="en-US" w:eastAsia="zh-CN"/>
        </w:rPr>
        <w:t>在当今的这个时代，计算机技术和软件技术在信息化的发展中占主导地位，它覆盖了很多领域。随着现代传媒和互联网的普及及应用，网络通信、电子办公、网上缴费、网络一体化的进程加速加速再加速。</w:t>
      </w:r>
    </w:p>
    <w:p>
      <w:pPr>
        <w:spacing w:line="400" w:lineRule="exact"/>
        <w:ind w:firstLine="420" w:firstLineChars="200"/>
        <w:rPr>
          <w:rFonts w:hint="eastAsia" w:ascii="宋体" w:hAnsi="宋体"/>
          <w:szCs w:val="21"/>
          <w:lang w:val="en-US" w:eastAsia="zh-CN"/>
        </w:rPr>
      </w:pPr>
      <w:r>
        <w:rPr>
          <w:rFonts w:hint="eastAsia" w:ascii="宋体" w:hAnsi="宋体"/>
          <w:szCs w:val="21"/>
          <w:lang w:val="en-US" w:eastAsia="zh-CN"/>
        </w:rPr>
        <w:t>最近几年，物物相连的物联网也开始逐渐进入了人们的视野，改变和提高了人们的生活方式，在数字化和智能化的这股浪潮的冲击下，网上点餐系统这种新型的点餐方式便运营而生了。这种终端的点餐系统，记录了商铺的菜谱种类，销售情况和好评度，让消费者一目了然，不但节省了点餐的时间，而且商家可以通过系统的数据推出最受消费者喜爱的菜肴，极大的减少了消费者用餐的时间和降低了商家的经营成本。</w:t>
      </w:r>
    </w:p>
    <w:p>
      <w:pPr>
        <w:spacing w:line="400" w:lineRule="exact"/>
        <w:ind w:firstLine="420" w:firstLineChars="200"/>
        <w:rPr>
          <w:rFonts w:hint="eastAsia" w:ascii="宋体" w:hAnsi="宋体"/>
          <w:szCs w:val="21"/>
          <w:lang w:val="en-US" w:eastAsia="zh-CN"/>
        </w:rPr>
      </w:pPr>
      <w:r>
        <w:rPr>
          <w:rFonts w:hint="eastAsia" w:ascii="宋体" w:hAnsi="宋体"/>
          <w:szCs w:val="21"/>
          <w:lang w:val="en-US" w:eastAsia="zh-CN"/>
        </w:rPr>
        <w:t>在实习期间，每天工作很辛苦，最大的感触是生活节奏加快，时间根本不够。比如，中餐和午休时间只有仅仅的1.5小时，也就是说午饭时间越短，午休时间就越充足，然而，大多数餐馆都还是沿用传统的点餐模式，选好座位，手动写单，开始消费，收到支付，整个流程下来，不仅耗费了时间，而且无形间就耗费了不少的宝贵时间，比如：从下单到接单的这一段时间差。并且，我们在点餐的时候，只能凭借一本菜谱，上面只有寥寥数笔的单价、名称和图片，我们根本不知道其他消费者的评价，有时候可能就点了自己不喜欢吃的菜也是很正常的。</w:t>
      </w:r>
    </w:p>
    <w:p>
      <w:pPr>
        <w:spacing w:line="400" w:lineRule="exact"/>
        <w:ind w:firstLine="420" w:firstLineChars="200"/>
        <w:rPr>
          <w:rFonts w:hint="eastAsia" w:ascii="宋体" w:hAnsi="宋体"/>
          <w:szCs w:val="21"/>
          <w:lang w:val="en-US" w:eastAsia="zh-CN"/>
        </w:rPr>
      </w:pPr>
      <w:r>
        <w:rPr>
          <w:rFonts w:hint="eastAsia" w:ascii="宋体" w:hAnsi="宋体"/>
          <w:szCs w:val="21"/>
          <w:lang w:val="en-US" w:eastAsia="zh-CN"/>
        </w:rPr>
        <w:t>而作为商家，到了饭点的时候，店铺里往往是爆满，这时候人手往往不够。从接待顾客坐下，到点餐，再到做饭，到用餐付款，这期间会有许许多多的其他顾客，大家的需求是不一致，但是大家都是希望能够更及时地填饱自己的肚子。这时候对商家从下单到出菜的时间要求就非常短了，而且这期间可能会出错，把甲客户点的菜上个乙客户了，这样会让客户感到服务不到位，回头客就大大减少，影响店铺的盈利。</w:t>
      </w:r>
    </w:p>
    <w:p>
      <w:pPr>
        <w:spacing w:line="400" w:lineRule="exact"/>
        <w:ind w:firstLine="420" w:firstLineChars="200"/>
        <w:rPr>
          <w:rFonts w:hint="eastAsia" w:ascii="宋体" w:hAnsi="宋体"/>
          <w:szCs w:val="21"/>
          <w:lang w:val="en-US" w:eastAsia="zh-CN"/>
        </w:rPr>
      </w:pPr>
      <w:r>
        <w:rPr>
          <w:rFonts w:hint="eastAsia" w:ascii="宋体" w:hAnsi="宋体"/>
          <w:szCs w:val="21"/>
          <w:lang w:val="en-US" w:eastAsia="zh-CN"/>
        </w:rPr>
        <w:t>因此，设计出一个智能的点餐系统是当前饮食产业的必然产物。</w:t>
      </w:r>
    </w:p>
    <w:p>
      <w:pPr>
        <w:spacing w:line="400" w:lineRule="exact"/>
        <w:ind w:firstLine="420" w:firstLineChars="200"/>
        <w:rPr>
          <w:rFonts w:hint="eastAsia" w:ascii="宋体" w:hAnsi="宋体" w:eastAsia="宋体" w:cs="宋体"/>
          <w:sz w:val="21"/>
          <w:szCs w:val="21"/>
          <w:lang w:val="en-US" w:eastAsia="zh-CN"/>
        </w:rPr>
      </w:pPr>
      <w:r>
        <w:rPr>
          <w:rFonts w:hint="eastAsia" w:ascii="宋体" w:hAnsi="宋体"/>
          <w:szCs w:val="21"/>
          <w:lang w:val="en-US" w:eastAsia="zh-CN"/>
        </w:rPr>
        <w:t>本系统就是面向消费者和商家的点餐系统。此系统是一种比较智能化的管理系统，它不仅能够满足消费点餐便捷的需求，也可以满足商家能够及时处理订单的需求。它能够实现点餐的基本功能，一方面商家可以对菜谱的信息进行录入、查询、修改和删除，另一方面，消费者可以对菜谱进行翻阅，可以通过评论对菜进行友好的选择。</w:t>
      </w:r>
    </w:p>
    <w:p>
      <w:pPr>
        <w:spacing w:line="240" w:lineRule="auto"/>
        <w:ind w:firstLine="0" w:firstLineChars="0"/>
        <w:rPr>
          <w:rFonts w:hint="eastAsia" w:ascii="宋体" w:hAnsi="宋体"/>
          <w:sz w:val="24"/>
        </w:rPr>
      </w:pPr>
    </w:p>
    <w:p>
      <w:pPr>
        <w:pStyle w:val="3"/>
        <w:numPr>
          <w:ilvl w:val="1"/>
          <w:numId w:val="2"/>
        </w:numPr>
        <w:rPr>
          <w:rFonts w:hint="eastAsia" w:ascii="黑体" w:hAnsi="黑体" w:eastAsia="黑体" w:cstheme="minorBidi"/>
          <w:caps/>
          <w:kern w:val="44"/>
          <w:sz w:val="24"/>
          <w:szCs w:val="24"/>
          <w:lang w:val="en-US" w:eastAsia="zh-CN" w:bidi="ar-SA"/>
        </w:rPr>
      </w:pPr>
      <w:bookmarkStart w:id="6" w:name="_Toc6541"/>
      <w:r>
        <w:rPr>
          <w:rFonts w:hint="eastAsia" w:ascii="黑体" w:hAnsi="黑体" w:eastAsia="黑体" w:cstheme="minorBidi"/>
          <w:caps/>
          <w:kern w:val="44"/>
          <w:sz w:val="24"/>
          <w:szCs w:val="24"/>
          <w:lang w:val="en-US" w:eastAsia="zh-CN" w:bidi="ar-SA"/>
        </w:rPr>
        <w:t>开发点餐系统的目的在哪里？</w:t>
      </w:r>
      <w:bookmarkEnd w:id="6"/>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在我们开发这个系统之前，我们要周全考虑到系统所有的使用者，要充分满足他们的需求。在我们的点餐系统中，商家可以将自己的产品放入到系统中进行统一的管理，比如新商品的录入和查询，订单的查询和展示，营业额的统计和管理等等，顾客可以通过浏览网页的形式快速地查看商家的所有商品，而且对于每到菜都可以进行仔细的查看。如果想要吃某一种菜，还可以进行查询，以最快的速度找到自己喜欢的菜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在系统设计过程中，为了避免查询数据和统计数据等困难，需要代码规范化，软件统一化，确保软件的可读性、可维护性和实用性；删除重复的环节，实现管理的科学化；界面要简洁实用，尽量满足需求。本次课程设计可以加深我们对MYSQL数据库、PHP语言、thinkphp框架以及前端技术的理解和使用程度，增强发现问题、分析问题和解决问题的能力。本次课程设计，使我们能够主动查询相关开发语言的相关资料，更好扩展了我们的知识点，从而达到大学生自我发现问题、分析问题和解决问题的目的。</w:t>
      </w:r>
    </w:p>
    <w:p>
      <w:pPr>
        <w:spacing w:line="300" w:lineRule="auto"/>
        <w:rPr>
          <w:rFonts w:hint="eastAsia" w:ascii="宋体" w:hAnsi="宋体"/>
          <w:sz w:val="24"/>
        </w:rPr>
      </w:pPr>
    </w:p>
    <w:p>
      <w:pPr>
        <w:pStyle w:val="2"/>
        <w:keepNext/>
        <w:keepLines/>
        <w:pageBreakBefore w:val="0"/>
        <w:widowControl w:val="0"/>
        <w:numPr>
          <w:ilvl w:val="0"/>
          <w:numId w:val="2"/>
        </w:numPr>
        <w:kinsoku/>
        <w:wordWrap/>
        <w:overflowPunct/>
        <w:topLinePunct w:val="0"/>
        <w:autoSpaceDE/>
        <w:autoSpaceDN/>
        <w:bidi w:val="0"/>
        <w:adjustRightInd/>
        <w:snapToGrid/>
        <w:spacing w:before="157" w:beforeLines="50" w:after="157" w:afterLines="50" w:line="400" w:lineRule="exact"/>
        <w:ind w:left="425" w:leftChars="0" w:right="0" w:rightChars="0" w:hanging="425" w:firstLineChars="0"/>
        <w:jc w:val="both"/>
        <w:textAlignment w:val="auto"/>
        <w:outlineLvl w:val="0"/>
        <w:rPr>
          <w:rFonts w:ascii="宋体" w:hAnsi="宋体" w:eastAsia="宋体"/>
          <w:b/>
          <w:sz w:val="24"/>
          <w:szCs w:val="24"/>
        </w:rPr>
      </w:pPr>
      <w:bookmarkStart w:id="7" w:name="_Toc37"/>
      <w:r>
        <w:rPr>
          <w:rFonts w:hint="eastAsia" w:ascii="黑体" w:hAnsi="黑体" w:eastAsia="黑体" w:cstheme="minorBidi"/>
          <w:caps/>
          <w:kern w:val="44"/>
          <w:sz w:val="24"/>
          <w:szCs w:val="24"/>
          <w:lang w:val="en-US" w:eastAsia="zh-CN" w:bidi="ar-SA"/>
        </w:rPr>
        <w:t>技术支持和需求分析</w:t>
      </w:r>
      <w:bookmarkEnd w:id="7"/>
    </w:p>
    <w:p>
      <w:pPr>
        <w:pStyle w:val="3"/>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line="400" w:lineRule="exact"/>
        <w:ind w:left="680" w:leftChars="0" w:right="0" w:rightChars="0" w:hanging="680" w:firstLineChars="0"/>
        <w:jc w:val="both"/>
        <w:textAlignment w:val="auto"/>
        <w:outlineLvl w:val="1"/>
        <w:rPr>
          <w:rFonts w:hint="eastAsia" w:ascii="黑体" w:hAnsi="黑体" w:eastAsia="黑体" w:cstheme="minorBidi"/>
          <w:kern w:val="44"/>
          <w:sz w:val="24"/>
          <w:szCs w:val="24"/>
          <w:u w:val="none"/>
          <w:lang w:val="en-US" w:eastAsia="zh-CN" w:bidi="ar-SA"/>
        </w:rPr>
      </w:pPr>
      <w:bookmarkStart w:id="8" w:name="_Toc29912"/>
      <w:r>
        <w:rPr>
          <w:rFonts w:hint="eastAsia" w:ascii="黑体" w:hAnsi="黑体" w:eastAsia="黑体" w:cstheme="minorBidi"/>
          <w:kern w:val="44"/>
          <w:sz w:val="24"/>
          <w:szCs w:val="24"/>
          <w:u w:val="none"/>
          <w:lang w:val="en-US" w:eastAsia="zh-CN" w:bidi="ar-SA"/>
        </w:rPr>
        <w:t>需要哪些技术支持？</w:t>
      </w:r>
      <w:bookmarkEnd w:id="8"/>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本次开发用的技术支持为前台的HTML、CSS、JavaScript、JQuery、Bootstrap，后台用到的技术是PHP、ThinkPHP、Mysql。</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HTML(HyperText Mark-up Language)是目前网络上应用最为广泛的语言,也是构成网页文档的主要语言</w:t>
      </w:r>
      <w:r>
        <w:rPr>
          <w:rStyle w:val="18"/>
          <w:rFonts w:hint="eastAsia" w:ascii="宋体" w:hAnsi="宋体" w:eastAsia="宋体" w:cs="宋体"/>
          <w:sz w:val="21"/>
          <w:szCs w:val="21"/>
          <w:lang w:val="en-US" w:eastAsia="zh-CN"/>
        </w:rPr>
        <w:t>[</w:t>
      </w:r>
      <w:r>
        <w:rPr>
          <w:rStyle w:val="18"/>
          <w:rFonts w:hint="eastAsia" w:ascii="宋体" w:hAnsi="宋体" w:eastAsia="宋体" w:cs="宋体"/>
          <w:sz w:val="21"/>
          <w:szCs w:val="21"/>
          <w:lang w:val="en-US" w:eastAsia="zh-CN"/>
        </w:rPr>
        <w:endnoteReference w:id="1"/>
      </w:r>
      <w:r>
        <w:rPr>
          <w:rStyle w:val="18"/>
          <w:rFonts w:hint="eastAsia" w:ascii="宋体" w:hAnsi="宋体" w:eastAsia="宋体" w:cs="宋体"/>
          <w:sz w:val="21"/>
          <w:szCs w:val="21"/>
          <w:lang w:val="en-US" w:eastAsia="zh-CN"/>
        </w:rPr>
        <w:t>]</w:t>
      </w:r>
      <w:r>
        <w:rPr>
          <w:rFonts w:hint="eastAsia" w:ascii="宋体" w:hAnsi="宋体" w:eastAsia="宋体" w:cs="宋体"/>
          <w:szCs w:val="21"/>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CSS全称层叠样式表，它可以用来修饰HTML或XML样式。它不仅可以静态地修饰网页，还可以配合动态语言（如：Javascript）来动态地修饰网页。</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目前常用的网页布局设计主要有表格技术和DIV+CSS技术两种,其中使用表格技术进行网页布局对于网页设计人员来说比较容易理解并通过代码实现,而DIV+CSS技术作为一种新的网页设计技术,实现的功能将更强,灵活性也更高</w:t>
      </w:r>
      <w:r>
        <w:rPr>
          <w:rFonts w:hint="eastAsia" w:ascii="宋体" w:hAnsi="宋体" w:eastAsia="宋体" w:cs="宋体"/>
          <w:szCs w:val="21"/>
          <w:vertAlign w:val="superscript"/>
          <w:lang w:val="en-US" w:eastAsia="zh-CN"/>
        </w:rPr>
        <w:t>[</w:t>
      </w:r>
      <w:r>
        <w:rPr>
          <w:rFonts w:hint="eastAsia" w:ascii="宋体" w:hAnsi="宋体" w:eastAsia="宋体" w:cs="宋体"/>
          <w:szCs w:val="21"/>
          <w:vertAlign w:val="superscript"/>
          <w:lang w:val="en-US" w:eastAsia="zh-CN"/>
        </w:rPr>
        <w:endnoteReference w:id="2"/>
      </w:r>
      <w:r>
        <w:rPr>
          <w:rFonts w:hint="eastAsia" w:ascii="宋体" w:hAnsi="宋体" w:eastAsia="宋体" w:cs="宋体"/>
          <w:szCs w:val="21"/>
          <w:vertAlign w:val="superscript"/>
          <w:lang w:val="en-US" w:eastAsia="zh-CN"/>
        </w:rPr>
        <w:t>]</w:t>
      </w:r>
      <w:r>
        <w:rPr>
          <w:rFonts w:hint="eastAsia" w:ascii="宋体" w:hAnsi="宋体" w:eastAsia="宋体" w:cs="宋体"/>
          <w:szCs w:val="21"/>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JavaScript也是前端开发工程师必须掌握的三种技能之一：描述网页内容的HTML、描述网页样式的CSS以及描述网页行为的JavaScript</w:t>
      </w:r>
      <w:r>
        <w:rPr>
          <w:rFonts w:hint="eastAsia" w:ascii="宋体" w:hAnsi="宋体" w:eastAsia="宋体" w:cs="宋体"/>
          <w:szCs w:val="21"/>
          <w:vertAlign w:val="superscript"/>
          <w:lang w:val="en-US" w:eastAsia="zh-CN"/>
        </w:rPr>
        <w:t>[</w:t>
      </w:r>
      <w:r>
        <w:rPr>
          <w:rFonts w:hint="eastAsia" w:ascii="宋体" w:hAnsi="宋体" w:eastAsia="宋体" w:cs="宋体"/>
          <w:szCs w:val="21"/>
          <w:vertAlign w:val="superscript"/>
          <w:lang w:val="en-US" w:eastAsia="zh-CN"/>
        </w:rPr>
        <w:endnoteReference w:id="3"/>
      </w:r>
      <w:r>
        <w:rPr>
          <w:rFonts w:hint="eastAsia" w:ascii="宋体" w:hAnsi="宋体" w:eastAsia="宋体" w:cs="宋体"/>
          <w:szCs w:val="21"/>
          <w:vertAlign w:val="superscript"/>
          <w:lang w:val="en-US" w:eastAsia="zh-CN"/>
        </w:rPr>
        <w:t>]</w:t>
      </w:r>
      <w:r>
        <w:rPr>
          <w:rFonts w:hint="eastAsia" w:ascii="宋体" w:hAnsi="宋体" w:eastAsia="宋体" w:cs="宋体"/>
          <w:szCs w:val="21"/>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JQuery是一个专门用来动态改变Web页面文档的JavaScript库</w:t>
      </w:r>
      <w:r>
        <w:rPr>
          <w:rFonts w:hint="eastAsia" w:ascii="宋体" w:hAnsi="宋体" w:eastAsia="宋体" w:cs="宋体"/>
          <w:szCs w:val="21"/>
          <w:vertAlign w:val="superscript"/>
          <w:lang w:val="en-US" w:eastAsia="zh-CN"/>
        </w:rPr>
        <w:t>[</w:t>
      </w:r>
      <w:r>
        <w:rPr>
          <w:rFonts w:hint="eastAsia" w:ascii="宋体" w:hAnsi="宋体" w:eastAsia="宋体" w:cs="宋体"/>
          <w:szCs w:val="21"/>
          <w:vertAlign w:val="superscript"/>
          <w:lang w:val="en-US" w:eastAsia="zh-CN"/>
        </w:rPr>
        <w:endnoteReference w:id="4"/>
      </w:r>
      <w:r>
        <w:rPr>
          <w:rFonts w:hint="eastAsia" w:ascii="宋体" w:hAnsi="宋体" w:eastAsia="宋体" w:cs="宋体"/>
          <w:szCs w:val="21"/>
          <w:vertAlign w:val="superscript"/>
          <w:lang w:val="en-US" w:eastAsia="zh-CN"/>
        </w:rPr>
        <w:t>]</w:t>
      </w:r>
      <w:r>
        <w:rPr>
          <w:rFonts w:hint="eastAsia" w:ascii="宋体" w:hAnsi="宋体" w:eastAsia="宋体" w:cs="宋体"/>
          <w:szCs w:val="21"/>
          <w:lang w:val="en-US" w:eastAsia="zh-CN"/>
        </w:rPr>
        <w:t>。它可以用少量地代码代替大量的JavaScript代码，而且在兼容性上得到很大的提升，一些简单的语法糖可以是编程变得更加简单灵活，是一个不错的框架。</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Bootstrap是一个CSS的框架，它的内部封装了大量的美观的组件，我们使用它，不仅可以节省我们的开发时间，而且可以使得界面变得根据简洁大方。</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PHP是一种用于创建动态WEB页面的服务端脚本语言。其语法结合了c语言、java语言和Perl语言的优点和长处</w:t>
      </w:r>
      <w:r>
        <w:rPr>
          <w:rFonts w:hint="eastAsia" w:ascii="宋体" w:hAnsi="宋体" w:eastAsia="宋体" w:cs="宋体"/>
          <w:szCs w:val="21"/>
          <w:vertAlign w:val="superscript"/>
          <w:lang w:val="en-US" w:eastAsia="zh-CN"/>
        </w:rPr>
        <w:t>[</w:t>
      </w:r>
      <w:r>
        <w:rPr>
          <w:rFonts w:hint="eastAsia" w:ascii="宋体" w:hAnsi="宋体" w:eastAsia="宋体" w:cs="宋体"/>
          <w:szCs w:val="21"/>
          <w:vertAlign w:val="superscript"/>
          <w:lang w:val="en-US" w:eastAsia="zh-CN"/>
        </w:rPr>
        <w:endnoteReference w:id="5"/>
      </w:r>
      <w:r>
        <w:rPr>
          <w:rFonts w:hint="eastAsia" w:ascii="宋体" w:hAnsi="宋体" w:eastAsia="宋体" w:cs="宋体"/>
          <w:szCs w:val="21"/>
          <w:vertAlign w:val="superscript"/>
          <w:lang w:val="en-US" w:eastAsia="zh-CN"/>
        </w:rPr>
        <w:t>]</w:t>
      </w:r>
      <w:r>
        <w:rPr>
          <w:rFonts w:hint="eastAsia" w:ascii="宋体" w:hAnsi="宋体" w:eastAsia="宋体" w:cs="宋体"/>
          <w:szCs w:val="21"/>
          <w:lang w:val="en-US" w:eastAsia="zh-CN"/>
        </w:rPr>
        <w:t>，利用我们的学习和掌握，使用范围十分之广，尤其是在web领域有很好的适用性。相比于CGI或者Perl，能够更加快速地执行动态网页。因为PHP将程序直接嵌入到HTML中，执行效率远远高于生成HTML标记的CGI，并且PHP通过编译代码，达到加密和优化的目的，使代码运行更快</w:t>
      </w:r>
      <w:r>
        <w:rPr>
          <w:rFonts w:hint="eastAsia" w:ascii="宋体" w:hAnsi="宋体" w:eastAsia="宋体" w:cs="宋体"/>
          <w:szCs w:val="21"/>
          <w:vertAlign w:val="superscript"/>
          <w:lang w:val="en-US" w:eastAsia="zh-CN"/>
        </w:rPr>
        <w:t>[</w:t>
      </w:r>
      <w:r>
        <w:rPr>
          <w:rFonts w:hint="eastAsia" w:ascii="宋体" w:hAnsi="宋体" w:eastAsia="宋体" w:cs="宋体"/>
          <w:szCs w:val="21"/>
          <w:vertAlign w:val="superscript"/>
          <w:lang w:val="en-US" w:eastAsia="zh-CN"/>
        </w:rPr>
        <w:endnoteReference w:id="6"/>
      </w:r>
      <w:r>
        <w:rPr>
          <w:rFonts w:hint="eastAsia" w:ascii="宋体" w:hAnsi="宋体" w:eastAsia="宋体" w:cs="宋体"/>
          <w:szCs w:val="21"/>
          <w:vertAlign w:val="superscript"/>
          <w:lang w:val="en-US" w:eastAsia="zh-CN"/>
        </w:rPr>
        <w:t>]</w:t>
      </w:r>
      <w:r>
        <w:rPr>
          <w:rFonts w:hint="eastAsia" w:ascii="宋体" w:hAnsi="宋体" w:eastAsia="宋体" w:cs="宋体"/>
          <w:szCs w:val="21"/>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ThinkPHP是国人开发出来的具有简单易懂、模块齐全的轻量级的PHP框架。</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Theme="minorEastAsia" w:cstheme="minorBidi"/>
          <w:kern w:val="2"/>
          <w:sz w:val="21"/>
          <w:szCs w:val="21"/>
          <w:lang w:val="en-US" w:eastAsia="zh-CN" w:bidi="ar-SA"/>
        </w:rPr>
      </w:pPr>
      <w:r>
        <w:rPr>
          <w:rFonts w:hint="eastAsia" w:ascii="宋体" w:hAnsi="宋体" w:eastAsia="宋体" w:cs="宋体"/>
          <w:szCs w:val="21"/>
          <w:lang w:val="en-US" w:eastAsia="zh-CN"/>
        </w:rPr>
        <w:t>Mysql是一个关系型数据库，用来存储一些表数据信息，它与PHP可谓是“黄金搭档</w:t>
      </w:r>
      <w:r>
        <w:rPr>
          <w:rFonts w:hint="default" w:ascii="宋体" w:hAnsi="宋体" w:eastAsia="宋体" w:cs="宋体"/>
          <w:szCs w:val="21"/>
          <w:lang w:val="en-US" w:eastAsia="zh-CN"/>
        </w:rPr>
        <w:t>”</w:t>
      </w:r>
      <w:r>
        <w:rPr>
          <w:rFonts w:hint="eastAsia" w:ascii="宋体" w:hAnsi="宋体" w:eastAsia="宋体" w:cs="宋体"/>
          <w:szCs w:val="21"/>
          <w:lang w:val="en-US" w:eastAsia="zh-CN"/>
        </w:rPr>
        <w:t>。</w:t>
      </w:r>
    </w:p>
    <w:p>
      <w:pPr>
        <w:spacing w:line="300" w:lineRule="auto"/>
        <w:rPr>
          <w:rFonts w:hint="eastAsia" w:ascii="宋体" w:hAnsi="宋体" w:eastAsiaTheme="minorEastAsia" w:cstheme="minorBidi"/>
          <w:kern w:val="2"/>
          <w:sz w:val="21"/>
          <w:szCs w:val="21"/>
          <w:lang w:val="en-US" w:eastAsia="zh-CN" w:bidi="ar-SA"/>
        </w:rPr>
      </w:pPr>
    </w:p>
    <w:p>
      <w:pPr>
        <w:pStyle w:val="3"/>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line="400" w:lineRule="exact"/>
        <w:ind w:left="680" w:leftChars="0" w:right="0" w:rightChars="0" w:hanging="680" w:firstLineChars="0"/>
        <w:jc w:val="both"/>
        <w:textAlignment w:val="auto"/>
        <w:outlineLvl w:val="1"/>
        <w:rPr>
          <w:rFonts w:hint="eastAsia" w:ascii="宋体" w:hAnsi="宋体" w:eastAsia="宋体"/>
          <w:szCs w:val="24"/>
        </w:rPr>
      </w:pPr>
      <w:bookmarkStart w:id="9" w:name="_Toc5375"/>
      <w:r>
        <w:rPr>
          <w:rFonts w:hint="eastAsia" w:ascii="黑体" w:hAnsi="黑体" w:eastAsia="黑体" w:cstheme="minorBidi"/>
          <w:kern w:val="44"/>
          <w:sz w:val="24"/>
          <w:szCs w:val="24"/>
          <w:u w:val="none"/>
          <w:lang w:val="en-US" w:eastAsia="zh-CN" w:bidi="ar-SA"/>
        </w:rPr>
        <w:t>任务和</w:t>
      </w:r>
      <w:r>
        <w:rPr>
          <w:rFonts w:hint="eastAsia" w:ascii="黑体" w:hAnsi="黑体" w:cstheme="minorBidi"/>
          <w:kern w:val="44"/>
          <w:sz w:val="24"/>
          <w:szCs w:val="24"/>
          <w:u w:val="none"/>
          <w:lang w:val="en-US" w:eastAsia="zh-CN" w:bidi="ar-SA"/>
        </w:rPr>
        <w:t>开发环境</w:t>
      </w:r>
      <w:bookmarkEnd w:id="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本人的主要任务是要在规定的时间内完成总代理模块的开发和点餐平台的开发，使得总代理可以添加修改删除查询管理员、设备、注册和品牌商，而顾客可以在点餐机上点餐、管理购物车、下单和支付。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开发环境如表2.1所示：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eastAsia="宋体" w:cs="宋体"/>
          <w:sz w:val="21"/>
          <w:szCs w:val="21"/>
          <w:lang w:val="en-US" w:eastAsia="zh-CN"/>
        </w:rPr>
        <w:t>2</w:t>
      </w:r>
      <w:r>
        <w:rPr>
          <w:rFonts w:hint="eastAsia" w:ascii="宋体" w:hAnsi="宋体" w:eastAsia="宋体" w:cs="宋体"/>
          <w:sz w:val="21"/>
          <w:szCs w:val="21"/>
        </w:rPr>
        <w:t>-</w:t>
      </w:r>
      <w:r>
        <w:rPr>
          <w:rFonts w:hint="eastAsia" w:ascii="宋体" w:hAnsi="宋体" w:eastAsia="宋体" w:cs="宋体"/>
          <w:sz w:val="21"/>
          <w:szCs w:val="21"/>
          <w:lang w:val="en-US" w:eastAsia="zh-CN"/>
        </w:rPr>
        <w:t>1</w:t>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开发环境</w:t>
      </w:r>
      <w:r>
        <w:rPr>
          <w:rFonts w:hint="eastAsia" w:ascii="宋体" w:hAnsi="宋体" w:eastAsia="宋体" w:cs="宋体"/>
          <w:sz w:val="21"/>
          <w:szCs w:val="21"/>
        </w:rPr>
        <w:t>表</w:t>
      </w:r>
    </w:p>
    <w:tbl>
      <w:tblPr>
        <w:tblStyle w:val="22"/>
        <w:tblW w:w="3903"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879"/>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环境</w:t>
            </w:r>
          </w:p>
        </w:tc>
        <w:tc>
          <w:tcPr>
            <w:tcW w:w="1879" w:type="dxa"/>
            <w:tcBorders>
              <w:top w:val="single" w:color="auto" w:sz="4" w:space="0"/>
              <w:left w:val="nil"/>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 xml:space="preserve">   详情</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集成开发环境</w:t>
            </w:r>
          </w:p>
        </w:tc>
        <w:tc>
          <w:tcPr>
            <w:tcW w:w="1879" w:type="dxa"/>
            <w:tcBorders>
              <w:top w:val="single" w:color="auto" w:sz="4" w:space="0"/>
              <w:left w:val="nil"/>
              <w:bottom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 xml:space="preserve">   phpStrom</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77" w:firstLineChars="132"/>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网页开发环境</w:t>
            </w:r>
          </w:p>
        </w:tc>
        <w:tc>
          <w:tcPr>
            <w:tcW w:w="1879" w:type="dxa"/>
            <w:tcBorders>
              <w:top w:val="nil"/>
              <w:left w:val="nil"/>
              <w:bottom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WebStrom</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测试环境</w:t>
            </w:r>
          </w:p>
        </w:tc>
        <w:tc>
          <w:tcPr>
            <w:tcW w:w="1879" w:type="dxa"/>
            <w:tcBorders>
              <w:top w:val="nil"/>
              <w:left w:val="nil"/>
              <w:bottom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新版浏览器</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版本控制工具</w:t>
            </w:r>
          </w:p>
        </w:tc>
        <w:tc>
          <w:tcPr>
            <w:tcW w:w="1879" w:type="dxa"/>
            <w:tcBorders>
              <w:top w:val="nil"/>
              <w:left w:val="nil"/>
              <w:bottom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Git</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数据库</w:t>
            </w:r>
          </w:p>
        </w:tc>
        <w:tc>
          <w:tcPr>
            <w:tcW w:w="1879" w:type="dxa"/>
            <w:tcBorders>
              <w:top w:val="nil"/>
              <w:left w:val="nil"/>
              <w:bottom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mysql</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数据库管理工具</w:t>
            </w:r>
          </w:p>
        </w:tc>
        <w:tc>
          <w:tcPr>
            <w:tcW w:w="1879" w:type="dxa"/>
            <w:tcBorders>
              <w:top w:val="nil"/>
              <w:left w:val="nil"/>
              <w:bottom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Navicat</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服务器</w:t>
            </w:r>
          </w:p>
        </w:tc>
        <w:tc>
          <w:tcPr>
            <w:tcW w:w="1879" w:type="dxa"/>
            <w:tcBorders>
              <w:top w:val="nil"/>
              <w:left w:val="nil"/>
              <w:bottom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apache</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single" w:color="auto" w:sz="4" w:space="0"/>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操作系统</w:t>
            </w:r>
          </w:p>
        </w:tc>
        <w:tc>
          <w:tcPr>
            <w:tcW w:w="1879" w:type="dxa"/>
            <w:tcBorders>
              <w:top w:val="nil"/>
              <w:left w:val="nil"/>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windows</w:t>
            </w:r>
          </w:p>
        </w:tc>
      </w:tr>
    </w:tbl>
    <w:p>
      <w:pPr>
        <w:rPr>
          <w:rFonts w:hint="eastAsia"/>
        </w:rPr>
      </w:pPr>
      <w:bookmarkStart w:id="10" w:name="_Toc4788"/>
    </w:p>
    <w:p>
      <w:pPr>
        <w:pStyle w:val="3"/>
        <w:numPr>
          <w:ilvl w:val="1"/>
          <w:numId w:val="2"/>
        </w:numPr>
        <w:rPr>
          <w:rFonts w:hint="eastAsia" w:ascii="宋体" w:hAnsi="宋体" w:eastAsia="宋体"/>
          <w:szCs w:val="24"/>
        </w:rPr>
      </w:pPr>
      <w:r>
        <w:rPr>
          <w:rFonts w:hint="eastAsia" w:ascii="黑体" w:hAnsi="黑体" w:cstheme="minorBidi"/>
          <w:kern w:val="44"/>
          <w:sz w:val="24"/>
          <w:szCs w:val="24"/>
          <w:u w:val="none"/>
          <w:lang w:val="en-US" w:eastAsia="zh-CN" w:bidi="ar-SA"/>
        </w:rPr>
        <w:t>功能分析</w:t>
      </w:r>
      <w:bookmarkEnd w:id="10"/>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eastAsia="黑体" w:cstheme="minorBidi"/>
          <w:kern w:val="44"/>
          <w:sz w:val="24"/>
          <w:szCs w:val="24"/>
          <w:u w:val="none"/>
          <w:lang w:val="en-US" w:eastAsia="zh-CN" w:bidi="ar-SA"/>
        </w:rPr>
      </w:pPr>
      <w:bookmarkStart w:id="11" w:name="_Toc13379"/>
      <w:r>
        <w:rPr>
          <w:rFonts w:hint="eastAsia" w:ascii="黑体" w:hAnsi="黑体" w:eastAsia="黑体" w:cstheme="minorBidi"/>
          <w:kern w:val="44"/>
          <w:sz w:val="24"/>
          <w:szCs w:val="24"/>
          <w:u w:val="none"/>
          <w:lang w:val="en-US" w:eastAsia="zh-CN" w:bidi="ar-SA"/>
        </w:rPr>
        <w:t>2.3.1后台总代理</w:t>
      </w:r>
      <w:bookmarkEnd w:id="11"/>
    </w:p>
    <w:p>
      <w:pPr>
        <w:keepNext w:val="0"/>
        <w:keepLines w:val="0"/>
        <w:pageBreakBefore w:val="0"/>
        <w:widowControl w:val="0"/>
        <w:kinsoku/>
        <w:wordWrap/>
        <w:overflowPunct/>
        <w:topLinePunct w:val="0"/>
        <w:autoSpaceDE/>
        <w:autoSpaceDN/>
        <w:bidi w:val="0"/>
        <w:snapToGrid/>
        <w:spacing w:line="400" w:lineRule="exact"/>
        <w:ind w:left="0" w:leftChars="0" w:right="0" w:rightChars="0"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通过总代理登录界面进入总代理后台，总代理用户可以对设备、注册码、管理员和品牌商进行操作。</w:t>
      </w:r>
    </w:p>
    <w:p>
      <w:pPr>
        <w:keepNext w:val="0"/>
        <w:keepLines w:val="0"/>
        <w:pageBreakBefore w:val="0"/>
        <w:widowControl w:val="0"/>
        <w:kinsoku/>
        <w:wordWrap/>
        <w:overflowPunct/>
        <w:topLinePunct w:val="0"/>
        <w:autoSpaceDE/>
        <w:autoSpaceDN/>
        <w:bidi w:val="0"/>
        <w:snapToGrid/>
        <w:spacing w:line="400" w:lineRule="exact"/>
        <w:ind w:left="0" w:leftChars="0" w:right="0" w:rightChars="0"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我通过对需求的分析，感觉总代理模块需要实现下面几个功能，如表2-2所示：</w:t>
      </w:r>
    </w:p>
    <w:p>
      <w:pPr>
        <w:keepNext w:val="0"/>
        <w:keepLines w:val="0"/>
        <w:pageBreakBefore w:val="0"/>
        <w:widowControl w:val="0"/>
        <w:kinsoku/>
        <w:wordWrap/>
        <w:overflowPunct/>
        <w:topLinePunct w:val="0"/>
        <w:autoSpaceDE/>
        <w:autoSpaceDN/>
        <w:bidi w:val="0"/>
        <w:snapToGrid/>
        <w:spacing w:line="400" w:lineRule="exact"/>
        <w:ind w:left="0" w:leftChars="0" w:right="0" w:rightChars="0" w:firstLine="420" w:firstLineChars="0"/>
        <w:outlineLvl w:val="9"/>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eastAsia="宋体" w:cs="宋体"/>
          <w:sz w:val="21"/>
          <w:szCs w:val="21"/>
          <w:lang w:val="en-US" w:eastAsia="zh-CN"/>
        </w:rPr>
        <w:t>2</w:t>
      </w:r>
      <w:r>
        <w:rPr>
          <w:rFonts w:hint="eastAsia" w:ascii="宋体" w:hAnsi="宋体" w:eastAsia="宋体" w:cs="宋体"/>
          <w:sz w:val="21"/>
          <w:szCs w:val="21"/>
        </w:rPr>
        <w:t>-</w:t>
      </w:r>
      <w:r>
        <w:rPr>
          <w:rFonts w:hint="eastAsia" w:ascii="宋体" w:hAnsi="宋体" w:eastAsia="宋体" w:cs="宋体"/>
          <w:sz w:val="21"/>
          <w:szCs w:val="21"/>
          <w:lang w:val="en-US" w:eastAsia="zh-CN"/>
        </w:rPr>
        <w:t>2</w:t>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后台总代理功能</w:t>
      </w:r>
      <w:r>
        <w:rPr>
          <w:rFonts w:hint="eastAsia" w:ascii="宋体" w:hAnsi="宋体" w:eastAsia="宋体" w:cs="宋体"/>
          <w:sz w:val="21"/>
          <w:szCs w:val="21"/>
        </w:rPr>
        <w:t>表</w:t>
      </w:r>
    </w:p>
    <w:tbl>
      <w:tblPr>
        <w:tblStyle w:val="22"/>
        <w:tblW w:w="8162"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6138"/>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功能</w:t>
            </w:r>
          </w:p>
        </w:tc>
        <w:tc>
          <w:tcPr>
            <w:tcW w:w="6138" w:type="dxa"/>
            <w:tcBorders>
              <w:top w:val="single" w:color="auto" w:sz="4" w:space="0"/>
              <w:left w:val="nil"/>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 xml:space="preserve">   具体描述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登录界面</w:t>
            </w:r>
          </w:p>
        </w:tc>
        <w:tc>
          <w:tcPr>
            <w:tcW w:w="6138" w:type="dxa"/>
            <w:tcBorders>
              <w:top w:val="single" w:color="auto" w:sz="4" w:space="0"/>
              <w:left w:val="nil"/>
              <w:bottom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用户输入总代理账号、总代理密码和系统随机生成的验证码登录到总代理后台页面。</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品牌商管理</w:t>
            </w:r>
          </w:p>
        </w:tc>
        <w:tc>
          <w:tcPr>
            <w:tcW w:w="6138" w:type="dxa"/>
            <w:tcBorders>
              <w:top w:val="nil"/>
              <w:left w:val="nil"/>
              <w:bottom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用户只有在通过登录后才能操作。用户可以添加、查看、修改、删除和搜索品牌商。新增品牌商可以对选择品牌商级别，填写品牌商名称、品牌商账号、品牌商密码、品牌商公司名称、品牌商联系人、品牌商手机和备注。</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注册码管理</w:t>
            </w:r>
          </w:p>
        </w:tc>
        <w:tc>
          <w:tcPr>
            <w:tcW w:w="6138" w:type="dxa"/>
            <w:tcBorders>
              <w:top w:val="nil"/>
              <w:left w:val="nil"/>
              <w:bottom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用户只有在通过登录后才能操作。用户可以批量删除注册码；也可以一次性添加多个注册码给指定的品牌商；还可以查看注册码属于哪个品牌商和使用的状态；可以将注册码重新分配给另一个品牌商。</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管理员管理</w:t>
            </w:r>
          </w:p>
        </w:tc>
        <w:tc>
          <w:tcPr>
            <w:tcW w:w="6138" w:type="dxa"/>
            <w:tcBorders>
              <w:top w:val="nil"/>
              <w:left w:val="nil"/>
              <w:bottom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用户只有在通过登录后才能操作。用户可以添加、查看、修改和删除管理员。</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single" w:color="auto" w:sz="4" w:space="0"/>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设备管理</w:t>
            </w:r>
          </w:p>
        </w:tc>
        <w:tc>
          <w:tcPr>
            <w:tcW w:w="6138" w:type="dxa"/>
            <w:tcBorders>
              <w:top w:val="nil"/>
              <w:left w:val="nil"/>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用户只有在通过登录后才能操作。用户可以通过三级菜单的形式一层层地查找对应的代理商下的商铺下的区域的所有设备信息，设备信息包括名称、MAC地址、注册日期、到期时间、状态和设备的详细地址，还可以对设备进行编辑、续费、删除和查询；用户还可以直接对设备进行模块搜索。</w:t>
            </w:r>
          </w:p>
        </w:tc>
      </w:tr>
    </w:tbl>
    <w:p>
      <w:pPr>
        <w:ind w:firstLine="420" w:firstLineChars="0"/>
        <w:rPr>
          <w:rFonts w:hint="eastAsia"/>
          <w:lang w:val="en-US" w:eastAsia="zh-CN"/>
        </w:rPr>
      </w:pPr>
    </w:p>
    <w:p>
      <w:pPr>
        <w:pStyle w:val="4"/>
        <w:numPr>
          <w:ilvl w:val="0"/>
          <w:numId w:val="0"/>
        </w:numPr>
        <w:tabs>
          <w:tab w:val="clear" w:pos="1008"/>
        </w:tabs>
        <w:ind w:left="288" w:leftChars="0"/>
        <w:rPr>
          <w:rFonts w:hint="eastAsia" w:ascii="黑体" w:hAnsi="黑体" w:eastAsia="黑体" w:cstheme="minorBidi"/>
          <w:kern w:val="44"/>
          <w:sz w:val="24"/>
          <w:szCs w:val="24"/>
          <w:u w:val="none"/>
          <w:lang w:val="en-US" w:eastAsia="zh-CN" w:bidi="ar-SA"/>
        </w:rPr>
      </w:pPr>
      <w:bookmarkStart w:id="12" w:name="_Toc8190"/>
      <w:r>
        <w:rPr>
          <w:rFonts w:hint="eastAsia" w:ascii="黑体" w:hAnsi="黑体" w:eastAsia="黑体" w:cstheme="minorBidi"/>
          <w:kern w:val="44"/>
          <w:sz w:val="24"/>
          <w:szCs w:val="24"/>
          <w:u w:val="none"/>
          <w:lang w:val="en-US" w:eastAsia="zh-CN" w:bidi="ar-SA"/>
        </w:rPr>
        <w:t>2.3.2前台点餐平台</w:t>
      </w:r>
      <w:bookmarkEnd w:id="12"/>
    </w:p>
    <w:p>
      <w:pPr>
        <w:pStyle w:val="26"/>
        <w:keepNext w:val="0"/>
        <w:keepLines w:val="0"/>
        <w:pageBreakBefore w:val="0"/>
        <w:widowControl w:val="0"/>
        <w:kinsoku/>
        <w:wordWrap/>
        <w:overflowPunct/>
        <w:topLinePunct w:val="0"/>
        <w:autoSpaceDE/>
        <w:autoSpaceDN/>
        <w:bidi w:val="0"/>
        <w:adjustRightInd w:val="0"/>
        <w:snapToGrid/>
        <w:spacing w:before="0" w:after="0" w:line="400" w:lineRule="exact"/>
        <w:ind w:left="0" w:leftChars="0" w:right="0" w:rightChars="0" w:firstLine="420" w:firstLineChars="200"/>
        <w:jc w:val="both"/>
        <w:textAlignment w:val="baseline"/>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顾客进入前台点餐平台之前，首先会看到广告界面，这些广告是通过后台的设置来完成的；然后系统会让顾客选择就餐方式，方式包括打包和餐厅内就餐两种；之后进入点餐界面，先通过类别筛选，然后再选择单个菜，单个菜还可以选择它的配菜；用户选中的菜肴会自动存入到系统购物车中，用户可以对系统购物车进行管理；当点好餐之后，用户就可以下单了；最后跳转到支付页面，它应该支持多种支付方式（微信支付、支付宝支付和现金支付）。</w:t>
      </w:r>
    </w:p>
    <w:p>
      <w:pPr>
        <w:pStyle w:val="26"/>
        <w:keepNext w:val="0"/>
        <w:keepLines w:val="0"/>
        <w:pageBreakBefore w:val="0"/>
        <w:widowControl w:val="0"/>
        <w:kinsoku/>
        <w:wordWrap/>
        <w:overflowPunct/>
        <w:topLinePunct w:val="0"/>
        <w:autoSpaceDE/>
        <w:autoSpaceDN/>
        <w:bidi w:val="0"/>
        <w:adjustRightInd w:val="0"/>
        <w:snapToGrid/>
        <w:spacing w:before="0" w:after="0" w:line="400" w:lineRule="exact"/>
        <w:ind w:left="0" w:leftChars="0" w:right="0" w:rightChars="0" w:firstLine="420" w:firstLineChars="200"/>
        <w:jc w:val="both"/>
        <w:textAlignment w:val="baseline"/>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通过上面的分析，我认为前台点餐品台需要实现下面几个功能，如表2-3所示：</w:t>
      </w:r>
    </w:p>
    <w:p>
      <w:pPr>
        <w:pStyle w:val="26"/>
        <w:keepNext w:val="0"/>
        <w:keepLines w:val="0"/>
        <w:pageBreakBefore w:val="0"/>
        <w:widowControl w:val="0"/>
        <w:kinsoku/>
        <w:wordWrap/>
        <w:overflowPunct/>
        <w:topLinePunct w:val="0"/>
        <w:autoSpaceDE/>
        <w:autoSpaceDN/>
        <w:bidi w:val="0"/>
        <w:adjustRightInd w:val="0"/>
        <w:snapToGrid/>
        <w:spacing w:before="0" w:after="0" w:line="400" w:lineRule="exact"/>
        <w:ind w:left="0" w:leftChars="0" w:right="0" w:rightChars="0" w:firstLine="0" w:firstLineChars="0"/>
        <w:jc w:val="center"/>
        <w:textAlignment w:val="baseline"/>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表2-3 前台点餐平台功能表</w:t>
      </w:r>
    </w:p>
    <w:tbl>
      <w:tblPr>
        <w:tblStyle w:val="22"/>
        <w:tblW w:w="8162"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6138"/>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single" w:color="auto" w:sz="4" w:space="0"/>
              <w:right w:val="nil"/>
            </w:tcBorders>
            <w:textDirection w:val="lrTb"/>
            <w:vAlign w:val="center"/>
          </w:tcPr>
          <w:p>
            <w:pPr>
              <w:pStyle w:val="26"/>
              <w:keepNext w:val="0"/>
              <w:keepLines w:val="0"/>
              <w:pageBreakBefore w:val="0"/>
              <w:widowControl w:val="0"/>
              <w:kinsoku/>
              <w:wordWrap/>
              <w:overflowPunct/>
              <w:topLinePunct w:val="0"/>
              <w:autoSpaceDE/>
              <w:autoSpaceDN/>
              <w:bidi w:val="0"/>
              <w:adjustRightInd w:val="0"/>
              <w:snapToGrid/>
              <w:spacing w:before="0" w:after="0" w:line="400" w:lineRule="exact"/>
              <w:ind w:left="0" w:leftChars="0" w:right="0" w:rightChars="0" w:firstLine="420" w:firstLineChars="200"/>
              <w:jc w:val="both"/>
              <w:textAlignment w:val="baseline"/>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功能</w:t>
            </w:r>
          </w:p>
        </w:tc>
        <w:tc>
          <w:tcPr>
            <w:tcW w:w="6138" w:type="dxa"/>
            <w:tcBorders>
              <w:top w:val="nil"/>
              <w:left w:val="nil"/>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adjustRightInd w:val="0"/>
              <w:snapToGrid/>
              <w:spacing w:before="0" w:after="0" w:line="400" w:lineRule="exact"/>
              <w:ind w:left="0" w:leftChars="0" w:right="0" w:rightChars="0" w:firstLine="420" w:firstLineChars="200"/>
              <w:jc w:val="both"/>
              <w:textAlignment w:val="baseline"/>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 xml:space="preserve">   具体描述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adjustRightInd w:val="0"/>
              <w:snapToGrid/>
              <w:spacing w:before="0" w:after="0" w:line="400" w:lineRule="exact"/>
              <w:ind w:left="0" w:leftChars="0" w:right="0" w:rightChars="0" w:firstLine="420" w:firstLineChars="200"/>
              <w:jc w:val="both"/>
              <w:textAlignment w:val="baseline"/>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激活设备</w:t>
            </w:r>
          </w:p>
        </w:tc>
        <w:tc>
          <w:tcPr>
            <w:tcW w:w="6138" w:type="dxa"/>
            <w:tcBorders>
              <w:top w:val="single" w:color="auto" w:sz="4" w:space="0"/>
              <w:left w:val="nil"/>
              <w:bottom w:val="nil"/>
            </w:tcBorders>
            <w:textDirection w:val="lrTb"/>
            <w:vAlign w:val="center"/>
          </w:tcPr>
          <w:p>
            <w:pPr>
              <w:pStyle w:val="26"/>
              <w:keepNext w:val="0"/>
              <w:keepLines w:val="0"/>
              <w:pageBreakBefore w:val="0"/>
              <w:widowControl w:val="0"/>
              <w:kinsoku/>
              <w:wordWrap/>
              <w:overflowPunct/>
              <w:topLinePunct w:val="0"/>
              <w:autoSpaceDE/>
              <w:autoSpaceDN/>
              <w:bidi w:val="0"/>
              <w:adjustRightInd w:val="0"/>
              <w:snapToGrid/>
              <w:spacing w:before="0" w:after="0" w:line="400" w:lineRule="exact"/>
              <w:ind w:left="0" w:leftChars="0" w:right="0" w:rightChars="0" w:firstLine="420" w:firstLineChars="200"/>
              <w:jc w:val="both"/>
              <w:textAlignment w:val="baseline"/>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商家激活设备需要将设备的MAC地址和注册码绑定起来，然后续费激活。如果已经激活并且没有过期则不需要此步骤。</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single" w:color="auto" w:sz="4" w:space="0"/>
              <w:right w:val="nil"/>
            </w:tcBorders>
            <w:textDirection w:val="lrTb"/>
            <w:vAlign w:val="center"/>
          </w:tcPr>
          <w:p>
            <w:pPr>
              <w:pStyle w:val="26"/>
              <w:keepNext w:val="0"/>
              <w:keepLines w:val="0"/>
              <w:pageBreakBefore w:val="0"/>
              <w:widowControl w:val="0"/>
              <w:kinsoku/>
              <w:wordWrap/>
              <w:overflowPunct/>
              <w:topLinePunct w:val="0"/>
              <w:autoSpaceDE/>
              <w:autoSpaceDN/>
              <w:bidi w:val="0"/>
              <w:adjustRightInd w:val="0"/>
              <w:snapToGrid/>
              <w:spacing w:before="0" w:after="0" w:line="400" w:lineRule="exact"/>
              <w:ind w:left="0" w:leftChars="0" w:right="0" w:rightChars="0" w:firstLine="420" w:firstLineChars="200"/>
              <w:jc w:val="both"/>
              <w:textAlignment w:val="baseline"/>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点餐</w:t>
            </w:r>
          </w:p>
        </w:tc>
        <w:tc>
          <w:tcPr>
            <w:tcW w:w="6138" w:type="dxa"/>
            <w:tcBorders>
              <w:top w:val="nil"/>
              <w:left w:val="nil"/>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adjustRightInd w:val="0"/>
              <w:snapToGrid/>
              <w:spacing w:before="0" w:after="0" w:line="400" w:lineRule="exact"/>
              <w:ind w:left="0" w:leftChars="0" w:right="0" w:rightChars="0" w:firstLine="420" w:firstLineChars="200"/>
              <w:jc w:val="both"/>
              <w:textAlignment w:val="baseline"/>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用户选择了就餐方法，进入到点餐界面后，可以通过菜品的类别查看有哪些菜，然后单击某道菜可以查看这道菜的详细的信息，还可以进行点餐选择属性，如数量、饮料等，如果喜欢这道菜就把它添加到购物车；当点餐完毕后可以通过购物车查看自己点了哪些菜，如果您不满意还可以删除，确认之后就可以下订单支付了。</w:t>
            </w:r>
          </w:p>
        </w:tc>
      </w:tr>
    </w:tbl>
    <w:p>
      <w:pPr>
        <w:pStyle w:val="4"/>
        <w:numPr>
          <w:ilvl w:val="2"/>
          <w:numId w:val="0"/>
        </w:numPr>
        <w:ind w:leftChars="0"/>
        <w:rPr>
          <w:rFonts w:hint="eastAsia"/>
          <w:lang w:val="en-US" w:eastAsia="zh-CN"/>
        </w:rPr>
      </w:pPr>
    </w:p>
    <w:p>
      <w:pPr>
        <w:pStyle w:val="3"/>
        <w:numPr>
          <w:ilvl w:val="1"/>
          <w:numId w:val="2"/>
        </w:numPr>
        <w:rPr>
          <w:rFonts w:hint="eastAsia" w:ascii="宋体" w:hAnsi="宋体" w:eastAsia="宋体"/>
          <w:szCs w:val="24"/>
        </w:rPr>
      </w:pPr>
      <w:bookmarkStart w:id="13" w:name="_Toc19015"/>
      <w:r>
        <w:rPr>
          <w:rFonts w:hint="eastAsia" w:ascii="黑体" w:hAnsi="黑体" w:cstheme="minorBidi"/>
          <w:kern w:val="44"/>
          <w:sz w:val="24"/>
          <w:szCs w:val="24"/>
          <w:u w:val="none"/>
          <w:lang w:val="en-US" w:eastAsia="zh-CN" w:bidi="ar-SA"/>
        </w:rPr>
        <w:t>实体的描述</w:t>
      </w:r>
      <w:bookmarkEnd w:id="13"/>
    </w:p>
    <w:p>
      <w:pPr>
        <w:pStyle w:val="26"/>
        <w:keepNext w:val="0"/>
        <w:keepLines w:val="0"/>
        <w:pageBreakBefore w:val="0"/>
        <w:widowControl w:val="0"/>
        <w:kinsoku/>
        <w:wordWrap/>
        <w:overflowPunct/>
        <w:topLinePunct w:val="0"/>
        <w:autoSpaceDE/>
        <w:autoSpaceDN/>
        <w:bidi w:val="0"/>
        <w:adjustRightInd w:val="0"/>
        <w:snapToGrid/>
        <w:spacing w:before="0" w:after="0" w:line="400" w:lineRule="exact"/>
        <w:ind w:left="0" w:leftChars="0" w:right="0" w:rightChars="0" w:firstLine="420" w:firstLineChars="200"/>
        <w:jc w:val="both"/>
        <w:textAlignment w:val="baseline"/>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通过上面的分析，我们不难得出前端的实体是设备，后台的实体是总代理管理员，下面对这些实体进行分析：</w:t>
      </w:r>
    </w:p>
    <w:p>
      <w:pPr>
        <w:pStyle w:val="26"/>
        <w:keepNext w:val="0"/>
        <w:keepLines w:val="0"/>
        <w:pageBreakBefore w:val="0"/>
        <w:widowControl w:val="0"/>
        <w:kinsoku/>
        <w:wordWrap/>
        <w:overflowPunct/>
        <w:topLinePunct w:val="0"/>
        <w:autoSpaceDE/>
        <w:autoSpaceDN/>
        <w:bidi w:val="0"/>
        <w:adjustRightInd w:val="0"/>
        <w:snapToGrid/>
        <w:spacing w:before="0" w:after="0" w:line="400" w:lineRule="exact"/>
        <w:ind w:left="0" w:leftChars="0" w:right="0" w:rightChars="0" w:firstLine="420" w:firstLineChars="200"/>
        <w:jc w:val="both"/>
        <w:textAlignment w:val="baseline"/>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设备：设备ID、设备码、设备状态、设备名称、激活码、设备开始时间、设备结束时间和纸张情况。</w:t>
      </w:r>
    </w:p>
    <w:p>
      <w:pPr>
        <w:pStyle w:val="26"/>
        <w:keepNext w:val="0"/>
        <w:keepLines w:val="0"/>
        <w:pageBreakBefore w:val="0"/>
        <w:widowControl w:val="0"/>
        <w:kinsoku/>
        <w:wordWrap/>
        <w:overflowPunct/>
        <w:topLinePunct w:val="0"/>
        <w:autoSpaceDE/>
        <w:autoSpaceDN/>
        <w:bidi w:val="0"/>
        <w:adjustRightInd w:val="0"/>
        <w:snapToGrid/>
        <w:spacing w:before="0" w:after="0" w:line="400" w:lineRule="exact"/>
        <w:ind w:left="0" w:leftChars="0" w:right="0" w:rightChars="0" w:firstLine="420" w:firstLineChars="200"/>
        <w:jc w:val="both"/>
        <w:textAlignment w:val="baseline"/>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总代理：主键ID、管理员账号、管理员密码、管理员电话和管理员备注。</w:t>
      </w:r>
    </w:p>
    <w:p>
      <w:pPr>
        <w:spacing w:line="300" w:lineRule="auto"/>
        <w:rPr>
          <w:rFonts w:hint="eastAsia" w:ascii="宋体" w:hAnsi="宋体" w:eastAsiaTheme="minorEastAsia"/>
          <w:sz w:val="24"/>
          <w:lang w:val="en-US" w:eastAsia="zh-CN"/>
        </w:rPr>
      </w:pPr>
    </w:p>
    <w:p>
      <w:pPr>
        <w:pStyle w:val="2"/>
        <w:keepNext/>
        <w:keepLines/>
        <w:pageBreakBefore w:val="0"/>
        <w:widowControl w:val="0"/>
        <w:numPr>
          <w:ilvl w:val="0"/>
          <w:numId w:val="2"/>
        </w:numPr>
        <w:kinsoku/>
        <w:wordWrap/>
        <w:overflowPunct/>
        <w:topLinePunct w:val="0"/>
        <w:autoSpaceDE/>
        <w:autoSpaceDN/>
        <w:bidi w:val="0"/>
        <w:adjustRightInd/>
        <w:snapToGrid/>
        <w:spacing w:before="157" w:beforeLines="50" w:after="157" w:afterLines="50" w:line="400" w:lineRule="exact"/>
        <w:ind w:left="425" w:leftChars="0" w:right="0" w:rightChars="0" w:hanging="425" w:firstLineChars="0"/>
        <w:jc w:val="both"/>
        <w:textAlignment w:val="auto"/>
        <w:outlineLvl w:val="0"/>
        <w:rPr>
          <w:rFonts w:hint="eastAsia" w:ascii="宋体" w:hAnsi="宋体" w:eastAsia="宋体"/>
          <w:b/>
          <w:sz w:val="24"/>
          <w:szCs w:val="24"/>
        </w:rPr>
      </w:pPr>
      <w:bookmarkStart w:id="14" w:name="_Toc9969"/>
      <w:r>
        <w:rPr>
          <w:rFonts w:hint="eastAsia" w:ascii="黑体" w:hAnsi="黑体" w:eastAsia="黑体" w:cstheme="minorBidi"/>
          <w:caps w:val="0"/>
          <w:kern w:val="44"/>
          <w:sz w:val="24"/>
          <w:szCs w:val="24"/>
          <w:u w:val="none"/>
          <w:lang w:val="en-US" w:eastAsia="zh-CN" w:bidi="ar-SA"/>
        </w:rPr>
        <w:t>系统设计</w:t>
      </w:r>
      <w:bookmarkEnd w:id="14"/>
    </w:p>
    <w:p>
      <w:pPr>
        <w:pStyle w:val="3"/>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line="400" w:lineRule="exact"/>
        <w:ind w:left="680" w:leftChars="0" w:right="0" w:rightChars="0" w:hanging="680" w:firstLineChars="0"/>
        <w:jc w:val="both"/>
        <w:textAlignment w:val="auto"/>
        <w:outlineLvl w:val="1"/>
        <w:rPr>
          <w:rFonts w:hint="eastAsia" w:ascii="宋体" w:hAnsi="宋体" w:eastAsia="宋体"/>
          <w:szCs w:val="24"/>
        </w:rPr>
      </w:pPr>
      <w:bookmarkStart w:id="15" w:name="_Toc21133"/>
      <w:r>
        <w:rPr>
          <w:rFonts w:hint="eastAsia" w:ascii="黑体" w:hAnsi="黑体" w:cstheme="minorBidi"/>
          <w:kern w:val="44"/>
          <w:sz w:val="24"/>
          <w:szCs w:val="24"/>
          <w:u w:val="none"/>
          <w:lang w:val="en-US" w:eastAsia="zh-CN" w:bidi="ar-SA"/>
        </w:rPr>
        <w:t>系统内容结构</w:t>
      </w:r>
      <w:bookmarkEnd w:id="1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本系统主要是为了点餐者可以在餐厅中快速地点餐，而餐厅的经营者能够更快地为消费者提供服务的电子点餐系统。</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 w:val="21"/>
          <w:szCs w:val="21"/>
        </w:rPr>
      </w:pPr>
      <w:r>
        <w:rPr>
          <w:rFonts w:hint="eastAsia" w:ascii="宋体" w:hAnsi="宋体" w:eastAsia="宋体" w:cs="宋体"/>
          <w:kern w:val="2"/>
          <w:sz w:val="21"/>
          <w:szCs w:val="21"/>
          <w:lang w:val="en-US" w:eastAsia="zh-CN" w:bidi="ar-SA"/>
        </w:rPr>
        <w:t>我负责的是总代理和点餐模块。接下来请看图3-1、3-2、3-3的功能模块图。</w:t>
      </w:r>
    </w:p>
    <w:p>
      <w:pPr>
        <w:spacing w:line="300" w:lineRule="auto"/>
        <w:jc w:val="center"/>
        <w:rPr>
          <w:rFonts w:hint="eastAsia"/>
        </w:rPr>
      </w:pPr>
      <w:r>
        <w:rPr>
          <w:rFonts w:hint="eastAsia" w:ascii="宋体" w:hAnsi="宋体" w:cs="宋体" w:eastAsiaTheme="minorEastAsia"/>
          <w:sz w:val="24"/>
          <w:szCs w:val="24"/>
          <w:lang w:eastAsia="zh-CN"/>
        </w:rPr>
        <w:drawing>
          <wp:inline distT="0" distB="0" distL="114300" distR="114300">
            <wp:extent cx="4773295" cy="1322705"/>
            <wp:effectExtent l="0" t="0" r="8255" b="10795"/>
            <wp:docPr id="6" name="图片 6" descr="总的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总的功能模块图"/>
                    <pic:cNvPicPr>
                      <a:picLocks noChangeAspect="1"/>
                    </pic:cNvPicPr>
                  </pic:nvPicPr>
                  <pic:blipFill>
                    <a:blip r:embed="rId16"/>
                    <a:stretch>
                      <a:fillRect/>
                    </a:stretch>
                  </pic:blipFill>
                  <pic:spPr>
                    <a:xfrm>
                      <a:off x="0" y="0"/>
                      <a:ext cx="4773295" cy="1322705"/>
                    </a:xfrm>
                    <a:prstGeom prst="rect">
                      <a:avLst/>
                    </a:prstGeom>
                  </pic:spPr>
                </pic:pic>
              </a:graphicData>
            </a:graphic>
          </wp:inline>
        </w:drawing>
      </w:r>
    </w:p>
    <w:p>
      <w:pPr>
        <w:spacing w:line="300" w:lineRule="auto"/>
        <w:ind w:firstLine="3570" w:firstLineChars="1700"/>
        <w:rPr>
          <w:rFonts w:hint="eastAsia" w:ascii="宋体" w:hAnsi="宋体"/>
          <w:szCs w:val="21"/>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图3-1 点餐系统总的功能模块图</w:t>
      </w:r>
    </w:p>
    <w:p>
      <w:pPr>
        <w:spacing w:line="300" w:lineRule="auto"/>
        <w:jc w:val="cente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4806315" cy="2602865"/>
            <wp:effectExtent l="0" t="0" r="13335" b="6985"/>
            <wp:docPr id="7" name="图片 7" descr="总代理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总代理功能模块图"/>
                    <pic:cNvPicPr>
                      <a:picLocks noChangeAspect="1"/>
                    </pic:cNvPicPr>
                  </pic:nvPicPr>
                  <pic:blipFill>
                    <a:blip r:embed="rId17"/>
                    <a:stretch>
                      <a:fillRect/>
                    </a:stretch>
                  </pic:blipFill>
                  <pic:spPr>
                    <a:xfrm>
                      <a:off x="0" y="0"/>
                      <a:ext cx="4806315" cy="26028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图3-2 总代理的功能模块图</w:t>
      </w:r>
    </w:p>
    <w:p>
      <w:pPr>
        <w:spacing w:line="300" w:lineRule="auto"/>
        <w:jc w:val="cente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4225925" cy="1802130"/>
            <wp:effectExtent l="0" t="0" r="3175" b="7620"/>
            <wp:docPr id="9" name="图片 9" descr="前台点餐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前台点餐功能模块图"/>
                    <pic:cNvPicPr>
                      <a:picLocks noChangeAspect="1"/>
                    </pic:cNvPicPr>
                  </pic:nvPicPr>
                  <pic:blipFill>
                    <a:blip r:embed="rId18"/>
                    <a:stretch>
                      <a:fillRect/>
                    </a:stretch>
                  </pic:blipFill>
                  <pic:spPr>
                    <a:xfrm>
                      <a:off x="0" y="0"/>
                      <a:ext cx="4225925" cy="18021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图3-3 前台点餐平台的功能模块图</w:t>
      </w:r>
    </w:p>
    <w:p>
      <w:pPr>
        <w:spacing w:line="300" w:lineRule="auto"/>
        <w:rPr>
          <w:rFonts w:hint="eastAsia" w:ascii="宋体" w:hAnsi="宋体" w:cstheme="minorBidi"/>
          <w:kern w:val="2"/>
          <w:sz w:val="21"/>
          <w:szCs w:val="21"/>
          <w:lang w:val="en-US" w:eastAsia="zh-CN" w:bidi="ar-SA"/>
        </w:rPr>
      </w:pPr>
    </w:p>
    <w:p>
      <w:pPr>
        <w:pStyle w:val="3"/>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line="400" w:lineRule="exact"/>
        <w:ind w:left="680" w:leftChars="0" w:right="0" w:rightChars="0" w:hanging="680" w:firstLineChars="0"/>
        <w:jc w:val="both"/>
        <w:textAlignment w:val="auto"/>
        <w:outlineLvl w:val="1"/>
        <w:rPr>
          <w:rFonts w:hint="eastAsia" w:ascii="宋体" w:hAnsi="宋体" w:eastAsia="宋体"/>
          <w:szCs w:val="24"/>
        </w:rPr>
      </w:pPr>
      <w:bookmarkStart w:id="16" w:name="_Toc20059"/>
      <w:r>
        <w:rPr>
          <w:rFonts w:hint="eastAsia" w:ascii="黑体" w:hAnsi="黑体" w:cstheme="minorBidi"/>
          <w:kern w:val="44"/>
          <w:sz w:val="24"/>
          <w:szCs w:val="24"/>
          <w:u w:val="none"/>
          <w:lang w:val="en-US" w:eastAsia="zh-CN" w:bidi="ar-SA"/>
        </w:rPr>
        <w:t>数据库结构设计</w:t>
      </w:r>
      <w:bookmarkEnd w:id="16"/>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数据库设计是指对于一个给定的应用环境，构造（设计）优化的数据库逻辑模式和物理结构，并据此建立数据库及其应用系统，使之能够有效地存储和管理数据，满足各种用户的应用需求，包括信息管理要求和数据操作要求</w:t>
      </w:r>
      <w:r>
        <w:rPr>
          <w:rFonts w:hint="eastAsia" w:ascii="宋体" w:hAnsi="宋体" w:eastAsia="宋体" w:cs="宋体"/>
          <w:kern w:val="2"/>
          <w:sz w:val="21"/>
          <w:szCs w:val="21"/>
          <w:vertAlign w:val="superscript"/>
          <w:lang w:val="en-US" w:eastAsia="zh-CN" w:bidi="ar-SA"/>
        </w:rPr>
        <w:t>[</w:t>
      </w:r>
      <w:r>
        <w:rPr>
          <w:rFonts w:hint="eastAsia" w:ascii="宋体" w:hAnsi="宋体" w:eastAsia="宋体" w:cs="宋体"/>
          <w:kern w:val="2"/>
          <w:sz w:val="21"/>
          <w:szCs w:val="21"/>
          <w:vertAlign w:val="superscript"/>
          <w:lang w:val="en-US" w:eastAsia="zh-CN" w:bidi="ar-SA"/>
        </w:rPr>
        <w:endnoteReference w:id="7"/>
      </w:r>
      <w:r>
        <w:rPr>
          <w:rFonts w:hint="eastAsia" w:ascii="宋体" w:hAnsi="宋体" w:eastAsia="宋体" w:cs="宋体"/>
          <w:kern w:val="2"/>
          <w:sz w:val="21"/>
          <w:szCs w:val="21"/>
          <w:vertAlign w:val="superscript"/>
          <w:lang w:val="en-US" w:eastAsia="zh-CN" w:bidi="ar-SA"/>
        </w:rPr>
        <w:t>]</w:t>
      </w:r>
      <w:r>
        <w:rPr>
          <w:rFonts w:hint="eastAsia" w:ascii="宋体" w:hAnsi="宋体" w:eastAsia="宋体" w:cs="宋体"/>
          <w:kern w:val="2"/>
          <w:sz w:val="21"/>
          <w:szCs w:val="21"/>
          <w:lang w:val="en-US" w:eastAsia="zh-CN" w:bidi="ar-SA"/>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kern w:val="2"/>
          <w:sz w:val="21"/>
          <w:szCs w:val="21"/>
          <w:lang w:val="en-US" w:eastAsia="zh-CN" w:bidi="ar-SA"/>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eastAsia="黑体" w:cstheme="minorBidi"/>
          <w:kern w:val="44"/>
          <w:sz w:val="24"/>
          <w:szCs w:val="24"/>
          <w:u w:val="none"/>
          <w:lang w:val="en-US" w:eastAsia="zh-CN" w:bidi="ar-SA"/>
        </w:rPr>
      </w:pPr>
      <w:bookmarkStart w:id="17" w:name="_Toc21693"/>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w:t>
      </w:r>
      <w:r>
        <w:rPr>
          <w:rFonts w:hint="eastAsia" w:ascii="黑体" w:hAnsi="黑体" w:eastAsia="黑体" w:cstheme="minorBidi"/>
          <w:kern w:val="44"/>
          <w:sz w:val="24"/>
          <w:szCs w:val="24"/>
          <w:u w:val="none"/>
          <w:lang w:val="en-US" w:eastAsia="zh-CN" w:bidi="ar-SA"/>
        </w:rPr>
        <w:t>.1前台点餐平台的数据库设计</w:t>
      </w:r>
      <w:bookmarkEnd w:id="17"/>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在点餐平台中，菜品的类别、菜品、菜品的属性这些信息在商铺的后台里就已经设计好了（另一位小伙伴负责），我这里直接获取数据了，就不需要重新设计了。</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然而，在顾客点餐下单的过程中，还是会产生以下三个表的，它们分别为订单表、菜品订单表和菜品属性订单表。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接下来我们来详细看看这几张表：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order（订单数据表），主要用来存放订单的数据。如表3-1所示：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eastAsia="宋体" w:cs="宋体"/>
          <w:sz w:val="21"/>
          <w:szCs w:val="21"/>
          <w:lang w:val="en-US" w:eastAsia="zh-CN"/>
        </w:rPr>
        <w:t>3</w:t>
      </w:r>
      <w:r>
        <w:rPr>
          <w:rFonts w:hint="eastAsia" w:ascii="宋体" w:hAnsi="宋体" w:eastAsia="宋体" w:cs="宋体"/>
          <w:sz w:val="21"/>
          <w:szCs w:val="21"/>
        </w:rPr>
        <w:t>-</w:t>
      </w:r>
      <w:r>
        <w:rPr>
          <w:rFonts w:hint="eastAsia" w:ascii="宋体" w:hAnsi="宋体" w:eastAsia="宋体" w:cs="宋体"/>
          <w:sz w:val="21"/>
          <w:szCs w:val="21"/>
          <w:lang w:val="en-US" w:eastAsia="zh-CN"/>
        </w:rPr>
        <w:t>1</w:t>
      </w:r>
      <w:r>
        <w:rPr>
          <w:rFonts w:hint="eastAsia" w:ascii="宋体" w:hAnsi="宋体" w:eastAsia="宋体" w:cs="宋体"/>
          <w:sz w:val="21"/>
          <w:szCs w:val="21"/>
        </w:rPr>
        <w:t xml:space="preserve"> 订单数据表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字段名</w:t>
            </w:r>
          </w:p>
        </w:tc>
        <w:tc>
          <w:tcPr>
            <w:tcW w:w="1558" w:type="dxa"/>
            <w:tcBorders>
              <w:top w:val="single" w:color="auto" w:sz="4" w:space="0"/>
              <w:left w:val="nil"/>
              <w:bottom w:val="single" w:color="auto" w:sz="4" w:space="0"/>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数据类型</w:t>
            </w:r>
          </w:p>
        </w:tc>
        <w:tc>
          <w:tcPr>
            <w:tcW w:w="1244" w:type="dxa"/>
            <w:tcBorders>
              <w:top w:val="single" w:color="auto" w:sz="4" w:space="0"/>
              <w:left w:val="nil"/>
              <w:bottom w:val="single" w:color="auto" w:sz="4" w:space="0"/>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长度</w:t>
            </w:r>
          </w:p>
        </w:tc>
        <w:tc>
          <w:tcPr>
            <w:tcW w:w="1556" w:type="dxa"/>
            <w:tcBorders>
              <w:top w:val="single" w:color="auto" w:sz="4" w:space="0"/>
              <w:left w:val="nil"/>
              <w:bottom w:val="single" w:color="auto" w:sz="4" w:space="0"/>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是否主键</w:t>
            </w:r>
          </w:p>
        </w:tc>
        <w:tc>
          <w:tcPr>
            <w:tcW w:w="1556" w:type="dxa"/>
            <w:tcBorders>
              <w:top w:val="single" w:color="auto" w:sz="4" w:space="0"/>
              <w:left w:val="nil"/>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77" w:firstLineChars="132"/>
              <w:jc w:val="center"/>
              <w:outlineLvl w:val="9"/>
              <w:rPr>
                <w:rFonts w:hint="eastAsia" w:ascii="宋体" w:hAnsi="宋体" w:eastAsia="宋体" w:cs="宋体"/>
                <w:sz w:val="21"/>
                <w:szCs w:val="21"/>
              </w:rPr>
            </w:pPr>
            <w:r>
              <w:rPr>
                <w:rFonts w:hint="eastAsia" w:ascii="宋体" w:hAnsi="宋体" w:eastAsia="宋体" w:cs="宋体"/>
                <w:bCs/>
                <w:sz w:val="21"/>
                <w:szCs w:val="21"/>
              </w:rPr>
              <w:t>order_id</w:t>
            </w:r>
          </w:p>
        </w:tc>
        <w:tc>
          <w:tcPr>
            <w:tcW w:w="1558" w:type="dxa"/>
            <w:tcBorders>
              <w:top w:val="single" w:color="auto" w:sz="4" w:space="0"/>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int</w:t>
            </w:r>
          </w:p>
        </w:tc>
        <w:tc>
          <w:tcPr>
            <w:tcW w:w="1244" w:type="dxa"/>
            <w:tcBorders>
              <w:top w:val="single" w:color="auto" w:sz="4" w:space="0"/>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11</w:t>
            </w:r>
          </w:p>
        </w:tc>
        <w:tc>
          <w:tcPr>
            <w:tcW w:w="1556" w:type="dxa"/>
            <w:tcBorders>
              <w:top w:val="single" w:color="auto" w:sz="4" w:space="0"/>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是</w:t>
            </w:r>
          </w:p>
        </w:tc>
        <w:tc>
          <w:tcPr>
            <w:tcW w:w="1556" w:type="dxa"/>
            <w:tcBorders>
              <w:top w:val="single" w:color="auto" w:sz="4" w:space="0"/>
              <w:left w:val="nil"/>
              <w:bottom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order_sn</w:t>
            </w:r>
          </w:p>
        </w:tc>
        <w:tc>
          <w:tcPr>
            <w:tcW w:w="1558"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varchar</w:t>
            </w:r>
          </w:p>
        </w:tc>
        <w:tc>
          <w:tcPr>
            <w:tcW w:w="1244"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100</w:t>
            </w:r>
          </w:p>
        </w:tc>
        <w:tc>
          <w:tcPr>
            <w:tcW w:w="1556"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top w:val="nil"/>
              <w:left w:val="nil"/>
              <w:bottom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订单号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order_type</w:t>
            </w:r>
          </w:p>
        </w:tc>
        <w:tc>
          <w:tcPr>
            <w:tcW w:w="1558"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tinyint</w:t>
            </w:r>
          </w:p>
        </w:tc>
        <w:tc>
          <w:tcPr>
            <w:tcW w:w="1244"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4</w:t>
            </w:r>
          </w:p>
        </w:tc>
        <w:tc>
          <w:tcPr>
            <w:tcW w:w="1556"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cBorders>
              <w:top w:val="nil"/>
              <w:left w:val="nil"/>
              <w:bottom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订单类型</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pay_type</w:t>
            </w:r>
          </w:p>
        </w:tc>
        <w:tc>
          <w:tcPr>
            <w:tcW w:w="1558"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tinyint</w:t>
            </w:r>
          </w:p>
        </w:tc>
        <w:tc>
          <w:tcPr>
            <w:tcW w:w="1244"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4</w:t>
            </w:r>
          </w:p>
        </w:tc>
        <w:tc>
          <w:tcPr>
            <w:tcW w:w="1556"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cBorders>
              <w:top w:val="nil"/>
              <w:left w:val="nil"/>
              <w:bottom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支付类型</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total_amount</w:t>
            </w:r>
          </w:p>
        </w:tc>
        <w:tc>
          <w:tcPr>
            <w:tcW w:w="1558"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decimal</w:t>
            </w:r>
          </w:p>
        </w:tc>
        <w:tc>
          <w:tcPr>
            <w:tcW w:w="1244"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10</w:t>
            </w:r>
          </w:p>
        </w:tc>
        <w:tc>
          <w:tcPr>
            <w:tcW w:w="1556"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cBorders>
              <w:top w:val="nil"/>
              <w:left w:val="nil"/>
              <w:bottom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订单总价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add_time</w:t>
            </w:r>
          </w:p>
        </w:tc>
        <w:tc>
          <w:tcPr>
            <w:tcW w:w="1558"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int</w:t>
            </w:r>
          </w:p>
        </w:tc>
        <w:tc>
          <w:tcPr>
            <w:tcW w:w="1244"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cBorders>
              <w:top w:val="nil"/>
              <w:left w:val="nil"/>
              <w:bottom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下单时间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pay_time</w:t>
            </w:r>
          </w:p>
        </w:tc>
        <w:tc>
          <w:tcPr>
            <w:tcW w:w="1558"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int</w:t>
            </w:r>
          </w:p>
        </w:tc>
        <w:tc>
          <w:tcPr>
            <w:tcW w:w="1244"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11</w:t>
            </w:r>
          </w:p>
        </w:tc>
        <w:tc>
          <w:tcPr>
            <w:tcW w:w="1556"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cBorders>
              <w:top w:val="nil"/>
              <w:left w:val="nil"/>
              <w:bottom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支付时间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order_status</w:t>
            </w:r>
          </w:p>
        </w:tc>
        <w:tc>
          <w:tcPr>
            <w:tcW w:w="1558"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tinyint</w:t>
            </w:r>
          </w:p>
        </w:tc>
        <w:tc>
          <w:tcPr>
            <w:tcW w:w="1244"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4</w:t>
            </w:r>
          </w:p>
        </w:tc>
        <w:tc>
          <w:tcPr>
            <w:tcW w:w="1556"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cBorders>
              <w:top w:val="nil"/>
              <w:left w:val="nil"/>
              <w:bottom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订单状态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single" w:color="auto" w:sz="4" w:space="0"/>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table_num</w:t>
            </w:r>
          </w:p>
        </w:tc>
        <w:tc>
          <w:tcPr>
            <w:tcW w:w="1558" w:type="dxa"/>
            <w:tcBorders>
              <w:top w:val="nil"/>
              <w:left w:val="nil"/>
              <w:bottom w:val="single" w:color="auto" w:sz="4" w:space="0"/>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char</w:t>
            </w:r>
          </w:p>
        </w:tc>
        <w:tc>
          <w:tcPr>
            <w:tcW w:w="1244" w:type="dxa"/>
            <w:tcBorders>
              <w:top w:val="nil"/>
              <w:left w:val="nil"/>
              <w:bottom w:val="single" w:color="auto" w:sz="4" w:space="0"/>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p>
        </w:tc>
        <w:tc>
          <w:tcPr>
            <w:tcW w:w="1556" w:type="dxa"/>
            <w:tcBorders>
              <w:top w:val="nil"/>
              <w:left w:val="nil"/>
              <w:bottom w:val="single" w:color="auto" w:sz="4" w:space="0"/>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否</w:t>
            </w:r>
          </w:p>
        </w:tc>
        <w:tc>
          <w:tcPr>
            <w:tcW w:w="1556" w:type="dxa"/>
            <w:tcBorders>
              <w:top w:val="nil"/>
              <w:left w:val="nil"/>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餐桌号</w:t>
            </w:r>
          </w:p>
        </w:tc>
      </w:tr>
    </w:tbl>
    <w:p>
      <w:pPr>
        <w:keepNext w:val="0"/>
        <w:keepLines w:val="0"/>
        <w:pageBreakBefore w:val="0"/>
        <w:widowControl w:val="0"/>
        <w:numPr>
          <w:ilvl w:val="0"/>
          <w:numId w:val="0"/>
        </w:numPr>
        <w:kinsoku/>
        <w:wordWrap/>
        <w:overflowPunct/>
        <w:topLinePunct w:val="0"/>
        <w:autoSpaceDE/>
        <w:autoSpaceDN/>
        <w:bidi w:val="0"/>
        <w:snapToGrid/>
        <w:spacing w:line="400" w:lineRule="exact"/>
        <w:ind w:left="0" w:leftChars="0" w:right="0" w:rightChars="0"/>
        <w:outlineLvl w:val="9"/>
        <w:rPr>
          <w:rFonts w:hint="eastAsia" w:ascii="宋体" w:hAnsi="宋体" w:eastAsia="宋体" w:cs="宋体"/>
          <w:sz w:val="21"/>
          <w:szCs w:val="21"/>
        </w:rPr>
      </w:pPr>
    </w:p>
    <w:p>
      <w:pPr>
        <w:keepNext w:val="0"/>
        <w:keepLines w:val="0"/>
        <w:pageBreakBefore w:val="0"/>
        <w:widowControl w:val="0"/>
        <w:numPr>
          <w:ilvl w:val="0"/>
          <w:numId w:val="3"/>
        </w:numPr>
        <w:kinsoku/>
        <w:wordWrap/>
        <w:overflowPunct/>
        <w:topLinePunct w:val="0"/>
        <w:autoSpaceDE/>
        <w:autoSpaceDN/>
        <w:bidi w:val="0"/>
        <w:snapToGrid/>
        <w:spacing w:line="400" w:lineRule="exact"/>
        <w:ind w:left="0" w:leftChars="0" w:right="0" w:rightChars="0" w:firstLine="48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order_food（菜品订单数据表），主要用来存储订单中的菜品数据。如表3-2所示：</w:t>
      </w:r>
    </w:p>
    <w:p>
      <w:pPr>
        <w:keepNext w:val="0"/>
        <w:keepLines w:val="0"/>
        <w:pageBreakBefore w:val="0"/>
        <w:widowControl w:val="0"/>
        <w:numPr>
          <w:ilvl w:val="0"/>
          <w:numId w:val="0"/>
        </w:numPr>
        <w:kinsoku/>
        <w:wordWrap/>
        <w:overflowPunct/>
        <w:topLinePunct w:val="0"/>
        <w:autoSpaceDE/>
        <w:autoSpaceDN/>
        <w:bidi w:val="0"/>
        <w:snapToGrid/>
        <w:spacing w:line="400" w:lineRule="exact"/>
        <w:ind w:left="0" w:leftChars="0" w:right="0" w:rightChars="0"/>
        <w:outlineLvl w:val="9"/>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eastAsia="宋体" w:cs="宋体"/>
          <w:sz w:val="21"/>
          <w:szCs w:val="21"/>
          <w:lang w:val="en-US" w:eastAsia="zh-CN"/>
        </w:rPr>
        <w:t>3</w:t>
      </w:r>
      <w:r>
        <w:rPr>
          <w:rFonts w:hint="eastAsia" w:ascii="宋体" w:hAnsi="宋体" w:eastAsia="宋体" w:cs="宋体"/>
          <w:sz w:val="21"/>
          <w:szCs w:val="21"/>
        </w:rPr>
        <w:t>-</w:t>
      </w:r>
      <w:r>
        <w:rPr>
          <w:rFonts w:hint="eastAsia" w:ascii="宋体" w:hAnsi="宋体" w:eastAsia="宋体" w:cs="宋体"/>
          <w:sz w:val="21"/>
          <w:szCs w:val="21"/>
          <w:lang w:val="en-US" w:eastAsia="zh-CN"/>
        </w:rPr>
        <w:t>2</w:t>
      </w:r>
      <w:r>
        <w:rPr>
          <w:rFonts w:hint="eastAsia" w:ascii="宋体" w:hAnsi="宋体" w:eastAsia="宋体" w:cs="宋体"/>
          <w:sz w:val="21"/>
          <w:szCs w:val="21"/>
        </w:rPr>
        <w:t xml:space="preserve"> 菜品订单数据表</w:t>
      </w:r>
    </w:p>
    <w:tbl>
      <w:tblPr>
        <w:tblStyle w:val="22"/>
        <w:tblW w:w="7938"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字段名</w:t>
            </w:r>
          </w:p>
        </w:tc>
        <w:tc>
          <w:tcPr>
            <w:tcW w:w="1558" w:type="dxa"/>
            <w:tcBorders>
              <w:top w:val="single" w:color="auto" w:sz="4" w:space="0"/>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数据类型</w:t>
            </w:r>
          </w:p>
        </w:tc>
        <w:tc>
          <w:tcPr>
            <w:tcW w:w="1244" w:type="dxa"/>
            <w:tcBorders>
              <w:top w:val="single" w:color="auto" w:sz="4" w:space="0"/>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长度</w:t>
            </w:r>
          </w:p>
        </w:tc>
        <w:tc>
          <w:tcPr>
            <w:tcW w:w="1556" w:type="dxa"/>
            <w:tcBorders>
              <w:top w:val="single" w:color="auto" w:sz="4" w:space="0"/>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是否主键</w:t>
            </w:r>
          </w:p>
        </w:tc>
        <w:tc>
          <w:tcPr>
            <w:tcW w:w="1556" w:type="dxa"/>
            <w:tcBorders>
              <w:top w:val="single" w:color="auto" w:sz="4" w:space="0"/>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77" w:firstLineChars="132"/>
              <w:jc w:val="center"/>
              <w:outlineLvl w:val="9"/>
              <w:rPr>
                <w:rFonts w:hint="eastAsia" w:ascii="宋体" w:hAnsi="宋体" w:eastAsia="宋体" w:cs="宋体"/>
                <w:sz w:val="21"/>
                <w:szCs w:val="21"/>
              </w:rPr>
            </w:pPr>
            <w:r>
              <w:rPr>
                <w:rFonts w:hint="eastAsia" w:ascii="宋体" w:hAnsi="宋体" w:eastAsia="宋体" w:cs="宋体"/>
                <w:bCs/>
                <w:sz w:val="21"/>
                <w:szCs w:val="21"/>
              </w:rPr>
              <w:t>order_food_id</w:t>
            </w:r>
          </w:p>
        </w:tc>
        <w:tc>
          <w:tcPr>
            <w:tcW w:w="1558" w:type="dxa"/>
            <w:tcBorders>
              <w:top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int</w:t>
            </w:r>
          </w:p>
        </w:tc>
        <w:tc>
          <w:tcPr>
            <w:tcW w:w="1244" w:type="dxa"/>
            <w:tcBorders>
              <w:top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11</w:t>
            </w:r>
          </w:p>
        </w:tc>
        <w:tc>
          <w:tcPr>
            <w:tcW w:w="1556" w:type="dxa"/>
            <w:tcBorders>
              <w:top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是</w:t>
            </w:r>
          </w:p>
        </w:tc>
        <w:tc>
          <w:tcPr>
            <w:tcW w:w="1556" w:type="dxa"/>
            <w:tcBorders>
              <w:top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菜品订单id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order_id</w:t>
            </w:r>
          </w:p>
        </w:tc>
        <w:tc>
          <w:tcPr>
            <w:tcW w:w="1558"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int</w:t>
            </w:r>
          </w:p>
        </w:tc>
        <w:tc>
          <w:tcPr>
            <w:tcW w:w="124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11</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关联订单id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food_id</w:t>
            </w:r>
          </w:p>
        </w:tc>
        <w:tc>
          <w:tcPr>
            <w:tcW w:w="1558"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int</w:t>
            </w:r>
          </w:p>
        </w:tc>
        <w:tc>
          <w:tcPr>
            <w:tcW w:w="124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11</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菜品id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food_num</w:t>
            </w:r>
          </w:p>
        </w:tc>
        <w:tc>
          <w:tcPr>
            <w:tcW w:w="1558"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int</w:t>
            </w:r>
          </w:p>
        </w:tc>
        <w:tc>
          <w:tcPr>
            <w:tcW w:w="124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11</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菜品份数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food_price2</w:t>
            </w:r>
          </w:p>
        </w:tc>
        <w:tc>
          <w:tcPr>
            <w:tcW w:w="1558"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decimal</w:t>
            </w:r>
          </w:p>
        </w:tc>
        <w:tc>
          <w:tcPr>
            <w:tcW w:w="124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10</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菜品加属性单价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food_name</w:t>
            </w:r>
          </w:p>
        </w:tc>
        <w:tc>
          <w:tcPr>
            <w:tcW w:w="1558"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varchar</w:t>
            </w:r>
          </w:p>
        </w:tc>
        <w:tc>
          <w:tcPr>
            <w:tcW w:w="124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100</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菜品名称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restaurant_id</w:t>
            </w:r>
          </w:p>
        </w:tc>
        <w:tc>
          <w:tcPr>
            <w:tcW w:w="1558"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int</w:t>
            </w:r>
          </w:p>
        </w:tc>
        <w:tc>
          <w:tcPr>
            <w:tcW w:w="124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11</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店铺id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table_num</w:t>
            </w:r>
          </w:p>
        </w:tc>
        <w:tc>
          <w:tcPr>
            <w:tcW w:w="1558" w:type="dxa"/>
            <w:tcBorders>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char</w:t>
            </w:r>
          </w:p>
        </w:tc>
        <w:tc>
          <w:tcPr>
            <w:tcW w:w="1244" w:type="dxa"/>
            <w:tcBorders>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4</w:t>
            </w:r>
          </w:p>
        </w:tc>
        <w:tc>
          <w:tcPr>
            <w:tcW w:w="1556" w:type="dxa"/>
            <w:tcBorders>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cBorders>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餐桌号</w:t>
            </w:r>
          </w:p>
        </w:tc>
      </w:tr>
    </w:tbl>
    <w:p>
      <w:pPr>
        <w:keepNext w:val="0"/>
        <w:keepLines w:val="0"/>
        <w:pageBreakBefore w:val="0"/>
        <w:widowControl w:val="0"/>
        <w:numPr>
          <w:ilvl w:val="0"/>
          <w:numId w:val="0"/>
        </w:numPr>
        <w:kinsoku/>
        <w:wordWrap/>
        <w:overflowPunct/>
        <w:topLinePunct w:val="0"/>
        <w:autoSpaceDE/>
        <w:autoSpaceDN/>
        <w:bidi w:val="0"/>
        <w:snapToGrid/>
        <w:spacing w:line="400" w:lineRule="exact"/>
        <w:ind w:left="0" w:leftChars="0" w:right="0" w:rightChars="0"/>
        <w:outlineLvl w:val="9"/>
        <w:rPr>
          <w:rFonts w:hint="eastAsia" w:ascii="宋体" w:hAnsi="宋体" w:eastAsia="宋体" w:cs="宋体"/>
          <w:sz w:val="21"/>
          <w:szCs w:val="21"/>
        </w:rPr>
      </w:pPr>
    </w:p>
    <w:p>
      <w:pPr>
        <w:keepNext w:val="0"/>
        <w:keepLines w:val="0"/>
        <w:pageBreakBefore w:val="0"/>
        <w:widowControl w:val="0"/>
        <w:numPr>
          <w:ilvl w:val="0"/>
          <w:numId w:val="3"/>
        </w:numPr>
        <w:kinsoku/>
        <w:wordWrap/>
        <w:overflowPunct/>
        <w:topLinePunct w:val="0"/>
        <w:autoSpaceDE/>
        <w:autoSpaceDN/>
        <w:bidi w:val="0"/>
        <w:snapToGrid/>
        <w:spacing w:line="400" w:lineRule="exact"/>
        <w:ind w:left="0" w:leftChars="0" w:right="0" w:rightChars="0" w:firstLine="48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order_food_attribute（菜品属性订单数据表），主主要用来存储订单中的菜品的属性数据。如表3-3所示：</w:t>
      </w:r>
    </w:p>
    <w:p>
      <w:pPr>
        <w:keepNext w:val="0"/>
        <w:keepLines w:val="0"/>
        <w:pageBreakBefore w:val="0"/>
        <w:widowControl w:val="0"/>
        <w:numPr>
          <w:ilvl w:val="0"/>
          <w:numId w:val="0"/>
        </w:numPr>
        <w:kinsoku/>
        <w:wordWrap/>
        <w:overflowPunct/>
        <w:topLinePunct w:val="0"/>
        <w:autoSpaceDE/>
        <w:autoSpaceDN/>
        <w:bidi w:val="0"/>
        <w:snapToGrid/>
        <w:spacing w:line="400" w:lineRule="exact"/>
        <w:ind w:left="0" w:leftChars="0" w:right="0" w:rightChars="0"/>
        <w:outlineLvl w:val="9"/>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eastAsia="宋体" w:cs="宋体"/>
          <w:sz w:val="21"/>
          <w:szCs w:val="21"/>
          <w:lang w:val="en-US" w:eastAsia="zh-CN"/>
        </w:rPr>
        <w:t>3</w:t>
      </w:r>
      <w:r>
        <w:rPr>
          <w:rFonts w:hint="eastAsia" w:ascii="宋体" w:hAnsi="宋体" w:eastAsia="宋体" w:cs="宋体"/>
          <w:sz w:val="21"/>
          <w:szCs w:val="21"/>
        </w:rPr>
        <w:t>-</w:t>
      </w:r>
      <w:r>
        <w:rPr>
          <w:rFonts w:hint="eastAsia" w:ascii="宋体" w:hAnsi="宋体" w:eastAsia="宋体" w:cs="宋体"/>
          <w:sz w:val="21"/>
          <w:szCs w:val="21"/>
          <w:lang w:val="en-US" w:eastAsia="zh-CN"/>
        </w:rPr>
        <w:t xml:space="preserve">3 </w:t>
      </w:r>
      <w:r>
        <w:rPr>
          <w:rFonts w:hint="eastAsia" w:ascii="宋体" w:hAnsi="宋体" w:eastAsia="宋体" w:cs="宋体"/>
          <w:sz w:val="21"/>
          <w:szCs w:val="21"/>
        </w:rPr>
        <w:t>菜品属性订单数据表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字段名</w:t>
            </w:r>
          </w:p>
        </w:tc>
        <w:tc>
          <w:tcPr>
            <w:tcW w:w="1558" w:type="dxa"/>
            <w:tcBorders>
              <w:top w:val="single" w:color="auto" w:sz="4" w:space="0"/>
              <w:left w:val="nil"/>
              <w:bottom w:val="single" w:color="auto" w:sz="4" w:space="0"/>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数据类型</w:t>
            </w:r>
          </w:p>
        </w:tc>
        <w:tc>
          <w:tcPr>
            <w:tcW w:w="1244" w:type="dxa"/>
            <w:tcBorders>
              <w:top w:val="single" w:color="auto" w:sz="4" w:space="0"/>
              <w:left w:val="nil"/>
              <w:bottom w:val="single" w:color="auto" w:sz="4" w:space="0"/>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长度</w:t>
            </w:r>
          </w:p>
        </w:tc>
        <w:tc>
          <w:tcPr>
            <w:tcW w:w="1556" w:type="dxa"/>
            <w:tcBorders>
              <w:top w:val="single" w:color="auto" w:sz="4" w:space="0"/>
              <w:left w:val="nil"/>
              <w:bottom w:val="single" w:color="auto" w:sz="4" w:space="0"/>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是否主键</w:t>
            </w:r>
          </w:p>
        </w:tc>
        <w:tc>
          <w:tcPr>
            <w:tcW w:w="1556" w:type="dxa"/>
            <w:tcBorders>
              <w:top w:val="single" w:color="auto" w:sz="4" w:space="0"/>
              <w:left w:val="nil"/>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77" w:firstLineChars="132"/>
              <w:jc w:val="center"/>
              <w:outlineLvl w:val="9"/>
              <w:rPr>
                <w:rFonts w:hint="eastAsia" w:ascii="宋体" w:hAnsi="宋体" w:eastAsia="宋体" w:cs="宋体"/>
                <w:sz w:val="21"/>
                <w:szCs w:val="21"/>
              </w:rPr>
            </w:pPr>
            <w:r>
              <w:rPr>
                <w:rFonts w:hint="eastAsia" w:ascii="宋体" w:hAnsi="宋体" w:eastAsia="宋体" w:cs="宋体"/>
                <w:bCs/>
                <w:sz w:val="21"/>
                <w:szCs w:val="21"/>
              </w:rPr>
              <w:t>id</w:t>
            </w:r>
          </w:p>
        </w:tc>
        <w:tc>
          <w:tcPr>
            <w:tcW w:w="1558" w:type="dxa"/>
            <w:tcBorders>
              <w:top w:val="single" w:color="auto" w:sz="4" w:space="0"/>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int</w:t>
            </w:r>
          </w:p>
        </w:tc>
        <w:tc>
          <w:tcPr>
            <w:tcW w:w="1244" w:type="dxa"/>
            <w:tcBorders>
              <w:top w:val="single" w:color="auto" w:sz="4" w:space="0"/>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11</w:t>
            </w:r>
          </w:p>
        </w:tc>
        <w:tc>
          <w:tcPr>
            <w:tcW w:w="1556" w:type="dxa"/>
            <w:tcBorders>
              <w:top w:val="single" w:color="auto" w:sz="4" w:space="0"/>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是</w:t>
            </w:r>
          </w:p>
        </w:tc>
        <w:tc>
          <w:tcPr>
            <w:tcW w:w="1556" w:type="dxa"/>
            <w:tcBorders>
              <w:top w:val="single" w:color="auto" w:sz="4" w:space="0"/>
              <w:left w:val="nil"/>
              <w:bottom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属性订单id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order_food_id</w:t>
            </w:r>
          </w:p>
        </w:tc>
        <w:tc>
          <w:tcPr>
            <w:tcW w:w="1558"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int</w:t>
            </w:r>
          </w:p>
        </w:tc>
        <w:tc>
          <w:tcPr>
            <w:tcW w:w="1244"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11</w:t>
            </w:r>
          </w:p>
        </w:tc>
        <w:tc>
          <w:tcPr>
            <w:tcW w:w="1556"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top w:val="nil"/>
              <w:left w:val="nil"/>
              <w:bottom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关联订单id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rPr>
            </w:pPr>
            <w:r>
              <w:rPr>
                <w:rFonts w:hint="eastAsia" w:ascii="宋体" w:hAnsi="宋体" w:eastAsia="宋体" w:cs="宋体"/>
                <w:bCs/>
                <w:sz w:val="21"/>
                <w:szCs w:val="21"/>
              </w:rPr>
              <w:t>food_attribute</w:t>
            </w:r>
            <w:r>
              <w:rPr>
                <w:rFonts w:hint="eastAsia" w:ascii="宋体" w:hAnsi="宋体" w:eastAsia="宋体" w:cs="宋体"/>
                <w:bCs/>
                <w:sz w:val="21"/>
                <w:szCs w:val="21"/>
                <w:lang w:val="en-US" w:eastAsia="zh-CN"/>
              </w:rPr>
              <w:t xml:space="preserve"> </w:t>
            </w:r>
            <w:r>
              <w:rPr>
                <w:rFonts w:hint="eastAsia" w:ascii="宋体" w:hAnsi="宋体" w:eastAsia="宋体" w:cs="宋体"/>
                <w:bCs/>
                <w:sz w:val="21"/>
                <w:szCs w:val="21"/>
              </w:rPr>
              <w:t>_name</w:t>
            </w:r>
          </w:p>
        </w:tc>
        <w:tc>
          <w:tcPr>
            <w:tcW w:w="1558"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varchar</w:t>
            </w:r>
          </w:p>
        </w:tc>
        <w:tc>
          <w:tcPr>
            <w:tcW w:w="1244"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50</w:t>
            </w:r>
          </w:p>
        </w:tc>
        <w:tc>
          <w:tcPr>
            <w:tcW w:w="1556"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cBorders>
              <w:top w:val="nil"/>
              <w:left w:val="nil"/>
              <w:bottom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订单属性名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rPr>
            </w:pPr>
            <w:r>
              <w:rPr>
                <w:rFonts w:hint="eastAsia" w:ascii="宋体" w:hAnsi="宋体" w:eastAsia="宋体" w:cs="宋体"/>
                <w:bCs/>
                <w:sz w:val="21"/>
                <w:szCs w:val="21"/>
              </w:rPr>
              <w:t>food_attribute_price</w:t>
            </w:r>
          </w:p>
        </w:tc>
        <w:tc>
          <w:tcPr>
            <w:tcW w:w="1558"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decimal</w:t>
            </w:r>
          </w:p>
        </w:tc>
        <w:tc>
          <w:tcPr>
            <w:tcW w:w="1244"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10</w:t>
            </w:r>
          </w:p>
        </w:tc>
        <w:tc>
          <w:tcPr>
            <w:tcW w:w="1556"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cBorders>
              <w:top w:val="nil"/>
              <w:left w:val="nil"/>
              <w:bottom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属性价格</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print_id</w:t>
            </w:r>
          </w:p>
        </w:tc>
        <w:tc>
          <w:tcPr>
            <w:tcW w:w="1558"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int</w:t>
            </w:r>
          </w:p>
        </w:tc>
        <w:tc>
          <w:tcPr>
            <w:tcW w:w="1244"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11</w:t>
            </w:r>
          </w:p>
        </w:tc>
        <w:tc>
          <w:tcPr>
            <w:tcW w:w="1556"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cBorders>
              <w:top w:val="nil"/>
              <w:left w:val="nil"/>
              <w:bottom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打印机id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single" w:color="auto" w:sz="4" w:space="0"/>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count_type</w:t>
            </w:r>
          </w:p>
        </w:tc>
        <w:tc>
          <w:tcPr>
            <w:tcW w:w="1558" w:type="dxa"/>
            <w:tcBorders>
              <w:top w:val="nil"/>
              <w:left w:val="nil"/>
              <w:bottom w:val="single" w:color="auto" w:sz="4" w:space="0"/>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smallint</w:t>
            </w:r>
          </w:p>
        </w:tc>
        <w:tc>
          <w:tcPr>
            <w:tcW w:w="1244" w:type="dxa"/>
            <w:tcBorders>
              <w:top w:val="nil"/>
              <w:left w:val="nil"/>
              <w:bottom w:val="single" w:color="auto" w:sz="4" w:space="0"/>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p>
        </w:tc>
        <w:tc>
          <w:tcPr>
            <w:tcW w:w="1556" w:type="dxa"/>
            <w:tcBorders>
              <w:top w:val="nil"/>
              <w:left w:val="nil"/>
              <w:bottom w:val="single" w:color="auto" w:sz="4" w:space="0"/>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cBorders>
              <w:top w:val="nil"/>
              <w:left w:val="nil"/>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是否列入统计</w:t>
            </w:r>
          </w:p>
        </w:tc>
      </w:tr>
    </w:tbl>
    <w:p>
      <w:pPr>
        <w:numPr>
          <w:ilvl w:val="0"/>
          <w:numId w:val="0"/>
        </w:numPr>
        <w:spacing w:line="300" w:lineRule="auto"/>
        <w:rPr>
          <w:rFonts w:hint="eastAsia" w:ascii="宋体" w:hAnsi="宋体"/>
          <w:sz w:val="24"/>
        </w:rPr>
      </w:pPr>
    </w:p>
    <w:p>
      <w:pPr>
        <w:ind w:firstLine="420" w:firstLineChars="0"/>
        <w:rPr>
          <w:rFonts w:hint="eastAsia" w:ascii="宋体" w:hAnsi="宋体" w:cstheme="minorBidi"/>
          <w:kern w:val="2"/>
          <w:sz w:val="21"/>
          <w:szCs w:val="21"/>
          <w:lang w:val="en-US" w:eastAsia="zh-CN" w:bidi="ar-SA"/>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eastAsia="黑体" w:cstheme="minorBidi"/>
          <w:kern w:val="44"/>
          <w:sz w:val="24"/>
          <w:szCs w:val="24"/>
          <w:u w:val="none"/>
          <w:lang w:val="en-US" w:eastAsia="zh-CN" w:bidi="ar-SA"/>
        </w:rPr>
      </w:pPr>
      <w:bookmarkStart w:id="18" w:name="_Toc13094"/>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w:t>
      </w:r>
      <w:r>
        <w:rPr>
          <w:rFonts w:hint="eastAsia" w:ascii="黑体" w:hAnsi="黑体" w:eastAsia="黑体" w:cstheme="minorBidi"/>
          <w:kern w:val="44"/>
          <w:sz w:val="24"/>
          <w:szCs w:val="24"/>
          <w:u w:val="none"/>
          <w:lang w:val="en-US" w:eastAsia="zh-CN" w:bidi="ar-SA"/>
        </w:rPr>
        <w:t>.2</w:t>
      </w:r>
      <w:r>
        <w:rPr>
          <w:rFonts w:hint="eastAsia" w:ascii="黑体" w:hAnsi="黑体" w:cstheme="minorBidi"/>
          <w:kern w:val="44"/>
          <w:sz w:val="24"/>
          <w:szCs w:val="24"/>
          <w:u w:val="none"/>
          <w:lang w:val="en-US" w:eastAsia="zh-CN" w:bidi="ar-SA"/>
        </w:rPr>
        <w:t>后台总代理的数据库设计</w:t>
      </w:r>
      <w:bookmarkEnd w:id="18"/>
    </w:p>
    <w:p>
      <w:pPr>
        <w:pStyle w:val="4"/>
        <w:pageBreakBefore w:val="0"/>
        <w:widowControl w:val="0"/>
        <w:numPr>
          <w:ilvl w:val="2"/>
          <w:numId w:val="0"/>
        </w:numPr>
        <w:tabs>
          <w:tab w:val="clear" w:pos="1008"/>
        </w:tabs>
        <w:kinsoku/>
        <w:wordWrap/>
        <w:overflowPunct/>
        <w:topLinePunct w:val="0"/>
        <w:autoSpaceDE/>
        <w:autoSpaceDN/>
        <w:bidi w:val="0"/>
        <w:snapToGrid/>
        <w:spacing w:before="0" w:beforeLines="0" w:after="0" w:afterLines="0" w:line="400" w:lineRule="exact"/>
        <w:ind w:left="0" w:leftChars="0" w:right="0" w:rightChars="0" w:firstLine="420" w:firstLineChars="0"/>
        <w:rPr>
          <w:rFonts w:hint="eastAsia" w:ascii="宋体" w:hAnsi="宋体" w:eastAsia="宋体" w:cs="宋体"/>
          <w:kern w:val="2"/>
          <w:sz w:val="21"/>
          <w:szCs w:val="21"/>
          <w:lang w:val="en-US" w:eastAsia="zh-CN" w:bidi="ar-SA"/>
        </w:rPr>
      </w:pPr>
      <w:bookmarkStart w:id="19" w:name="_Toc26223"/>
      <w:r>
        <w:rPr>
          <w:rFonts w:hint="eastAsia" w:ascii="宋体" w:hAnsi="宋体" w:eastAsia="宋体" w:cs="宋体"/>
          <w:kern w:val="2"/>
          <w:sz w:val="21"/>
          <w:szCs w:val="21"/>
          <w:lang w:val="en-US" w:eastAsia="zh-CN" w:bidi="ar-SA"/>
        </w:rPr>
        <w:t>作为总代理，我们需要添加其他的管理员，因此我们要设计一张管理员表；我们还生成注册码给品牌商，因此我们要设计注册码表和品牌商表；之后我们还有设备管理模块，首先需要一张设备表，然后我们需要对设备进行查询，查询按照品牌商、商铺、地区的顺序查找，因此需要商铺表和地区表，在找到某个商铺下的所有设备之后，我们还要查看每个设备的续费状态，因此还需要一张续费表。</w:t>
      </w:r>
      <w:bookmarkEnd w:id="19"/>
    </w:p>
    <w:p>
      <w:pPr>
        <w:pageBreakBefore w:val="0"/>
        <w:widowControl w:val="0"/>
        <w:kinsoku/>
        <w:wordWrap/>
        <w:overflowPunct/>
        <w:topLinePunct w:val="0"/>
        <w:autoSpaceDE/>
        <w:autoSpaceDN/>
        <w:bidi w:val="0"/>
        <w:snapToGrid/>
        <w:spacing w:line="400" w:lineRule="exact"/>
        <w:ind w:left="0" w:leftChars="0" w:right="0" w:rightChars="0" w:firstLine="420" w:firstLineChars="0"/>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接下来我们来详细看看这几张表：</w:t>
      </w:r>
    </w:p>
    <w:p>
      <w:pPr>
        <w:pageBreakBefore w:val="0"/>
        <w:widowControl w:val="0"/>
        <w:kinsoku/>
        <w:wordWrap/>
        <w:overflowPunct/>
        <w:topLinePunct w:val="0"/>
        <w:autoSpaceDE/>
        <w:autoSpaceDN/>
        <w:bidi w:val="0"/>
        <w:snapToGrid/>
        <w:spacing w:line="400" w:lineRule="exact"/>
        <w:ind w:left="0" w:leftChars="0" w:right="0" w:rightChars="0"/>
        <w:rPr>
          <w:rFonts w:hint="eastAsia" w:ascii="宋体" w:hAnsi="宋体" w:eastAsia="宋体" w:cs="宋体"/>
          <w:sz w:val="21"/>
          <w:szCs w:val="21"/>
          <w:lang w:val="en-US" w:eastAsia="zh-CN"/>
        </w:rPr>
      </w:pPr>
    </w:p>
    <w:p>
      <w:pPr>
        <w:pageBreakBefore w:val="0"/>
        <w:widowControl w:val="0"/>
        <w:numPr>
          <w:ilvl w:val="0"/>
          <w:numId w:val="3"/>
        </w:numPr>
        <w:kinsoku/>
        <w:wordWrap/>
        <w:overflowPunct/>
        <w:topLinePunct w:val="0"/>
        <w:autoSpaceDE/>
        <w:autoSpaceDN/>
        <w:bidi w:val="0"/>
        <w:snapToGrid/>
        <w:spacing w:line="400" w:lineRule="exact"/>
        <w:ind w:left="0" w:leftChars="0" w:right="0" w:rightChars="0" w:firstLine="480" w:firstLineChars="200"/>
        <w:rPr>
          <w:rFonts w:hint="eastAsia" w:ascii="宋体" w:hAnsi="宋体" w:eastAsia="宋体" w:cs="宋体"/>
          <w:sz w:val="21"/>
          <w:szCs w:val="21"/>
        </w:rPr>
      </w:pPr>
      <w:r>
        <w:rPr>
          <w:rFonts w:hint="eastAsia" w:ascii="宋体" w:hAnsi="宋体" w:eastAsia="宋体" w:cs="宋体"/>
          <w:kern w:val="2"/>
          <w:sz w:val="21"/>
          <w:szCs w:val="21"/>
          <w:lang w:val="en-US" w:eastAsia="zh-CN" w:bidi="ar-SA"/>
        </w:rPr>
        <w:t>manager（总代理管理员表），主要用来存储总代理后台的管理员的详细信息。如表4-1所示：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eastAsia="宋体" w:cs="宋体"/>
          <w:sz w:val="21"/>
          <w:szCs w:val="21"/>
          <w:lang w:val="en-US" w:eastAsia="zh-CN"/>
        </w:rPr>
        <w:t>3</w:t>
      </w:r>
      <w:r>
        <w:rPr>
          <w:rFonts w:hint="eastAsia" w:ascii="宋体" w:hAnsi="宋体" w:eastAsia="宋体" w:cs="宋体"/>
          <w:sz w:val="21"/>
          <w:szCs w:val="21"/>
        </w:rPr>
        <w:t>-</w:t>
      </w:r>
      <w:r>
        <w:rPr>
          <w:rFonts w:hint="eastAsia" w:ascii="宋体" w:hAnsi="宋体" w:eastAsia="宋体" w:cs="宋体"/>
          <w:sz w:val="21"/>
          <w:szCs w:val="21"/>
          <w:lang w:val="en-US" w:eastAsia="zh-CN"/>
        </w:rPr>
        <w:t>4</w:t>
      </w:r>
      <w:r>
        <w:rPr>
          <w:rFonts w:hint="eastAsia" w:ascii="宋体" w:hAnsi="宋体" w:eastAsia="宋体" w:cs="宋体"/>
          <w:sz w:val="21"/>
          <w:szCs w:val="21"/>
        </w:rPr>
        <w:t xml:space="preserve"> 总代理管理员表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916"/>
        <w:gridCol w:w="1666"/>
        <w:gridCol w:w="1244"/>
        <w:gridCol w:w="1399"/>
        <w:gridCol w:w="1713"/>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4" w:space="0"/>
              <w:bottom w:val="single" w:color="auto" w:sz="4" w:space="0"/>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字段名</w:t>
            </w:r>
          </w:p>
        </w:tc>
        <w:tc>
          <w:tcPr>
            <w:tcW w:w="1666" w:type="dxa"/>
            <w:tcBorders>
              <w:top w:val="single" w:color="auto" w:sz="4" w:space="0"/>
              <w:left w:val="nil"/>
              <w:bottom w:val="single" w:color="auto" w:sz="4" w:space="0"/>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数据类型</w:t>
            </w:r>
          </w:p>
        </w:tc>
        <w:tc>
          <w:tcPr>
            <w:tcW w:w="1244" w:type="dxa"/>
            <w:tcBorders>
              <w:top w:val="single" w:color="auto" w:sz="4" w:space="0"/>
              <w:left w:val="nil"/>
              <w:bottom w:val="single" w:color="auto" w:sz="4" w:space="0"/>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长度</w:t>
            </w:r>
          </w:p>
        </w:tc>
        <w:tc>
          <w:tcPr>
            <w:tcW w:w="1399" w:type="dxa"/>
            <w:tcBorders>
              <w:top w:val="single" w:color="auto" w:sz="4" w:space="0"/>
              <w:left w:val="nil"/>
              <w:bottom w:val="single" w:color="auto" w:sz="4" w:space="0"/>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是否主键</w:t>
            </w:r>
          </w:p>
        </w:tc>
        <w:tc>
          <w:tcPr>
            <w:tcW w:w="1713" w:type="dxa"/>
            <w:tcBorders>
              <w:top w:val="single" w:color="auto" w:sz="4" w:space="0"/>
              <w:left w:val="nil"/>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4" w:space="0"/>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manager_id</w:t>
            </w:r>
          </w:p>
        </w:tc>
        <w:tc>
          <w:tcPr>
            <w:tcW w:w="1666" w:type="dxa"/>
            <w:tcBorders>
              <w:top w:val="single" w:color="auto" w:sz="4" w:space="0"/>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int</w:t>
            </w:r>
          </w:p>
        </w:tc>
        <w:tc>
          <w:tcPr>
            <w:tcW w:w="1244" w:type="dxa"/>
            <w:tcBorders>
              <w:top w:val="single" w:color="auto" w:sz="4" w:space="0"/>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11</w:t>
            </w:r>
          </w:p>
        </w:tc>
        <w:tc>
          <w:tcPr>
            <w:tcW w:w="1399" w:type="dxa"/>
            <w:tcBorders>
              <w:top w:val="single" w:color="auto" w:sz="4" w:space="0"/>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是</w:t>
            </w:r>
          </w:p>
        </w:tc>
        <w:tc>
          <w:tcPr>
            <w:tcW w:w="1713" w:type="dxa"/>
            <w:tcBorders>
              <w:top w:val="single" w:color="auto" w:sz="4" w:space="0"/>
              <w:left w:val="nil"/>
              <w:bottom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lang w:val="en-US" w:eastAsia="zh-CN"/>
              </w:rPr>
              <w:t>主键</w:t>
            </w:r>
            <w:r>
              <w:rPr>
                <w:rFonts w:hint="eastAsia" w:ascii="宋体" w:hAnsi="宋体" w:eastAsia="宋体" w:cs="宋体"/>
                <w:sz w:val="21"/>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manager_account</w:t>
            </w:r>
          </w:p>
        </w:tc>
        <w:tc>
          <w:tcPr>
            <w:tcW w:w="1666"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varchar</w:t>
            </w:r>
          </w:p>
        </w:tc>
        <w:tc>
          <w:tcPr>
            <w:tcW w:w="1244"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80</w:t>
            </w:r>
          </w:p>
        </w:tc>
        <w:tc>
          <w:tcPr>
            <w:tcW w:w="1399"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713" w:type="dxa"/>
            <w:tcBorders>
              <w:top w:val="nil"/>
              <w:left w:val="nil"/>
              <w:bottom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管理员账号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manager_password</w:t>
            </w:r>
          </w:p>
        </w:tc>
        <w:tc>
          <w:tcPr>
            <w:tcW w:w="1666"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char</w:t>
            </w:r>
          </w:p>
        </w:tc>
        <w:tc>
          <w:tcPr>
            <w:tcW w:w="1244"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32</w:t>
            </w:r>
          </w:p>
        </w:tc>
        <w:tc>
          <w:tcPr>
            <w:tcW w:w="1399"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713" w:type="dxa"/>
            <w:tcBorders>
              <w:top w:val="nil"/>
              <w:left w:val="nil"/>
              <w:bottom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管理员密码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manager_phone</w:t>
            </w:r>
          </w:p>
        </w:tc>
        <w:tc>
          <w:tcPr>
            <w:tcW w:w="1666"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varchar</w:t>
            </w:r>
          </w:p>
        </w:tc>
        <w:tc>
          <w:tcPr>
            <w:tcW w:w="1244"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399"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713" w:type="dxa"/>
            <w:tcBorders>
              <w:top w:val="nil"/>
              <w:left w:val="nil"/>
              <w:bottom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管理员电话</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nil"/>
              <w:bottom w:val="single" w:color="auto" w:sz="4" w:space="0"/>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manager_ps</w:t>
            </w:r>
          </w:p>
        </w:tc>
        <w:tc>
          <w:tcPr>
            <w:tcW w:w="1666" w:type="dxa"/>
            <w:tcBorders>
              <w:top w:val="nil"/>
              <w:left w:val="nil"/>
              <w:bottom w:val="single" w:color="auto" w:sz="4" w:space="0"/>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varchar</w:t>
            </w:r>
          </w:p>
        </w:tc>
        <w:tc>
          <w:tcPr>
            <w:tcW w:w="1244" w:type="dxa"/>
            <w:tcBorders>
              <w:top w:val="nil"/>
              <w:left w:val="nil"/>
              <w:bottom w:val="single" w:color="auto" w:sz="4" w:space="0"/>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255</w:t>
            </w:r>
          </w:p>
        </w:tc>
        <w:tc>
          <w:tcPr>
            <w:tcW w:w="1399" w:type="dxa"/>
            <w:tcBorders>
              <w:top w:val="nil"/>
              <w:left w:val="nil"/>
              <w:bottom w:val="single" w:color="auto" w:sz="4" w:space="0"/>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否</w:t>
            </w:r>
          </w:p>
        </w:tc>
        <w:tc>
          <w:tcPr>
            <w:tcW w:w="1713" w:type="dxa"/>
            <w:tcBorders>
              <w:top w:val="nil"/>
              <w:left w:val="nil"/>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管理员备注</w:t>
            </w:r>
          </w:p>
        </w:tc>
      </w:tr>
    </w:tbl>
    <w:p>
      <w:pPr>
        <w:pageBreakBefore w:val="0"/>
        <w:widowControl w:val="0"/>
        <w:kinsoku/>
        <w:wordWrap/>
        <w:overflowPunct/>
        <w:topLinePunct w:val="0"/>
        <w:autoSpaceDE/>
        <w:autoSpaceDN/>
        <w:bidi w:val="0"/>
        <w:snapToGrid/>
        <w:spacing w:line="400" w:lineRule="exact"/>
        <w:ind w:right="0" w:rightChars="0"/>
        <w:rPr>
          <w:rFonts w:hint="eastAsia" w:ascii="宋体" w:hAnsi="宋体" w:eastAsia="宋体" w:cs="宋体"/>
          <w:sz w:val="21"/>
          <w:szCs w:val="21"/>
        </w:rPr>
      </w:pPr>
    </w:p>
    <w:p>
      <w:pPr>
        <w:pageBreakBefore w:val="0"/>
        <w:widowControl w:val="0"/>
        <w:numPr>
          <w:ilvl w:val="0"/>
          <w:numId w:val="3"/>
        </w:numPr>
        <w:kinsoku/>
        <w:wordWrap/>
        <w:overflowPunct/>
        <w:topLinePunct w:val="0"/>
        <w:autoSpaceDE/>
        <w:autoSpaceDN/>
        <w:bidi w:val="0"/>
        <w:snapToGrid/>
        <w:spacing w:line="400" w:lineRule="exact"/>
        <w:ind w:left="0" w:leftChars="0" w:right="0" w:rightChars="0" w:firstLine="480" w:firstLineChars="200"/>
        <w:rPr>
          <w:rFonts w:hint="eastAsia" w:ascii="宋体" w:hAnsi="宋体" w:eastAsia="宋体" w:cs="宋体"/>
          <w:sz w:val="21"/>
          <w:szCs w:val="21"/>
        </w:rPr>
      </w:pPr>
      <w:r>
        <w:rPr>
          <w:rFonts w:hint="eastAsia" w:ascii="宋体" w:hAnsi="宋体" w:eastAsia="宋体" w:cs="宋体"/>
          <w:kern w:val="2"/>
          <w:sz w:val="21"/>
          <w:szCs w:val="21"/>
          <w:lang w:val="en-US" w:eastAsia="zh-CN" w:bidi="ar-SA"/>
        </w:rPr>
        <w:t>business（代理信息表），主要用来保存代理的信息。如表4-2所示：</w:t>
      </w:r>
    </w:p>
    <w:p>
      <w:pPr>
        <w:pageBreakBefore w:val="0"/>
        <w:widowControl w:val="0"/>
        <w:numPr>
          <w:ilvl w:val="0"/>
          <w:numId w:val="0"/>
        </w:numPr>
        <w:kinsoku/>
        <w:wordWrap/>
        <w:overflowPunct/>
        <w:topLinePunct w:val="0"/>
        <w:autoSpaceDE/>
        <w:autoSpaceDN/>
        <w:bidi w:val="0"/>
        <w:snapToGrid/>
        <w:spacing w:line="400" w:lineRule="exact"/>
        <w:ind w:left="0" w:leftChars="0" w:right="0" w:rightChars="0"/>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eastAsia="宋体" w:cs="宋体"/>
          <w:sz w:val="21"/>
          <w:szCs w:val="21"/>
          <w:lang w:val="en-US" w:eastAsia="zh-CN"/>
        </w:rPr>
        <w:t>3</w:t>
      </w:r>
      <w:r>
        <w:rPr>
          <w:rFonts w:hint="eastAsia" w:ascii="宋体" w:hAnsi="宋体" w:eastAsia="宋体" w:cs="宋体"/>
          <w:sz w:val="21"/>
          <w:szCs w:val="21"/>
        </w:rPr>
        <w:t>-</w:t>
      </w:r>
      <w:r>
        <w:rPr>
          <w:rFonts w:hint="eastAsia" w:ascii="宋体" w:hAnsi="宋体" w:eastAsia="宋体" w:cs="宋体"/>
          <w:sz w:val="21"/>
          <w:szCs w:val="21"/>
          <w:lang w:val="en-US" w:eastAsia="zh-CN"/>
        </w:rPr>
        <w:t>5</w:t>
      </w:r>
      <w:r>
        <w:rPr>
          <w:rFonts w:hint="eastAsia" w:ascii="宋体" w:hAnsi="宋体" w:eastAsia="宋体" w:cs="宋体"/>
          <w:sz w:val="21"/>
          <w:szCs w:val="21"/>
        </w:rPr>
        <w:t xml:space="preserve"> 代理信息表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字段名</w:t>
            </w:r>
          </w:p>
        </w:tc>
        <w:tc>
          <w:tcPr>
            <w:tcW w:w="1558" w:type="dxa"/>
            <w:tcBorders>
              <w:top w:val="single" w:color="auto" w:sz="4" w:space="0"/>
              <w:left w:val="nil"/>
              <w:bottom w:val="single" w:color="auto" w:sz="4" w:space="0"/>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数据类型</w:t>
            </w:r>
          </w:p>
        </w:tc>
        <w:tc>
          <w:tcPr>
            <w:tcW w:w="1244" w:type="dxa"/>
            <w:tcBorders>
              <w:top w:val="single" w:color="auto" w:sz="4" w:space="0"/>
              <w:left w:val="nil"/>
              <w:bottom w:val="single" w:color="auto" w:sz="4" w:space="0"/>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长度</w:t>
            </w:r>
          </w:p>
        </w:tc>
        <w:tc>
          <w:tcPr>
            <w:tcW w:w="1556" w:type="dxa"/>
            <w:tcBorders>
              <w:top w:val="single" w:color="auto" w:sz="4" w:space="0"/>
              <w:left w:val="nil"/>
              <w:bottom w:val="single" w:color="auto" w:sz="4" w:space="0"/>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是否主键</w:t>
            </w:r>
          </w:p>
        </w:tc>
        <w:tc>
          <w:tcPr>
            <w:tcW w:w="1556" w:type="dxa"/>
            <w:tcBorders>
              <w:top w:val="single" w:color="auto" w:sz="4" w:space="0"/>
              <w:left w:val="nil"/>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business_id</w:t>
            </w:r>
          </w:p>
        </w:tc>
        <w:tc>
          <w:tcPr>
            <w:tcW w:w="1558" w:type="dxa"/>
            <w:tcBorders>
              <w:top w:val="single" w:color="auto" w:sz="4" w:space="0"/>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cBorders>
              <w:top w:val="single" w:color="auto" w:sz="4" w:space="0"/>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top w:val="single" w:color="auto" w:sz="4" w:space="0"/>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是</w:t>
            </w:r>
          </w:p>
        </w:tc>
        <w:tc>
          <w:tcPr>
            <w:tcW w:w="1556" w:type="dxa"/>
            <w:tcBorders>
              <w:top w:val="single" w:color="auto" w:sz="4" w:space="0"/>
              <w:left w:val="nil"/>
              <w:bottom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代理id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business_name</w:t>
            </w:r>
          </w:p>
        </w:tc>
        <w:tc>
          <w:tcPr>
            <w:tcW w:w="1558"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244"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50</w:t>
            </w:r>
          </w:p>
        </w:tc>
        <w:tc>
          <w:tcPr>
            <w:tcW w:w="1556"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top w:val="nil"/>
              <w:left w:val="nil"/>
              <w:bottom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代理名称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business_account</w:t>
            </w:r>
          </w:p>
        </w:tc>
        <w:tc>
          <w:tcPr>
            <w:tcW w:w="1558"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244"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100</w:t>
            </w:r>
          </w:p>
        </w:tc>
        <w:tc>
          <w:tcPr>
            <w:tcW w:w="1556"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top w:val="nil"/>
              <w:left w:val="nil"/>
              <w:bottom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代理账号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business_password</w:t>
            </w:r>
          </w:p>
        </w:tc>
        <w:tc>
          <w:tcPr>
            <w:tcW w:w="1558"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244"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80</w:t>
            </w:r>
          </w:p>
        </w:tc>
        <w:tc>
          <w:tcPr>
            <w:tcW w:w="1556"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top w:val="nil"/>
              <w:left w:val="nil"/>
              <w:bottom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lang w:val="en-US" w:eastAsia="zh-CN"/>
              </w:rPr>
              <w:t>代理</w:t>
            </w:r>
            <w:r>
              <w:rPr>
                <w:rFonts w:hint="eastAsia" w:ascii="宋体" w:hAnsi="宋体" w:eastAsia="宋体" w:cs="宋体"/>
                <w:sz w:val="21"/>
                <w:szCs w:val="21"/>
              </w:rPr>
              <w:t>密码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corporate_name</w:t>
            </w:r>
          </w:p>
        </w:tc>
        <w:tc>
          <w:tcPr>
            <w:tcW w:w="1558"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244"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50</w:t>
            </w:r>
          </w:p>
        </w:tc>
        <w:tc>
          <w:tcPr>
            <w:tcW w:w="1556"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top w:val="nil"/>
              <w:left w:val="nil"/>
              <w:bottom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公司名字</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business_phone</w:t>
            </w:r>
          </w:p>
        </w:tc>
        <w:tc>
          <w:tcPr>
            <w:tcW w:w="1558"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244"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top w:val="nil"/>
              <w:left w:val="nil"/>
              <w:bottom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手机号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business_contact</w:t>
            </w:r>
          </w:p>
        </w:tc>
        <w:tc>
          <w:tcPr>
            <w:tcW w:w="1558"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244"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50</w:t>
            </w:r>
          </w:p>
        </w:tc>
        <w:tc>
          <w:tcPr>
            <w:tcW w:w="1556"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top w:val="nil"/>
              <w:left w:val="nil"/>
              <w:bottom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联系人</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business_ps</w:t>
            </w:r>
          </w:p>
        </w:tc>
        <w:tc>
          <w:tcPr>
            <w:tcW w:w="1558"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244"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255</w:t>
            </w:r>
          </w:p>
        </w:tc>
        <w:tc>
          <w:tcPr>
            <w:tcW w:w="1556"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top w:val="nil"/>
              <w:left w:val="nil"/>
              <w:bottom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备注</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single" w:color="auto" w:sz="4" w:space="0"/>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business_grade</w:t>
            </w:r>
          </w:p>
        </w:tc>
        <w:tc>
          <w:tcPr>
            <w:tcW w:w="1558" w:type="dxa"/>
            <w:tcBorders>
              <w:top w:val="nil"/>
              <w:left w:val="nil"/>
              <w:bottom w:val="single" w:color="auto" w:sz="4" w:space="0"/>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smallint</w:t>
            </w:r>
          </w:p>
        </w:tc>
        <w:tc>
          <w:tcPr>
            <w:tcW w:w="1244" w:type="dxa"/>
            <w:tcBorders>
              <w:top w:val="nil"/>
              <w:left w:val="nil"/>
              <w:bottom w:val="single" w:color="auto" w:sz="4" w:space="0"/>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p>
        </w:tc>
        <w:tc>
          <w:tcPr>
            <w:tcW w:w="1556" w:type="dxa"/>
            <w:tcBorders>
              <w:top w:val="nil"/>
              <w:left w:val="nil"/>
              <w:bottom w:val="single" w:color="auto" w:sz="4" w:space="0"/>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否</w:t>
            </w:r>
          </w:p>
        </w:tc>
        <w:tc>
          <w:tcPr>
            <w:tcW w:w="1556" w:type="dxa"/>
            <w:tcBorders>
              <w:top w:val="nil"/>
              <w:left w:val="nil"/>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代理等级</w:t>
            </w:r>
          </w:p>
        </w:tc>
      </w:tr>
    </w:tbl>
    <w:p>
      <w:pPr>
        <w:pageBreakBefore w:val="0"/>
        <w:widowControl w:val="0"/>
        <w:numPr>
          <w:ilvl w:val="0"/>
          <w:numId w:val="0"/>
        </w:numPr>
        <w:kinsoku/>
        <w:wordWrap/>
        <w:overflowPunct/>
        <w:topLinePunct w:val="0"/>
        <w:autoSpaceDE/>
        <w:autoSpaceDN/>
        <w:bidi w:val="0"/>
        <w:snapToGrid/>
        <w:spacing w:line="400" w:lineRule="exact"/>
        <w:ind w:left="0" w:leftChars="0" w:right="0" w:rightChars="0"/>
        <w:rPr>
          <w:rFonts w:hint="eastAsia" w:ascii="宋体" w:hAnsi="宋体" w:eastAsia="宋体" w:cs="宋体"/>
          <w:sz w:val="21"/>
          <w:szCs w:val="21"/>
        </w:rPr>
      </w:pPr>
    </w:p>
    <w:p>
      <w:pPr>
        <w:pageBreakBefore w:val="0"/>
        <w:widowControl w:val="0"/>
        <w:numPr>
          <w:ilvl w:val="0"/>
          <w:numId w:val="3"/>
        </w:numPr>
        <w:kinsoku/>
        <w:wordWrap/>
        <w:overflowPunct/>
        <w:topLinePunct w:val="0"/>
        <w:autoSpaceDE/>
        <w:autoSpaceDN/>
        <w:bidi w:val="0"/>
        <w:snapToGrid/>
        <w:spacing w:line="400" w:lineRule="exact"/>
        <w:ind w:left="0" w:leftChars="0" w:right="0" w:rightChars="0" w:firstLine="480" w:firstLineChars="200"/>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restaurant（店铺表），用来保存店铺的相关信息。如表3-6所示：</w:t>
      </w:r>
    </w:p>
    <w:p>
      <w:pPr>
        <w:pageBreakBefore w:val="0"/>
        <w:widowControl w:val="0"/>
        <w:numPr>
          <w:ilvl w:val="0"/>
          <w:numId w:val="0"/>
        </w:numPr>
        <w:kinsoku/>
        <w:wordWrap/>
        <w:overflowPunct/>
        <w:topLinePunct w:val="0"/>
        <w:autoSpaceDE/>
        <w:autoSpaceDN/>
        <w:bidi w:val="0"/>
        <w:snapToGrid/>
        <w:spacing w:line="400" w:lineRule="exact"/>
        <w:ind w:left="0" w:leftChars="0" w:right="0" w:rightChars="0"/>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eastAsia="宋体" w:cs="宋体"/>
          <w:sz w:val="21"/>
          <w:szCs w:val="21"/>
          <w:lang w:val="en-US" w:eastAsia="zh-CN"/>
        </w:rPr>
        <w:t>3</w:t>
      </w:r>
      <w:r>
        <w:rPr>
          <w:rFonts w:hint="eastAsia" w:ascii="宋体" w:hAnsi="宋体" w:eastAsia="宋体" w:cs="宋体"/>
          <w:sz w:val="21"/>
          <w:szCs w:val="21"/>
        </w:rPr>
        <w:t>-</w:t>
      </w:r>
      <w:r>
        <w:rPr>
          <w:rFonts w:hint="eastAsia" w:ascii="宋体" w:hAnsi="宋体" w:eastAsia="宋体" w:cs="宋体"/>
          <w:sz w:val="21"/>
          <w:szCs w:val="21"/>
          <w:lang w:val="en-US" w:eastAsia="zh-CN"/>
        </w:rPr>
        <w:t>6</w:t>
      </w:r>
      <w:r>
        <w:rPr>
          <w:rFonts w:hint="eastAsia" w:ascii="宋体" w:hAnsi="宋体" w:eastAsia="宋体" w:cs="宋体"/>
          <w:sz w:val="21"/>
          <w:szCs w:val="21"/>
        </w:rPr>
        <w:t xml:space="preserve"> 店铺表</w:t>
      </w:r>
    </w:p>
    <w:tbl>
      <w:tblPr>
        <w:tblStyle w:val="22"/>
        <w:tblW w:w="7938"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245"/>
        <w:gridCol w:w="1500"/>
        <w:gridCol w:w="1081"/>
        <w:gridCol w:w="1556"/>
        <w:gridCol w:w="15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5" w:hRule="atLeast"/>
          <w:jc w:val="center"/>
        </w:trPr>
        <w:tc>
          <w:tcPr>
            <w:tcW w:w="2245" w:type="dxa"/>
            <w:tcBorders>
              <w:top w:val="single" w:color="auto" w:sz="4" w:space="0"/>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rPr>
                <w:rFonts w:hint="eastAsia" w:ascii="宋体" w:hAnsi="宋体" w:eastAsia="宋体" w:cs="宋体"/>
                <w:sz w:val="21"/>
                <w:szCs w:val="21"/>
              </w:rPr>
            </w:pPr>
            <w:r>
              <w:rPr>
                <w:rFonts w:hint="eastAsia" w:ascii="宋体" w:hAnsi="宋体" w:eastAsia="宋体" w:cs="宋体"/>
                <w:sz w:val="21"/>
                <w:szCs w:val="21"/>
              </w:rPr>
              <w:t>字段名</w:t>
            </w:r>
          </w:p>
        </w:tc>
        <w:tc>
          <w:tcPr>
            <w:tcW w:w="1500" w:type="dxa"/>
            <w:tcBorders>
              <w:top w:val="single" w:color="auto" w:sz="4" w:space="0"/>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rPr>
                <w:rFonts w:hint="eastAsia" w:ascii="宋体" w:hAnsi="宋体" w:eastAsia="宋体" w:cs="宋体"/>
                <w:sz w:val="21"/>
                <w:szCs w:val="21"/>
              </w:rPr>
            </w:pPr>
            <w:r>
              <w:rPr>
                <w:rFonts w:hint="eastAsia" w:ascii="宋体" w:hAnsi="宋体" w:eastAsia="宋体" w:cs="宋体"/>
                <w:sz w:val="21"/>
                <w:szCs w:val="21"/>
              </w:rPr>
              <w:t>数据类型</w:t>
            </w:r>
          </w:p>
        </w:tc>
        <w:tc>
          <w:tcPr>
            <w:tcW w:w="1081" w:type="dxa"/>
            <w:tcBorders>
              <w:top w:val="single" w:color="auto" w:sz="4" w:space="0"/>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rPr>
            </w:pPr>
            <w:r>
              <w:rPr>
                <w:rFonts w:hint="eastAsia" w:ascii="宋体" w:hAnsi="宋体" w:eastAsia="宋体" w:cs="宋体"/>
                <w:sz w:val="21"/>
                <w:szCs w:val="21"/>
              </w:rPr>
              <w:t>长度</w:t>
            </w:r>
          </w:p>
        </w:tc>
        <w:tc>
          <w:tcPr>
            <w:tcW w:w="1556" w:type="dxa"/>
            <w:tcBorders>
              <w:top w:val="single" w:color="auto" w:sz="4" w:space="0"/>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199" w:firstLineChars="95"/>
              <w:rPr>
                <w:rFonts w:hint="eastAsia" w:ascii="宋体" w:hAnsi="宋体" w:eastAsia="宋体" w:cs="宋体"/>
                <w:sz w:val="21"/>
                <w:szCs w:val="21"/>
              </w:rPr>
            </w:pPr>
            <w:r>
              <w:rPr>
                <w:rFonts w:hint="eastAsia" w:ascii="宋体" w:hAnsi="宋体" w:eastAsia="宋体" w:cs="宋体"/>
                <w:sz w:val="21"/>
                <w:szCs w:val="21"/>
              </w:rPr>
              <w:t>是否主键</w:t>
            </w:r>
          </w:p>
        </w:tc>
        <w:tc>
          <w:tcPr>
            <w:tcW w:w="1556" w:type="dxa"/>
            <w:tcBorders>
              <w:top w:val="single" w:color="auto" w:sz="4" w:space="0"/>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rPr>
                <w:rFonts w:hint="eastAsia" w:ascii="宋体" w:hAnsi="宋体" w:eastAsia="宋体" w:cs="宋体"/>
                <w:sz w:val="21"/>
                <w:szCs w:val="21"/>
              </w:rPr>
            </w:pPr>
            <w:r>
              <w:rPr>
                <w:rFonts w:hint="eastAsia" w:ascii="宋体" w:hAnsi="宋体" w:eastAsia="宋体" w:cs="宋体"/>
                <w:sz w:val="21"/>
                <w:szCs w:val="21"/>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5" w:hRule="atLeast"/>
          <w:jc w:val="center"/>
        </w:trPr>
        <w:tc>
          <w:tcPr>
            <w:tcW w:w="2245" w:type="dxa"/>
            <w:tcBorders>
              <w:top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restaurant_id</w:t>
            </w:r>
          </w:p>
        </w:tc>
        <w:tc>
          <w:tcPr>
            <w:tcW w:w="1500" w:type="dxa"/>
            <w:tcBorders>
              <w:top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081" w:type="dxa"/>
            <w:tcBorders>
              <w:top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top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rPr>
            </w:pPr>
            <w:r>
              <w:rPr>
                <w:rFonts w:hint="eastAsia" w:ascii="宋体" w:hAnsi="宋体" w:eastAsia="宋体" w:cs="宋体"/>
                <w:sz w:val="21"/>
                <w:szCs w:val="21"/>
              </w:rPr>
              <w:t>是</w:t>
            </w:r>
          </w:p>
        </w:tc>
        <w:tc>
          <w:tcPr>
            <w:tcW w:w="1556" w:type="dxa"/>
            <w:tcBorders>
              <w:top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店铺id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5" w:hRule="atLeast"/>
          <w:jc w:val="center"/>
        </w:trPr>
        <w:tc>
          <w:tcPr>
            <w:tcW w:w="2245"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restaurant_name</w:t>
            </w:r>
          </w:p>
        </w:tc>
        <w:tc>
          <w:tcPr>
            <w:tcW w:w="1500"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081"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50</w:t>
            </w:r>
          </w:p>
        </w:tc>
        <w:tc>
          <w:tcPr>
            <w:tcW w:w="1556"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店铺名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5" w:hRule="atLeast"/>
          <w:jc w:val="center"/>
        </w:trPr>
        <w:tc>
          <w:tcPr>
            <w:tcW w:w="2245"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telephone1</w:t>
            </w:r>
          </w:p>
        </w:tc>
        <w:tc>
          <w:tcPr>
            <w:tcW w:w="1500"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081"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店铺电话1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5" w:hRule="atLeast"/>
          <w:jc w:val="center"/>
        </w:trPr>
        <w:tc>
          <w:tcPr>
            <w:tcW w:w="2245"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telephone2</w:t>
            </w:r>
          </w:p>
        </w:tc>
        <w:tc>
          <w:tcPr>
            <w:tcW w:w="1500"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081"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rPr>
            </w:pPr>
            <w:r>
              <w:rPr>
                <w:rFonts w:hint="eastAsia" w:ascii="宋体" w:hAnsi="宋体" w:eastAsia="宋体" w:cs="宋体"/>
                <w:sz w:val="21"/>
                <w:szCs w:val="21"/>
                <w:lang w:val="en-US" w:eastAsia="zh-CN"/>
              </w:rPr>
              <w:t>店铺电话2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5" w:hRule="atLeast"/>
          <w:jc w:val="center"/>
        </w:trPr>
        <w:tc>
          <w:tcPr>
            <w:tcW w:w="2245"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address</w:t>
            </w:r>
          </w:p>
        </w:tc>
        <w:tc>
          <w:tcPr>
            <w:tcW w:w="1500"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081"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255</w:t>
            </w:r>
          </w:p>
        </w:tc>
        <w:tc>
          <w:tcPr>
            <w:tcW w:w="1556"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店铺地址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5" w:hRule="atLeast"/>
          <w:jc w:val="center"/>
        </w:trPr>
        <w:tc>
          <w:tcPr>
            <w:tcW w:w="2245"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logo</w:t>
            </w:r>
          </w:p>
        </w:tc>
        <w:tc>
          <w:tcPr>
            <w:tcW w:w="1500"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081"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100</w:t>
            </w:r>
          </w:p>
        </w:tc>
        <w:tc>
          <w:tcPr>
            <w:tcW w:w="1556"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店铺图标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5" w:hRule="atLeast"/>
          <w:jc w:val="center"/>
        </w:trPr>
        <w:tc>
          <w:tcPr>
            <w:tcW w:w="2245"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advertise_time</w:t>
            </w:r>
          </w:p>
        </w:tc>
        <w:tc>
          <w:tcPr>
            <w:tcW w:w="1500"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081"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店铺广告时间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5" w:hRule="atLeast"/>
          <w:jc w:val="center"/>
        </w:trPr>
        <w:tc>
          <w:tcPr>
            <w:tcW w:w="2245"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tplcolor_id</w:t>
            </w:r>
          </w:p>
        </w:tc>
        <w:tc>
          <w:tcPr>
            <w:tcW w:w="1500"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081"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模板颜色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5" w:hRule="atLeast"/>
          <w:jc w:val="center"/>
        </w:trPr>
        <w:tc>
          <w:tcPr>
            <w:tcW w:w="2245"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business_id</w:t>
            </w:r>
          </w:p>
        </w:tc>
        <w:tc>
          <w:tcPr>
            <w:tcW w:w="1500"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081"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rPr>
              <w:t>否</w:t>
            </w:r>
          </w:p>
        </w:tc>
        <w:tc>
          <w:tcPr>
            <w:tcW w:w="1556"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关联代理id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5" w:hRule="atLeast"/>
          <w:jc w:val="center"/>
        </w:trPr>
        <w:tc>
          <w:tcPr>
            <w:tcW w:w="2245"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city1</w:t>
            </w:r>
          </w:p>
        </w:tc>
        <w:tc>
          <w:tcPr>
            <w:tcW w:w="1500"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081"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5" w:hRule="atLeast"/>
          <w:jc w:val="center"/>
        </w:trPr>
        <w:tc>
          <w:tcPr>
            <w:tcW w:w="2245"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city2</w:t>
            </w:r>
          </w:p>
        </w:tc>
        <w:tc>
          <w:tcPr>
            <w:tcW w:w="1500"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081"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5" w:hRule="atLeast"/>
          <w:jc w:val="center"/>
        </w:trPr>
        <w:tc>
          <w:tcPr>
            <w:tcW w:w="2245" w:type="dxa"/>
            <w:tcBorders>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city3</w:t>
            </w:r>
          </w:p>
        </w:tc>
        <w:tc>
          <w:tcPr>
            <w:tcW w:w="1500" w:type="dxa"/>
            <w:tcBorders>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081" w:type="dxa"/>
            <w:tcBorders>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区</w:t>
            </w:r>
          </w:p>
        </w:tc>
      </w:tr>
    </w:tbl>
    <w:p>
      <w:pPr>
        <w:pageBreakBefore w:val="0"/>
        <w:widowControl w:val="0"/>
        <w:numPr>
          <w:ilvl w:val="0"/>
          <w:numId w:val="0"/>
        </w:numPr>
        <w:kinsoku/>
        <w:wordWrap/>
        <w:overflowPunct/>
        <w:topLinePunct w:val="0"/>
        <w:autoSpaceDE/>
        <w:autoSpaceDN/>
        <w:bidi w:val="0"/>
        <w:snapToGrid/>
        <w:spacing w:line="400" w:lineRule="exact"/>
        <w:ind w:left="0" w:leftChars="0" w:right="0" w:rightChars="0"/>
        <w:rPr>
          <w:rFonts w:hint="eastAsia" w:ascii="宋体" w:hAnsi="宋体" w:eastAsia="宋体" w:cs="宋体"/>
          <w:sz w:val="21"/>
          <w:szCs w:val="21"/>
        </w:rPr>
      </w:pPr>
    </w:p>
    <w:p>
      <w:pPr>
        <w:pageBreakBefore w:val="0"/>
        <w:widowControl w:val="0"/>
        <w:numPr>
          <w:ilvl w:val="0"/>
          <w:numId w:val="3"/>
        </w:numPr>
        <w:kinsoku/>
        <w:wordWrap/>
        <w:overflowPunct/>
        <w:topLinePunct w:val="0"/>
        <w:autoSpaceDE/>
        <w:autoSpaceDN/>
        <w:bidi w:val="0"/>
        <w:snapToGrid/>
        <w:spacing w:line="400" w:lineRule="exact"/>
        <w:ind w:left="0" w:leftChars="0" w:right="0" w:rightChars="0" w:firstLine="480" w:firstLineChars="200"/>
        <w:rPr>
          <w:rFonts w:hint="eastAsia" w:ascii="宋体" w:hAnsi="宋体" w:eastAsia="宋体" w:cs="宋体"/>
          <w:sz w:val="21"/>
          <w:szCs w:val="21"/>
        </w:rPr>
      </w:pPr>
      <w:r>
        <w:rPr>
          <w:rFonts w:hint="eastAsia" w:ascii="宋体" w:hAnsi="宋体" w:eastAsia="宋体" w:cs="宋体"/>
          <w:kern w:val="2"/>
          <w:sz w:val="21"/>
          <w:szCs w:val="21"/>
          <w:lang w:val="en-US" w:eastAsia="zh-CN" w:bidi="ar-SA"/>
        </w:rPr>
        <w:t>code（激活码表），保存设备激活码的详细信息。如表3-7所示：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eastAsia="宋体" w:cs="宋体"/>
          <w:sz w:val="21"/>
          <w:szCs w:val="21"/>
          <w:lang w:val="en-US" w:eastAsia="zh-CN"/>
        </w:rPr>
        <w:t>3</w:t>
      </w:r>
      <w:r>
        <w:rPr>
          <w:rFonts w:hint="eastAsia" w:ascii="宋体" w:hAnsi="宋体" w:eastAsia="宋体" w:cs="宋体"/>
          <w:sz w:val="21"/>
          <w:szCs w:val="21"/>
        </w:rPr>
        <w:t>-</w:t>
      </w:r>
      <w:r>
        <w:rPr>
          <w:rFonts w:hint="eastAsia" w:ascii="宋体" w:hAnsi="宋体" w:eastAsia="宋体" w:cs="宋体"/>
          <w:sz w:val="21"/>
          <w:szCs w:val="21"/>
          <w:lang w:val="en-US" w:eastAsia="zh-CN"/>
        </w:rPr>
        <w:t>7</w:t>
      </w:r>
      <w:r>
        <w:rPr>
          <w:rFonts w:hint="eastAsia" w:ascii="宋体" w:hAnsi="宋体" w:eastAsia="宋体" w:cs="宋体"/>
          <w:sz w:val="21"/>
          <w:szCs w:val="21"/>
        </w:rPr>
        <w:t xml:space="preserve"> 激活码表</w:t>
      </w:r>
    </w:p>
    <w:tbl>
      <w:tblPr>
        <w:tblStyle w:val="22"/>
        <w:tblW w:w="7938"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字段名</w:t>
            </w:r>
          </w:p>
        </w:tc>
        <w:tc>
          <w:tcPr>
            <w:tcW w:w="1558" w:type="dxa"/>
            <w:tcBorders>
              <w:top w:val="single" w:color="auto" w:sz="4" w:space="0"/>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数据类型</w:t>
            </w:r>
          </w:p>
        </w:tc>
        <w:tc>
          <w:tcPr>
            <w:tcW w:w="1244" w:type="dxa"/>
            <w:tcBorders>
              <w:top w:val="single" w:color="auto" w:sz="4" w:space="0"/>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长度</w:t>
            </w:r>
          </w:p>
        </w:tc>
        <w:tc>
          <w:tcPr>
            <w:tcW w:w="1556" w:type="dxa"/>
            <w:tcBorders>
              <w:top w:val="single" w:color="auto" w:sz="4" w:space="0"/>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是否主键</w:t>
            </w:r>
          </w:p>
        </w:tc>
        <w:tc>
          <w:tcPr>
            <w:tcW w:w="1556" w:type="dxa"/>
            <w:tcBorders>
              <w:top w:val="single" w:color="auto" w:sz="4" w:space="0"/>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code_id</w:t>
            </w:r>
          </w:p>
        </w:tc>
        <w:tc>
          <w:tcPr>
            <w:tcW w:w="1558" w:type="dxa"/>
            <w:tcBorders>
              <w:top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cBorders>
              <w:top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top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是</w:t>
            </w:r>
          </w:p>
        </w:tc>
        <w:tc>
          <w:tcPr>
            <w:tcW w:w="1556" w:type="dxa"/>
            <w:tcBorders>
              <w:top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主键id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code</w:t>
            </w:r>
          </w:p>
        </w:tc>
        <w:tc>
          <w:tcPr>
            <w:tcW w:w="1558"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char</w:t>
            </w:r>
          </w:p>
        </w:tc>
        <w:tc>
          <w:tcPr>
            <w:tcW w:w="124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16</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激活码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code_status</w:t>
            </w:r>
          </w:p>
        </w:tc>
        <w:tc>
          <w:tcPr>
            <w:tcW w:w="1558"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tinyint</w:t>
            </w:r>
          </w:p>
        </w:tc>
        <w:tc>
          <w:tcPr>
            <w:tcW w:w="124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code_timestamp</w:t>
            </w:r>
          </w:p>
        </w:tc>
        <w:tc>
          <w:tcPr>
            <w:tcW w:w="1558"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lang w:val="en-US" w:eastAsia="zh-CN"/>
              </w:rPr>
              <w:t>有效时间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rest_timestamp_</w:t>
            </w:r>
          </w:p>
        </w:tc>
        <w:tc>
          <w:tcPr>
            <w:tcW w:w="1558"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剩余时间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business_id</w:t>
            </w:r>
          </w:p>
        </w:tc>
        <w:tc>
          <w:tcPr>
            <w:tcW w:w="1558"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代理id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restaurant_id</w:t>
            </w:r>
          </w:p>
        </w:tc>
        <w:tc>
          <w:tcPr>
            <w:tcW w:w="1558"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店铺id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last_time</w:t>
            </w:r>
          </w:p>
        </w:tc>
        <w:tc>
          <w:tcPr>
            <w:tcW w:w="1558" w:type="dxa"/>
            <w:tcBorders>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cBorders>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cBorders>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最后一次的登录时间</w:t>
            </w:r>
          </w:p>
        </w:tc>
      </w:tr>
    </w:tbl>
    <w:p>
      <w:pPr>
        <w:pageBreakBefore w:val="0"/>
        <w:widowControl w:val="0"/>
        <w:numPr>
          <w:ilvl w:val="0"/>
          <w:numId w:val="0"/>
        </w:numPr>
        <w:kinsoku/>
        <w:wordWrap/>
        <w:overflowPunct/>
        <w:topLinePunct w:val="0"/>
        <w:autoSpaceDE/>
        <w:autoSpaceDN/>
        <w:bidi w:val="0"/>
        <w:snapToGrid/>
        <w:spacing w:line="400" w:lineRule="exact"/>
        <w:ind w:left="0" w:leftChars="0" w:right="0" w:rightChars="0"/>
        <w:rPr>
          <w:rFonts w:hint="eastAsia" w:ascii="宋体" w:hAnsi="宋体" w:eastAsia="宋体" w:cs="宋体"/>
          <w:sz w:val="21"/>
          <w:szCs w:val="21"/>
        </w:rPr>
      </w:pPr>
    </w:p>
    <w:p>
      <w:pPr>
        <w:pageBreakBefore w:val="0"/>
        <w:widowControl w:val="0"/>
        <w:numPr>
          <w:ilvl w:val="0"/>
          <w:numId w:val="3"/>
        </w:numPr>
        <w:kinsoku/>
        <w:wordWrap/>
        <w:overflowPunct/>
        <w:topLinePunct w:val="0"/>
        <w:autoSpaceDE/>
        <w:autoSpaceDN/>
        <w:bidi w:val="0"/>
        <w:snapToGrid/>
        <w:spacing w:line="400" w:lineRule="exact"/>
        <w:ind w:left="0" w:leftChars="0" w:right="0" w:rightChars="0" w:firstLine="480" w:firstLineChars="200"/>
        <w:rPr>
          <w:rFonts w:hint="eastAsia" w:ascii="宋体" w:hAnsi="宋体" w:eastAsia="宋体" w:cs="宋体"/>
          <w:sz w:val="21"/>
          <w:szCs w:val="21"/>
        </w:rPr>
      </w:pPr>
      <w:r>
        <w:rPr>
          <w:rFonts w:hint="eastAsia" w:ascii="宋体" w:hAnsi="宋体" w:eastAsia="宋体" w:cs="宋体"/>
          <w:kern w:val="2"/>
          <w:sz w:val="21"/>
          <w:szCs w:val="21"/>
          <w:lang w:val="en-US" w:eastAsia="zh-CN" w:bidi="ar-SA"/>
        </w:rPr>
        <w:t>device（设备表），用来保存设备的相关信息。如表3-8所示：</w:t>
      </w:r>
    </w:p>
    <w:p>
      <w:pPr>
        <w:pageBreakBefore w:val="0"/>
        <w:widowControl w:val="0"/>
        <w:numPr>
          <w:ilvl w:val="0"/>
          <w:numId w:val="0"/>
        </w:numPr>
        <w:kinsoku/>
        <w:wordWrap/>
        <w:overflowPunct/>
        <w:topLinePunct w:val="0"/>
        <w:autoSpaceDE/>
        <w:autoSpaceDN/>
        <w:bidi w:val="0"/>
        <w:snapToGrid/>
        <w:spacing w:line="400" w:lineRule="exact"/>
        <w:ind w:left="0" w:leftChars="0" w:right="0" w:rightChars="0"/>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eastAsia="宋体" w:cs="宋体"/>
          <w:sz w:val="21"/>
          <w:szCs w:val="21"/>
          <w:lang w:val="en-US" w:eastAsia="zh-CN"/>
        </w:rPr>
        <w:t>3</w:t>
      </w:r>
      <w:r>
        <w:rPr>
          <w:rFonts w:hint="eastAsia" w:ascii="宋体" w:hAnsi="宋体" w:eastAsia="宋体" w:cs="宋体"/>
          <w:sz w:val="21"/>
          <w:szCs w:val="21"/>
        </w:rPr>
        <w:t>-</w:t>
      </w:r>
      <w:r>
        <w:rPr>
          <w:rFonts w:hint="eastAsia" w:ascii="宋体" w:hAnsi="宋体" w:eastAsia="宋体" w:cs="宋体"/>
          <w:sz w:val="21"/>
          <w:szCs w:val="21"/>
          <w:lang w:val="en-US" w:eastAsia="zh-CN"/>
        </w:rPr>
        <w:t>8</w:t>
      </w:r>
      <w:r>
        <w:rPr>
          <w:rFonts w:hint="eastAsia" w:ascii="宋体" w:hAnsi="宋体" w:eastAsia="宋体" w:cs="宋体"/>
          <w:sz w:val="21"/>
          <w:szCs w:val="21"/>
        </w:rPr>
        <w:t>设备表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字段名</w:t>
            </w:r>
          </w:p>
        </w:tc>
        <w:tc>
          <w:tcPr>
            <w:tcW w:w="1558" w:type="dxa"/>
            <w:tcBorders>
              <w:top w:val="single" w:color="auto" w:sz="4" w:space="0"/>
              <w:left w:val="nil"/>
              <w:bottom w:val="single" w:color="auto" w:sz="4" w:space="0"/>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数据类型</w:t>
            </w:r>
          </w:p>
        </w:tc>
        <w:tc>
          <w:tcPr>
            <w:tcW w:w="1244" w:type="dxa"/>
            <w:tcBorders>
              <w:top w:val="single" w:color="auto" w:sz="4" w:space="0"/>
              <w:left w:val="nil"/>
              <w:bottom w:val="single" w:color="auto" w:sz="4" w:space="0"/>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长度</w:t>
            </w:r>
          </w:p>
        </w:tc>
        <w:tc>
          <w:tcPr>
            <w:tcW w:w="1556" w:type="dxa"/>
            <w:tcBorders>
              <w:top w:val="single" w:color="auto" w:sz="4" w:space="0"/>
              <w:left w:val="nil"/>
              <w:bottom w:val="single" w:color="auto" w:sz="4" w:space="0"/>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是否主键</w:t>
            </w:r>
          </w:p>
        </w:tc>
        <w:tc>
          <w:tcPr>
            <w:tcW w:w="1556" w:type="dxa"/>
            <w:tcBorders>
              <w:top w:val="single" w:color="auto" w:sz="4" w:space="0"/>
              <w:left w:val="nil"/>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device_id</w:t>
            </w:r>
          </w:p>
        </w:tc>
        <w:tc>
          <w:tcPr>
            <w:tcW w:w="1558" w:type="dxa"/>
            <w:tcBorders>
              <w:top w:val="single" w:color="auto" w:sz="4" w:space="0"/>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cBorders>
              <w:top w:val="single" w:color="auto" w:sz="4" w:space="0"/>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top w:val="single" w:color="auto" w:sz="4" w:space="0"/>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是</w:t>
            </w:r>
          </w:p>
        </w:tc>
        <w:tc>
          <w:tcPr>
            <w:tcW w:w="1556" w:type="dxa"/>
            <w:tcBorders>
              <w:top w:val="single" w:color="auto" w:sz="4" w:space="0"/>
              <w:left w:val="nil"/>
              <w:bottom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device_code</w:t>
            </w:r>
          </w:p>
        </w:tc>
        <w:tc>
          <w:tcPr>
            <w:tcW w:w="1558"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244"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50</w:t>
            </w:r>
          </w:p>
        </w:tc>
        <w:tc>
          <w:tcPr>
            <w:tcW w:w="1556"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top w:val="nil"/>
              <w:left w:val="nil"/>
              <w:bottom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设备码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device_status</w:t>
            </w:r>
          </w:p>
        </w:tc>
        <w:tc>
          <w:tcPr>
            <w:tcW w:w="1558"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tinyint</w:t>
            </w:r>
          </w:p>
        </w:tc>
        <w:tc>
          <w:tcPr>
            <w:tcW w:w="1244"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p>
        </w:tc>
        <w:tc>
          <w:tcPr>
            <w:tcW w:w="1556"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top w:val="nil"/>
              <w:left w:val="nil"/>
              <w:bottom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设备状态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device_name</w:t>
            </w:r>
          </w:p>
        </w:tc>
        <w:tc>
          <w:tcPr>
            <w:tcW w:w="1558"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244"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50</w:t>
            </w:r>
          </w:p>
        </w:tc>
        <w:tc>
          <w:tcPr>
            <w:tcW w:w="1556"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top w:val="nil"/>
              <w:left w:val="nil"/>
              <w:bottom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lang w:val="en-US" w:eastAsia="zh-CN"/>
              </w:rPr>
              <w:t>设备名称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code_id</w:t>
            </w:r>
          </w:p>
        </w:tc>
        <w:tc>
          <w:tcPr>
            <w:tcW w:w="1558"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top w:val="nil"/>
              <w:left w:val="nil"/>
              <w:bottom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激活码id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start_time</w:t>
            </w:r>
          </w:p>
        </w:tc>
        <w:tc>
          <w:tcPr>
            <w:tcW w:w="1558"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top w:val="nil"/>
              <w:left w:val="nil"/>
              <w:bottom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设备开始时间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single" w:color="auto" w:sz="4" w:space="0"/>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end_time</w:t>
            </w:r>
          </w:p>
        </w:tc>
        <w:tc>
          <w:tcPr>
            <w:tcW w:w="1558" w:type="dxa"/>
            <w:tcBorders>
              <w:top w:val="nil"/>
              <w:left w:val="nil"/>
              <w:bottom w:val="single" w:color="auto" w:sz="4" w:space="0"/>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cBorders>
              <w:top w:val="nil"/>
              <w:left w:val="nil"/>
              <w:bottom w:val="single" w:color="auto" w:sz="4" w:space="0"/>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top w:val="nil"/>
              <w:left w:val="nil"/>
              <w:bottom w:val="single" w:color="auto" w:sz="4" w:space="0"/>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top w:val="nil"/>
              <w:left w:val="nil"/>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设备结束时间</w:t>
            </w:r>
          </w:p>
        </w:tc>
      </w:tr>
    </w:tbl>
    <w:p>
      <w:pPr>
        <w:pageBreakBefore w:val="0"/>
        <w:widowControl w:val="0"/>
        <w:numPr>
          <w:numId w:val="0"/>
        </w:numPr>
        <w:kinsoku/>
        <w:wordWrap/>
        <w:overflowPunct/>
        <w:topLinePunct w:val="0"/>
        <w:autoSpaceDE/>
        <w:autoSpaceDN/>
        <w:bidi w:val="0"/>
        <w:snapToGrid/>
        <w:spacing w:line="400" w:lineRule="exact"/>
        <w:ind w:leftChars="200" w:right="0" w:rightChars="0"/>
        <w:rPr>
          <w:rFonts w:hint="eastAsia" w:ascii="宋体" w:hAnsi="宋体" w:eastAsia="宋体" w:cs="宋体"/>
          <w:sz w:val="21"/>
          <w:szCs w:val="21"/>
        </w:rPr>
      </w:pPr>
    </w:p>
    <w:p>
      <w:pPr>
        <w:pageBreakBefore w:val="0"/>
        <w:widowControl w:val="0"/>
        <w:numPr>
          <w:ilvl w:val="0"/>
          <w:numId w:val="3"/>
        </w:numPr>
        <w:kinsoku/>
        <w:wordWrap/>
        <w:overflowPunct/>
        <w:topLinePunct w:val="0"/>
        <w:autoSpaceDE/>
        <w:autoSpaceDN/>
        <w:bidi w:val="0"/>
        <w:snapToGrid/>
        <w:spacing w:line="400" w:lineRule="exact"/>
        <w:ind w:left="0" w:leftChars="0" w:right="0" w:rightChars="0" w:firstLine="480" w:firstLineChars="200"/>
        <w:rPr>
          <w:rFonts w:hint="eastAsia" w:ascii="宋体" w:hAnsi="宋体" w:eastAsia="宋体" w:cs="宋体"/>
          <w:sz w:val="21"/>
          <w:szCs w:val="21"/>
        </w:rPr>
      </w:pPr>
      <w:r>
        <w:rPr>
          <w:rFonts w:hint="eastAsia" w:ascii="宋体" w:hAnsi="宋体" w:eastAsia="宋体" w:cs="宋体"/>
          <w:kern w:val="2"/>
          <w:sz w:val="21"/>
          <w:szCs w:val="21"/>
          <w:lang w:val="en-US" w:eastAsia="zh-CN" w:bidi="ar-SA"/>
        </w:rPr>
        <w:t>region（地区表），用来保存地区的相关信息。如表3-9所示：</w:t>
      </w:r>
    </w:p>
    <w:p>
      <w:pPr>
        <w:pageBreakBefore w:val="0"/>
        <w:widowControl w:val="0"/>
        <w:numPr>
          <w:ilvl w:val="0"/>
          <w:numId w:val="0"/>
        </w:numPr>
        <w:kinsoku/>
        <w:wordWrap/>
        <w:overflowPunct/>
        <w:topLinePunct w:val="0"/>
        <w:autoSpaceDE/>
        <w:autoSpaceDN/>
        <w:bidi w:val="0"/>
        <w:snapToGrid/>
        <w:spacing w:line="400" w:lineRule="exact"/>
        <w:ind w:left="0" w:leftChars="0" w:right="0" w:rightChars="0"/>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eastAsia="宋体" w:cs="宋体"/>
          <w:sz w:val="21"/>
          <w:szCs w:val="21"/>
          <w:lang w:val="en-US" w:eastAsia="zh-CN"/>
        </w:rPr>
        <w:t>3</w:t>
      </w:r>
      <w:r>
        <w:rPr>
          <w:rFonts w:hint="eastAsia" w:ascii="宋体" w:hAnsi="宋体" w:eastAsia="宋体" w:cs="宋体"/>
          <w:sz w:val="21"/>
          <w:szCs w:val="21"/>
        </w:rPr>
        <w:t>-</w:t>
      </w:r>
      <w:r>
        <w:rPr>
          <w:rFonts w:hint="eastAsia" w:ascii="宋体" w:hAnsi="宋体" w:eastAsia="宋体" w:cs="宋体"/>
          <w:sz w:val="21"/>
          <w:szCs w:val="21"/>
          <w:lang w:val="en-US" w:eastAsia="zh-CN"/>
        </w:rPr>
        <w:t>9</w:t>
      </w:r>
      <w:r>
        <w:rPr>
          <w:rFonts w:hint="eastAsia" w:ascii="宋体" w:hAnsi="宋体" w:eastAsia="宋体" w:cs="宋体"/>
          <w:kern w:val="2"/>
          <w:sz w:val="21"/>
          <w:szCs w:val="21"/>
          <w:lang w:val="en-US" w:eastAsia="zh-CN" w:bidi="ar-SA"/>
        </w:rPr>
        <w:t>地区表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字段名</w:t>
            </w:r>
          </w:p>
        </w:tc>
        <w:tc>
          <w:tcPr>
            <w:tcW w:w="1558" w:type="dxa"/>
            <w:tcBorders>
              <w:top w:val="single" w:color="auto" w:sz="4" w:space="0"/>
              <w:left w:val="nil"/>
              <w:bottom w:val="single" w:color="auto" w:sz="4" w:space="0"/>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数据类型</w:t>
            </w:r>
          </w:p>
        </w:tc>
        <w:tc>
          <w:tcPr>
            <w:tcW w:w="1244" w:type="dxa"/>
            <w:tcBorders>
              <w:top w:val="single" w:color="auto" w:sz="4" w:space="0"/>
              <w:left w:val="nil"/>
              <w:bottom w:val="single" w:color="auto" w:sz="4" w:space="0"/>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长度</w:t>
            </w:r>
          </w:p>
        </w:tc>
        <w:tc>
          <w:tcPr>
            <w:tcW w:w="1556" w:type="dxa"/>
            <w:tcBorders>
              <w:top w:val="single" w:color="auto" w:sz="4" w:space="0"/>
              <w:left w:val="nil"/>
              <w:bottom w:val="single" w:color="auto" w:sz="4" w:space="0"/>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是否主键</w:t>
            </w:r>
          </w:p>
        </w:tc>
        <w:tc>
          <w:tcPr>
            <w:tcW w:w="1556" w:type="dxa"/>
            <w:tcBorders>
              <w:top w:val="single" w:color="auto" w:sz="4" w:space="0"/>
              <w:left w:val="nil"/>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id</w:t>
            </w:r>
          </w:p>
        </w:tc>
        <w:tc>
          <w:tcPr>
            <w:tcW w:w="1558" w:type="dxa"/>
            <w:tcBorders>
              <w:top w:val="single" w:color="auto" w:sz="4" w:space="0"/>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cBorders>
              <w:top w:val="single" w:color="auto" w:sz="4" w:space="0"/>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top w:val="single" w:color="auto" w:sz="4" w:space="0"/>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是</w:t>
            </w:r>
          </w:p>
        </w:tc>
        <w:tc>
          <w:tcPr>
            <w:tcW w:w="1556" w:type="dxa"/>
            <w:tcBorders>
              <w:top w:val="single" w:color="auto" w:sz="4" w:space="0"/>
              <w:left w:val="nil"/>
              <w:bottom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name</w:t>
            </w:r>
          </w:p>
        </w:tc>
        <w:tc>
          <w:tcPr>
            <w:tcW w:w="1558"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244"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50</w:t>
            </w:r>
          </w:p>
        </w:tc>
        <w:tc>
          <w:tcPr>
            <w:tcW w:w="1556"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top w:val="nil"/>
              <w:left w:val="nil"/>
              <w:bottom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地区名称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parent_id</w:t>
            </w:r>
          </w:p>
        </w:tc>
        <w:tc>
          <w:tcPr>
            <w:tcW w:w="1558"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tinyint</w:t>
            </w:r>
          </w:p>
        </w:tc>
        <w:tc>
          <w:tcPr>
            <w:tcW w:w="1244"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p>
        </w:tc>
        <w:tc>
          <w:tcPr>
            <w:tcW w:w="1556"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top w:val="nil"/>
              <w:left w:val="nil"/>
              <w:bottom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改地区的父级</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2024" w:type="dxa"/>
            <w:tcBorders>
              <w:top w:val="nil"/>
              <w:bottom w:val="single" w:color="auto" w:sz="4" w:space="0"/>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level</w:t>
            </w:r>
          </w:p>
        </w:tc>
        <w:tc>
          <w:tcPr>
            <w:tcW w:w="1558" w:type="dxa"/>
            <w:tcBorders>
              <w:top w:val="nil"/>
              <w:left w:val="nil"/>
              <w:bottom w:val="single" w:color="auto" w:sz="4" w:space="0"/>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tinyint</w:t>
            </w:r>
          </w:p>
        </w:tc>
        <w:tc>
          <w:tcPr>
            <w:tcW w:w="1244" w:type="dxa"/>
            <w:tcBorders>
              <w:top w:val="nil"/>
              <w:left w:val="nil"/>
              <w:bottom w:val="single" w:color="auto" w:sz="4" w:space="0"/>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p>
        </w:tc>
        <w:tc>
          <w:tcPr>
            <w:tcW w:w="1556" w:type="dxa"/>
            <w:tcBorders>
              <w:top w:val="nil"/>
              <w:left w:val="nil"/>
              <w:bottom w:val="single" w:color="auto" w:sz="4" w:space="0"/>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top w:val="nil"/>
              <w:left w:val="nil"/>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地区的等级</w:t>
            </w:r>
          </w:p>
        </w:tc>
      </w:tr>
    </w:tbl>
    <w:p>
      <w:pPr>
        <w:pageBreakBefore w:val="0"/>
        <w:widowControl w:val="0"/>
        <w:numPr>
          <w:numId w:val="0"/>
        </w:numPr>
        <w:kinsoku/>
        <w:wordWrap/>
        <w:overflowPunct/>
        <w:topLinePunct w:val="0"/>
        <w:autoSpaceDE/>
        <w:autoSpaceDN/>
        <w:bidi w:val="0"/>
        <w:snapToGrid/>
        <w:spacing w:line="400" w:lineRule="exact"/>
        <w:ind w:leftChars="200" w:right="0" w:rightChars="0"/>
        <w:rPr>
          <w:rFonts w:hint="eastAsia" w:ascii="宋体" w:hAnsi="宋体" w:eastAsia="宋体" w:cs="宋体"/>
          <w:sz w:val="21"/>
          <w:szCs w:val="21"/>
        </w:rPr>
      </w:pPr>
    </w:p>
    <w:p>
      <w:pPr>
        <w:pageBreakBefore w:val="0"/>
        <w:widowControl w:val="0"/>
        <w:numPr>
          <w:ilvl w:val="0"/>
          <w:numId w:val="3"/>
        </w:numPr>
        <w:kinsoku/>
        <w:wordWrap/>
        <w:overflowPunct/>
        <w:topLinePunct w:val="0"/>
        <w:autoSpaceDE/>
        <w:autoSpaceDN/>
        <w:bidi w:val="0"/>
        <w:snapToGrid/>
        <w:spacing w:line="400" w:lineRule="exact"/>
        <w:ind w:left="0" w:leftChars="0" w:right="0" w:rightChars="0" w:firstLine="480" w:firstLineChars="200"/>
        <w:rPr>
          <w:rFonts w:hint="eastAsia" w:ascii="宋体" w:hAnsi="宋体" w:eastAsia="宋体" w:cs="宋体"/>
          <w:sz w:val="21"/>
          <w:szCs w:val="21"/>
        </w:rPr>
      </w:pPr>
      <w:r>
        <w:rPr>
          <w:rFonts w:hint="eastAsia" w:ascii="宋体" w:hAnsi="宋体" w:eastAsia="宋体" w:cs="宋体"/>
          <w:kern w:val="2"/>
          <w:sz w:val="21"/>
          <w:szCs w:val="21"/>
          <w:lang w:val="en-US" w:eastAsia="zh-CN" w:bidi="ar-SA"/>
        </w:rPr>
        <w:t>renew（续费表），用来保存设备续费情况的。如表3-10所示：</w:t>
      </w:r>
    </w:p>
    <w:p>
      <w:pPr>
        <w:pageBreakBefore w:val="0"/>
        <w:widowControl w:val="0"/>
        <w:numPr>
          <w:ilvl w:val="0"/>
          <w:numId w:val="0"/>
        </w:numPr>
        <w:kinsoku/>
        <w:wordWrap/>
        <w:overflowPunct/>
        <w:topLinePunct w:val="0"/>
        <w:autoSpaceDE/>
        <w:autoSpaceDN/>
        <w:bidi w:val="0"/>
        <w:snapToGrid/>
        <w:spacing w:line="400" w:lineRule="exact"/>
        <w:ind w:left="0" w:leftChars="0" w:right="0" w:rightChars="0"/>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eastAsia="宋体" w:cs="宋体"/>
          <w:sz w:val="21"/>
          <w:szCs w:val="21"/>
          <w:lang w:val="en-US" w:eastAsia="zh-CN"/>
        </w:rPr>
        <w:t>3-10</w:t>
      </w:r>
      <w:r>
        <w:rPr>
          <w:rFonts w:hint="eastAsia" w:ascii="宋体" w:hAnsi="宋体" w:eastAsia="宋体" w:cs="宋体"/>
          <w:kern w:val="2"/>
          <w:sz w:val="21"/>
          <w:szCs w:val="21"/>
          <w:lang w:val="en-US" w:eastAsia="zh-CN" w:bidi="ar-SA"/>
        </w:rPr>
        <w:t>续费表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字段名</w:t>
            </w:r>
          </w:p>
        </w:tc>
        <w:tc>
          <w:tcPr>
            <w:tcW w:w="1558" w:type="dxa"/>
            <w:tcBorders>
              <w:top w:val="single" w:color="auto" w:sz="4" w:space="0"/>
              <w:left w:val="nil"/>
              <w:bottom w:val="single" w:color="auto" w:sz="4" w:space="0"/>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数据类型</w:t>
            </w:r>
          </w:p>
        </w:tc>
        <w:tc>
          <w:tcPr>
            <w:tcW w:w="1244" w:type="dxa"/>
            <w:tcBorders>
              <w:top w:val="single" w:color="auto" w:sz="4" w:space="0"/>
              <w:left w:val="nil"/>
              <w:bottom w:val="single" w:color="auto" w:sz="4" w:space="0"/>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长度</w:t>
            </w:r>
          </w:p>
        </w:tc>
        <w:tc>
          <w:tcPr>
            <w:tcW w:w="1556" w:type="dxa"/>
            <w:tcBorders>
              <w:top w:val="single" w:color="auto" w:sz="4" w:space="0"/>
              <w:left w:val="nil"/>
              <w:bottom w:val="single" w:color="auto" w:sz="4" w:space="0"/>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是否主键</w:t>
            </w:r>
          </w:p>
        </w:tc>
        <w:tc>
          <w:tcPr>
            <w:tcW w:w="1556" w:type="dxa"/>
            <w:tcBorders>
              <w:top w:val="single" w:color="auto" w:sz="4" w:space="0"/>
              <w:left w:val="nil"/>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id</w:t>
            </w:r>
          </w:p>
        </w:tc>
        <w:tc>
          <w:tcPr>
            <w:tcW w:w="1558" w:type="dxa"/>
            <w:tcBorders>
              <w:top w:val="single" w:color="auto" w:sz="4" w:space="0"/>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cBorders>
              <w:top w:val="single" w:color="auto" w:sz="4" w:space="0"/>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top w:val="single" w:color="auto" w:sz="4" w:space="0"/>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是</w:t>
            </w:r>
          </w:p>
        </w:tc>
        <w:tc>
          <w:tcPr>
            <w:tcW w:w="1556" w:type="dxa"/>
            <w:tcBorders>
              <w:top w:val="single" w:color="auto" w:sz="4" w:space="0"/>
              <w:left w:val="nil"/>
              <w:bottom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renew_time1</w:t>
            </w:r>
          </w:p>
        </w:tc>
        <w:tc>
          <w:tcPr>
            <w:tcW w:w="1558"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tinyint</w:t>
            </w:r>
          </w:p>
        </w:tc>
        <w:tc>
          <w:tcPr>
            <w:tcW w:w="1244"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p>
        </w:tc>
        <w:tc>
          <w:tcPr>
            <w:tcW w:w="1556"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top w:val="nil"/>
              <w:left w:val="nil"/>
              <w:bottom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续费1年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renew_time2</w:t>
            </w:r>
          </w:p>
        </w:tc>
        <w:tc>
          <w:tcPr>
            <w:tcW w:w="1558"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tinyint</w:t>
            </w:r>
          </w:p>
        </w:tc>
        <w:tc>
          <w:tcPr>
            <w:tcW w:w="1244"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p>
        </w:tc>
        <w:tc>
          <w:tcPr>
            <w:tcW w:w="1556"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top w:val="nil"/>
              <w:left w:val="nil"/>
              <w:bottom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续费3年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single" w:color="auto" w:sz="4" w:space="0"/>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renew_time3</w:t>
            </w:r>
          </w:p>
        </w:tc>
        <w:tc>
          <w:tcPr>
            <w:tcW w:w="1558" w:type="dxa"/>
            <w:tcBorders>
              <w:top w:val="nil"/>
              <w:left w:val="nil"/>
              <w:bottom w:val="single" w:color="auto" w:sz="4" w:space="0"/>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tinyint</w:t>
            </w:r>
          </w:p>
        </w:tc>
        <w:tc>
          <w:tcPr>
            <w:tcW w:w="1244" w:type="dxa"/>
            <w:tcBorders>
              <w:top w:val="nil"/>
              <w:left w:val="nil"/>
              <w:bottom w:val="single" w:color="auto" w:sz="4" w:space="0"/>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p>
        </w:tc>
        <w:tc>
          <w:tcPr>
            <w:tcW w:w="1556" w:type="dxa"/>
            <w:tcBorders>
              <w:top w:val="nil"/>
              <w:left w:val="nil"/>
              <w:bottom w:val="single" w:color="auto" w:sz="4" w:space="0"/>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top w:val="nil"/>
              <w:left w:val="nil"/>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续费5年</w:t>
            </w:r>
          </w:p>
        </w:tc>
      </w:tr>
    </w:tbl>
    <w:p>
      <w:pPr>
        <w:spacing w:line="300" w:lineRule="auto"/>
        <w:ind w:firstLine="480" w:firstLineChars="200"/>
        <w:rPr>
          <w:rFonts w:hint="eastAsia" w:ascii="宋体" w:hAnsi="宋体" w:cstheme="minorBidi"/>
          <w:kern w:val="2"/>
          <w:sz w:val="21"/>
          <w:szCs w:val="21"/>
          <w:lang w:val="en-US" w:eastAsia="zh-CN" w:bidi="ar-SA"/>
        </w:rPr>
      </w:pPr>
    </w:p>
    <w:p>
      <w:pPr>
        <w:pStyle w:val="3"/>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line="400" w:lineRule="exact"/>
        <w:ind w:left="680" w:leftChars="0" w:right="0" w:rightChars="0" w:hanging="680" w:firstLineChars="0"/>
        <w:jc w:val="both"/>
        <w:textAlignment w:val="auto"/>
        <w:outlineLvl w:val="1"/>
        <w:rPr>
          <w:rFonts w:hint="eastAsia" w:ascii="宋体" w:hAnsi="宋体" w:eastAsia="宋体"/>
          <w:szCs w:val="24"/>
        </w:rPr>
      </w:pPr>
      <w:bookmarkStart w:id="20" w:name="_Toc14203"/>
      <w:r>
        <w:rPr>
          <w:rFonts w:hint="eastAsia" w:ascii="黑体" w:hAnsi="黑体" w:cstheme="minorBidi"/>
          <w:kern w:val="44"/>
          <w:sz w:val="24"/>
          <w:szCs w:val="24"/>
          <w:u w:val="none"/>
          <w:lang w:val="en-US" w:eastAsia="zh-CN" w:bidi="ar-SA"/>
        </w:rPr>
        <w:t>接口的设计</w:t>
      </w:r>
      <w:bookmarkEnd w:id="20"/>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theme="minorBidi"/>
          <w:kern w:val="2"/>
          <w:sz w:val="21"/>
          <w:szCs w:val="21"/>
          <w:lang w:val="en-US" w:eastAsia="zh-CN" w:bidi="ar-SA"/>
        </w:rPr>
      </w:pPr>
      <w:r>
        <w:rPr>
          <w:rFonts w:hint="eastAsia" w:ascii="宋体" w:hAnsi="宋体" w:cstheme="minorBidi"/>
          <w:kern w:val="2"/>
          <w:sz w:val="21"/>
          <w:szCs w:val="21"/>
          <w:lang w:val="en-US" w:eastAsia="zh-CN" w:bidi="ar-SA"/>
        </w:rPr>
        <w:t>在前台点餐页面中，我只是负责数据的交互，接口另一个小伙伴在商铺管理模块已经写好了，这里就不累述了。</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theme="minorBidi"/>
          <w:kern w:val="2"/>
          <w:sz w:val="21"/>
          <w:szCs w:val="21"/>
          <w:lang w:val="en-US" w:eastAsia="zh-CN" w:bidi="ar-SA"/>
        </w:rPr>
      </w:pPr>
      <w:r>
        <w:rPr>
          <w:rFonts w:hint="eastAsia" w:ascii="宋体" w:hAnsi="宋体" w:cstheme="minorBidi"/>
          <w:kern w:val="2"/>
          <w:sz w:val="21"/>
          <w:szCs w:val="21"/>
          <w:lang w:val="en-US" w:eastAsia="zh-CN" w:bidi="ar-SA"/>
        </w:rPr>
        <w:t>这里详细介绍后台总代理模块的接口设计。</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theme="minorBidi"/>
          <w:kern w:val="2"/>
          <w:sz w:val="21"/>
          <w:szCs w:val="21"/>
          <w:lang w:val="en-US" w:eastAsia="zh-CN" w:bidi="ar-SA"/>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eastAsia="黑体" w:cstheme="minorBidi"/>
          <w:kern w:val="44"/>
          <w:sz w:val="24"/>
          <w:szCs w:val="24"/>
          <w:u w:val="none"/>
          <w:lang w:val="en-US" w:eastAsia="zh-CN" w:bidi="ar-SA"/>
        </w:rPr>
      </w:pPr>
      <w:bookmarkStart w:id="21" w:name="_Toc16463"/>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.1管理员的接口</w:t>
      </w:r>
      <w:bookmarkEnd w:id="2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总代理后台系统只有登录才能够进入，因此在登录的时候要进行管理员登录接口checklogin；在登录之后我们需要查看管理员列表的接口admin，任意修改某个管理员接口edit_admin，删除某个管理员接口del_admin，添加新管理员接口add_admin。详细信息如图3-4所示：</w:t>
      </w:r>
    </w:p>
    <w:p>
      <w:pPr>
        <w:ind w:firstLine="420" w:firstLineChars="0"/>
        <w:jc w:val="center"/>
      </w:pPr>
      <w:r>
        <w:drawing>
          <wp:inline distT="0" distB="0" distL="114300" distR="114300">
            <wp:extent cx="4453255" cy="3213735"/>
            <wp:effectExtent l="0" t="0" r="4445" b="571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9"/>
                    <a:stretch>
                      <a:fillRect/>
                    </a:stretch>
                  </pic:blipFill>
                  <pic:spPr>
                    <a:xfrm>
                      <a:off x="0" y="0"/>
                      <a:ext cx="4453255" cy="321373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rPr>
      </w:pPr>
      <w:r>
        <w:rPr>
          <w:rFonts w:hint="eastAsia" w:ascii="宋体" w:hAnsi="宋体" w:eastAsia="宋体" w:cs="宋体"/>
          <w:szCs w:val="21"/>
        </w:rPr>
        <w:t>图</w:t>
      </w:r>
      <w:r>
        <w:rPr>
          <w:rFonts w:hint="eastAsia" w:ascii="宋体" w:hAnsi="宋体" w:eastAsia="宋体" w:cs="宋体"/>
          <w:szCs w:val="21"/>
          <w:lang w:val="en-US" w:eastAsia="zh-CN"/>
        </w:rPr>
        <w:t>3</w:t>
      </w:r>
      <w:r>
        <w:rPr>
          <w:rFonts w:hint="eastAsia" w:ascii="宋体" w:hAnsi="宋体" w:eastAsia="宋体" w:cs="宋体"/>
          <w:szCs w:val="21"/>
        </w:rPr>
        <w:t>-</w:t>
      </w:r>
      <w:r>
        <w:rPr>
          <w:rFonts w:hint="eastAsia" w:ascii="宋体" w:hAnsi="宋体" w:eastAsia="宋体" w:cs="宋体"/>
          <w:szCs w:val="21"/>
          <w:lang w:val="en-US" w:eastAsia="zh-CN"/>
        </w:rPr>
        <w:t>4</w:t>
      </w:r>
      <w:r>
        <w:rPr>
          <w:rFonts w:hint="eastAsia" w:ascii="宋体" w:hAnsi="宋体" w:eastAsia="宋体" w:cs="宋体"/>
          <w:szCs w:val="21"/>
        </w:rPr>
        <w:t xml:space="preserve"> </w:t>
      </w:r>
      <w:r>
        <w:rPr>
          <w:rFonts w:hint="eastAsia" w:ascii="宋体" w:hAnsi="宋体" w:eastAsia="宋体" w:cs="宋体"/>
          <w:szCs w:val="21"/>
          <w:lang w:val="en-US" w:eastAsia="zh-CN"/>
        </w:rPr>
        <w:t>总代理管理员接口</w:t>
      </w:r>
      <w:r>
        <w:rPr>
          <w:rFonts w:hint="eastAsia" w:ascii="宋体" w:hAnsi="宋体" w:eastAsia="宋体" w:cs="宋体"/>
          <w:szCs w:val="21"/>
        </w:rPr>
        <w:t>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宋体" w:hAnsi="宋体"/>
          <w:szCs w:val="21"/>
        </w:rPr>
      </w:pPr>
      <w:bookmarkStart w:id="22" w:name="_Toc15320"/>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2设备</w:t>
      </w:r>
      <w:r>
        <w:rPr>
          <w:rFonts w:hint="eastAsia" w:ascii="黑体" w:hAnsi="黑体" w:eastAsia="黑体" w:cstheme="minorBidi"/>
          <w:kern w:val="44"/>
          <w:sz w:val="24"/>
          <w:szCs w:val="24"/>
          <w:u w:val="none"/>
          <w:lang w:val="en-US" w:eastAsia="zh-CN" w:bidi="ar-SA"/>
        </w:rPr>
        <w:t>的接口</w:t>
      </w:r>
      <w:bookmarkEnd w:id="2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szCs w:val="21"/>
          <w:lang w:val="en-US" w:eastAsia="zh-CN"/>
        </w:rPr>
        <w:t>设备管理模块，我们需要所有设备进行查看的接口device，我们需要模糊查询设备showdevicebykey，我们需要按照日期查询设备searchDevicebyTime，我们需要点击具体的品牌商-&gt;店铺-&gt;区域对设备进行查询showInfobykey，我们需要编辑某个设备的信息update_device以及我们需要删除某个设备del_device。</w:t>
      </w:r>
      <w:r>
        <w:rPr>
          <w:rFonts w:hint="eastAsia" w:ascii="宋体" w:hAnsi="宋体" w:eastAsia="宋体" w:cs="宋体"/>
          <w:lang w:val="en-US" w:eastAsia="zh-CN"/>
        </w:rPr>
        <w:t>详细信息如图3.5所示：</w:t>
      </w:r>
    </w:p>
    <w:p>
      <w:pPr>
        <w:spacing w:line="300" w:lineRule="auto"/>
        <w:ind w:firstLine="420" w:firstLineChars="0"/>
        <w:jc w:val="center"/>
      </w:pPr>
      <w:r>
        <w:drawing>
          <wp:inline distT="0" distB="0" distL="114300" distR="114300">
            <wp:extent cx="4475480" cy="3021965"/>
            <wp:effectExtent l="0" t="0" r="1270" b="698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0"/>
                    <a:stretch>
                      <a:fillRect/>
                    </a:stretch>
                  </pic:blipFill>
                  <pic:spPr>
                    <a:xfrm>
                      <a:off x="0" y="0"/>
                      <a:ext cx="4475480" cy="30219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rPr>
      </w:pPr>
      <w:r>
        <w:rPr>
          <w:rFonts w:hint="eastAsia" w:ascii="宋体" w:hAnsi="宋体" w:eastAsia="宋体" w:cs="宋体"/>
          <w:szCs w:val="21"/>
        </w:rPr>
        <w:t>图</w:t>
      </w:r>
      <w:r>
        <w:rPr>
          <w:rFonts w:hint="eastAsia" w:ascii="宋体" w:hAnsi="宋体" w:eastAsia="宋体" w:cs="宋体"/>
          <w:szCs w:val="21"/>
          <w:lang w:val="en-US" w:eastAsia="zh-CN"/>
        </w:rPr>
        <w:t>3</w:t>
      </w:r>
      <w:r>
        <w:rPr>
          <w:rFonts w:hint="eastAsia" w:ascii="宋体" w:hAnsi="宋体" w:eastAsia="宋体" w:cs="宋体"/>
          <w:szCs w:val="21"/>
        </w:rPr>
        <w:t>-</w:t>
      </w:r>
      <w:r>
        <w:rPr>
          <w:rFonts w:hint="eastAsia" w:ascii="宋体" w:hAnsi="宋体" w:eastAsia="宋体" w:cs="宋体"/>
          <w:szCs w:val="21"/>
          <w:lang w:val="en-US" w:eastAsia="zh-CN"/>
        </w:rPr>
        <w:t>5</w:t>
      </w:r>
      <w:r>
        <w:rPr>
          <w:rFonts w:hint="eastAsia" w:ascii="宋体" w:hAnsi="宋体" w:eastAsia="宋体" w:cs="宋体"/>
          <w:szCs w:val="21"/>
        </w:rPr>
        <w:t xml:space="preserve"> </w:t>
      </w:r>
      <w:r>
        <w:rPr>
          <w:rFonts w:hint="eastAsia" w:ascii="宋体" w:hAnsi="宋体" w:eastAsia="宋体" w:cs="宋体"/>
          <w:szCs w:val="21"/>
          <w:lang w:val="en-US" w:eastAsia="zh-CN"/>
        </w:rPr>
        <w:t>总代理设备接口</w:t>
      </w:r>
      <w:r>
        <w:rPr>
          <w:rFonts w:hint="eastAsia" w:ascii="宋体" w:hAnsi="宋体" w:eastAsia="宋体" w:cs="宋体"/>
          <w:szCs w:val="21"/>
        </w:rPr>
        <w:t>图</w:t>
      </w:r>
    </w:p>
    <w:p>
      <w:pPr>
        <w:spacing w:line="300" w:lineRule="auto"/>
        <w:ind w:firstLine="420" w:firstLineChars="0"/>
        <w:jc w:val="center"/>
        <w:rPr>
          <w:rFonts w:hint="eastAsia"/>
          <w:lang w:val="en-US" w:eastAsia="zh-CN"/>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lang w:val="en-US" w:eastAsia="zh-CN"/>
        </w:rPr>
      </w:pPr>
      <w:bookmarkStart w:id="23" w:name="_Toc10596"/>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3品牌商</w:t>
      </w:r>
      <w:r>
        <w:rPr>
          <w:rFonts w:hint="eastAsia" w:ascii="黑体" w:hAnsi="黑体" w:eastAsia="黑体" w:cstheme="minorBidi"/>
          <w:kern w:val="44"/>
          <w:sz w:val="24"/>
          <w:szCs w:val="24"/>
          <w:u w:val="none"/>
          <w:lang w:val="en-US" w:eastAsia="zh-CN" w:bidi="ar-SA"/>
        </w:rPr>
        <w:t>的接口</w:t>
      </w:r>
      <w:bookmarkEnd w:id="2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在登录之后我们需要查看品牌商列表的接口agent，并且我们要获取每个品牌商的等级getManagerRank，我们需要按照条件来查找品牌商，我们任意修改某个品牌商接口edit__business，删除某个品牌商接口del_business，添加新品牌商接口add__business。详细信息如图3.6所示：</w:t>
      </w:r>
    </w:p>
    <w:p>
      <w:pPr>
        <w:spacing w:line="300" w:lineRule="auto"/>
        <w:ind w:firstLine="420" w:firstLineChars="0"/>
        <w:jc w:val="center"/>
      </w:pPr>
      <w:r>
        <w:drawing>
          <wp:inline distT="0" distB="0" distL="114300" distR="114300">
            <wp:extent cx="4024630" cy="3084195"/>
            <wp:effectExtent l="0" t="0" r="13970" b="190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1"/>
                    <a:stretch>
                      <a:fillRect/>
                    </a:stretch>
                  </pic:blipFill>
                  <pic:spPr>
                    <a:xfrm>
                      <a:off x="0" y="0"/>
                      <a:ext cx="4024630" cy="3084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图3-6 总代理品牌商接口图</w:t>
      </w:r>
    </w:p>
    <w:p>
      <w:pPr>
        <w:spacing w:line="300" w:lineRule="auto"/>
        <w:jc w:val="both"/>
        <w:rPr>
          <w:rFonts w:hint="eastAsia"/>
          <w:lang w:val="en-US" w:eastAsia="zh-CN"/>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eastAsia="黑体" w:cstheme="minorBidi"/>
          <w:kern w:val="44"/>
          <w:sz w:val="24"/>
          <w:szCs w:val="24"/>
          <w:u w:val="none"/>
          <w:lang w:val="en-US" w:eastAsia="zh-CN" w:bidi="ar-SA"/>
        </w:rPr>
      </w:pPr>
      <w:bookmarkStart w:id="24" w:name="_Toc6586"/>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4注册码</w:t>
      </w:r>
      <w:r>
        <w:rPr>
          <w:rFonts w:hint="eastAsia" w:ascii="黑体" w:hAnsi="黑体" w:eastAsia="黑体" w:cstheme="minorBidi"/>
          <w:kern w:val="44"/>
          <w:sz w:val="24"/>
          <w:szCs w:val="24"/>
          <w:u w:val="none"/>
          <w:lang w:val="en-US" w:eastAsia="zh-CN" w:bidi="ar-SA"/>
        </w:rPr>
        <w:t>的接口</w:t>
      </w:r>
      <w:bookmarkEnd w:id="24"/>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lang w:val="en-US" w:eastAsia="zh-CN"/>
        </w:rPr>
      </w:pPr>
      <w:r>
        <w:rPr>
          <w:rFonts w:hint="eastAsia" w:ascii="宋体" w:hAnsi="宋体" w:eastAsia="宋体" w:cs="宋体"/>
          <w:szCs w:val="21"/>
          <w:lang w:val="en-US" w:eastAsia="zh-CN"/>
        </w:rPr>
        <w:t>在登录之后我们需要查看注册码列表的接口code，删除某个注册码接口deleteCode，批量删除多个注册码接口batch_delete，添加注册码接口create_code，改变某个注册码的所属商家changeCodeBusiness。详细信息如图3.7所示：</w:t>
      </w:r>
    </w:p>
    <w:p>
      <w:pPr>
        <w:ind w:firstLine="420" w:firstLineChars="0"/>
        <w:jc w:val="center"/>
      </w:pPr>
      <w:r>
        <w:drawing>
          <wp:inline distT="0" distB="0" distL="114300" distR="114300">
            <wp:extent cx="3665220" cy="3028315"/>
            <wp:effectExtent l="0" t="0" r="11430" b="63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2"/>
                    <a:stretch>
                      <a:fillRect/>
                    </a:stretch>
                  </pic:blipFill>
                  <pic:spPr>
                    <a:xfrm>
                      <a:off x="0" y="0"/>
                      <a:ext cx="3665220" cy="3028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图3-7 总代理注册码接口图</w:t>
      </w:r>
    </w:p>
    <w:p>
      <w:pPr>
        <w:rPr>
          <w:rFonts w:hint="eastAsia"/>
        </w:rPr>
      </w:pPr>
    </w:p>
    <w:p>
      <w:pPr>
        <w:pStyle w:val="2"/>
        <w:keepNext/>
        <w:keepLines/>
        <w:pageBreakBefore w:val="0"/>
        <w:widowControl w:val="0"/>
        <w:numPr>
          <w:ilvl w:val="0"/>
          <w:numId w:val="2"/>
        </w:numPr>
        <w:kinsoku/>
        <w:wordWrap/>
        <w:overflowPunct/>
        <w:topLinePunct w:val="0"/>
        <w:autoSpaceDE/>
        <w:autoSpaceDN/>
        <w:bidi w:val="0"/>
        <w:adjustRightInd/>
        <w:snapToGrid/>
        <w:spacing w:before="157" w:beforeLines="50" w:after="157" w:afterLines="50" w:line="400" w:lineRule="exact"/>
        <w:ind w:left="425" w:leftChars="0" w:right="0" w:rightChars="0" w:hanging="425" w:firstLineChars="0"/>
        <w:jc w:val="both"/>
        <w:textAlignment w:val="auto"/>
        <w:outlineLvl w:val="0"/>
        <w:rPr>
          <w:rFonts w:hint="eastAsia" w:ascii="黑体" w:hAnsi="黑体" w:eastAsia="黑体" w:cstheme="minorBidi"/>
          <w:caps w:val="0"/>
          <w:kern w:val="44"/>
          <w:sz w:val="24"/>
          <w:szCs w:val="24"/>
          <w:u w:val="none"/>
          <w:lang w:val="en-US" w:eastAsia="zh-CN" w:bidi="ar-SA"/>
        </w:rPr>
      </w:pPr>
      <w:bookmarkStart w:id="25" w:name="_Toc20860"/>
      <w:r>
        <w:rPr>
          <w:rFonts w:hint="eastAsia" w:ascii="黑体" w:hAnsi="黑体" w:eastAsia="黑体" w:cstheme="minorBidi"/>
          <w:caps w:val="0"/>
          <w:kern w:val="44"/>
          <w:sz w:val="24"/>
          <w:szCs w:val="24"/>
          <w:u w:val="none"/>
          <w:lang w:val="en-US" w:eastAsia="zh-CN" w:bidi="ar-SA"/>
        </w:rPr>
        <w:t>系统详细设计和实现</w:t>
      </w:r>
      <w:bookmarkEnd w:id="25"/>
    </w:p>
    <w:p>
      <w:pPr>
        <w:pStyle w:val="3"/>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line="400" w:lineRule="exact"/>
        <w:ind w:left="680" w:leftChars="0" w:right="0" w:rightChars="0" w:hanging="680" w:firstLineChars="0"/>
        <w:jc w:val="both"/>
        <w:textAlignment w:val="auto"/>
        <w:outlineLvl w:val="1"/>
        <w:rPr>
          <w:rFonts w:hint="eastAsia" w:ascii="宋体" w:hAnsi="宋体" w:eastAsia="宋体"/>
          <w:szCs w:val="24"/>
        </w:rPr>
      </w:pPr>
      <w:bookmarkStart w:id="26" w:name="_Toc13528"/>
      <w:r>
        <w:rPr>
          <w:rFonts w:hint="eastAsia" w:ascii="黑体" w:hAnsi="黑体" w:cstheme="minorBidi"/>
          <w:kern w:val="44"/>
          <w:sz w:val="24"/>
          <w:szCs w:val="24"/>
          <w:u w:val="none"/>
          <w:lang w:val="en-US" w:eastAsia="zh-CN" w:bidi="ar-SA"/>
        </w:rPr>
        <w:t>前台功能模块的实现</w:t>
      </w:r>
      <w:bookmarkEnd w:id="26"/>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lang w:val="en-US" w:eastAsia="zh-CN"/>
        </w:rPr>
      </w:pPr>
      <w:r>
        <w:rPr>
          <w:rFonts w:hint="eastAsia" w:ascii="宋体" w:hAnsi="宋体" w:eastAsia="宋体" w:cs="宋体"/>
          <w:szCs w:val="21"/>
          <w:lang w:val="en-US" w:eastAsia="zh-CN"/>
        </w:rPr>
        <w:t>在实现前台各个模块之前，我们首先看看前台的大致流程图，如图4-1所示：</w:t>
      </w:r>
    </w:p>
    <w:p>
      <w:pPr>
        <w:ind w:firstLine="420" w:firstLineChars="0"/>
        <w:jc w:val="center"/>
      </w:pPr>
      <w:r>
        <w:drawing>
          <wp:inline distT="0" distB="0" distL="114300" distR="114300">
            <wp:extent cx="4314190" cy="6238240"/>
            <wp:effectExtent l="0" t="0" r="10160" b="1016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23"/>
                    <a:stretch>
                      <a:fillRect/>
                    </a:stretch>
                  </pic:blipFill>
                  <pic:spPr>
                    <a:xfrm>
                      <a:off x="0" y="0"/>
                      <a:ext cx="4314190" cy="62382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图4-1 前端点餐流程图界面</w:t>
      </w:r>
    </w:p>
    <w:p>
      <w:pPr>
        <w:ind w:firstLine="420" w:firstLineChars="0"/>
        <w:jc w:val="center"/>
        <w:rPr>
          <w:rFonts w:hint="eastAsia" w:eastAsiaTheme="minorEastAsia"/>
          <w:lang w:val="en-US" w:eastAsia="zh-CN"/>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27" w:name="_Toc15373"/>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1广告</w:t>
      </w:r>
      <w:bookmarkEnd w:id="27"/>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在正式点餐之前，我们首先会看到广告界面。广告是网站是相当重要的一部分，一方面它可以用来宣传自己餐厅的一些重要信息，另一方面它也可以带来可观的经济收入，如果其他商家需要借助您的点餐平台打广告也是很不错的！广告界面如图4-2所示：</w:t>
      </w:r>
    </w:p>
    <w:p>
      <w:pPr>
        <w:spacing w:line="300" w:lineRule="auto"/>
        <w:jc w:val="center"/>
        <w:rPr>
          <w:rFonts w:hint="eastAsia"/>
        </w:rPr>
      </w:pPr>
      <w:r>
        <w:drawing>
          <wp:inline distT="0" distB="0" distL="114300" distR="114300">
            <wp:extent cx="4822190" cy="2257425"/>
            <wp:effectExtent l="0" t="0" r="16510" b="952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4"/>
                    <a:stretch>
                      <a:fillRect/>
                    </a:stretch>
                  </pic:blipFill>
                  <pic:spPr>
                    <a:xfrm>
                      <a:off x="0" y="0"/>
                      <a:ext cx="4822190" cy="22574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图4-2 广告界面</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28" w:name="_Toc24324"/>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2就餐方式</w:t>
      </w:r>
      <w:bookmarkEnd w:id="28"/>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由于工作关系或者是时间关系，有一些顾客并不想在餐厅里享用美食，因此本系统退出了店内就餐和打包带走两种方式。如图4-3所示：</w:t>
      </w:r>
    </w:p>
    <w:p>
      <w:pPr>
        <w:jc w:val="center"/>
        <w:rPr>
          <w:rFonts w:hint="eastAsia"/>
        </w:rPr>
      </w:pPr>
      <w:r>
        <w:drawing>
          <wp:inline distT="0" distB="0" distL="114300" distR="114300">
            <wp:extent cx="5240020" cy="2225040"/>
            <wp:effectExtent l="0" t="0" r="17780" b="381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5"/>
                    <a:stretch>
                      <a:fillRect/>
                    </a:stretch>
                  </pic:blipFill>
                  <pic:spPr>
                    <a:xfrm>
                      <a:off x="0" y="0"/>
                      <a:ext cx="5240020" cy="22250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图4-3 选择就餐方式界面</w:t>
      </w:r>
    </w:p>
    <w:p>
      <w:pPr>
        <w:ind w:firstLine="420" w:firstLineChars="0"/>
        <w:rPr>
          <w:rFonts w:hint="eastAsia"/>
          <w:lang w:val="en-US" w:eastAsia="zh-CN"/>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29" w:name="_Toc9996"/>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3菜谱分类</w:t>
      </w:r>
      <w:bookmarkEnd w:id="2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餐厅为了尽可能地照顾到每位顾客的口味亦或者是为了吸引顾客，会推出很多美食产品。那么问题来了，如果菜的数量过多会让顾客目接不暇，不知道点哪些菜好，因此本系统在点餐首页推出了菜谱分类的效果，这样将菜进行分类，让顾客们能够一目了然。如图4-4所示：</w:t>
      </w:r>
    </w:p>
    <w:p>
      <w:pPr>
        <w:ind w:firstLine="420" w:firstLineChars="0"/>
        <w:jc w:val="center"/>
      </w:pPr>
      <w:r>
        <w:drawing>
          <wp:inline distT="0" distB="0" distL="114300" distR="114300">
            <wp:extent cx="5760085" cy="2605405"/>
            <wp:effectExtent l="0" t="0" r="12065" b="444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6"/>
                    <a:stretch>
                      <a:fillRect/>
                    </a:stretch>
                  </pic:blipFill>
                  <pic:spPr>
                    <a:xfrm>
                      <a:off x="0" y="0"/>
                      <a:ext cx="5760085" cy="26054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图4-4 菜谱分类界面</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30" w:name="_Toc27682"/>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4每道菜的详情</w:t>
      </w:r>
      <w:bookmarkEnd w:id="30"/>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在按照分类查找到喜欢的菜的时候，我们需要查看每道菜的详细心情，包括它的价格、描述、数量、属性以及模样，如果满意的话，就可以把它放入您的购物车中。如图4-5所示：</w:t>
      </w:r>
    </w:p>
    <w:p>
      <w:pPr>
        <w:ind w:firstLine="420" w:firstLineChars="0"/>
        <w:jc w:val="center"/>
      </w:pPr>
      <w:r>
        <w:drawing>
          <wp:inline distT="0" distB="0" distL="114300" distR="114300">
            <wp:extent cx="5190490" cy="3068955"/>
            <wp:effectExtent l="0" t="0" r="10160" b="1714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7"/>
                    <a:stretch>
                      <a:fillRect/>
                    </a:stretch>
                  </pic:blipFill>
                  <pic:spPr>
                    <a:xfrm>
                      <a:off x="0" y="0"/>
                      <a:ext cx="5190490" cy="306895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图4-5 菜的详情界面</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31" w:name="_Toc30084"/>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5购物车</w:t>
      </w:r>
      <w:bookmarkEnd w:id="3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购物车是本系统必不可的一部分，它其实就相当于你去超市买东西手中的篮子。你选择需要的东西，然后将它们放入到篮子中，以方便下单付钱的时候使用。本系统的购物车和上面的篮子大同小异，您将喜欢的菜肴放入到购物车中以便统一管理，如果你喜欢便可以保留，如果您不喜欢也可以剔除，最后可以下订单了。如图4-6所示：</w:t>
      </w:r>
    </w:p>
    <w:p>
      <w:pPr>
        <w:ind w:firstLine="420" w:firstLineChars="0"/>
        <w:jc w:val="center"/>
      </w:pPr>
      <w:r>
        <w:drawing>
          <wp:inline distT="0" distB="0" distL="114300" distR="114300">
            <wp:extent cx="1829435" cy="3079750"/>
            <wp:effectExtent l="0" t="0" r="18415" b="635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8"/>
                    <a:stretch>
                      <a:fillRect/>
                    </a:stretch>
                  </pic:blipFill>
                  <pic:spPr>
                    <a:xfrm>
                      <a:off x="0" y="0"/>
                      <a:ext cx="1829435" cy="30797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图4-6 购物车界面</w:t>
      </w:r>
    </w:p>
    <w:p>
      <w:pPr>
        <w:ind w:firstLine="420" w:firstLineChars="0"/>
        <w:jc w:val="center"/>
        <w:rPr>
          <w:rFonts w:hint="eastAsia"/>
          <w:lang w:val="en-US" w:eastAsia="zh-CN"/>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32" w:name="_Toc32478"/>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6支付方式</w:t>
      </w:r>
      <w:bookmarkEnd w:id="3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当下订单之后，我们就要开始支付了。在如今电子现金使用如此频繁的情况下，本系统为了顾客着想也推出了多种支付方式，比如支付宝转账、微信扫描或者是传统的现金支付都可以，在完成支付之后，您就可以凭借小票在餐桌前等候美食的到来了。如图4-7所示：</w:t>
      </w:r>
    </w:p>
    <w:p>
      <w:pPr>
        <w:ind w:firstLine="420" w:firstLineChars="0"/>
        <w:jc w:val="center"/>
      </w:pPr>
      <w:r>
        <w:drawing>
          <wp:inline distT="0" distB="0" distL="114300" distR="114300">
            <wp:extent cx="5223510" cy="2439670"/>
            <wp:effectExtent l="0" t="0" r="15240" b="1778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29"/>
                    <a:stretch>
                      <a:fillRect/>
                    </a:stretch>
                  </pic:blipFill>
                  <pic:spPr>
                    <a:xfrm>
                      <a:off x="0" y="0"/>
                      <a:ext cx="5223510" cy="24396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图4-7 支付页面</w:t>
      </w:r>
    </w:p>
    <w:p>
      <w:pPr>
        <w:ind w:firstLine="420" w:firstLineChars="0"/>
        <w:rPr>
          <w:rFonts w:hint="eastAsia"/>
          <w:lang w:val="en-US" w:eastAsia="zh-CN"/>
        </w:rPr>
      </w:pPr>
    </w:p>
    <w:p>
      <w:pPr>
        <w:rPr>
          <w:rFonts w:hint="eastAsia"/>
        </w:rPr>
      </w:pPr>
    </w:p>
    <w:p>
      <w:pPr>
        <w:pStyle w:val="3"/>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line="400" w:lineRule="exact"/>
        <w:ind w:left="680" w:leftChars="0" w:right="0" w:rightChars="0" w:hanging="680" w:firstLineChars="0"/>
        <w:jc w:val="both"/>
        <w:textAlignment w:val="auto"/>
        <w:outlineLvl w:val="1"/>
        <w:rPr>
          <w:rFonts w:hint="eastAsia" w:ascii="宋体" w:hAnsi="宋体" w:eastAsia="宋体"/>
          <w:szCs w:val="24"/>
        </w:rPr>
      </w:pPr>
      <w:bookmarkStart w:id="33" w:name="_Toc9214"/>
      <w:r>
        <w:rPr>
          <w:rFonts w:hint="eastAsia" w:ascii="黑体" w:hAnsi="黑体" w:cstheme="minorBidi"/>
          <w:kern w:val="44"/>
          <w:sz w:val="24"/>
          <w:szCs w:val="24"/>
          <w:u w:val="none"/>
          <w:lang w:val="en-US" w:eastAsia="zh-CN" w:bidi="ar-SA"/>
        </w:rPr>
        <w:t>总代理功能模块的实现</w:t>
      </w:r>
      <w:bookmarkEnd w:id="33"/>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34" w:name="_Toc7173"/>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1总代理登录</w:t>
      </w:r>
      <w:bookmarkEnd w:id="34"/>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任何一个系统，在进入管理页面之前，都是需要进行登录来身份验证，这样能够保证系统的安全性，本系统也不例外。在总代理登录界面，我们需要对总代理的账号、总代理的密码和验证码进行验证，只有登录成功，才能跳转到后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首先先看一下后台登录的流程图，如图4-8所示：</w:t>
      </w:r>
    </w:p>
    <w:p>
      <w:pPr>
        <w:ind w:firstLine="420" w:firstLineChars="0"/>
        <w:jc w:val="center"/>
      </w:pPr>
      <w:r>
        <w:drawing>
          <wp:inline distT="0" distB="0" distL="114300" distR="114300">
            <wp:extent cx="4917440" cy="5172075"/>
            <wp:effectExtent l="0" t="0" r="16510" b="952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30"/>
                    <a:stretch>
                      <a:fillRect/>
                    </a:stretch>
                  </pic:blipFill>
                  <pic:spPr>
                    <a:xfrm>
                      <a:off x="0" y="0"/>
                      <a:ext cx="4917440" cy="5172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图4-8 总代理登录流程图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szCs w:val="21"/>
          <w:lang w:val="en-US" w:eastAsia="zh-CN"/>
        </w:rPr>
      </w:pPr>
      <w:r>
        <w:rPr>
          <w:rFonts w:hint="eastAsia" w:ascii="宋体" w:hAnsi="宋体" w:eastAsia="宋体" w:cs="宋体"/>
          <w:lang w:val="en-US" w:eastAsia="zh-CN"/>
        </w:rPr>
        <w:t>然后我们在看看总代理登录界面的设计，如图4-9所示：</w:t>
      </w:r>
    </w:p>
    <w:p>
      <w:pPr>
        <w:spacing w:line="300" w:lineRule="auto"/>
        <w:jc w:val="center"/>
        <w:rPr>
          <w:rFonts w:hint="eastAsia" w:ascii="宋体" w:hAnsi="宋体"/>
          <w:sz w:val="24"/>
        </w:rPr>
      </w:pPr>
      <w:r>
        <w:drawing>
          <wp:inline distT="0" distB="0" distL="114300" distR="114300">
            <wp:extent cx="3587115" cy="3680460"/>
            <wp:effectExtent l="0" t="0" r="13335" b="1524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1"/>
                    <a:stretch>
                      <a:fillRect/>
                    </a:stretch>
                  </pic:blipFill>
                  <pic:spPr>
                    <a:xfrm>
                      <a:off x="0" y="0"/>
                      <a:ext cx="3587115" cy="36804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图4-9 总代理登录页面</w:t>
      </w:r>
    </w:p>
    <w:p>
      <w:pPr>
        <w:spacing w:line="300" w:lineRule="auto"/>
        <w:ind w:firstLine="420" w:firstLineChars="0"/>
        <w:rPr>
          <w:rFonts w:hint="eastAsia" w:ascii="宋体" w:hAnsi="宋体"/>
          <w:szCs w:val="21"/>
          <w:lang w:val="en-US" w:eastAsia="zh-CN"/>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35" w:name="_Toc15598"/>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2品牌商管理</w:t>
      </w:r>
      <w:bookmarkEnd w:id="3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作为总代理，它必须得有自己的品牌商，也就是代理商。不然的话，总代理的事情很多，会忙不过来的，因为总代理要负责的区域太大了，因此需要代理商来分担压力。</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进入品牌商界面，我们会看见一个分页表格，这个表格中记录了当前登录的代理商下面的所有品牌商，我们可以查看具体的某一品牌商的信息，如名称、账号、等级、公司名称、联系人等等，如图4-10所示：</w:t>
      </w:r>
    </w:p>
    <w:p>
      <w:pPr>
        <w:ind w:firstLine="420" w:firstLineChars="0"/>
        <w:jc w:val="center"/>
      </w:pPr>
      <w:r>
        <w:drawing>
          <wp:inline distT="0" distB="0" distL="114300" distR="114300">
            <wp:extent cx="5751195" cy="3014980"/>
            <wp:effectExtent l="0" t="0" r="1905" b="1397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32"/>
                    <a:stretch>
                      <a:fillRect/>
                    </a:stretch>
                  </pic:blipFill>
                  <pic:spPr>
                    <a:xfrm>
                      <a:off x="0" y="0"/>
                      <a:ext cx="5751195" cy="3014980"/>
                    </a:xfrm>
                    <a:prstGeom prst="rect">
                      <a:avLst/>
                    </a:prstGeom>
                    <a:noFill/>
                    <a:ln w="9525">
                      <a:noFill/>
                    </a:ln>
                  </pic:spPr>
                </pic:pic>
              </a:graphicData>
            </a:graphic>
          </wp:inline>
        </w:drawing>
      </w:r>
    </w:p>
    <w:p>
      <w:pPr>
        <w:ind w:firstLine="420" w:firstLineChars="0"/>
        <w:jc w:val="cente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图4-10 品牌商列表页面</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szCs w:val="21"/>
          <w:lang w:val="en-US" w:eastAsia="zh-CN"/>
        </w:rPr>
      </w:pPr>
      <w:r>
        <w:rPr>
          <w:rFonts w:hint="eastAsia" w:ascii="宋体" w:hAnsi="宋体" w:eastAsia="宋体" w:cs="宋体"/>
          <w:lang w:val="en-US" w:eastAsia="zh-CN"/>
        </w:rPr>
        <w:t>在查看了每个品牌商的信息之后，我们可以单独地对某个品牌商的信息进行修改，如图4-11所示：</w:t>
      </w:r>
    </w:p>
    <w:p>
      <w:pPr>
        <w:spacing w:line="300" w:lineRule="auto"/>
        <w:ind w:firstLine="420" w:firstLineChars="0"/>
        <w:jc w:val="center"/>
        <w:rPr>
          <w:rFonts w:hint="eastAsia" w:ascii="宋体" w:hAnsi="宋体"/>
          <w:szCs w:val="21"/>
          <w:lang w:val="en-US" w:eastAsia="zh-CN"/>
        </w:rPr>
      </w:pPr>
      <w:r>
        <w:drawing>
          <wp:inline distT="0" distB="0" distL="114300" distR="114300">
            <wp:extent cx="4523740" cy="3885565"/>
            <wp:effectExtent l="0" t="0" r="10160" b="63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33"/>
                    <a:stretch>
                      <a:fillRect/>
                    </a:stretch>
                  </pic:blipFill>
                  <pic:spPr>
                    <a:xfrm>
                      <a:off x="0" y="0"/>
                      <a:ext cx="4523740" cy="38855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图4-11 修改某个品牌商页面</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当然，如果您不需要这个品牌商，也可以把它删除掉，但是要确认一下，以防止您误点到“删除”，如图4-12所示：</w:t>
      </w:r>
    </w:p>
    <w:p>
      <w:pPr>
        <w:spacing w:line="300" w:lineRule="auto"/>
        <w:ind w:firstLine="420" w:firstLineChars="0"/>
        <w:jc w:val="center"/>
        <w:rPr>
          <w:rFonts w:hint="eastAsia" w:ascii="宋体" w:hAnsi="宋体"/>
          <w:szCs w:val="21"/>
          <w:lang w:val="en-US" w:eastAsia="zh-CN"/>
        </w:rPr>
      </w:pPr>
      <w:r>
        <w:drawing>
          <wp:inline distT="0" distB="0" distL="114300" distR="114300">
            <wp:extent cx="4190365" cy="1257300"/>
            <wp:effectExtent l="0" t="0" r="635" b="0"/>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34"/>
                    <a:stretch>
                      <a:fillRect/>
                    </a:stretch>
                  </pic:blipFill>
                  <pic:spPr>
                    <a:xfrm>
                      <a:off x="0" y="0"/>
                      <a:ext cx="4190365" cy="12573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图4-12 删除某个品牌商页面</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szCs w:val="21"/>
          <w:lang w:val="en-US" w:eastAsia="zh-CN"/>
        </w:rPr>
      </w:pPr>
      <w:r>
        <w:rPr>
          <w:rFonts w:hint="eastAsia" w:ascii="宋体" w:hAnsi="宋体" w:eastAsia="宋体" w:cs="宋体"/>
          <w:szCs w:val="21"/>
          <w:lang w:val="en-US" w:eastAsia="zh-CN"/>
        </w:rPr>
        <w:t>同时，如果您想查看某个品牌商的信息，本系统也支持搜索功能，比如您输入</w:t>
      </w:r>
      <w:r>
        <w:rPr>
          <w:rFonts w:hint="default" w:ascii="宋体" w:hAnsi="宋体" w:eastAsia="宋体" w:cs="宋体"/>
          <w:szCs w:val="21"/>
          <w:lang w:val="en-US" w:eastAsia="zh-CN"/>
        </w:rPr>
        <w:t>”</w:t>
      </w:r>
      <w:r>
        <w:rPr>
          <w:rFonts w:hint="eastAsia" w:ascii="宋体" w:hAnsi="宋体" w:eastAsia="宋体" w:cs="宋体"/>
          <w:szCs w:val="21"/>
          <w:lang w:val="en-US" w:eastAsia="zh-CN"/>
        </w:rPr>
        <w:t>一</w:t>
      </w:r>
      <w:r>
        <w:rPr>
          <w:rFonts w:hint="default" w:ascii="宋体" w:hAnsi="宋体" w:eastAsia="宋体" w:cs="宋体"/>
          <w:szCs w:val="21"/>
          <w:lang w:val="en-US" w:eastAsia="zh-CN"/>
        </w:rPr>
        <w:t>”</w:t>
      </w:r>
      <w:r>
        <w:rPr>
          <w:rFonts w:hint="eastAsia" w:ascii="宋体" w:hAnsi="宋体" w:eastAsia="宋体" w:cs="宋体"/>
          <w:szCs w:val="21"/>
          <w:lang w:val="en-US" w:eastAsia="zh-CN"/>
        </w:rPr>
        <w:t>进行品牌商和账号的组合搜索，结果如图4-13所示：</w:t>
      </w:r>
    </w:p>
    <w:p>
      <w:pPr>
        <w:spacing w:line="300" w:lineRule="auto"/>
        <w:ind w:firstLine="420" w:firstLineChars="0"/>
        <w:rPr>
          <w:rFonts w:hint="eastAsia" w:ascii="宋体" w:hAnsi="宋体"/>
          <w:szCs w:val="21"/>
          <w:lang w:val="en-US" w:eastAsia="zh-CN"/>
        </w:rPr>
      </w:pPr>
      <w:r>
        <w:drawing>
          <wp:inline distT="0" distB="0" distL="114300" distR="114300">
            <wp:extent cx="6333490" cy="1463040"/>
            <wp:effectExtent l="0" t="0" r="10160" b="381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35"/>
                    <a:stretch>
                      <a:fillRect/>
                    </a:stretch>
                  </pic:blipFill>
                  <pic:spPr>
                    <a:xfrm>
                      <a:off x="0" y="0"/>
                      <a:ext cx="6333490" cy="14630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图4-13 查询某个品牌商页面</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当然，有删除就有添加，这里您可以随意地添加品牌商，如图4-14所示：</w:t>
      </w:r>
    </w:p>
    <w:p>
      <w:pPr>
        <w:spacing w:line="300" w:lineRule="auto"/>
        <w:ind w:firstLine="420" w:firstLineChars="0"/>
        <w:jc w:val="center"/>
      </w:pPr>
      <w:r>
        <w:drawing>
          <wp:inline distT="0" distB="0" distL="114300" distR="114300">
            <wp:extent cx="4476115" cy="3885565"/>
            <wp:effectExtent l="0" t="0" r="635" b="635"/>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36"/>
                    <a:stretch>
                      <a:fillRect/>
                    </a:stretch>
                  </pic:blipFill>
                  <pic:spPr>
                    <a:xfrm>
                      <a:off x="0" y="0"/>
                      <a:ext cx="4476115" cy="38855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图4-14 添加品牌商页面</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36" w:name="_Toc16810"/>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2设备管理</w:t>
      </w:r>
      <w:bookmarkEnd w:id="36"/>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设备管理也是后台总代理中一个重要的环节。这里要罗列出所有商家的设备，但是由于设备太多，我们也是按照前面菜谱的方式将设备分成多级进行管理，即品牌商、商铺、地区的顺序，最后点击某个地区之后就可以看到设备列表了，如我们操作点击了“广州方雅电子有限公司 -&gt; 方派餐饮系统 -&gt; 番禺区”，如图4-15所示：</w:t>
      </w:r>
    </w:p>
    <w:p>
      <w:pPr>
        <w:ind w:firstLine="420" w:firstLineChars="0"/>
      </w:pPr>
      <w:r>
        <w:drawing>
          <wp:inline distT="0" distB="0" distL="114300" distR="114300">
            <wp:extent cx="5750560" cy="1974215"/>
            <wp:effectExtent l="0" t="0" r="2540" b="6985"/>
            <wp:docPr id="3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
                    <pic:cNvPicPr>
                      <a:picLocks noChangeAspect="1"/>
                    </pic:cNvPicPr>
                  </pic:nvPicPr>
                  <pic:blipFill>
                    <a:blip r:embed="rId37"/>
                    <a:stretch>
                      <a:fillRect/>
                    </a:stretch>
                  </pic:blipFill>
                  <pic:spPr>
                    <a:xfrm>
                      <a:off x="0" y="0"/>
                      <a:ext cx="5750560" cy="19742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图4-15 搜索设备页面</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在查看了某个设备的信息之后，同样的，我们可以对其进行编辑、删除、续费和按照时间查询的功能，这里只截图编辑和续费功能（删除和查询和上面大同小异），如图4-16、图4-17所示：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lang w:val="en-US" w:eastAsia="zh-CN"/>
        </w:rPr>
      </w:pPr>
      <w:r>
        <w:rPr>
          <w:rFonts w:hint="eastAsia" w:ascii="宋体" w:hAnsi="宋体" w:eastAsia="宋体" w:cs="宋体"/>
          <w:lang w:val="en-US" w:eastAsia="zh-CN"/>
        </w:rPr>
        <w:t>在编辑页面，我们可以就设备的民称、结束日期、详细地址、状态进行修改保存。</w:t>
      </w:r>
    </w:p>
    <w:p>
      <w:pPr>
        <w:ind w:firstLine="420" w:firstLineChars="0"/>
        <w:jc w:val="center"/>
      </w:pPr>
      <w:r>
        <w:drawing>
          <wp:inline distT="0" distB="0" distL="114300" distR="114300">
            <wp:extent cx="4495165" cy="2790190"/>
            <wp:effectExtent l="0" t="0" r="635" b="10160"/>
            <wp:docPr id="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3"/>
                    <pic:cNvPicPr>
                      <a:picLocks noChangeAspect="1"/>
                    </pic:cNvPicPr>
                  </pic:nvPicPr>
                  <pic:blipFill>
                    <a:blip r:embed="rId38"/>
                    <a:stretch>
                      <a:fillRect/>
                    </a:stretch>
                  </pic:blipFill>
                  <pic:spPr>
                    <a:xfrm>
                      <a:off x="0" y="0"/>
                      <a:ext cx="4495165" cy="27901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图4-16 设备编辑页面</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如果某个设备需要续费，我们可以对其进行续费，时间是1、3、5年三种。</w:t>
      </w:r>
    </w:p>
    <w:p>
      <w:pPr>
        <w:ind w:left="420" w:leftChars="0" w:firstLine="420" w:firstLineChars="0"/>
        <w:jc w:val="center"/>
      </w:pPr>
      <w:r>
        <w:drawing>
          <wp:inline distT="0" distB="0" distL="114300" distR="114300">
            <wp:extent cx="4485640" cy="1704975"/>
            <wp:effectExtent l="0" t="0" r="10160" b="9525"/>
            <wp:docPr id="3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
                    <pic:cNvPicPr>
                      <a:picLocks noChangeAspect="1"/>
                    </pic:cNvPicPr>
                  </pic:nvPicPr>
                  <pic:blipFill>
                    <a:blip r:embed="rId39"/>
                    <a:stretch>
                      <a:fillRect/>
                    </a:stretch>
                  </pic:blipFill>
                  <pic:spPr>
                    <a:xfrm>
                      <a:off x="0" y="0"/>
                      <a:ext cx="4485640" cy="17049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图4-17 设备续费页面</w:t>
      </w:r>
    </w:p>
    <w:p>
      <w:pPr>
        <w:ind w:left="420" w:leftChars="0" w:firstLine="420" w:firstLineChars="0"/>
        <w:jc w:val="center"/>
        <w:rPr>
          <w:rFonts w:hint="eastAsia"/>
          <w:lang w:val="en-US" w:eastAsia="zh-CN"/>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37" w:name="_Toc13762"/>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3管理员管理</w:t>
      </w:r>
      <w:bookmarkEnd w:id="37"/>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管理员管理的主要功能是删除管理员功能、查看管理员功能、修改管理员功能和新增管理员功能。如图4-18所示：</w:t>
      </w:r>
    </w:p>
    <w:p>
      <w:pPr>
        <w:spacing w:line="300" w:lineRule="auto"/>
        <w:ind w:firstLine="480" w:firstLineChars="200"/>
        <w:jc w:val="center"/>
      </w:pPr>
      <w:r>
        <w:drawing>
          <wp:inline distT="0" distB="0" distL="114300" distR="114300">
            <wp:extent cx="3733165" cy="3180715"/>
            <wp:effectExtent l="0" t="0" r="635" b="635"/>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pic:cNvPicPr>
                      <a:picLocks noChangeAspect="1"/>
                    </pic:cNvPicPr>
                  </pic:nvPicPr>
                  <pic:blipFill>
                    <a:blip r:embed="rId40"/>
                    <a:stretch>
                      <a:fillRect/>
                    </a:stretch>
                  </pic:blipFill>
                  <pic:spPr>
                    <a:xfrm>
                      <a:off x="0" y="0"/>
                      <a:ext cx="3733165" cy="31807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图4-18 管理员功能图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添加总代理管理员：如果总代理管理员想要添加一个新的管理员来帮助管理后台，那么总代理管理员要通过后台的管理员管理模块添加一个新的管理员，然后新的管理员通过总代理登录界面登录到后台才能够使用系统的相应的功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编辑总代理管理员：对于之前添加录入的管理员，可以录入的信息有误或者录入的信息不完整，这时候需要对信息进行再次编辑，比如手机号、备注、名称等等。</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删除总代理管理员：对于一些因为某些事情不能够担任管理员身份的人，比如辞职的人，我们要删除它的管理员身份。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Cs w:val="21"/>
          <w:lang w:val="en-US" w:eastAsia="zh-CN"/>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38" w:name="_Toc26756"/>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4注册码管理</w:t>
      </w:r>
      <w:bookmarkEnd w:id="38"/>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注册码管理主要功能有：分页查看注册码列表、修改某个注册码的所属品牌商、单条和批量删除注册码和系统生成1个或10个注册码给某个品牌商，如图4-19所示：</w:t>
      </w:r>
    </w:p>
    <w:p>
      <w:pPr>
        <w:ind w:firstLine="420" w:firstLineChars="0"/>
        <w:rPr>
          <w:rFonts w:hint="eastAsia"/>
          <w:lang w:val="en-US" w:eastAsia="zh-CN"/>
        </w:rPr>
      </w:pPr>
      <w:r>
        <w:rPr>
          <w:rFonts w:hint="eastAsia"/>
          <w:lang w:val="en-US" w:eastAsia="zh-CN"/>
        </w:rPr>
        <w:drawing>
          <wp:inline distT="0" distB="0" distL="114300" distR="114300">
            <wp:extent cx="5574030" cy="3003550"/>
            <wp:effectExtent l="0" t="0" r="7620" b="6350"/>
            <wp:docPr id="39" name="图片 39" descr="总代理-注册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总代理-注册码"/>
                    <pic:cNvPicPr>
                      <a:picLocks noChangeAspect="1"/>
                    </pic:cNvPicPr>
                  </pic:nvPicPr>
                  <pic:blipFill>
                    <a:blip r:embed="rId41"/>
                    <a:stretch>
                      <a:fillRect/>
                    </a:stretch>
                  </pic:blipFill>
                  <pic:spPr>
                    <a:xfrm>
                      <a:off x="0" y="0"/>
                      <a:ext cx="5574030" cy="30035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图4-19 注册码操作界面</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p>
    <w:p>
      <w:pPr>
        <w:pStyle w:val="3"/>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line="400" w:lineRule="exact"/>
        <w:ind w:left="680" w:leftChars="0" w:right="0" w:rightChars="0" w:hanging="680" w:firstLineChars="0"/>
        <w:jc w:val="both"/>
        <w:textAlignment w:val="auto"/>
        <w:outlineLvl w:val="1"/>
        <w:rPr>
          <w:rFonts w:hint="eastAsia" w:ascii="宋体" w:hAnsi="宋体" w:eastAsia="宋体"/>
          <w:szCs w:val="24"/>
        </w:rPr>
      </w:pPr>
      <w:bookmarkStart w:id="39" w:name="_Toc8527"/>
      <w:r>
        <w:rPr>
          <w:rFonts w:hint="eastAsia" w:ascii="黑体" w:hAnsi="黑体" w:cstheme="minorBidi"/>
          <w:kern w:val="44"/>
          <w:sz w:val="24"/>
          <w:szCs w:val="24"/>
          <w:u w:val="none"/>
          <w:lang w:val="en-US" w:eastAsia="zh-CN" w:bidi="ar-SA"/>
        </w:rPr>
        <w:t>系统实现</w:t>
      </w:r>
      <w:bookmarkEnd w:id="39"/>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40" w:name="_Toc18726"/>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1数据库的实现</w:t>
      </w:r>
      <w:bookmarkEnd w:id="40"/>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本系统是面向中小型餐厅的点餐系统，所以同时访问它的数量也不会多，因此我们选择了MYSQL数据库，如果后期访问量增大，我们还可以更换为其他的数据库。在前面我们已经规划好了大致的表结构，这么我们就简单地描述一下怎么实现他们。</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订单表的实现。如图4-20所示：</w:t>
      </w:r>
    </w:p>
    <w:p>
      <w:pPr>
        <w:numPr>
          <w:ilvl w:val="0"/>
          <w:numId w:val="0"/>
        </w:numPr>
        <w:ind w:left="420" w:leftChars="0" w:firstLine="420" w:firstLineChars="0"/>
        <w:jc w:val="center"/>
      </w:pPr>
      <w:r>
        <w:drawing>
          <wp:inline distT="0" distB="0" distL="114300" distR="114300">
            <wp:extent cx="5850255" cy="2858770"/>
            <wp:effectExtent l="0" t="0" r="17145" b="17780"/>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42"/>
                    <a:stretch>
                      <a:fillRect/>
                    </a:stretch>
                  </pic:blipFill>
                  <pic:spPr>
                    <a:xfrm>
                      <a:off x="0" y="0"/>
                      <a:ext cx="5850255" cy="28587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图4-20 订单表DDL</w:t>
      </w:r>
    </w:p>
    <w:p>
      <w:pPr>
        <w:numPr>
          <w:ilvl w:val="0"/>
          <w:numId w:val="0"/>
        </w:numPr>
        <w:jc w:val="center"/>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菜品订单表的实现。如图4-21所示：</w:t>
      </w:r>
    </w:p>
    <w:p>
      <w:pPr>
        <w:numPr>
          <w:ilvl w:val="0"/>
          <w:numId w:val="0"/>
        </w:numPr>
        <w:ind w:left="420" w:leftChars="0" w:firstLine="420" w:firstLineChars="0"/>
        <w:jc w:val="center"/>
        <w:rPr>
          <w:rFonts w:hint="eastAsia"/>
          <w:lang w:val="en-US" w:eastAsia="zh-CN"/>
        </w:rPr>
      </w:pPr>
      <w:r>
        <w:drawing>
          <wp:inline distT="0" distB="0" distL="114300" distR="114300">
            <wp:extent cx="5759450" cy="2376805"/>
            <wp:effectExtent l="0" t="0" r="12700" b="4445"/>
            <wp:docPr id="4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7"/>
                    <pic:cNvPicPr>
                      <a:picLocks noChangeAspect="1"/>
                    </pic:cNvPicPr>
                  </pic:nvPicPr>
                  <pic:blipFill>
                    <a:blip r:embed="rId43"/>
                    <a:stretch>
                      <a:fillRect/>
                    </a:stretch>
                  </pic:blipFill>
                  <pic:spPr>
                    <a:xfrm>
                      <a:off x="0" y="0"/>
                      <a:ext cx="5759450" cy="23768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图4-21 菜品订单表DDL</w:t>
      </w:r>
    </w:p>
    <w:p>
      <w:pPr>
        <w:widowControl w:val="0"/>
        <w:numPr>
          <w:ilvl w:val="0"/>
          <w:numId w:val="0"/>
        </w:numPr>
        <w:jc w:val="both"/>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kern w:val="2"/>
          <w:sz w:val="21"/>
          <w:szCs w:val="21"/>
          <w:lang w:val="en-US" w:eastAsia="zh-CN" w:bidi="ar-SA"/>
        </w:rPr>
        <w:t>菜品属性订单数据表</w:t>
      </w:r>
      <w:r>
        <w:rPr>
          <w:rFonts w:hint="eastAsia" w:ascii="宋体" w:hAnsi="宋体" w:eastAsia="宋体" w:cs="宋体"/>
          <w:lang w:val="en-US" w:eastAsia="zh-CN"/>
        </w:rPr>
        <w:t>的实现。如图4-22所示：</w:t>
      </w:r>
    </w:p>
    <w:p>
      <w:pPr>
        <w:numPr>
          <w:ilvl w:val="0"/>
          <w:numId w:val="0"/>
        </w:numPr>
        <w:ind w:left="420" w:leftChars="0" w:firstLine="420" w:firstLineChars="0"/>
      </w:pPr>
      <w:r>
        <w:drawing>
          <wp:inline distT="0" distB="0" distL="114300" distR="114300">
            <wp:extent cx="5591175" cy="1668145"/>
            <wp:effectExtent l="0" t="0" r="9525" b="8255"/>
            <wp:docPr id="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8"/>
                    <pic:cNvPicPr>
                      <a:picLocks noChangeAspect="1"/>
                    </pic:cNvPicPr>
                  </pic:nvPicPr>
                  <pic:blipFill>
                    <a:blip r:embed="rId44"/>
                    <a:stretch>
                      <a:fillRect/>
                    </a:stretch>
                  </pic:blipFill>
                  <pic:spPr>
                    <a:xfrm>
                      <a:off x="0" y="0"/>
                      <a:ext cx="5591175" cy="16681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图4-22 菜品属性订单表DDL</w:t>
      </w:r>
    </w:p>
    <w:p>
      <w:pPr>
        <w:numPr>
          <w:ilvl w:val="0"/>
          <w:numId w:val="0"/>
        </w:numPr>
        <w:ind w:left="420" w:leftChars="0" w:firstLine="420" w:firstLineChars="0"/>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kern w:val="2"/>
          <w:sz w:val="21"/>
          <w:szCs w:val="21"/>
          <w:lang w:val="en-US" w:eastAsia="zh-CN" w:bidi="ar-SA"/>
        </w:rPr>
        <w:t>总代理管理员表</w:t>
      </w:r>
      <w:r>
        <w:rPr>
          <w:rFonts w:hint="eastAsia" w:ascii="宋体" w:hAnsi="宋体" w:eastAsia="宋体" w:cs="宋体"/>
          <w:lang w:val="en-US" w:eastAsia="zh-CN"/>
        </w:rPr>
        <w:t>的实现。如图4-23所示：</w:t>
      </w:r>
    </w:p>
    <w:p>
      <w:pPr>
        <w:numPr>
          <w:ilvl w:val="0"/>
          <w:numId w:val="0"/>
        </w:numPr>
        <w:ind w:left="420" w:leftChars="0" w:firstLine="420" w:firstLineChars="0"/>
      </w:pPr>
      <w:r>
        <w:drawing>
          <wp:inline distT="0" distB="0" distL="114300" distR="114300">
            <wp:extent cx="5274310" cy="1766570"/>
            <wp:effectExtent l="0" t="0" r="2540" b="5080"/>
            <wp:docPr id="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9"/>
                    <pic:cNvPicPr>
                      <a:picLocks noChangeAspect="1"/>
                    </pic:cNvPicPr>
                  </pic:nvPicPr>
                  <pic:blipFill>
                    <a:blip r:embed="rId45"/>
                    <a:stretch>
                      <a:fillRect/>
                    </a:stretch>
                  </pic:blipFill>
                  <pic:spPr>
                    <a:xfrm>
                      <a:off x="0" y="0"/>
                      <a:ext cx="5274310" cy="17665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图4-23 总代理管理员表DDL</w:t>
      </w:r>
    </w:p>
    <w:p>
      <w:pPr>
        <w:numPr>
          <w:ilvl w:val="0"/>
          <w:numId w:val="0"/>
        </w:numPr>
        <w:ind w:left="420" w:leftChars="0" w:firstLine="420" w:firstLineChars="0"/>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kern w:val="2"/>
          <w:sz w:val="21"/>
          <w:szCs w:val="21"/>
          <w:lang w:val="en-US" w:eastAsia="zh-CN" w:bidi="ar-SA"/>
        </w:rPr>
        <w:t>代理信息表</w:t>
      </w:r>
      <w:r>
        <w:rPr>
          <w:rFonts w:hint="eastAsia" w:ascii="宋体" w:hAnsi="宋体" w:eastAsia="宋体" w:cs="宋体"/>
          <w:lang w:val="en-US" w:eastAsia="zh-CN"/>
        </w:rPr>
        <w:t>的实现。如图4-24所示：</w:t>
      </w:r>
    </w:p>
    <w:p>
      <w:pPr>
        <w:numPr>
          <w:ilvl w:val="0"/>
          <w:numId w:val="0"/>
        </w:numPr>
        <w:ind w:left="420" w:leftChars="0" w:firstLine="420" w:firstLineChars="0"/>
      </w:pPr>
      <w:r>
        <w:drawing>
          <wp:inline distT="0" distB="0" distL="114300" distR="114300">
            <wp:extent cx="5681345" cy="2442210"/>
            <wp:effectExtent l="0" t="0" r="14605" b="15240"/>
            <wp:docPr id="4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0"/>
                    <pic:cNvPicPr>
                      <a:picLocks noChangeAspect="1"/>
                    </pic:cNvPicPr>
                  </pic:nvPicPr>
                  <pic:blipFill>
                    <a:blip r:embed="rId46"/>
                    <a:stretch>
                      <a:fillRect/>
                    </a:stretch>
                  </pic:blipFill>
                  <pic:spPr>
                    <a:xfrm>
                      <a:off x="0" y="0"/>
                      <a:ext cx="5681345" cy="244221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图4-24 代理信息表DDL</w:t>
      </w:r>
    </w:p>
    <w:p>
      <w:pPr>
        <w:numPr>
          <w:ilvl w:val="0"/>
          <w:numId w:val="0"/>
        </w:numPr>
        <w:ind w:left="420" w:leftChars="0" w:firstLine="420" w:firstLineChars="0"/>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店铺表的实现。如图4-25所示：</w:t>
      </w:r>
    </w:p>
    <w:p>
      <w:pPr>
        <w:numPr>
          <w:ilvl w:val="0"/>
          <w:numId w:val="0"/>
        </w:numPr>
        <w:ind w:left="420" w:leftChars="0" w:firstLine="420" w:firstLineChars="0"/>
      </w:pPr>
      <w:r>
        <w:drawing>
          <wp:inline distT="0" distB="0" distL="114300" distR="114300">
            <wp:extent cx="5755640" cy="3677920"/>
            <wp:effectExtent l="0" t="0" r="16510" b="17780"/>
            <wp:docPr id="4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1"/>
                    <pic:cNvPicPr>
                      <a:picLocks noChangeAspect="1"/>
                    </pic:cNvPicPr>
                  </pic:nvPicPr>
                  <pic:blipFill>
                    <a:blip r:embed="rId47"/>
                    <a:stretch>
                      <a:fillRect/>
                    </a:stretch>
                  </pic:blipFill>
                  <pic:spPr>
                    <a:xfrm>
                      <a:off x="0" y="0"/>
                      <a:ext cx="5755640" cy="36779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图4-25 商铺表DDL</w:t>
      </w:r>
    </w:p>
    <w:p>
      <w:pPr>
        <w:numPr>
          <w:ilvl w:val="0"/>
          <w:numId w:val="0"/>
        </w:numPr>
        <w:ind w:left="420" w:leftChars="0" w:firstLine="420" w:firstLineChars="0"/>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激活码表的实现。如图4-26所示：</w:t>
      </w:r>
    </w:p>
    <w:p>
      <w:pPr>
        <w:numPr>
          <w:ilvl w:val="0"/>
          <w:numId w:val="0"/>
        </w:numPr>
        <w:ind w:left="420" w:leftChars="0" w:firstLine="420" w:firstLineChars="0"/>
      </w:pPr>
      <w:r>
        <w:drawing>
          <wp:inline distT="0" distB="0" distL="114300" distR="114300">
            <wp:extent cx="5758815" cy="1830070"/>
            <wp:effectExtent l="0" t="0" r="13335" b="17780"/>
            <wp:docPr id="4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2"/>
                    <pic:cNvPicPr>
                      <a:picLocks noChangeAspect="1"/>
                    </pic:cNvPicPr>
                  </pic:nvPicPr>
                  <pic:blipFill>
                    <a:blip r:embed="rId48"/>
                    <a:stretch>
                      <a:fillRect/>
                    </a:stretch>
                  </pic:blipFill>
                  <pic:spPr>
                    <a:xfrm>
                      <a:off x="0" y="0"/>
                      <a:ext cx="5758815" cy="18300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图4-26 激活码表DDL</w:t>
      </w:r>
    </w:p>
    <w:p>
      <w:pPr>
        <w:numPr>
          <w:ilvl w:val="0"/>
          <w:numId w:val="0"/>
        </w:numPr>
        <w:ind w:left="420" w:leftChars="0" w:firstLine="420" w:firstLineChars="0"/>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设备表的实现。如图4-27所示：</w:t>
      </w:r>
    </w:p>
    <w:p>
      <w:pPr>
        <w:numPr>
          <w:ilvl w:val="0"/>
          <w:numId w:val="0"/>
        </w:numPr>
        <w:ind w:left="420" w:leftChars="0" w:firstLine="420" w:firstLineChars="0"/>
        <w:jc w:val="center"/>
      </w:pPr>
      <w:r>
        <w:drawing>
          <wp:inline distT="0" distB="0" distL="114300" distR="114300">
            <wp:extent cx="5756910" cy="1566545"/>
            <wp:effectExtent l="0" t="0" r="15240" b="14605"/>
            <wp:docPr id="4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3"/>
                    <pic:cNvPicPr>
                      <a:picLocks noChangeAspect="1"/>
                    </pic:cNvPicPr>
                  </pic:nvPicPr>
                  <pic:blipFill>
                    <a:blip r:embed="rId49"/>
                    <a:stretch>
                      <a:fillRect/>
                    </a:stretch>
                  </pic:blipFill>
                  <pic:spPr>
                    <a:xfrm>
                      <a:off x="0" y="0"/>
                      <a:ext cx="5756910" cy="15665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图4-27 设备表DDL</w:t>
      </w:r>
    </w:p>
    <w:p>
      <w:pPr>
        <w:numPr>
          <w:ilvl w:val="0"/>
          <w:numId w:val="0"/>
        </w:numPr>
        <w:ind w:left="420" w:leftChars="0" w:firstLine="420" w:firstLineChars="0"/>
        <w:jc w:val="center"/>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地区表的实现。如图4-28所示：</w:t>
      </w:r>
    </w:p>
    <w:p>
      <w:pPr>
        <w:numPr>
          <w:ilvl w:val="0"/>
          <w:numId w:val="0"/>
        </w:numPr>
        <w:ind w:left="420" w:leftChars="0" w:firstLine="420" w:firstLineChars="0"/>
      </w:pPr>
      <w:r>
        <w:drawing>
          <wp:inline distT="0" distB="0" distL="114300" distR="114300">
            <wp:extent cx="5759450" cy="1512570"/>
            <wp:effectExtent l="0" t="0" r="12700" b="11430"/>
            <wp:docPr id="4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4"/>
                    <pic:cNvPicPr>
                      <a:picLocks noChangeAspect="1"/>
                    </pic:cNvPicPr>
                  </pic:nvPicPr>
                  <pic:blipFill>
                    <a:blip r:embed="rId50"/>
                    <a:stretch>
                      <a:fillRect/>
                    </a:stretch>
                  </pic:blipFill>
                  <pic:spPr>
                    <a:xfrm>
                      <a:off x="0" y="0"/>
                      <a:ext cx="5759450" cy="15125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图4-28 地区表DDL</w:t>
      </w:r>
    </w:p>
    <w:p>
      <w:pPr>
        <w:numPr>
          <w:ilvl w:val="0"/>
          <w:numId w:val="0"/>
        </w:numPr>
        <w:ind w:left="420" w:leftChars="0" w:firstLine="420" w:firstLineChars="0"/>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续费表的实现。如图4-29所示：</w:t>
      </w:r>
    </w:p>
    <w:p>
      <w:pPr>
        <w:numPr>
          <w:ilvl w:val="0"/>
          <w:numId w:val="0"/>
        </w:numPr>
        <w:ind w:left="420" w:leftChars="0" w:firstLine="420" w:firstLineChars="0"/>
      </w:pPr>
      <w:r>
        <w:drawing>
          <wp:inline distT="0" distB="0" distL="114300" distR="114300">
            <wp:extent cx="5755005" cy="1636395"/>
            <wp:effectExtent l="0" t="0" r="17145" b="1905"/>
            <wp:docPr id="4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5"/>
                    <pic:cNvPicPr>
                      <a:picLocks noChangeAspect="1"/>
                    </pic:cNvPicPr>
                  </pic:nvPicPr>
                  <pic:blipFill>
                    <a:blip r:embed="rId51"/>
                    <a:stretch>
                      <a:fillRect/>
                    </a:stretch>
                  </pic:blipFill>
                  <pic:spPr>
                    <a:xfrm>
                      <a:off x="0" y="0"/>
                      <a:ext cx="5755005" cy="16363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图4-29 续费表DDL</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41" w:name="_Toc19112"/>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2部分模块的实现</w:t>
      </w:r>
      <w:bookmarkEnd w:id="4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lang w:val="en-US" w:eastAsia="zh-CN"/>
        </w:rPr>
      </w:pPr>
      <w:r>
        <w:rPr>
          <w:rFonts w:hint="eastAsia"/>
          <w:lang w:val="en-US" w:eastAsia="zh-CN"/>
        </w:rPr>
        <w:t>由于系统代码比较多，这这里不可能一一罗列，因此我只是挑选了总代理登录的模块进行讲解。</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lang w:val="en-US" w:eastAsia="zh-CN"/>
        </w:rPr>
      </w:pPr>
      <w:r>
        <w:rPr>
          <w:rFonts w:hint="eastAsia"/>
          <w:lang w:val="en-US" w:eastAsia="zh-CN"/>
        </w:rPr>
        <w:t>在登录之前，我们要对总代理用户的账号、总代理用户的密码和验证码进行验证。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lang w:val="en-US" w:eastAsia="zh-CN"/>
        </w:rPr>
        <w:tab/>
      </w:r>
      <w:r>
        <w:rPr>
          <w:rFonts w:hint="eastAsia" w:ascii="宋体" w:hAnsi="宋体" w:eastAsia="宋体" w:cs="宋体"/>
          <w:lang w:val="en-US" w:eastAsia="zh-CN"/>
        </w:rPr>
        <w:t>public function checklogin(){</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if(!empty($_GET)){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$verify = new \Think\Verify();</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$Vresult = $verify-&gt;check($_GET['code']);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if($Vresult){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$manager = D('manager');</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$condition['manager_account'] = I('get.username');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$result = $manager-&gt;where($condition)-&gt;find();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if($result){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if($result['manager_password'] == I('get.pwd')){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session('manager_account',$result['manager_account']);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session('manager_id',$result['manager_id']);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$msg['msg'] = "登录成功!";</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$msg['code'] = 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}else{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$msg['msg'] = "密码有误!";</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$msg['code'] = 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}else{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$msg['msg'] = "用户不存在!";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$msg['code'] = 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}else{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$msg['msg'] = "验证码有错误!";</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$msg['code'] = 3;</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}else{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$msg['msg'] = "输入错误!";</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$msg['code'] = 4;</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exit(json_encode($msg));</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rPr>
          <w:szCs w:val="21"/>
        </w:rPr>
      </w:pPr>
    </w:p>
    <w:p>
      <w:pPr>
        <w:pStyle w:val="2"/>
        <w:keepNext/>
        <w:keepLines/>
        <w:pageBreakBefore w:val="0"/>
        <w:widowControl w:val="0"/>
        <w:numPr>
          <w:ilvl w:val="0"/>
          <w:numId w:val="2"/>
        </w:numPr>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0"/>
        <w:rPr>
          <w:rFonts w:hint="eastAsia" w:ascii="黑体" w:hAnsi="黑体" w:eastAsia="黑体" w:cs="黑体"/>
          <w:b/>
          <w:sz w:val="24"/>
          <w:szCs w:val="24"/>
        </w:rPr>
      </w:pPr>
      <w:bookmarkStart w:id="42" w:name="_Toc19453"/>
      <w:r>
        <w:rPr>
          <w:rFonts w:hint="eastAsia" w:ascii="黑体" w:hAnsi="黑体" w:eastAsia="黑体" w:cs="黑体"/>
          <w:caps w:val="0"/>
          <w:kern w:val="2"/>
          <w:sz w:val="24"/>
          <w:szCs w:val="24"/>
          <w:lang w:val="en-US" w:eastAsia="zh-CN" w:bidi="ar-SA"/>
        </w:rPr>
        <w:t>系统测试</w:t>
      </w:r>
      <w:bookmarkEnd w:id="4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1"/>
          <w:szCs w:val="21"/>
        </w:rPr>
      </w:pPr>
      <w:r>
        <w:rPr>
          <w:rFonts w:hint="eastAsia" w:ascii="宋体" w:hAnsi="宋体" w:eastAsia="宋体" w:cs="宋体"/>
          <w:kern w:val="2"/>
          <w:sz w:val="21"/>
          <w:szCs w:val="21"/>
          <w:lang w:val="en-US" w:eastAsia="zh-CN" w:bidi="ar-SA"/>
        </w:rPr>
        <w:t>亦称“测试”、“调试”。用测试数据对开发的计算机信息系统进行正确性验证的过程。主要目的是检测系统的各种要素(如程序、设备及数据库等)能否协调有效地发挥功能</w:t>
      </w:r>
      <w:r>
        <w:rPr>
          <w:rStyle w:val="18"/>
          <w:rFonts w:hint="eastAsia" w:ascii="宋体" w:hAnsi="宋体" w:eastAsia="宋体" w:cs="宋体"/>
          <w:kern w:val="2"/>
          <w:sz w:val="21"/>
          <w:szCs w:val="21"/>
          <w:lang w:val="en-US" w:eastAsia="zh-CN" w:bidi="ar-SA"/>
        </w:rPr>
        <w:t>[</w:t>
      </w:r>
      <w:r>
        <w:rPr>
          <w:rStyle w:val="18"/>
          <w:rFonts w:hint="eastAsia" w:ascii="宋体" w:hAnsi="宋体" w:eastAsia="宋体" w:cs="宋体"/>
          <w:kern w:val="2"/>
          <w:sz w:val="21"/>
          <w:szCs w:val="21"/>
          <w:lang w:val="en-US" w:eastAsia="zh-CN" w:bidi="ar-SA"/>
        </w:rPr>
        <w:endnoteReference w:id="8"/>
      </w:r>
      <w:r>
        <w:rPr>
          <w:rStyle w:val="18"/>
          <w:rFonts w:hint="eastAsia" w:ascii="宋体" w:hAnsi="宋体" w:eastAsia="宋体" w:cs="宋体"/>
          <w:kern w:val="2"/>
          <w:sz w:val="21"/>
          <w:szCs w:val="21"/>
          <w:lang w:val="en-US" w:eastAsia="zh-CN" w:bidi="ar-SA"/>
        </w:rPr>
        <w:t>]</w:t>
      </w:r>
      <w:r>
        <w:rPr>
          <w:rFonts w:hint="eastAsia" w:ascii="宋体" w:hAnsi="宋体" w:eastAsia="宋体" w:cs="宋体"/>
          <w:sz w:val="21"/>
          <w:szCs w:val="21"/>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1"/>
          <w:szCs w:val="21"/>
        </w:rPr>
      </w:pPr>
    </w:p>
    <w:p>
      <w:pPr>
        <w:pStyle w:val="3"/>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line="400" w:lineRule="exact"/>
        <w:ind w:left="680" w:leftChars="0" w:right="0" w:rightChars="0" w:hanging="680" w:firstLineChars="0"/>
        <w:jc w:val="both"/>
        <w:textAlignment w:val="auto"/>
        <w:outlineLvl w:val="1"/>
        <w:rPr>
          <w:rFonts w:hint="eastAsia" w:ascii="宋体" w:hAnsi="宋体" w:eastAsia="宋体"/>
          <w:szCs w:val="24"/>
        </w:rPr>
      </w:pPr>
      <w:bookmarkStart w:id="43" w:name="_Toc9123"/>
      <w:r>
        <w:rPr>
          <w:rFonts w:hint="eastAsia" w:ascii="黑体" w:hAnsi="黑体" w:eastAsia="黑体" w:cs="黑体"/>
          <w:caps w:val="0"/>
          <w:kern w:val="2"/>
          <w:sz w:val="24"/>
          <w:szCs w:val="24"/>
          <w:lang w:val="en-US" w:eastAsia="zh-CN" w:bidi="ar-SA"/>
        </w:rPr>
        <w:t>测试用例</w:t>
      </w:r>
      <w:bookmarkEnd w:id="4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软件测试是很有必要的，在现实中影响影响因素有很多，比如：测试所用的方法、使用的技术、测试人员的不稳定性以及软件自身开发时的所携带的问题。但是这些都是不可避免的，这就凸显出测试的重要性了。</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如果我们有一个参照的测试用例，每个测试人员都按照上面的步骤一个个地测试，就可以保证测试的质量，将人为的测试误差最小化。</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本点餐系统功能测试用例表如表5-1所示：</w:t>
      </w:r>
    </w:p>
    <w:p>
      <w:pPr>
        <w:spacing w:line="300" w:lineRule="auto"/>
        <w:ind w:left="420" w:leftChars="200"/>
        <w:jc w:val="center"/>
        <w:rPr>
          <w:rFonts w:hint="eastAsia"/>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表5-1 测试用例表</w:t>
      </w:r>
    </w:p>
    <w:tbl>
      <w:tblPr>
        <w:tblStyle w:val="22"/>
        <w:tblW w:w="8472" w:type="dxa"/>
        <w:tblInd w:w="0"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817"/>
        <w:gridCol w:w="2141"/>
        <w:gridCol w:w="4096"/>
        <w:gridCol w:w="1418"/>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597" w:hRule="atLeast"/>
        </w:trPr>
        <w:tc>
          <w:tcPr>
            <w:tcW w:w="817" w:type="dxa"/>
            <w:tcBorders>
              <w:top w:val="single" w:color="auto" w:sz="4" w:space="0"/>
              <w:bottom w:val="single" w:color="auto" w:sz="4" w:space="0"/>
              <w:right w:val="nil"/>
            </w:tcBorders>
            <w:vAlign w:val="top"/>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序号</w:t>
            </w:r>
          </w:p>
        </w:tc>
        <w:tc>
          <w:tcPr>
            <w:tcW w:w="2141" w:type="dxa"/>
            <w:tcBorders>
              <w:top w:val="single" w:color="auto" w:sz="4" w:space="0"/>
              <w:left w:val="nil"/>
              <w:bottom w:val="single" w:color="auto" w:sz="4" w:space="0"/>
              <w:right w:val="nil"/>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测试模块及功能名</w:t>
            </w:r>
          </w:p>
        </w:tc>
        <w:tc>
          <w:tcPr>
            <w:tcW w:w="4096" w:type="dxa"/>
            <w:tcBorders>
              <w:top w:val="single" w:color="auto" w:sz="4" w:space="0"/>
              <w:left w:val="nil"/>
              <w:bottom w:val="single" w:color="auto" w:sz="4" w:space="0"/>
              <w:right w:val="nil"/>
            </w:tcBorders>
            <w:vAlign w:val="center"/>
          </w:tcPr>
          <w:p>
            <w:pPr>
              <w:spacing w:before="156" w:beforeLines="50"/>
              <w:jc w:val="center"/>
              <w:rPr>
                <w:rFonts w:hint="eastAsia" w:ascii="宋体" w:hAnsi="宋体" w:cs="Times New Roman"/>
                <w:kern w:val="2"/>
                <w:sz w:val="21"/>
                <w:szCs w:val="21"/>
                <w:lang w:val="en-US" w:eastAsia="zh-CN" w:bidi="ar-SA"/>
              </w:rPr>
            </w:pPr>
            <w:bookmarkStart w:id="51" w:name="_GoBack"/>
            <w:bookmarkEnd w:id="51"/>
            <w:r>
              <w:rPr>
                <w:rFonts w:hint="eastAsia" w:ascii="宋体" w:hAnsi="宋体" w:cs="Times New Roman"/>
                <w:kern w:val="2"/>
                <w:sz w:val="21"/>
                <w:szCs w:val="21"/>
                <w:lang w:val="en-US" w:eastAsia="zh-CN" w:bidi="ar-SA"/>
              </w:rPr>
              <w:t>测试内容</w:t>
            </w:r>
          </w:p>
        </w:tc>
        <w:tc>
          <w:tcPr>
            <w:tcW w:w="1418" w:type="dxa"/>
            <w:tcBorders>
              <w:top w:val="single" w:color="auto" w:sz="4" w:space="0"/>
              <w:left w:val="nil"/>
              <w:bottom w:val="single" w:color="auto" w:sz="4"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期望结果</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627" w:hRule="atLeast"/>
        </w:trPr>
        <w:tc>
          <w:tcPr>
            <w:tcW w:w="817" w:type="dxa"/>
            <w:tcBorders>
              <w:top w:val="single" w:color="auto" w:sz="4" w:space="0"/>
              <w:bottom w:val="nil"/>
              <w:right w:val="nil"/>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1</w:t>
            </w:r>
          </w:p>
        </w:tc>
        <w:tc>
          <w:tcPr>
            <w:tcW w:w="2141" w:type="dxa"/>
            <w:tcBorders>
              <w:top w:val="single" w:color="auto" w:sz="4" w:space="0"/>
              <w:left w:val="nil"/>
              <w:bottom w:val="nil"/>
              <w:right w:val="nil"/>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总代理模块</w:t>
            </w:r>
          </w:p>
        </w:tc>
        <w:tc>
          <w:tcPr>
            <w:tcW w:w="4096" w:type="dxa"/>
            <w:tcBorders>
              <w:top w:val="single" w:color="auto" w:sz="4" w:space="0"/>
              <w:left w:val="nil"/>
              <w:bottom w:val="nil"/>
              <w:right w:val="nil"/>
            </w:tcBorders>
            <w:vAlign w:val="center"/>
          </w:tcPr>
          <w:p>
            <w:pPr>
              <w:spacing w:before="156" w:beforeLines="5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能够实现登入登出；能够实现设备、注册码的增删改查；能够为品牌商分配注册码；</w:t>
            </w:r>
          </w:p>
        </w:tc>
        <w:tc>
          <w:tcPr>
            <w:tcW w:w="1418" w:type="dxa"/>
            <w:tcBorders>
              <w:top w:val="single" w:color="auto" w:sz="4" w:space="0"/>
              <w:left w:val="nil"/>
              <w:bottom w:val="nil"/>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627" w:hRule="atLeast"/>
        </w:trPr>
        <w:tc>
          <w:tcPr>
            <w:tcW w:w="817" w:type="dxa"/>
            <w:tcBorders>
              <w:top w:val="nil"/>
              <w:bottom w:val="single" w:color="auto" w:sz="4" w:space="0"/>
              <w:right w:val="nil"/>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2</w:t>
            </w:r>
          </w:p>
        </w:tc>
        <w:tc>
          <w:tcPr>
            <w:tcW w:w="2141" w:type="dxa"/>
            <w:tcBorders>
              <w:top w:val="nil"/>
              <w:left w:val="nil"/>
              <w:bottom w:val="single" w:color="auto" w:sz="4" w:space="0"/>
              <w:right w:val="nil"/>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前台点餐模块</w:t>
            </w:r>
          </w:p>
        </w:tc>
        <w:tc>
          <w:tcPr>
            <w:tcW w:w="4096" w:type="dxa"/>
            <w:tcBorders>
              <w:top w:val="nil"/>
              <w:left w:val="nil"/>
              <w:bottom w:val="single" w:color="auto" w:sz="4" w:space="0"/>
              <w:right w:val="nil"/>
            </w:tcBorders>
            <w:vAlign w:val="center"/>
          </w:tcPr>
          <w:p>
            <w:pP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能够很好地展示出该商铺的所有菜品；能够点餐、下单和支付。</w:t>
            </w:r>
          </w:p>
        </w:tc>
        <w:tc>
          <w:tcPr>
            <w:tcW w:w="1418" w:type="dxa"/>
            <w:tcBorders>
              <w:top w:val="nil"/>
              <w:left w:val="nil"/>
              <w:bottom w:val="single" w:color="auto"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bl>
    <w:p>
      <w:pPr>
        <w:spacing w:line="300" w:lineRule="auto"/>
        <w:rPr>
          <w:rFonts w:hint="eastAsia" w:ascii="宋体" w:hAnsi="宋体"/>
          <w:szCs w:val="21"/>
        </w:rPr>
      </w:pPr>
    </w:p>
    <w:p>
      <w:pPr>
        <w:pStyle w:val="3"/>
        <w:numPr>
          <w:ilvl w:val="1"/>
          <w:numId w:val="2"/>
        </w:numPr>
        <w:rPr>
          <w:rFonts w:hint="eastAsia" w:eastAsia="宋体"/>
          <w:lang w:val="en-US" w:eastAsia="zh-CN"/>
        </w:rPr>
      </w:pPr>
      <w:bookmarkStart w:id="44" w:name="_Toc567"/>
      <w:r>
        <w:rPr>
          <w:rFonts w:hint="eastAsia" w:ascii="黑体" w:hAnsi="黑体" w:eastAsia="黑体" w:cs="黑体"/>
          <w:caps w:val="0"/>
          <w:kern w:val="2"/>
          <w:sz w:val="24"/>
          <w:szCs w:val="24"/>
          <w:lang w:val="en-US" w:eastAsia="zh-CN" w:bidi="ar-SA"/>
        </w:rPr>
        <w:t>测试结果</w:t>
      </w:r>
      <w:bookmarkEnd w:id="44"/>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测试结果包括界面及功能测试和代码测试两部分，本系统对每个功能点做了详细的测试，测试结果正常</w:t>
      </w:r>
      <w:r>
        <w:rPr>
          <w:rFonts w:hint="eastAsia" w:ascii="宋体" w:hAnsi="宋体" w:eastAsia="宋体" w:cs="宋体"/>
          <w:kern w:val="2"/>
          <w:sz w:val="21"/>
          <w:szCs w:val="21"/>
          <w:vertAlign w:val="superscript"/>
          <w:lang w:val="en-US" w:eastAsia="zh-CN" w:bidi="ar-SA"/>
        </w:rPr>
        <w:t>[</w:t>
      </w:r>
      <w:r>
        <w:rPr>
          <w:rFonts w:hint="eastAsia" w:ascii="宋体" w:hAnsi="宋体" w:eastAsia="宋体" w:cs="宋体"/>
          <w:kern w:val="2"/>
          <w:sz w:val="21"/>
          <w:szCs w:val="21"/>
          <w:vertAlign w:val="superscript"/>
          <w:lang w:val="en-US" w:eastAsia="zh-CN" w:bidi="ar-SA"/>
        </w:rPr>
        <w:endnoteReference w:id="9"/>
      </w:r>
      <w:r>
        <w:rPr>
          <w:rFonts w:hint="eastAsia" w:ascii="宋体" w:hAnsi="宋体" w:eastAsia="宋体" w:cs="宋体"/>
          <w:kern w:val="2"/>
          <w:sz w:val="21"/>
          <w:szCs w:val="21"/>
          <w:vertAlign w:val="superscript"/>
          <w:lang w:val="en-US" w:eastAsia="zh-CN" w:bidi="ar-SA"/>
        </w:rPr>
        <w:t>]</w:t>
      </w:r>
      <w:r>
        <w:rPr>
          <w:rFonts w:hint="eastAsia" w:ascii="宋体" w:hAnsi="宋体" w:eastAsia="宋体" w:cs="宋体"/>
          <w:kern w:val="2"/>
          <w:sz w:val="21"/>
          <w:szCs w:val="21"/>
          <w:lang w:val="en-US" w:eastAsia="zh-CN" w:bidi="ar-SA"/>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一般情况下，测试结果主要包括两个部分，即功能的测试和代码的测试。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本系统的测试结果表如表5-2所示：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表5-2 系统功能测试结果表</w:t>
      </w:r>
    </w:p>
    <w:tbl>
      <w:tblPr>
        <w:tblStyle w:val="22"/>
        <w:tblW w:w="8702" w:type="dxa"/>
        <w:jc w:val="center"/>
        <w:tblInd w:w="0"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764"/>
        <w:gridCol w:w="1754"/>
        <w:gridCol w:w="1834"/>
        <w:gridCol w:w="1834"/>
        <w:gridCol w:w="1285"/>
        <w:gridCol w:w="1231"/>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tcBorders>
              <w:top w:val="single" w:color="auto" w:sz="4" w:space="0"/>
              <w:left w:val="nil"/>
              <w:bottom w:val="single" w:color="auto" w:sz="4" w:space="0"/>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序号</w:t>
            </w:r>
          </w:p>
        </w:tc>
        <w:tc>
          <w:tcPr>
            <w:tcW w:w="1754" w:type="dxa"/>
            <w:tcBorders>
              <w:top w:val="single" w:color="auto" w:sz="4" w:space="0"/>
              <w:left w:val="nil"/>
              <w:bottom w:val="single" w:color="auto" w:sz="4" w:space="0"/>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测试模块</w:t>
            </w:r>
          </w:p>
        </w:tc>
        <w:tc>
          <w:tcPr>
            <w:tcW w:w="1834" w:type="dxa"/>
            <w:tcBorders>
              <w:top w:val="single" w:color="auto" w:sz="4" w:space="0"/>
              <w:left w:val="nil"/>
              <w:bottom w:val="single" w:color="auto" w:sz="4" w:space="0"/>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功能点</w:t>
            </w:r>
          </w:p>
        </w:tc>
        <w:tc>
          <w:tcPr>
            <w:tcW w:w="1834" w:type="dxa"/>
            <w:tcBorders>
              <w:top w:val="single" w:color="auto" w:sz="4" w:space="0"/>
              <w:left w:val="nil"/>
              <w:bottom w:val="single" w:color="auto" w:sz="4" w:space="0"/>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质量保证标准</w:t>
            </w:r>
          </w:p>
        </w:tc>
        <w:tc>
          <w:tcPr>
            <w:tcW w:w="1285" w:type="dxa"/>
            <w:tcBorders>
              <w:top w:val="single" w:color="auto" w:sz="4" w:space="0"/>
              <w:left w:val="nil"/>
              <w:bottom w:val="single" w:color="auto" w:sz="4" w:space="0"/>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问题属性</w:t>
            </w:r>
          </w:p>
        </w:tc>
        <w:tc>
          <w:tcPr>
            <w:tcW w:w="1231" w:type="dxa"/>
            <w:tcBorders>
              <w:top w:val="single" w:color="auto" w:sz="4" w:space="0"/>
              <w:left w:val="nil"/>
              <w:bottom w:val="single" w:color="auto" w:sz="4" w:space="0"/>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测试结果</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83" w:hRule="atLeast"/>
          <w:jc w:val="center"/>
        </w:trPr>
        <w:tc>
          <w:tcPr>
            <w:tcW w:w="764" w:type="dxa"/>
            <w:vMerge w:val="restart"/>
            <w:tcBorders>
              <w:top w:val="single" w:color="auto" w:sz="4" w:space="0"/>
              <w:left w:val="nil"/>
              <w:bottom w:val="nil"/>
              <w:right w:val="nil"/>
            </w:tcBorders>
            <w:vAlign w:val="center"/>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F1</w:t>
            </w:r>
          </w:p>
        </w:tc>
        <w:tc>
          <w:tcPr>
            <w:tcW w:w="1754" w:type="dxa"/>
            <w:vMerge w:val="restart"/>
            <w:tcBorders>
              <w:top w:val="single" w:color="auto" w:sz="4" w:space="0"/>
              <w:left w:val="nil"/>
              <w:bottom w:val="nil"/>
              <w:right w:val="nil"/>
            </w:tcBorders>
            <w:vAlign w:val="center"/>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总代理模块</w:t>
            </w:r>
          </w:p>
        </w:tc>
        <w:tc>
          <w:tcPr>
            <w:tcW w:w="1834" w:type="dxa"/>
            <w:tcBorders>
              <w:top w:val="single" w:color="auto" w:sz="4" w:space="0"/>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 xml:space="preserve">    登录系统</w:t>
            </w:r>
          </w:p>
        </w:tc>
        <w:tc>
          <w:tcPr>
            <w:tcW w:w="1834" w:type="dxa"/>
            <w:tcBorders>
              <w:top w:val="single" w:color="auto" w:sz="4" w:space="0"/>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正确性</w:t>
            </w:r>
          </w:p>
        </w:tc>
        <w:tc>
          <w:tcPr>
            <w:tcW w:w="1285" w:type="dxa"/>
            <w:tcBorders>
              <w:top w:val="single" w:color="auto" w:sz="4" w:space="0"/>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故障</w:t>
            </w:r>
          </w:p>
        </w:tc>
        <w:tc>
          <w:tcPr>
            <w:tcW w:w="1231" w:type="dxa"/>
            <w:tcBorders>
              <w:top w:val="single" w:color="auto" w:sz="4" w:space="0"/>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754" w:type="dxa"/>
            <w:vMerge w:val="continue"/>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834"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品牌商管理</w:t>
            </w:r>
          </w:p>
        </w:tc>
        <w:tc>
          <w:tcPr>
            <w:tcW w:w="1834"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正确性</w:t>
            </w:r>
          </w:p>
        </w:tc>
        <w:tc>
          <w:tcPr>
            <w:tcW w:w="1285"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缺陷</w:t>
            </w:r>
          </w:p>
        </w:tc>
        <w:tc>
          <w:tcPr>
            <w:tcW w:w="1231"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754" w:type="dxa"/>
            <w:vMerge w:val="continue"/>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834"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设备管理</w:t>
            </w:r>
          </w:p>
        </w:tc>
        <w:tc>
          <w:tcPr>
            <w:tcW w:w="1834"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正确性</w:t>
            </w:r>
          </w:p>
        </w:tc>
        <w:tc>
          <w:tcPr>
            <w:tcW w:w="1285"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故障</w:t>
            </w:r>
          </w:p>
        </w:tc>
        <w:tc>
          <w:tcPr>
            <w:tcW w:w="1231"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754" w:type="dxa"/>
            <w:vMerge w:val="continue"/>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834"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管理员管理</w:t>
            </w:r>
          </w:p>
        </w:tc>
        <w:tc>
          <w:tcPr>
            <w:tcW w:w="1834"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正确性</w:t>
            </w:r>
          </w:p>
        </w:tc>
        <w:tc>
          <w:tcPr>
            <w:tcW w:w="1285"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故障</w:t>
            </w:r>
          </w:p>
        </w:tc>
        <w:tc>
          <w:tcPr>
            <w:tcW w:w="1231"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754" w:type="dxa"/>
            <w:vMerge w:val="continue"/>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834"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注册码管理</w:t>
            </w:r>
          </w:p>
        </w:tc>
        <w:tc>
          <w:tcPr>
            <w:tcW w:w="1834"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正确性</w:t>
            </w:r>
          </w:p>
        </w:tc>
        <w:tc>
          <w:tcPr>
            <w:tcW w:w="1285"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故障</w:t>
            </w:r>
          </w:p>
        </w:tc>
        <w:tc>
          <w:tcPr>
            <w:tcW w:w="1231"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754" w:type="dxa"/>
            <w:vMerge w:val="continue"/>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834"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退出系统</w:t>
            </w:r>
          </w:p>
        </w:tc>
        <w:tc>
          <w:tcPr>
            <w:tcW w:w="1834"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正确性</w:t>
            </w:r>
          </w:p>
        </w:tc>
        <w:tc>
          <w:tcPr>
            <w:tcW w:w="1285"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故障</w:t>
            </w:r>
          </w:p>
        </w:tc>
        <w:tc>
          <w:tcPr>
            <w:tcW w:w="1231"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restart"/>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F2</w:t>
            </w:r>
          </w:p>
        </w:tc>
        <w:tc>
          <w:tcPr>
            <w:tcW w:w="1754" w:type="dxa"/>
            <w:vMerge w:val="restart"/>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 xml:space="preserve">   点餐模块</w:t>
            </w:r>
          </w:p>
        </w:tc>
        <w:tc>
          <w:tcPr>
            <w:tcW w:w="1834"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广告模块</w:t>
            </w:r>
          </w:p>
        </w:tc>
        <w:tc>
          <w:tcPr>
            <w:tcW w:w="1834"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正确性</w:t>
            </w:r>
          </w:p>
        </w:tc>
        <w:tc>
          <w:tcPr>
            <w:tcW w:w="1285"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故障</w:t>
            </w:r>
          </w:p>
        </w:tc>
        <w:tc>
          <w:tcPr>
            <w:tcW w:w="1231"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754" w:type="dxa"/>
            <w:vMerge w:val="continue"/>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宋体" w:hAnsi="宋体" w:eastAsia="宋体" w:cs="宋体"/>
                <w:kern w:val="2"/>
                <w:sz w:val="21"/>
                <w:szCs w:val="21"/>
                <w:lang w:val="en-US" w:eastAsia="zh-CN" w:bidi="ar-SA"/>
              </w:rPr>
            </w:pPr>
          </w:p>
        </w:tc>
        <w:tc>
          <w:tcPr>
            <w:tcW w:w="1834"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选择就餐方式</w:t>
            </w:r>
          </w:p>
        </w:tc>
        <w:tc>
          <w:tcPr>
            <w:tcW w:w="1834"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正确性</w:t>
            </w:r>
          </w:p>
        </w:tc>
        <w:tc>
          <w:tcPr>
            <w:tcW w:w="1285"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故障</w:t>
            </w:r>
          </w:p>
        </w:tc>
        <w:tc>
          <w:tcPr>
            <w:tcW w:w="1231"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754" w:type="dxa"/>
            <w:vMerge w:val="continue"/>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宋体" w:hAnsi="宋体" w:eastAsia="宋体" w:cs="宋体"/>
                <w:kern w:val="2"/>
                <w:sz w:val="21"/>
                <w:szCs w:val="21"/>
                <w:lang w:val="en-US" w:eastAsia="zh-CN" w:bidi="ar-SA"/>
              </w:rPr>
            </w:pPr>
          </w:p>
        </w:tc>
        <w:tc>
          <w:tcPr>
            <w:tcW w:w="1834"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菜品展示</w:t>
            </w:r>
          </w:p>
        </w:tc>
        <w:tc>
          <w:tcPr>
            <w:tcW w:w="1834"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正确性</w:t>
            </w:r>
          </w:p>
        </w:tc>
        <w:tc>
          <w:tcPr>
            <w:tcW w:w="1285"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故障</w:t>
            </w:r>
          </w:p>
        </w:tc>
        <w:tc>
          <w:tcPr>
            <w:tcW w:w="1231"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754" w:type="dxa"/>
            <w:vMerge w:val="continue"/>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宋体" w:hAnsi="宋体" w:eastAsia="宋体" w:cs="宋体"/>
                <w:kern w:val="2"/>
                <w:sz w:val="21"/>
                <w:szCs w:val="21"/>
                <w:lang w:val="en-US" w:eastAsia="zh-CN" w:bidi="ar-SA"/>
              </w:rPr>
            </w:pPr>
          </w:p>
        </w:tc>
        <w:tc>
          <w:tcPr>
            <w:tcW w:w="1834"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购物车</w:t>
            </w:r>
          </w:p>
        </w:tc>
        <w:tc>
          <w:tcPr>
            <w:tcW w:w="1834"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正确性</w:t>
            </w:r>
          </w:p>
        </w:tc>
        <w:tc>
          <w:tcPr>
            <w:tcW w:w="1285"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故障</w:t>
            </w:r>
          </w:p>
        </w:tc>
        <w:tc>
          <w:tcPr>
            <w:tcW w:w="1231"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754" w:type="dxa"/>
            <w:vMerge w:val="continue"/>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宋体" w:hAnsi="宋体" w:eastAsia="宋体" w:cs="宋体"/>
                <w:kern w:val="2"/>
                <w:sz w:val="21"/>
                <w:szCs w:val="21"/>
                <w:lang w:val="en-US" w:eastAsia="zh-CN" w:bidi="ar-SA"/>
              </w:rPr>
            </w:pPr>
          </w:p>
        </w:tc>
        <w:tc>
          <w:tcPr>
            <w:tcW w:w="1834"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下订单</w:t>
            </w:r>
          </w:p>
        </w:tc>
        <w:tc>
          <w:tcPr>
            <w:tcW w:w="1834"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正确性</w:t>
            </w:r>
          </w:p>
        </w:tc>
        <w:tc>
          <w:tcPr>
            <w:tcW w:w="1285"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故障</w:t>
            </w:r>
          </w:p>
        </w:tc>
        <w:tc>
          <w:tcPr>
            <w:tcW w:w="1231"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top w:val="nil"/>
              <w:left w:val="nil"/>
              <w:bottom w:val="single" w:color="auto" w:sz="4" w:space="0"/>
              <w:right w:val="nil"/>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754" w:type="dxa"/>
            <w:vMerge w:val="continue"/>
            <w:tcBorders>
              <w:top w:val="nil"/>
              <w:left w:val="nil"/>
              <w:bottom w:val="single" w:color="auto" w:sz="4" w:space="0"/>
              <w:right w:val="nil"/>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宋体" w:hAnsi="宋体" w:eastAsia="宋体" w:cs="宋体"/>
                <w:kern w:val="2"/>
                <w:sz w:val="21"/>
                <w:szCs w:val="21"/>
                <w:lang w:val="en-US" w:eastAsia="zh-CN" w:bidi="ar-SA"/>
              </w:rPr>
            </w:pPr>
          </w:p>
        </w:tc>
        <w:tc>
          <w:tcPr>
            <w:tcW w:w="1834" w:type="dxa"/>
            <w:tcBorders>
              <w:top w:val="nil"/>
              <w:left w:val="nil"/>
              <w:bottom w:val="single" w:color="auto" w:sz="4" w:space="0"/>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支付模块</w:t>
            </w:r>
          </w:p>
        </w:tc>
        <w:tc>
          <w:tcPr>
            <w:tcW w:w="1834" w:type="dxa"/>
            <w:tcBorders>
              <w:top w:val="nil"/>
              <w:left w:val="nil"/>
              <w:bottom w:val="single" w:color="auto" w:sz="4" w:space="0"/>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正确性</w:t>
            </w:r>
          </w:p>
        </w:tc>
        <w:tc>
          <w:tcPr>
            <w:tcW w:w="1285" w:type="dxa"/>
            <w:tcBorders>
              <w:top w:val="nil"/>
              <w:left w:val="nil"/>
              <w:bottom w:val="single" w:color="auto" w:sz="4" w:space="0"/>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故障</w:t>
            </w:r>
          </w:p>
        </w:tc>
        <w:tc>
          <w:tcPr>
            <w:tcW w:w="1231" w:type="dxa"/>
            <w:tcBorders>
              <w:top w:val="nil"/>
              <w:left w:val="nil"/>
              <w:bottom w:val="single" w:color="auto" w:sz="4" w:space="0"/>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正常</w:t>
            </w:r>
          </w:p>
        </w:tc>
      </w:tr>
    </w:tbl>
    <w:p>
      <w:pPr>
        <w:spacing w:line="300" w:lineRule="auto"/>
        <w:rPr>
          <w:rFonts w:hint="eastAsia" w:ascii="宋体" w:hAnsi="宋体"/>
          <w:szCs w:val="21"/>
        </w:rPr>
      </w:pPr>
    </w:p>
    <w:p>
      <w:pPr>
        <w:spacing w:line="300" w:lineRule="auto"/>
        <w:rPr>
          <w:rFonts w:hint="eastAsia" w:ascii="宋体" w:hAnsi="宋体"/>
          <w:szCs w:val="21"/>
        </w:rPr>
      </w:pPr>
    </w:p>
    <w:p>
      <w:pPr>
        <w:spacing w:line="300" w:lineRule="auto"/>
        <w:rPr>
          <w:rFonts w:hint="eastAsia" w:ascii="宋体" w:hAnsi="宋体"/>
          <w:szCs w:val="21"/>
        </w:rPr>
      </w:pPr>
    </w:p>
    <w:p>
      <w:pPr>
        <w:spacing w:line="300" w:lineRule="auto"/>
        <w:rPr>
          <w:rFonts w:hint="eastAsia" w:ascii="宋体" w:hAnsi="宋体"/>
          <w:szCs w:val="21"/>
        </w:rPr>
      </w:pPr>
    </w:p>
    <w:p>
      <w:pPr>
        <w:pStyle w:val="2"/>
        <w:numPr>
          <w:ilvl w:val="0"/>
          <w:numId w:val="2"/>
        </w:numPr>
        <w:spacing w:before="0" w:beforeLines="0" w:after="0" w:afterLines="0" w:line="300" w:lineRule="auto"/>
        <w:jc w:val="both"/>
        <w:rPr>
          <w:rFonts w:hint="eastAsia" w:ascii="宋体" w:hAnsi="宋体" w:eastAsia="宋体" w:cstheme="minorBidi"/>
          <w:caps w:val="0"/>
          <w:kern w:val="2"/>
          <w:sz w:val="24"/>
          <w:szCs w:val="32"/>
          <w:lang w:val="en-US" w:eastAsia="zh-CN" w:bidi="ar-SA"/>
        </w:rPr>
      </w:pPr>
      <w:bookmarkStart w:id="45" w:name="_Toc3225"/>
      <w:r>
        <w:rPr>
          <w:rFonts w:hint="eastAsia" w:ascii="黑体" w:hAnsi="黑体" w:eastAsia="黑体" w:cs="黑体"/>
          <w:caps w:val="0"/>
          <w:kern w:val="2"/>
          <w:sz w:val="24"/>
          <w:szCs w:val="24"/>
          <w:lang w:val="en-US" w:eastAsia="zh-CN" w:bidi="ar-SA"/>
        </w:rPr>
        <w:t>总结</w:t>
      </w:r>
      <w:bookmarkEnd w:id="4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本篇论文研究的是点餐系统，分为了四个子系统，分别是总代理系统、代理系统、商铺系统和点餐系统。它们之间的关系是上下级的关系，及总代理管辖代理，代理关系商铺，商铺展示菜品。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总代理生成代理，为代理分配注册码；代码生成店铺，为店铺分配注册码给设备；商铺将设备安装在餐馆中供给顾客点餐。无论是哪个子模块系统，都涉及到数据的增删改查。</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最开始对这种代理模式的点餐系统不了解，导致在设计界面中遇到了很多麻烦，浪费了许多时间。但是这也算是一种开发经验的积累，下次遇到类似的问题应该可以好一些。</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本系统在部署上还是存在一些问题的。比如：如何将前台模块部署到商铺的设备上，打印机的连接情况，支付宝和微信支付的申请问题，代码的不规范和代码重复量大的问题，还有一些没有考虑到的问题等等。因此本系统还有很大的进步空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sz w:val="21"/>
          <w:szCs w:val="21"/>
        </w:rPr>
      </w:pPr>
      <w:r>
        <w:rPr>
          <w:rFonts w:hint="eastAsia" w:ascii="宋体" w:hAnsi="宋体" w:eastAsiaTheme="minorEastAsia" w:cstheme="minorBidi"/>
          <w:kern w:val="2"/>
          <w:sz w:val="21"/>
          <w:szCs w:val="21"/>
          <w:lang w:val="en-US" w:eastAsia="zh-CN" w:bidi="ar-SA"/>
        </w:rPr>
        <w:t>在本次系统开发的过程中，我学习到很多，代码编程是一方面，其中业务的了解和团队的沟通交流也是至关重要的。</w:t>
      </w:r>
      <w:bookmarkStart w:id="46" w:name="_Toc451464516"/>
      <w:bookmarkStart w:id="47" w:name="_Toc452148667"/>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jc w:val="both"/>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jc w:val="both"/>
        <w:rPr>
          <w:rFonts w:hint="eastAsia"/>
          <w:sz w:val="30"/>
          <w:szCs w:val="30"/>
        </w:rPr>
      </w:pPr>
    </w:p>
    <w:p>
      <w:pPr>
        <w:rPr>
          <w:rFonts w:hint="eastAsia"/>
          <w:sz w:val="30"/>
          <w:szCs w:val="30"/>
        </w:rPr>
      </w:pPr>
    </w:p>
    <w:p>
      <w:pPr>
        <w:rPr>
          <w:rFonts w:hint="eastAsia"/>
          <w:sz w:val="30"/>
          <w:szCs w:val="30"/>
        </w:rPr>
      </w:pPr>
    </w:p>
    <w:p>
      <w:pPr>
        <w:rPr>
          <w:rFonts w:hint="eastAsia"/>
          <w:sz w:val="30"/>
          <w:szCs w:val="30"/>
        </w:rPr>
      </w:pPr>
      <w:bookmarkStart w:id="48" w:name="_Toc14088"/>
    </w:p>
    <w:p>
      <w:pPr>
        <w:pStyle w:val="2"/>
        <w:numPr>
          <w:ilvl w:val="0"/>
          <w:numId w:val="0"/>
        </w:numPr>
        <w:spacing w:before="0" w:beforeLines="0" w:after="0" w:afterLines="0" w:line="300" w:lineRule="auto"/>
        <w:rPr>
          <w:rFonts w:hint="eastAsia"/>
          <w:sz w:val="30"/>
          <w:szCs w:val="30"/>
        </w:rPr>
      </w:pPr>
      <w:r>
        <w:rPr>
          <w:rFonts w:hint="eastAsia"/>
          <w:sz w:val="30"/>
          <w:szCs w:val="30"/>
        </w:rPr>
        <w:t>鸣  谢</w:t>
      </w:r>
      <w:bookmarkEnd w:id="46"/>
      <w:bookmarkEnd w:id="47"/>
      <w:bookmarkEnd w:id="48"/>
    </w:p>
    <w:p>
      <w:pPr>
        <w:spacing w:line="300" w:lineRule="auto"/>
        <w:rPr>
          <w:rFonts w:ascii="宋体" w:hAnsi="宋体"/>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rPr>
      </w:pPr>
      <w:r>
        <w:rPr>
          <w:rFonts w:hint="eastAsia" w:ascii="宋体" w:hAnsi="宋体" w:eastAsia="宋体" w:cs="宋体"/>
          <w:szCs w:val="21"/>
        </w:rPr>
        <w:t>在这次的毕设开发中，我要感谢我的小伙伴，我对需求不懂的地方，他都会给我细心讲解。在编码的过程中，遇到不能解决的问题都向他请教，都得到了及时地解决，没有耽误项目的进度。</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rPr>
      </w:pPr>
      <w:r>
        <w:rPr>
          <w:rFonts w:hint="eastAsia" w:ascii="宋体" w:hAnsi="宋体" w:eastAsia="宋体" w:cs="宋体"/>
          <w:szCs w:val="21"/>
        </w:rPr>
        <w:t>通过这次毕设还让我明白了一些</w:t>
      </w:r>
      <w:r>
        <w:rPr>
          <w:rFonts w:hint="eastAsia" w:ascii="宋体" w:hAnsi="宋体" w:eastAsia="宋体" w:cs="宋体"/>
          <w:szCs w:val="21"/>
          <w:lang w:val="en-US" w:eastAsia="zh-CN"/>
        </w:rPr>
        <w:t>简单而朴实的</w:t>
      </w:r>
      <w:r>
        <w:rPr>
          <w:rFonts w:hint="eastAsia" w:ascii="宋体" w:hAnsi="宋体" w:eastAsia="宋体" w:cs="宋体"/>
          <w:szCs w:val="21"/>
        </w:rPr>
        <w:t>道理。只有合作才能将事情做得更好</w:t>
      </w:r>
      <w:r>
        <w:rPr>
          <w:rFonts w:hint="eastAsia" w:ascii="宋体" w:hAnsi="宋体" w:eastAsia="宋体" w:cs="宋体"/>
          <w:szCs w:val="21"/>
          <w:lang w:eastAsia="zh-CN"/>
        </w:rPr>
        <w:t>，</w:t>
      </w:r>
      <w:r>
        <w:rPr>
          <w:rFonts w:hint="eastAsia" w:ascii="宋体" w:hAnsi="宋体" w:eastAsia="宋体" w:cs="宋体"/>
          <w:szCs w:val="21"/>
          <w:lang w:val="en-US" w:eastAsia="zh-CN"/>
        </w:rPr>
        <w:t>自己一个人的时间和精力是很有限的，要想把项目做好，还要依靠团队中所有人，只有所有人齐心协力，才可以发挥“1+1&gt;2”的效果</w:t>
      </w:r>
      <w:r>
        <w:rPr>
          <w:rFonts w:hint="eastAsia" w:ascii="宋体" w:hAnsi="宋体" w:eastAsia="宋体" w:cs="宋体"/>
          <w:szCs w:val="21"/>
        </w:rPr>
        <w:t>；做什么事情都要先规划好，要先学会思考，思考的差不多了，在动手开发，这样会事半功倍</w:t>
      </w:r>
      <w:r>
        <w:rPr>
          <w:rFonts w:hint="eastAsia" w:ascii="宋体" w:hAnsi="宋体" w:eastAsia="宋体" w:cs="宋体"/>
          <w:szCs w:val="21"/>
          <w:lang w:eastAsia="zh-CN"/>
        </w:rPr>
        <w:t>。</w:t>
      </w:r>
      <w:r>
        <w:rPr>
          <w:rFonts w:hint="eastAsia" w:ascii="宋体" w:hAnsi="宋体" w:eastAsia="宋体" w:cs="宋体"/>
          <w:szCs w:val="21"/>
          <w:lang w:val="en-US" w:eastAsia="zh-CN"/>
        </w:rPr>
        <w:t>比如在编码的过程中，我需要做一个搜索的功能，我会先想好它需要哪些功能，然后用草图和文件在笔记本上写出来，最后用编码一步步地实现</w:t>
      </w:r>
      <w:r>
        <w:rPr>
          <w:rFonts w:hint="eastAsia" w:ascii="宋体" w:hAnsi="宋体" w:eastAsia="宋体" w:cs="宋体"/>
          <w:szCs w:val="21"/>
        </w:rPr>
        <w:t>；坚持就是胜利，一切都是“纸老虎”，不到最后绝不放弃</w:t>
      </w:r>
      <w:r>
        <w:rPr>
          <w:rFonts w:hint="eastAsia" w:ascii="宋体" w:hAnsi="宋体" w:eastAsia="宋体" w:cs="宋体"/>
          <w:szCs w:val="21"/>
          <w:lang w:eastAsia="zh-CN"/>
        </w:rPr>
        <w:t>。</w:t>
      </w:r>
      <w:r>
        <w:rPr>
          <w:rFonts w:hint="eastAsia" w:ascii="宋体" w:hAnsi="宋体" w:eastAsia="宋体" w:cs="宋体"/>
          <w:szCs w:val="21"/>
          <w:lang w:val="en-US" w:eastAsia="zh-CN"/>
        </w:rPr>
        <w:t>在开发这个系统的时候，我曾经有过气馁，甚至还想过放弃，但是我到底还是坚持下来了，最终顺利完成了系统的开发</w:t>
      </w:r>
      <w:r>
        <w:rPr>
          <w:rFonts w:hint="eastAsia" w:ascii="宋体" w:hAnsi="宋体" w:eastAsia="宋体" w:cs="宋体"/>
          <w:szCs w:val="21"/>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rPr>
        <w:sectPr>
          <w:headerReference r:id="rId12" w:type="default"/>
          <w:footerReference r:id="rId13" w:type="default"/>
          <w:footnotePr>
            <w:numFmt w:val="decimal"/>
          </w:footnotePr>
          <w:endnotePr>
            <w:numFmt w:val="decimal"/>
          </w:endnotePr>
          <w:pgSz w:w="11907" w:h="16840"/>
          <w:pgMar w:top="1418" w:right="1134" w:bottom="1418" w:left="1418" w:header="964" w:footer="964" w:gutter="284"/>
          <w:cols w:space="720" w:num="1"/>
          <w:docGrid w:type="lines" w:linePitch="312" w:charSpace="0"/>
        </w:sectPr>
      </w:pPr>
      <w:r>
        <w:rPr>
          <w:rFonts w:hint="eastAsia" w:ascii="宋体" w:hAnsi="宋体" w:eastAsia="宋体" w:cs="宋体"/>
          <w:szCs w:val="21"/>
        </w:rPr>
        <w:t>最后再一次感谢所有在这次毕业设计中曾经帮助过我的老师、朋友还有同学们，</w:t>
      </w:r>
      <w:r>
        <w:rPr>
          <w:rFonts w:hint="eastAsia" w:ascii="宋体" w:hAnsi="宋体" w:eastAsia="宋体" w:cs="宋体"/>
          <w:szCs w:val="21"/>
          <w:lang w:val="en-US" w:eastAsia="zh-CN"/>
        </w:rPr>
        <w:t>没有他们的支持我不可能完成这次毕业设计。老师帮我选择一个好的课堂，同学们为我提供了大量的帮助，比如查阅资料，遇到不懂的问题他们都会耐心地为我解答。还有，我要感谢</w:t>
      </w:r>
      <w:r>
        <w:rPr>
          <w:rFonts w:hint="eastAsia" w:ascii="宋体" w:hAnsi="宋体" w:eastAsia="宋体" w:cs="宋体"/>
          <w:szCs w:val="21"/>
        </w:rPr>
        <w:t>被我引用</w:t>
      </w:r>
      <w:r>
        <w:rPr>
          <w:rFonts w:hint="eastAsia" w:ascii="宋体" w:hAnsi="宋体" w:eastAsia="宋体" w:cs="宋体"/>
          <w:szCs w:val="21"/>
          <w:lang w:val="en-US" w:eastAsia="zh-CN"/>
        </w:rPr>
        <w:t>使用的</w:t>
      </w:r>
      <w:r>
        <w:rPr>
          <w:rFonts w:hint="eastAsia" w:ascii="宋体" w:hAnsi="宋体" w:eastAsia="宋体" w:cs="宋体"/>
          <w:szCs w:val="21"/>
        </w:rPr>
        <w:t>论文和</w:t>
      </w:r>
      <w:r>
        <w:rPr>
          <w:rFonts w:hint="eastAsia" w:ascii="宋体" w:hAnsi="宋体" w:eastAsia="宋体" w:cs="宋体"/>
          <w:szCs w:val="21"/>
          <w:lang w:val="en-US" w:eastAsia="zh-CN"/>
        </w:rPr>
        <w:t>文献</w:t>
      </w:r>
      <w:r>
        <w:rPr>
          <w:rFonts w:hint="eastAsia" w:ascii="宋体" w:hAnsi="宋体" w:eastAsia="宋体" w:cs="宋体"/>
          <w:szCs w:val="21"/>
        </w:rPr>
        <w:t>。</w:t>
      </w:r>
    </w:p>
    <w:p>
      <w:pPr>
        <w:pStyle w:val="2"/>
        <w:numPr>
          <w:ilvl w:val="0"/>
          <w:numId w:val="0"/>
        </w:numPr>
        <w:spacing w:before="0" w:beforeLines="0" w:after="0" w:afterLines="0" w:line="300" w:lineRule="auto"/>
        <w:rPr>
          <w:rFonts w:hint="eastAsia"/>
          <w:sz w:val="30"/>
          <w:szCs w:val="30"/>
        </w:rPr>
      </w:pPr>
      <w:bookmarkStart w:id="49" w:name="_Toc452804207"/>
    </w:p>
    <w:p>
      <w:pPr>
        <w:pStyle w:val="2"/>
        <w:numPr>
          <w:ilvl w:val="0"/>
          <w:numId w:val="0"/>
        </w:numPr>
        <w:spacing w:before="0" w:beforeLines="0" w:after="0" w:afterLines="0" w:line="300" w:lineRule="auto"/>
        <w:rPr>
          <w:rFonts w:hint="eastAsia"/>
          <w:sz w:val="30"/>
          <w:szCs w:val="30"/>
        </w:rPr>
      </w:pPr>
      <w:bookmarkStart w:id="50" w:name="_Toc26410"/>
      <w:r>
        <w:rPr>
          <w:rFonts w:hint="eastAsia"/>
          <w:sz w:val="30"/>
          <w:szCs w:val="30"/>
        </w:rPr>
        <w:t>参考文献</w:t>
      </w:r>
      <w:bookmarkEnd w:id="49"/>
      <w:bookmarkEnd w:id="50"/>
    </w:p>
    <w:p/>
    <w:sectPr>
      <w:headerReference r:id="rId14" w:type="default"/>
      <w:footnotePr>
        <w:numFmt w:val="decimal"/>
      </w:footnotePr>
      <w:endnotePr>
        <w:numFmt w:val="decimal"/>
      </w:endnotePr>
      <w:pgSz w:w="11907" w:h="16840"/>
      <w:pgMar w:top="1418" w:right="1134" w:bottom="1418" w:left="1418" w:header="964" w:footer="964" w:gutter="284"/>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20">
    <w:p/>
  </w:endnote>
  <w:endnote w:type="continuationSeparator" w:id="21">
    <w:p>
      <w:r>
        <w:continuationSeparator/>
      </w:r>
    </w:p>
  </w:endnote>
  <w:endnote w:id="0">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r>
        <w:rPr>
          <w:rStyle w:val="18"/>
          <w:rFonts w:hint="eastAsia" w:ascii="宋体" w:hAnsi="宋体" w:eastAsia="宋体" w:cs="宋体"/>
          <w:sz w:val="18"/>
          <w:szCs w:val="18"/>
        </w:rPr>
        <w:t>[</w:t>
      </w:r>
      <w:r>
        <w:rPr>
          <w:rStyle w:val="18"/>
          <w:rFonts w:hint="eastAsia" w:ascii="宋体" w:hAnsi="宋体" w:eastAsia="宋体" w:cs="宋体"/>
          <w:sz w:val="18"/>
          <w:szCs w:val="18"/>
        </w:rPr>
        <w:endnoteRef/>
      </w:r>
      <w:r>
        <w:rPr>
          <w:rStyle w:val="18"/>
          <w:rFonts w:hint="eastAsia" w:ascii="宋体" w:hAnsi="宋体" w:eastAsia="宋体" w:cs="宋体"/>
          <w:sz w:val="18"/>
          <w:szCs w:val="18"/>
        </w:rPr>
        <w:t>]</w:t>
      </w:r>
      <w:r>
        <w:rPr>
          <w:rFonts w:hint="eastAsia" w:ascii="宋体" w:hAnsi="宋体" w:eastAsia="宋体" w:cs="宋体"/>
          <w:sz w:val="18"/>
          <w:szCs w:val="18"/>
          <w:lang w:val="en-US" w:eastAsia="zh-CN"/>
        </w:rPr>
        <w:t xml:space="preserve"> </w:t>
      </w:r>
      <w:r>
        <w:rPr>
          <w:rFonts w:hint="eastAsia" w:ascii="宋体" w:hAnsi="宋体" w:eastAsia="宋体" w:cs="宋体"/>
          <w:sz w:val="18"/>
          <w:szCs w:val="18"/>
        </w:rPr>
        <w:t>叶建农</w:t>
      </w:r>
      <w:r>
        <w:rPr>
          <w:rFonts w:hint="eastAsia" w:ascii="宋体" w:hAnsi="宋体" w:eastAsia="宋体" w:cs="宋体"/>
          <w:sz w:val="18"/>
          <w:szCs w:val="18"/>
          <w:lang w:val="en-US" w:eastAsia="zh-CN"/>
        </w:rPr>
        <w:t>.</w:t>
      </w:r>
      <w:r>
        <w:rPr>
          <w:rFonts w:hint="eastAsia" w:ascii="宋体" w:hAnsi="宋体" w:eastAsia="宋体" w:cs="宋体"/>
          <w:sz w:val="18"/>
          <w:szCs w:val="18"/>
        </w:rPr>
        <w:t>叶建农:赋予“民以食为天”以新的诠释</w:t>
      </w:r>
      <w:r>
        <w:rPr>
          <w:rFonts w:hint="eastAsia" w:ascii="宋体" w:hAnsi="宋体" w:eastAsia="宋体" w:cs="宋体"/>
          <w:sz w:val="18"/>
          <w:szCs w:val="18"/>
          <w:lang w:val="en-US" w:eastAsia="zh-CN"/>
        </w:rPr>
        <w:t>.</w:t>
      </w:r>
      <w:r>
        <w:rPr>
          <w:rFonts w:hint="eastAsia" w:ascii="宋体" w:hAnsi="宋体" w:eastAsia="宋体" w:cs="宋体"/>
          <w:sz w:val="18"/>
          <w:szCs w:val="18"/>
        </w:rPr>
        <w:t>前进论坛,2009-04-15.</w:t>
      </w:r>
    </w:p>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w:t>
      </w:r>
    </w:p>
  </w:endnote>
  <w:endnote w:id="1">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r>
        <w:rPr>
          <w:rStyle w:val="18"/>
          <w:rFonts w:hint="eastAsia" w:ascii="宋体" w:hAnsi="宋体" w:eastAsia="宋体" w:cs="宋体"/>
          <w:sz w:val="18"/>
          <w:szCs w:val="18"/>
        </w:rPr>
        <w:t>[</w:t>
      </w:r>
      <w:r>
        <w:rPr>
          <w:rStyle w:val="18"/>
          <w:rFonts w:hint="eastAsia" w:ascii="宋体" w:hAnsi="宋体" w:eastAsia="宋体" w:cs="宋体"/>
          <w:sz w:val="18"/>
          <w:szCs w:val="18"/>
        </w:rPr>
        <w:endnoteRef/>
      </w:r>
      <w:r>
        <w:rPr>
          <w:rStyle w:val="18"/>
          <w:rFonts w:hint="eastAsia" w:ascii="宋体" w:hAnsi="宋体" w:eastAsia="宋体" w:cs="宋体"/>
          <w:sz w:val="18"/>
          <w:szCs w:val="18"/>
        </w:rPr>
        <w:t>]</w:t>
      </w:r>
      <w:r>
        <w:rPr>
          <w:rFonts w:hint="eastAsia" w:ascii="宋体" w:hAnsi="宋体" w:eastAsia="宋体" w:cs="宋体"/>
          <w:sz w:val="18"/>
          <w:szCs w:val="18"/>
        </w:rPr>
        <w:t xml:space="preserve"> 刘华星</w:t>
      </w:r>
      <w:r>
        <w:rPr>
          <w:rFonts w:hint="eastAsia" w:ascii="宋体" w:hAnsi="宋体" w:eastAsia="宋体" w:cs="宋体"/>
          <w:sz w:val="18"/>
          <w:szCs w:val="18"/>
          <w:lang w:val="en-US" w:eastAsia="zh-CN"/>
        </w:rPr>
        <w:t>,</w:t>
      </w:r>
      <w:r>
        <w:rPr>
          <w:rFonts w:hint="eastAsia" w:ascii="宋体" w:hAnsi="宋体" w:eastAsia="宋体" w:cs="宋体"/>
          <w:sz w:val="18"/>
          <w:szCs w:val="18"/>
        </w:rPr>
        <w:t>杨庚.HTML5——下一代Web开发标准研究.计算机技术与发展,2011-08-10.</w:t>
      </w:r>
    </w:p>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p>
  </w:endnote>
  <w:endnote w:id="2">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r>
        <w:rPr>
          <w:rStyle w:val="18"/>
          <w:rFonts w:hint="eastAsia" w:ascii="宋体" w:hAnsi="宋体" w:eastAsia="宋体" w:cs="宋体"/>
          <w:sz w:val="18"/>
          <w:szCs w:val="18"/>
        </w:rPr>
        <w:t>[</w:t>
      </w:r>
      <w:r>
        <w:rPr>
          <w:rStyle w:val="18"/>
          <w:rFonts w:hint="eastAsia" w:ascii="宋体" w:hAnsi="宋体" w:eastAsia="宋体" w:cs="宋体"/>
          <w:sz w:val="18"/>
          <w:szCs w:val="18"/>
        </w:rPr>
        <w:endnoteRef/>
      </w:r>
      <w:r>
        <w:rPr>
          <w:rStyle w:val="18"/>
          <w:rFonts w:hint="eastAsia" w:ascii="宋体" w:hAnsi="宋体" w:eastAsia="宋体" w:cs="宋体"/>
          <w:sz w:val="18"/>
          <w:szCs w:val="18"/>
        </w:rPr>
        <w:t>]</w:t>
      </w:r>
      <w:r>
        <w:rPr>
          <w:rFonts w:hint="eastAsia" w:ascii="宋体" w:hAnsi="宋体" w:eastAsia="宋体" w:cs="宋体"/>
          <w:sz w:val="18"/>
          <w:szCs w:val="18"/>
        </w:rPr>
        <w:t xml:space="preserve"> 漆昊晟,欧阳群.DIV+CSS网页布局技术初探.科技广场,2009-07-01.</w:t>
      </w:r>
    </w:p>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p>
  </w:endnote>
  <w:endnote w:id="3">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r>
        <w:rPr>
          <w:rStyle w:val="18"/>
          <w:rFonts w:hint="eastAsia" w:ascii="宋体" w:hAnsi="宋体" w:eastAsia="宋体" w:cs="宋体"/>
          <w:sz w:val="18"/>
          <w:szCs w:val="18"/>
        </w:rPr>
        <w:t>[</w:t>
      </w:r>
      <w:r>
        <w:rPr>
          <w:rStyle w:val="18"/>
          <w:rFonts w:hint="eastAsia" w:ascii="宋体" w:hAnsi="宋体" w:eastAsia="宋体" w:cs="宋体"/>
          <w:sz w:val="18"/>
          <w:szCs w:val="18"/>
        </w:rPr>
        <w:endnoteRef/>
      </w:r>
      <w:r>
        <w:rPr>
          <w:rStyle w:val="18"/>
          <w:rFonts w:hint="eastAsia" w:ascii="宋体" w:hAnsi="宋体" w:eastAsia="宋体" w:cs="宋体"/>
          <w:sz w:val="18"/>
          <w:szCs w:val="18"/>
        </w:rPr>
        <w:t>]</w:t>
      </w:r>
      <w:r>
        <w:rPr>
          <w:rFonts w:hint="eastAsia" w:ascii="宋体" w:hAnsi="宋体" w:eastAsia="宋体" w:cs="宋体"/>
          <w:sz w:val="18"/>
          <w:szCs w:val="18"/>
        </w:rPr>
        <w:t xml:space="preserve"> David Flanagan.JavaScript: The Definitive Guide: Activate Your Web Pages, 6th edition. O'Reilly,2011-05-10.</w:t>
      </w:r>
    </w:p>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p>
  </w:endnote>
  <w:endnote w:id="4">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r>
        <w:rPr>
          <w:rStyle w:val="18"/>
          <w:rFonts w:hint="eastAsia" w:ascii="宋体" w:hAnsi="宋体" w:eastAsia="宋体" w:cs="宋体"/>
          <w:sz w:val="18"/>
          <w:szCs w:val="18"/>
        </w:rPr>
        <w:t>[</w:t>
      </w:r>
      <w:r>
        <w:rPr>
          <w:rStyle w:val="18"/>
          <w:rFonts w:hint="eastAsia" w:ascii="宋体" w:hAnsi="宋体" w:eastAsia="宋体" w:cs="宋体"/>
          <w:sz w:val="18"/>
          <w:szCs w:val="18"/>
        </w:rPr>
        <w:endnoteRef/>
      </w:r>
      <w:r>
        <w:rPr>
          <w:rStyle w:val="18"/>
          <w:rFonts w:hint="eastAsia" w:ascii="宋体" w:hAnsi="宋体" w:eastAsia="宋体" w:cs="宋体"/>
          <w:sz w:val="18"/>
          <w:szCs w:val="18"/>
        </w:rPr>
        <w:t>]</w:t>
      </w:r>
      <w:r>
        <w:rPr>
          <w:rFonts w:hint="eastAsia" w:ascii="宋体" w:hAnsi="宋体" w:eastAsia="宋体" w:cs="宋体"/>
          <w:sz w:val="18"/>
          <w:szCs w:val="18"/>
        </w:rPr>
        <w:t xml:space="preserve"> Ryan Benedetti.Head First jQuery.O'Reilly深入浅出系列,2013.</w:t>
      </w:r>
    </w:p>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p>
  </w:endnote>
  <w:endnote w:id="5">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r>
        <w:rPr>
          <w:rStyle w:val="18"/>
          <w:rFonts w:hint="eastAsia" w:ascii="宋体" w:hAnsi="宋体" w:eastAsia="宋体" w:cs="宋体"/>
          <w:sz w:val="18"/>
          <w:szCs w:val="18"/>
        </w:rPr>
        <w:t>[</w:t>
      </w:r>
      <w:r>
        <w:rPr>
          <w:rStyle w:val="18"/>
          <w:rFonts w:hint="eastAsia" w:ascii="宋体" w:hAnsi="宋体" w:eastAsia="宋体" w:cs="宋体"/>
          <w:sz w:val="18"/>
          <w:szCs w:val="18"/>
        </w:rPr>
        <w:endnoteRef/>
      </w:r>
      <w:r>
        <w:rPr>
          <w:rStyle w:val="18"/>
          <w:rFonts w:hint="eastAsia" w:ascii="宋体" w:hAnsi="宋体" w:eastAsia="宋体" w:cs="宋体"/>
          <w:sz w:val="18"/>
          <w:szCs w:val="18"/>
        </w:rPr>
        <w:t>]</w:t>
      </w:r>
      <w:r>
        <w:rPr>
          <w:rFonts w:hint="eastAsia" w:ascii="宋体" w:hAnsi="宋体" w:eastAsia="宋体" w:cs="宋体"/>
          <w:sz w:val="18"/>
          <w:szCs w:val="18"/>
        </w:rPr>
        <w:t xml:space="preserve"> 梁存良.基于PHP技术的高校学生管理系统设计与实现.河南科技学院学报(自然科学版)</w:t>
      </w:r>
      <w:r>
        <w:rPr>
          <w:rFonts w:hint="eastAsia" w:ascii="宋体" w:hAnsi="宋体" w:eastAsia="宋体" w:cs="宋体"/>
          <w:sz w:val="18"/>
          <w:szCs w:val="18"/>
          <w:lang w:val="en-US" w:eastAsia="zh-CN"/>
        </w:rPr>
        <w:t>,2005</w:t>
      </w:r>
      <w:r>
        <w:rPr>
          <w:rFonts w:hint="eastAsia" w:ascii="宋体" w:hAnsi="宋体" w:eastAsia="宋体" w:cs="宋体"/>
          <w:sz w:val="18"/>
          <w:szCs w:val="18"/>
        </w:rPr>
        <w:t>.</w:t>
      </w:r>
    </w:p>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p>
  </w:endnote>
  <w:endnote w:id="6">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r>
        <w:rPr>
          <w:rStyle w:val="18"/>
          <w:rFonts w:hint="eastAsia" w:ascii="宋体" w:hAnsi="宋体" w:eastAsia="宋体" w:cs="宋体"/>
          <w:sz w:val="18"/>
          <w:szCs w:val="18"/>
        </w:rPr>
        <w:t>[</w:t>
      </w:r>
      <w:r>
        <w:rPr>
          <w:rStyle w:val="18"/>
          <w:rFonts w:hint="eastAsia" w:ascii="宋体" w:hAnsi="宋体" w:eastAsia="宋体" w:cs="宋体"/>
          <w:sz w:val="18"/>
          <w:szCs w:val="18"/>
        </w:rPr>
        <w:endnoteRef/>
      </w:r>
      <w:r>
        <w:rPr>
          <w:rStyle w:val="18"/>
          <w:rFonts w:hint="eastAsia" w:ascii="宋体" w:hAnsi="宋体" w:eastAsia="宋体" w:cs="宋体"/>
          <w:sz w:val="18"/>
          <w:szCs w:val="18"/>
        </w:rPr>
        <w:t>]</w:t>
      </w:r>
      <w:r>
        <w:rPr>
          <w:rFonts w:hint="eastAsia" w:ascii="宋体" w:hAnsi="宋体" w:eastAsia="宋体" w:cs="宋体"/>
          <w:sz w:val="18"/>
          <w:szCs w:val="18"/>
        </w:rPr>
        <w:t xml:space="preserve"> 王晓敏,邝孔武.信息系统分析与设计.清华大学出版社,2013.</w:t>
      </w:r>
    </w:p>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p>
  </w:endnote>
  <w:endnote w:id="7">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r>
        <w:rPr>
          <w:rStyle w:val="18"/>
          <w:rFonts w:hint="eastAsia" w:ascii="宋体" w:hAnsi="宋体" w:eastAsia="宋体" w:cs="宋体"/>
          <w:sz w:val="18"/>
          <w:szCs w:val="18"/>
        </w:rPr>
        <w:t>[</w:t>
      </w:r>
      <w:r>
        <w:rPr>
          <w:rStyle w:val="18"/>
          <w:rFonts w:hint="eastAsia" w:ascii="宋体" w:hAnsi="宋体" w:eastAsia="宋体" w:cs="宋体"/>
          <w:sz w:val="18"/>
          <w:szCs w:val="18"/>
        </w:rPr>
        <w:endnoteRef/>
      </w:r>
      <w:r>
        <w:rPr>
          <w:rStyle w:val="18"/>
          <w:rFonts w:hint="eastAsia" w:ascii="宋体" w:hAnsi="宋体" w:eastAsia="宋体" w:cs="宋体"/>
          <w:sz w:val="18"/>
          <w:szCs w:val="18"/>
        </w:rPr>
        <w:t>]</w:t>
      </w:r>
      <w:r>
        <w:rPr>
          <w:rFonts w:hint="eastAsia" w:ascii="宋体" w:hAnsi="宋体" w:eastAsia="宋体" w:cs="宋体"/>
          <w:sz w:val="18"/>
          <w:szCs w:val="18"/>
        </w:rPr>
        <w:t xml:space="preserve"> 王珊,萨师煊.书籍款系统概论（第4版）.高等教育出版社,2013.</w:t>
      </w:r>
    </w:p>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p>
  </w:endnote>
  <w:endnote w:id="8">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r>
        <w:rPr>
          <w:rStyle w:val="18"/>
          <w:rFonts w:hint="eastAsia" w:ascii="宋体" w:hAnsi="宋体" w:eastAsia="宋体" w:cs="宋体"/>
          <w:sz w:val="18"/>
          <w:szCs w:val="18"/>
        </w:rPr>
        <w:t>[</w:t>
      </w:r>
      <w:r>
        <w:rPr>
          <w:rStyle w:val="18"/>
          <w:rFonts w:hint="eastAsia" w:ascii="宋体" w:hAnsi="宋体" w:eastAsia="宋体" w:cs="宋体"/>
          <w:sz w:val="18"/>
          <w:szCs w:val="18"/>
        </w:rPr>
        <w:endnoteRef/>
      </w:r>
      <w:r>
        <w:rPr>
          <w:rStyle w:val="18"/>
          <w:rFonts w:hint="eastAsia" w:ascii="宋体" w:hAnsi="宋体" w:eastAsia="宋体" w:cs="宋体"/>
          <w:sz w:val="18"/>
          <w:szCs w:val="18"/>
        </w:rPr>
        <w:t>]</w:t>
      </w:r>
      <w:r>
        <w:rPr>
          <w:rFonts w:hint="eastAsia" w:ascii="宋体" w:hAnsi="宋体" w:eastAsia="宋体" w:cs="宋体"/>
          <w:sz w:val="18"/>
          <w:szCs w:val="18"/>
        </w:rPr>
        <w:t xml:space="preserve"> 余秉坚.中国会计百科全书 Chinese Accounting Encyclop Aedia.辽宁人民出版社,1999-03.</w:t>
      </w:r>
    </w:p>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p>
  </w:endnote>
  <w:endnote w:id="9">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r>
        <w:rPr>
          <w:rStyle w:val="18"/>
          <w:rFonts w:hint="eastAsia" w:ascii="宋体" w:hAnsi="宋体" w:eastAsia="宋体" w:cs="宋体"/>
          <w:sz w:val="18"/>
          <w:szCs w:val="18"/>
        </w:rPr>
        <w:t>[</w:t>
      </w:r>
      <w:r>
        <w:rPr>
          <w:rStyle w:val="18"/>
          <w:rFonts w:hint="eastAsia" w:ascii="宋体" w:hAnsi="宋体" w:eastAsia="宋体" w:cs="宋体"/>
          <w:sz w:val="18"/>
          <w:szCs w:val="18"/>
        </w:rPr>
        <w:endnoteRef/>
      </w:r>
      <w:r>
        <w:rPr>
          <w:rStyle w:val="18"/>
          <w:rFonts w:hint="eastAsia" w:ascii="宋体" w:hAnsi="宋体" w:eastAsia="宋体" w:cs="宋体"/>
          <w:sz w:val="18"/>
          <w:szCs w:val="18"/>
        </w:rPr>
        <w:t>]</w:t>
      </w:r>
      <w:r>
        <w:rPr>
          <w:rFonts w:hint="eastAsia" w:ascii="宋体" w:hAnsi="宋体" w:eastAsia="宋体" w:cs="宋体"/>
          <w:sz w:val="18"/>
          <w:szCs w:val="18"/>
        </w:rPr>
        <w:t xml:space="preserve"> 王旭.黑龙江省道路运输证管理系统的设计与实现.互联网论文库</w:t>
      </w:r>
      <w:r>
        <w:rPr>
          <w:rFonts w:hint="eastAsia" w:ascii="宋体" w:hAnsi="宋体" w:eastAsia="宋体" w:cs="宋体"/>
          <w:sz w:val="18"/>
          <w:szCs w:val="18"/>
          <w:lang w:val="en-US" w:eastAsia="zh-CN"/>
        </w:rPr>
        <w:t>,2010</w:t>
      </w:r>
      <w:r>
        <w:rPr>
          <w:rFonts w:hint="eastAsia" w:ascii="宋体" w:hAnsi="宋体" w:eastAsia="宋体" w:cs="宋体"/>
          <w:sz w:val="18"/>
          <w:szCs w:val="18"/>
        </w:rPr>
        <w:t>.</w:t>
      </w:r>
    </w:p>
    <w:p>
      <w:pPr>
        <w:pStyle w:val="9"/>
        <w:snapToGrid w:val="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CF3C52" w:usb2="00000016" w:usb3="00000000" w:csb0="0004001F" w:csb1="00000000"/>
  </w:font>
  <w:font w:name="华文行楷">
    <w:altName w:val="微软雅黑"/>
    <w:panose1 w:val="02010800040101010101"/>
    <w:charset w:val="86"/>
    <w:family w:val="auto"/>
    <w:pitch w:val="default"/>
    <w:sig w:usb0="00000000" w:usb1="00000000" w:usb2="00000000" w:usb3="00000000" w:csb0="00040000" w:csb1="00000000"/>
  </w:font>
  <w:font w:name="方正姚体简体">
    <w:altName w:val="宋体"/>
    <w:panose1 w:val="03000509000000000000"/>
    <w:charset w:val="86"/>
    <w:family w:val="script"/>
    <w:pitch w:val="default"/>
    <w:sig w:usb0="00000000" w:usb1="00000000" w:usb2="00000010" w:usb3="00000000" w:csb0="00040000" w:csb1="00000000"/>
  </w:font>
  <w:font w:name="方正姚体">
    <w:altName w:val="宋体"/>
    <w:panose1 w:val="02010601030101010101"/>
    <w:charset w:val="86"/>
    <w:family w:val="auto"/>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swiss"/>
    <w:pitch w:val="default"/>
    <w:sig w:usb0="A00002EF" w:usb1="4000207B" w:usb2="00000000" w:usb3="00000000" w:csb0="2000019F"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00002FF" w:usb1="4000ACFF" w:usb2="00000001" w:usb3="00000000" w:csb0="2000019F" w:csb1="00000000"/>
  </w:font>
  <w:font w:name="MS PGothic">
    <w:panose1 w:val="020B0600070205080204"/>
    <w:charset w:val="80"/>
    <w:family w:val="swiss"/>
    <w:pitch w:val="default"/>
    <w:sig w:usb0="E00002FF" w:usb1="6AC7FDFB" w:usb2="08000012" w:usb3="00000000" w:csb0="4002009F" w:csb1="DFD70000"/>
  </w:font>
  <w:font w:name="楷体_GB2312">
    <w:altName w:val="楷体"/>
    <w:panose1 w:val="02010609030101010101"/>
    <w:charset w:val="86"/>
    <w:family w:val="modern"/>
    <w:pitch w:val="default"/>
    <w:sig w:usb0="00000000" w:usb1="0000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楷体">
    <w:panose1 w:val="02010609060101010101"/>
    <w:charset w:val="86"/>
    <w:family w:val="modern"/>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 w:name="Traditional Arabic">
    <w:panose1 w:val="02020603050405020304"/>
    <w:charset w:val="00"/>
    <w:family w:val="auto"/>
    <w:pitch w:val="default"/>
    <w:sig w:usb0="00002003" w:usb1="80000000" w:usb2="00000008" w:usb3="00000000" w:csb0="00000041" w:csb1="20080000"/>
  </w:font>
  <w:font w:name="Verdana">
    <w:panose1 w:val="020B0604030504040204"/>
    <w:charset w:val="00"/>
    <w:family w:val="auto"/>
    <w:pitch w:val="default"/>
    <w:sig w:usb0="A10006FF" w:usb1="4000205B" w:usb2="00000010" w:usb3="00000000" w:csb0="2000019F" w:csb1="00000000"/>
  </w:font>
  <w:font w:name="DFKai-SB">
    <w:panose1 w:val="03000509000000000000"/>
    <w:charset w:val="88"/>
    <w:family w:val="auto"/>
    <w:pitch w:val="default"/>
    <w:sig w:usb0="00000003" w:usb1="082E0000" w:usb2="00000016" w:usb3="00000000" w:csb0="00100001" w:csb1="00000000"/>
  </w:font>
  <w:font w:name="BatangChe">
    <w:panose1 w:val="02030609000101010101"/>
    <w:charset w:val="81"/>
    <w:family w:val="auto"/>
    <w:pitch w:val="default"/>
    <w:sig w:usb0="B00002AF" w:usb1="69D77CFB" w:usb2="00000030" w:usb3="00000000" w:csb0="4008009F" w:csb1="DFD70000"/>
  </w:font>
  <w:font w:name="Gulim">
    <w:panose1 w:val="020B0600000101010101"/>
    <w:charset w:val="81"/>
    <w:family w:val="auto"/>
    <w:pitch w:val="default"/>
    <w:sig w:usb0="B00002AF" w:usb1="69D77CFB" w:usb2="00000030" w:usb3="00000000" w:csb0="4008009F" w:csb1="DFD70000"/>
  </w:font>
  <w:font w:name="PMingLiU">
    <w:panose1 w:val="02020500000000000000"/>
    <w:charset w:val="88"/>
    <w:family w:val="auto"/>
    <w:pitch w:val="default"/>
    <w:sig w:usb0="A00002FF" w:usb1="28CFFCFA" w:usb2="00000016" w:usb3="00000000" w:csb0="00100001" w:csb1="00000000"/>
  </w:font>
  <w:font w:name="Aldhabi">
    <w:panose1 w:val="01000000000000000000"/>
    <w:charset w:val="00"/>
    <w:family w:val="auto"/>
    <w:pitch w:val="default"/>
    <w:sig w:usb0="A000206F" w:usb1="9000804B" w:usb2="00000000" w:usb3="00000000" w:csb0="00000041" w:csb1="00000000"/>
  </w:font>
  <w:font w:name="Angsana New">
    <w:panose1 w:val="02020603050405020304"/>
    <w:charset w:val="00"/>
    <w:family w:val="auto"/>
    <w:pitch w:val="default"/>
    <w:sig w:usb0="81000003" w:usb1="00000000" w:usb2="00000000" w:usb3="00000000" w:csb0="00010001" w:csb1="00000000"/>
  </w:font>
  <w:font w:name="Aparajita">
    <w:panose1 w:val="020B0604020202020204"/>
    <w:charset w:val="00"/>
    <w:family w:val="auto"/>
    <w:pitch w:val="default"/>
    <w:sig w:usb0="00008003" w:usb1="00000000" w:usb2="00000000" w:usb3="00000000" w:csb0="00000001" w:csb1="00000000"/>
  </w:font>
  <w:font w:name="Candara">
    <w:panose1 w:val="020E0502030303020204"/>
    <w:charset w:val="00"/>
    <w:family w:val="auto"/>
    <w:pitch w:val="default"/>
    <w:sig w:usb0="A00002EF" w:usb1="4000A44B" w:usb2="00000000" w:usb3="00000000" w:csb0="2000019F" w:csb1="00000000"/>
  </w:font>
  <w:font w:name="David">
    <w:panose1 w:val="020E0502060401010101"/>
    <w:charset w:val="00"/>
    <w:family w:val="auto"/>
    <w:pitch w:val="default"/>
    <w:sig w:usb0="00000801" w:usb1="00000000" w:usb2="00000000" w:usb3="00000000" w:csb0="00000020" w:csb1="00200000"/>
  </w:font>
  <w:font w:name="Microsoft Himalaya">
    <w:panose1 w:val="01010100010101010101"/>
    <w:charset w:val="00"/>
    <w:family w:val="auto"/>
    <w:pitch w:val="default"/>
    <w:sig w:usb0="80000003" w:usb1="00010000" w:usb2="00000040" w:usb3="00000000" w:csb0="00000001" w:csb1="00000000"/>
  </w:font>
  <w:font w:name="Microsoft New Tai Lue">
    <w:panose1 w:val="020B0502040204020203"/>
    <w:charset w:val="00"/>
    <w:family w:val="auto"/>
    <w:pitch w:val="default"/>
    <w:sig w:usb0="00000003" w:usb1="00000000" w:usb2="80000000" w:usb3="00000000" w:csb0="00000001" w:csb1="00000000"/>
  </w:font>
  <w:font w:name="Microsoft PhagsPa">
    <w:panose1 w:val="020B0502040204020203"/>
    <w:charset w:val="00"/>
    <w:family w:val="auto"/>
    <w:pitch w:val="default"/>
    <w:sig w:usb0="00000003" w:usb1="00200000" w:usb2="08000000" w:usb3="00000000" w:csb0="00000001" w:csb1="00000000"/>
  </w:font>
  <w:font w:name="Microsoft Sans Serif">
    <w:panose1 w:val="020B0604020202020204"/>
    <w:charset w:val="00"/>
    <w:family w:val="auto"/>
    <w:pitch w:val="default"/>
    <w:sig w:usb0="E1002AFF" w:usb1="C0000002" w:usb2="00000008" w:usb3="00000000" w:csb0="200101FF" w:csb1="20280000"/>
  </w:font>
  <w:font w:name="Miriam Fixed">
    <w:panose1 w:val="020B0509050101010101"/>
    <w:charset w:val="00"/>
    <w:family w:val="auto"/>
    <w:pitch w:val="default"/>
    <w:sig w:usb0="00000801" w:usb1="00000000" w:usb2="00000000" w:usb3="00000000" w:csb0="00000020" w:csb1="00200000"/>
  </w:font>
  <w:font w:name="Miriam">
    <w:panose1 w:val="020B0502050101010101"/>
    <w:charset w:val="00"/>
    <w:family w:val="auto"/>
    <w:pitch w:val="default"/>
    <w:sig w:usb0="00000801" w:usb1="00000000" w:usb2="00000000" w:usb3="00000000" w:csb0="00000020" w:csb1="00200000"/>
  </w:font>
  <w:font w:name="Wingdings">
    <w:panose1 w:val="05000000000000000000"/>
    <w:charset w:val="00"/>
    <w:family w:val="auto"/>
    <w:pitch w:val="default"/>
    <w:sig w:usb0="00000000" w:usb1="00000000" w:usb2="00000000" w:usb3="00000000" w:csb0="80000000" w:csb1="00000000"/>
  </w:font>
  <w:font w:name="Vijaya">
    <w:panose1 w:val="020B0604020202020204"/>
    <w:charset w:val="00"/>
    <w:family w:val="auto"/>
    <w:pitch w:val="default"/>
    <w:sig w:usb0="00100003" w:usb1="00000000" w:usb2="00000000" w:usb3="00000000" w:csb0="00000001" w:csb1="00000000"/>
  </w:font>
  <w:font w:name="Vani">
    <w:panose1 w:val="020B0502040204020203"/>
    <w:charset w:val="00"/>
    <w:family w:val="auto"/>
    <w:pitch w:val="default"/>
    <w:sig w:usb0="00200003" w:usb1="00000000" w:usb2="00000000" w:usb3="00000000" w:csb0="00000001" w:csb1="00000000"/>
  </w:font>
  <w:font w:name="Trebuchet MS">
    <w:panose1 w:val="020B0603020202020204"/>
    <w:charset w:val="00"/>
    <w:family w:val="auto"/>
    <w:pitch w:val="default"/>
    <w:sig w:usb0="00000287" w:usb1="00000003" w:usb2="00000000" w:usb3="00000000" w:csb0="2000009F" w:csb1="00000000"/>
  </w:font>
  <w:font w:name="方正兰亭超细黑简体">
    <w:panose1 w:val="02000000000000000000"/>
    <w:charset w:val="86"/>
    <w:family w:val="auto"/>
    <w:pitch w:val="default"/>
    <w:sig w:usb0="00000001" w:usb1="08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right" w:y="1"/>
      <w:rPr>
        <w:rStyle w:val="19"/>
      </w:rPr>
    </w:pPr>
    <w:r>
      <w:fldChar w:fldCharType="begin"/>
    </w:r>
    <w:r>
      <w:rPr>
        <w:rStyle w:val="19"/>
      </w:rPr>
      <w:instrText xml:space="preserve">PAGE  </w:instrText>
    </w:r>
    <w:r>
      <w:fldChar w:fldCharType="end"/>
    </w:r>
  </w:p>
  <w:p>
    <w:pPr>
      <w:pStyle w:val="10"/>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sz w:val="21"/>
        <w:szCs w:val="21"/>
      </w:rPr>
    </w:pPr>
    <w:r>
      <w:rPr>
        <w:sz w:val="21"/>
        <w:szCs w:val="21"/>
      </w:rPr>
      <w:fldChar w:fldCharType="begin"/>
    </w:r>
    <w:r>
      <w:rPr>
        <w:rStyle w:val="19"/>
        <w:sz w:val="21"/>
        <w:szCs w:val="21"/>
      </w:rPr>
      <w:instrText xml:space="preserve"> PAGE </w:instrText>
    </w:r>
    <w:r>
      <w:rPr>
        <w:sz w:val="21"/>
        <w:szCs w:val="21"/>
      </w:rPr>
      <w:fldChar w:fldCharType="separate"/>
    </w:r>
    <w:r>
      <w:rPr>
        <w:rStyle w:val="19"/>
        <w:sz w:val="21"/>
        <w:szCs w:val="21"/>
      </w:rPr>
      <w:t>III</w:t>
    </w:r>
    <w:r>
      <w:rPr>
        <w:sz w:val="21"/>
        <w:szCs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lang w:val="zh-CN"/>
      </w:rPr>
    </w:pPr>
    <w:r>
      <w:rPr>
        <w:lang w:val="zh-CN"/>
      </w:rPr>
      <w:fldChar w:fldCharType="begin"/>
    </w:r>
    <w:r>
      <w:rPr>
        <w:lang w:val="zh-CN"/>
      </w:rPr>
      <w:instrText xml:space="preserve">PAGE   \* MERGEFORMAT</w:instrText>
    </w:r>
    <w:r>
      <w:rPr>
        <w:lang w:val="zh-CN"/>
      </w:rPr>
      <w:fldChar w:fldCharType="separate"/>
    </w:r>
    <w:r>
      <w:rPr>
        <w:lang w:val="zh-CN"/>
      </w:rPr>
      <w:t>2</w:t>
    </w:r>
    <w:r>
      <w:rPr>
        <w:lang w:val="zh-CN"/>
      </w:rPr>
      <w:fldChar w:fldCharType="end"/>
    </w:r>
  </w:p>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3402" w:leftChars="1620"/>
    </w:pPr>
    <w:r>
      <w:rPr>
        <w:rFonts w:hint="eastAsia" w:ascii="微软雅黑" w:hAnsi="微软雅黑" w:eastAsia="微软雅黑"/>
        <w:b/>
        <w:spacing w:val="30"/>
        <w:sz w:val="32"/>
        <w:szCs w:val="32"/>
      </w:rPr>
      <w:t>2016届本科生毕业</w:t>
    </w:r>
    <w:r>
      <w:drawing>
        <wp:anchor distT="0" distB="0" distL="114300" distR="114300" simplePos="0" relativeHeight="251658240" behindDoc="0" locked="0" layoutInCell="1" allowOverlap="1">
          <wp:simplePos x="0" y="0"/>
          <wp:positionH relativeFrom="column">
            <wp:posOffset>-80645</wp:posOffset>
          </wp:positionH>
          <wp:positionV relativeFrom="paragraph">
            <wp:posOffset>-59690</wp:posOffset>
          </wp:positionV>
          <wp:extent cx="2028825" cy="466725"/>
          <wp:effectExtent l="0" t="0" r="0" b="0"/>
          <wp:wrapNone/>
          <wp:docPr id="24" name="对象 1"/>
          <wp:cNvGraphicFramePr/>
          <a:graphic xmlns:a="http://schemas.openxmlformats.org/drawingml/2006/main">
            <a:graphicData uri="http://schemas.openxmlformats.org/drawingml/2006/picture">
              <pic:pic xmlns:pic="http://schemas.openxmlformats.org/drawingml/2006/picture">
                <pic:nvPicPr>
                  <pic:cNvPr id="24" name="对象 1"/>
                  <pic:cNvPicPr/>
                </pic:nvPicPr>
                <pic:blipFill>
                  <a:blip r:embed="rId1"/>
                  <a:srcRect l="-719" t="-4807" r="-7471" b="-14420"/>
                  <a:stretch>
                    <a:fillRect/>
                  </a:stretch>
                </pic:blipFill>
                <pic:spPr>
                  <a:xfrm>
                    <a:off x="0" y="0"/>
                    <a:ext cx="2028825" cy="466725"/>
                  </a:xfrm>
                  <a:prstGeom prst="rect">
                    <a:avLst/>
                  </a:prstGeom>
                  <a:noFill/>
                  <a:ln w="9525">
                    <a:noFill/>
                  </a:ln>
                </pic:spPr>
              </pic:pic>
            </a:graphicData>
          </a:graphic>
        </wp:anchor>
      </w:drawing>
    </w:r>
    <w:r>
      <w:rPr>
        <w:rFonts w:hint="eastAsia" w:ascii="微软雅黑" w:hAnsi="微软雅黑" w:eastAsia="微软雅黑"/>
        <w:b/>
        <w:spacing w:val="30"/>
        <w:sz w:val="32"/>
        <w:szCs w:val="32"/>
      </w:rPr>
      <w:t>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eastAsia"/>
        <w:sz w:val="21"/>
        <w:szCs w:val="21"/>
      </w:rPr>
    </w:pPr>
    <w:r>
      <w:rPr>
        <w:rFonts w:hint="eastAsia"/>
        <w:sz w:val="21"/>
        <w:szCs w:val="21"/>
      </w:rPr>
      <w:t>目  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eastAsia"/>
        <w:sz w:val="21"/>
        <w:szCs w:val="21"/>
      </w:rPr>
    </w:pPr>
    <w:r>
      <w:rPr>
        <w:rFonts w:hint="eastAsia"/>
        <w:sz w:val="21"/>
        <w:szCs w:val="21"/>
      </w:rPr>
      <w:t>设计总说明</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eastAsia" w:eastAsiaTheme="minorEastAsia"/>
        <w:sz w:val="21"/>
        <w:szCs w:val="21"/>
        <w:lang w:val="en-US" w:eastAsia="zh-CN"/>
      </w:rPr>
    </w:pPr>
    <w:r>
      <w:rPr>
        <w:rFonts w:hint="eastAsia"/>
        <w:sz w:val="21"/>
        <w:szCs w:val="21"/>
      </w:rPr>
      <w:t>广东海洋大学</w:t>
    </w:r>
    <w:r>
      <w:rPr>
        <w:rFonts w:hint="eastAsia"/>
        <w:sz w:val="21"/>
        <w:szCs w:val="21"/>
        <w:lang w:val="en-US" w:eastAsia="zh-CN"/>
      </w:rPr>
      <w:t>2017</w:t>
    </w:r>
    <w:r>
      <w:rPr>
        <w:rFonts w:hint="eastAsia"/>
        <w:sz w:val="21"/>
        <w:szCs w:val="21"/>
      </w:rPr>
      <w:t>届本科生毕业设计</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eastAsia"/>
        <w:sz w:val="21"/>
        <w:szCs w:val="21"/>
      </w:rPr>
    </w:pPr>
    <w:r>
      <w:rPr>
        <w:rFonts w:hint="eastAsia"/>
        <w:sz w:val="21"/>
        <w:szCs w:val="21"/>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18848E"/>
    <w:multiLevelType w:val="singleLevel"/>
    <w:tmpl w:val="5918848E"/>
    <w:lvl w:ilvl="0" w:tentative="0">
      <w:start w:val="1"/>
      <w:numFmt w:val="decimal"/>
      <w:suff w:val="nothing"/>
      <w:lvlText w:val="（%1）"/>
      <w:lvlJc w:val="left"/>
    </w:lvl>
  </w:abstractNum>
  <w:abstractNum w:abstractNumId="1">
    <w:nsid w:val="591C02C0"/>
    <w:multiLevelType w:val="singleLevel"/>
    <w:tmpl w:val="591C02C0"/>
    <w:lvl w:ilvl="0" w:tentative="0">
      <w:start w:val="1"/>
      <w:numFmt w:val="decimal"/>
      <w:suff w:val="space"/>
      <w:lvlText w:val="%1."/>
      <w:lvlJc w:val="left"/>
    </w:lvl>
  </w:abstractNum>
  <w:abstractNum w:abstractNumId="2">
    <w:nsid w:val="62454383"/>
    <w:multiLevelType w:val="multilevel"/>
    <w:tmpl w:val="62454383"/>
    <w:lvl w:ilvl="0" w:tentative="0">
      <w:start w:val="1"/>
      <w:numFmt w:val="decimal"/>
      <w:lvlText w:val="%1"/>
      <w:lvlJc w:val="left"/>
      <w:pPr>
        <w:tabs>
          <w:tab w:val="left" w:pos="425"/>
        </w:tabs>
        <w:ind w:left="425" w:hanging="425"/>
      </w:pPr>
      <w:rPr>
        <w:rFonts w:hint="eastAsia"/>
      </w:rPr>
    </w:lvl>
    <w:lvl w:ilvl="1" w:tentative="0">
      <w:start w:val="1"/>
      <w:numFmt w:val="decimal"/>
      <w:lvlText w:val="%1.%2"/>
      <w:lvlJc w:val="left"/>
      <w:pPr>
        <w:tabs>
          <w:tab w:val="left" w:pos="680"/>
        </w:tabs>
        <w:ind w:left="680" w:hanging="680"/>
      </w:pPr>
      <w:rPr>
        <w:rFonts w:hint="eastAsia"/>
      </w:rPr>
    </w:lvl>
    <w:lvl w:ilvl="2" w:tentative="0">
      <w:start w:val="1"/>
      <w:numFmt w:val="decimal"/>
      <w:lvlText w:val="%1.%2.%3"/>
      <w:lvlJc w:val="left"/>
      <w:pPr>
        <w:tabs>
          <w:tab w:val="left" w:pos="907"/>
        </w:tabs>
        <w:ind w:left="907" w:hanging="907"/>
      </w:pPr>
      <w:rPr>
        <w:rFonts w:hint="eastAsia"/>
      </w:rPr>
    </w:lvl>
    <w:lvl w:ilvl="3" w:tentative="0">
      <w:start w:val="1"/>
      <w:numFmt w:val="decimal"/>
      <w:lvlText w:val="%1.%2.%3.%4"/>
      <w:lvlJc w:val="left"/>
      <w:pPr>
        <w:tabs>
          <w:tab w:val="left" w:pos="1134"/>
        </w:tabs>
        <w:ind w:left="1134" w:hanging="1134"/>
      </w:pPr>
      <w:rPr>
        <w:rFonts w:hint="eastAsia"/>
        <w:sz w:val="24"/>
        <w:szCs w:val="24"/>
      </w:rPr>
    </w:lvl>
    <w:lvl w:ilvl="4" w:tentative="0">
      <w:start w:val="1"/>
      <w:numFmt w:val="decimal"/>
      <w:lvlText w:val="%1.%2.%3.%4.%5"/>
      <w:lvlJc w:val="left"/>
      <w:pPr>
        <w:tabs>
          <w:tab w:val="left" w:pos="3141"/>
        </w:tabs>
        <w:ind w:left="2551" w:hanging="850"/>
      </w:pPr>
      <w:rPr>
        <w:rFonts w:hint="eastAsia"/>
      </w:rPr>
    </w:lvl>
    <w:lvl w:ilvl="5" w:tentative="0">
      <w:start w:val="1"/>
      <w:numFmt w:val="decimal"/>
      <w:lvlText w:val="%1.%2.%3.%4.%5.%6"/>
      <w:lvlJc w:val="left"/>
      <w:pPr>
        <w:tabs>
          <w:tab w:val="left" w:pos="3566"/>
        </w:tabs>
        <w:ind w:left="3260" w:hanging="1134"/>
      </w:pPr>
      <w:rPr>
        <w:rFonts w:hint="eastAsia"/>
      </w:rPr>
    </w:lvl>
    <w:lvl w:ilvl="6" w:tentative="0">
      <w:start w:val="1"/>
      <w:numFmt w:val="decimal"/>
      <w:lvlText w:val="%1.%2.%3.%4.%5.%6.%7"/>
      <w:lvlJc w:val="left"/>
      <w:pPr>
        <w:tabs>
          <w:tab w:val="left" w:pos="4351"/>
        </w:tabs>
        <w:ind w:left="3827" w:hanging="1276"/>
      </w:pPr>
      <w:rPr>
        <w:rFonts w:hint="eastAsia"/>
      </w:rPr>
    </w:lvl>
    <w:lvl w:ilvl="7" w:tentative="0">
      <w:start w:val="1"/>
      <w:numFmt w:val="decimal"/>
      <w:lvlText w:val="%1.%2.%3.%4.%5.%6.%7.%8"/>
      <w:lvlJc w:val="left"/>
      <w:pPr>
        <w:tabs>
          <w:tab w:val="left" w:pos="5136"/>
        </w:tabs>
        <w:ind w:left="4394" w:hanging="1418"/>
      </w:pPr>
      <w:rPr>
        <w:rFonts w:hint="eastAsia"/>
      </w:rPr>
    </w:lvl>
    <w:lvl w:ilvl="8" w:tentative="0">
      <w:start w:val="1"/>
      <w:numFmt w:val="decimal"/>
      <w:lvlText w:val="%1.%2.%3.%4.%5.%6.%7.%8.%9"/>
      <w:lvlJc w:val="left"/>
      <w:pPr>
        <w:tabs>
          <w:tab w:val="left" w:pos="5562"/>
        </w:tabs>
        <w:ind w:left="5102" w:hanging="1700"/>
      </w:pPr>
      <w:rPr>
        <w:rFonts w:hint="eastAsia"/>
      </w:rPr>
    </w:lvl>
  </w:abstractNum>
  <w:abstractNum w:abstractNumId="3">
    <w:nsid w:val="72E6254E"/>
    <w:multiLevelType w:val="multilevel"/>
    <w:tmpl w:val="72E6254E"/>
    <w:lvl w:ilvl="0" w:tentative="0">
      <w:start w:val="1"/>
      <w:numFmt w:val="decimal"/>
      <w:pStyle w:val="2"/>
      <w:lvlText w:val="%1"/>
      <w:lvlJc w:val="left"/>
      <w:pPr>
        <w:tabs>
          <w:tab w:val="left" w:pos="567"/>
        </w:tabs>
        <w:ind w:left="0" w:firstLine="0"/>
      </w:pPr>
      <w:rPr>
        <w:rFonts w:hint="eastAsia"/>
      </w:rPr>
    </w:lvl>
    <w:lvl w:ilvl="1" w:tentative="0">
      <w:start w:val="1"/>
      <w:numFmt w:val="decimal"/>
      <w:lvlRestart w:val="0"/>
      <w:pStyle w:val="3"/>
      <w:lvlText w:val="%1.%2"/>
      <w:lvlJc w:val="left"/>
      <w:pPr>
        <w:tabs>
          <w:tab w:val="left" w:pos="360"/>
        </w:tabs>
        <w:ind w:left="0" w:firstLine="0"/>
      </w:pPr>
      <w:rPr>
        <w:rFonts w:hint="default" w:ascii="Times New Roman" w:hAnsi="Times New Roman" w:eastAsia="宋体"/>
        <w:sz w:val="24"/>
      </w:rPr>
    </w:lvl>
    <w:lvl w:ilvl="2" w:tentative="0">
      <w:start w:val="1"/>
      <w:numFmt w:val="decimal"/>
      <w:pStyle w:val="4"/>
      <w:lvlText w:val="%1.%2.%3"/>
      <w:lvlJc w:val="left"/>
      <w:pPr>
        <w:tabs>
          <w:tab w:val="left" w:pos="1008"/>
        </w:tabs>
        <w:ind w:left="720" w:hanging="432"/>
      </w:pPr>
      <w:rPr>
        <w:rFonts w:hint="default" w:ascii="Times New Roman" w:hAnsi="Times New Roman" w:eastAsia="宋体"/>
        <w:sz w:val="24"/>
      </w:rPr>
    </w:lvl>
    <w:lvl w:ilvl="3" w:tentative="0">
      <w:start w:val="1"/>
      <w:numFmt w:val="decimal"/>
      <w:pStyle w:val="5"/>
      <w:lvlText w:val="%1.%2.%3.%4"/>
      <w:lvlJc w:val="left"/>
      <w:pPr>
        <w:tabs>
          <w:tab w:val="left" w:pos="1440"/>
        </w:tabs>
        <w:ind w:left="737" w:hanging="17"/>
      </w:pPr>
      <w:rPr>
        <w:rFonts w:hint="default" w:ascii="Times New Roman" w:hAnsi="Times New Roman" w:eastAsia="宋体"/>
        <w:sz w:val="24"/>
      </w:rPr>
    </w:lvl>
    <w:lvl w:ilvl="4" w:tentative="0">
      <w:start w:val="1"/>
      <w:numFmt w:val="decimal"/>
      <w:lvlText w:val="%5)"/>
      <w:lvlJc w:val="left"/>
      <w:pPr>
        <w:tabs>
          <w:tab w:val="left" w:pos="1008"/>
        </w:tabs>
        <w:ind w:left="1008" w:hanging="432"/>
      </w:pPr>
      <w:rPr>
        <w:rFonts w:hint="eastAsia"/>
      </w:rPr>
    </w:lvl>
    <w:lvl w:ilvl="5" w:tentative="0">
      <w:start w:val="1"/>
      <w:numFmt w:val="lowerLetter"/>
      <w:lvlText w:val="%6)"/>
      <w:lvlJc w:val="left"/>
      <w:pPr>
        <w:tabs>
          <w:tab w:val="left" w:pos="1152"/>
        </w:tabs>
        <w:ind w:left="1152" w:hanging="432"/>
      </w:pPr>
      <w:rPr>
        <w:rFonts w:hint="eastAsia"/>
      </w:rPr>
    </w:lvl>
    <w:lvl w:ilvl="6" w:tentative="0">
      <w:start w:val="1"/>
      <w:numFmt w:val="lowerRoman"/>
      <w:lvlText w:val="%7)"/>
      <w:lvlJc w:val="right"/>
      <w:pPr>
        <w:tabs>
          <w:tab w:val="left" w:pos="1296"/>
        </w:tabs>
        <w:ind w:left="1296" w:hanging="288"/>
      </w:pPr>
      <w:rPr>
        <w:rFonts w:hint="eastAsia"/>
      </w:rPr>
    </w:lvl>
    <w:lvl w:ilvl="7" w:tentative="0">
      <w:start w:val="1"/>
      <w:numFmt w:val="lowerLetter"/>
      <w:lvlText w:val="%8."/>
      <w:lvlJc w:val="left"/>
      <w:pPr>
        <w:tabs>
          <w:tab w:val="left" w:pos="1440"/>
        </w:tabs>
        <w:ind w:left="1440" w:hanging="432"/>
      </w:pPr>
      <w:rPr>
        <w:rFonts w:hint="eastAsia"/>
      </w:rPr>
    </w:lvl>
    <w:lvl w:ilvl="8" w:tentative="0">
      <w:start w:val="1"/>
      <w:numFmt w:val="lowerRoman"/>
      <w:lvlText w:val="%9."/>
      <w:lvlJc w:val="right"/>
      <w:pPr>
        <w:tabs>
          <w:tab w:val="left" w:pos="1584"/>
        </w:tabs>
        <w:ind w:left="1584" w:hanging="144"/>
      </w:pPr>
      <w:rPr>
        <w:rFonts w:hint="eastAsia"/>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footnotePr>
    <w:footnote w:id="0"/>
    <w:footnote w:id="1"/>
  </w:footnotePr>
  <w:endnotePr>
    <w:numFmt w:val="decimal"/>
    <w:endnote w:id="20"/>
    <w:endnote w:id="2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59C33DB"/>
    <w:rsid w:val="027F12F6"/>
    <w:rsid w:val="02A702AF"/>
    <w:rsid w:val="03D728C8"/>
    <w:rsid w:val="03E92A16"/>
    <w:rsid w:val="04316082"/>
    <w:rsid w:val="04FB27F2"/>
    <w:rsid w:val="05B40899"/>
    <w:rsid w:val="060E27BB"/>
    <w:rsid w:val="079A4E7C"/>
    <w:rsid w:val="08093D76"/>
    <w:rsid w:val="084A0C5D"/>
    <w:rsid w:val="08881598"/>
    <w:rsid w:val="091D1EDF"/>
    <w:rsid w:val="09227BF1"/>
    <w:rsid w:val="093F347F"/>
    <w:rsid w:val="0A092041"/>
    <w:rsid w:val="0A1C39D0"/>
    <w:rsid w:val="0A874067"/>
    <w:rsid w:val="0B097500"/>
    <w:rsid w:val="0B2D171E"/>
    <w:rsid w:val="0BA455C3"/>
    <w:rsid w:val="0C742ABF"/>
    <w:rsid w:val="0E1603B9"/>
    <w:rsid w:val="0E8A71EC"/>
    <w:rsid w:val="0E97511A"/>
    <w:rsid w:val="0EC34E5C"/>
    <w:rsid w:val="0F32157B"/>
    <w:rsid w:val="0F7F690E"/>
    <w:rsid w:val="0FD61DCE"/>
    <w:rsid w:val="10862C14"/>
    <w:rsid w:val="10CE09C7"/>
    <w:rsid w:val="11372D5F"/>
    <w:rsid w:val="115B59E7"/>
    <w:rsid w:val="11696690"/>
    <w:rsid w:val="12593465"/>
    <w:rsid w:val="12737E61"/>
    <w:rsid w:val="12AF73BF"/>
    <w:rsid w:val="134A0BED"/>
    <w:rsid w:val="14586FAE"/>
    <w:rsid w:val="14F76F25"/>
    <w:rsid w:val="15377A0F"/>
    <w:rsid w:val="15DA14E2"/>
    <w:rsid w:val="16B84C4E"/>
    <w:rsid w:val="16CB4850"/>
    <w:rsid w:val="177A1C7E"/>
    <w:rsid w:val="177C040D"/>
    <w:rsid w:val="17BE7C1E"/>
    <w:rsid w:val="17CD1BD3"/>
    <w:rsid w:val="181625E1"/>
    <w:rsid w:val="18650700"/>
    <w:rsid w:val="18882921"/>
    <w:rsid w:val="188C6A32"/>
    <w:rsid w:val="18A20745"/>
    <w:rsid w:val="18DF30FB"/>
    <w:rsid w:val="190E5CA2"/>
    <w:rsid w:val="19446590"/>
    <w:rsid w:val="1A021A86"/>
    <w:rsid w:val="1A0653E2"/>
    <w:rsid w:val="1A5828DA"/>
    <w:rsid w:val="1AD82380"/>
    <w:rsid w:val="1B67696A"/>
    <w:rsid w:val="1C363353"/>
    <w:rsid w:val="1C6656CD"/>
    <w:rsid w:val="1D204F8F"/>
    <w:rsid w:val="1D26349F"/>
    <w:rsid w:val="1E1B0CB0"/>
    <w:rsid w:val="1F2F4424"/>
    <w:rsid w:val="2079166E"/>
    <w:rsid w:val="20B45646"/>
    <w:rsid w:val="20B96EC0"/>
    <w:rsid w:val="20E1266C"/>
    <w:rsid w:val="211F1CEF"/>
    <w:rsid w:val="2203384D"/>
    <w:rsid w:val="22194235"/>
    <w:rsid w:val="2225117F"/>
    <w:rsid w:val="22A55C27"/>
    <w:rsid w:val="23072B09"/>
    <w:rsid w:val="23533408"/>
    <w:rsid w:val="242436A3"/>
    <w:rsid w:val="24B53770"/>
    <w:rsid w:val="25360B26"/>
    <w:rsid w:val="2653734D"/>
    <w:rsid w:val="26864D82"/>
    <w:rsid w:val="27784331"/>
    <w:rsid w:val="28A2786B"/>
    <w:rsid w:val="28A60A7C"/>
    <w:rsid w:val="28F43431"/>
    <w:rsid w:val="29376A97"/>
    <w:rsid w:val="29C85D28"/>
    <w:rsid w:val="2A0E06E9"/>
    <w:rsid w:val="2A1254D9"/>
    <w:rsid w:val="2A505180"/>
    <w:rsid w:val="2A743CD2"/>
    <w:rsid w:val="2AFD4474"/>
    <w:rsid w:val="2B8063B4"/>
    <w:rsid w:val="2BAB2B7F"/>
    <w:rsid w:val="2BC331E6"/>
    <w:rsid w:val="2BD169AC"/>
    <w:rsid w:val="2C2445FD"/>
    <w:rsid w:val="2CBA65E7"/>
    <w:rsid w:val="2D036AB9"/>
    <w:rsid w:val="2D6A53ED"/>
    <w:rsid w:val="2DD21704"/>
    <w:rsid w:val="2ED9443A"/>
    <w:rsid w:val="2EFA2CD7"/>
    <w:rsid w:val="2F0B1BCB"/>
    <w:rsid w:val="2F18161D"/>
    <w:rsid w:val="2FB87D5E"/>
    <w:rsid w:val="30115177"/>
    <w:rsid w:val="31276FFC"/>
    <w:rsid w:val="31494DE0"/>
    <w:rsid w:val="31E77C37"/>
    <w:rsid w:val="320A1555"/>
    <w:rsid w:val="321E4334"/>
    <w:rsid w:val="3337753D"/>
    <w:rsid w:val="33457EB7"/>
    <w:rsid w:val="33C768FD"/>
    <w:rsid w:val="34202D6A"/>
    <w:rsid w:val="347766DF"/>
    <w:rsid w:val="37DD59DD"/>
    <w:rsid w:val="38A31C46"/>
    <w:rsid w:val="39AB1C4B"/>
    <w:rsid w:val="39EA2E91"/>
    <w:rsid w:val="3A071DCC"/>
    <w:rsid w:val="3A4975F5"/>
    <w:rsid w:val="3AAA6543"/>
    <w:rsid w:val="3ADD40F5"/>
    <w:rsid w:val="3AE865C8"/>
    <w:rsid w:val="3BD20007"/>
    <w:rsid w:val="3BFE78DC"/>
    <w:rsid w:val="3D630040"/>
    <w:rsid w:val="3D6C60E9"/>
    <w:rsid w:val="3E877B7A"/>
    <w:rsid w:val="3F007510"/>
    <w:rsid w:val="3F1444B7"/>
    <w:rsid w:val="3F7D42BC"/>
    <w:rsid w:val="3FF7284D"/>
    <w:rsid w:val="4042322C"/>
    <w:rsid w:val="4135079D"/>
    <w:rsid w:val="4186677D"/>
    <w:rsid w:val="41C22492"/>
    <w:rsid w:val="42500D23"/>
    <w:rsid w:val="43224B4E"/>
    <w:rsid w:val="436519FB"/>
    <w:rsid w:val="43CE5DA2"/>
    <w:rsid w:val="43E502E4"/>
    <w:rsid w:val="43FE1D25"/>
    <w:rsid w:val="444D1908"/>
    <w:rsid w:val="44B923AD"/>
    <w:rsid w:val="459C33DB"/>
    <w:rsid w:val="46453340"/>
    <w:rsid w:val="47516FAF"/>
    <w:rsid w:val="492352DC"/>
    <w:rsid w:val="49A618A8"/>
    <w:rsid w:val="49AD47CB"/>
    <w:rsid w:val="49B261DD"/>
    <w:rsid w:val="4A1A6A4D"/>
    <w:rsid w:val="4A8F1FB7"/>
    <w:rsid w:val="4A8F680F"/>
    <w:rsid w:val="4ADA0A2E"/>
    <w:rsid w:val="4AED2D5B"/>
    <w:rsid w:val="4B0C2DF4"/>
    <w:rsid w:val="4B0E7760"/>
    <w:rsid w:val="4B1016B1"/>
    <w:rsid w:val="4B251953"/>
    <w:rsid w:val="4B5D426B"/>
    <w:rsid w:val="4B7C6052"/>
    <w:rsid w:val="4B8C019C"/>
    <w:rsid w:val="4BC54C5F"/>
    <w:rsid w:val="4BD415A6"/>
    <w:rsid w:val="4BF33EF9"/>
    <w:rsid w:val="4C790D3C"/>
    <w:rsid w:val="4D9576ED"/>
    <w:rsid w:val="4E1876E6"/>
    <w:rsid w:val="4EEC5FA0"/>
    <w:rsid w:val="4F2867F2"/>
    <w:rsid w:val="4F971423"/>
    <w:rsid w:val="4F9A5AA3"/>
    <w:rsid w:val="506F2C68"/>
    <w:rsid w:val="50752E6C"/>
    <w:rsid w:val="50EC69B3"/>
    <w:rsid w:val="50F811E3"/>
    <w:rsid w:val="51E07AA1"/>
    <w:rsid w:val="53104614"/>
    <w:rsid w:val="53485281"/>
    <w:rsid w:val="53E1495C"/>
    <w:rsid w:val="53EB18F4"/>
    <w:rsid w:val="54D32424"/>
    <w:rsid w:val="54FB4802"/>
    <w:rsid w:val="556564DD"/>
    <w:rsid w:val="55663BB6"/>
    <w:rsid w:val="556A726A"/>
    <w:rsid w:val="55E43736"/>
    <w:rsid w:val="563C52D6"/>
    <w:rsid w:val="5666753F"/>
    <w:rsid w:val="56A74BDE"/>
    <w:rsid w:val="57310C13"/>
    <w:rsid w:val="57313B78"/>
    <w:rsid w:val="573F113E"/>
    <w:rsid w:val="577020EC"/>
    <w:rsid w:val="5796189D"/>
    <w:rsid w:val="57DB7D97"/>
    <w:rsid w:val="58123E5E"/>
    <w:rsid w:val="582D2382"/>
    <w:rsid w:val="58CD630A"/>
    <w:rsid w:val="59916282"/>
    <w:rsid w:val="599A4E41"/>
    <w:rsid w:val="59FD527C"/>
    <w:rsid w:val="5A1225EC"/>
    <w:rsid w:val="5B0C2310"/>
    <w:rsid w:val="5B3F3714"/>
    <w:rsid w:val="5BB562D2"/>
    <w:rsid w:val="5BFD1C0D"/>
    <w:rsid w:val="5CAD034C"/>
    <w:rsid w:val="5CAD5632"/>
    <w:rsid w:val="5D81578E"/>
    <w:rsid w:val="5E336F2B"/>
    <w:rsid w:val="5EA366FC"/>
    <w:rsid w:val="5EAA4C62"/>
    <w:rsid w:val="5ED310CF"/>
    <w:rsid w:val="5F396DC9"/>
    <w:rsid w:val="5F891086"/>
    <w:rsid w:val="60B11A04"/>
    <w:rsid w:val="61022A05"/>
    <w:rsid w:val="61777B57"/>
    <w:rsid w:val="617F3B8D"/>
    <w:rsid w:val="61D6093A"/>
    <w:rsid w:val="62122F99"/>
    <w:rsid w:val="6279424B"/>
    <w:rsid w:val="62955C15"/>
    <w:rsid w:val="62D93FEC"/>
    <w:rsid w:val="62DB4DA2"/>
    <w:rsid w:val="644F04BC"/>
    <w:rsid w:val="650609AD"/>
    <w:rsid w:val="65766F25"/>
    <w:rsid w:val="65CA5BCC"/>
    <w:rsid w:val="65DC123F"/>
    <w:rsid w:val="67494FF2"/>
    <w:rsid w:val="69C22717"/>
    <w:rsid w:val="6A45146A"/>
    <w:rsid w:val="6A9B3620"/>
    <w:rsid w:val="6ACE6FE5"/>
    <w:rsid w:val="6B6E3B86"/>
    <w:rsid w:val="6B98467C"/>
    <w:rsid w:val="6DCF53C4"/>
    <w:rsid w:val="6EA22E0A"/>
    <w:rsid w:val="6ED65674"/>
    <w:rsid w:val="6F1344E2"/>
    <w:rsid w:val="6F287317"/>
    <w:rsid w:val="6F9D5DDF"/>
    <w:rsid w:val="6FCD5D7A"/>
    <w:rsid w:val="6FDA0718"/>
    <w:rsid w:val="70A47DBF"/>
    <w:rsid w:val="70F97323"/>
    <w:rsid w:val="717D1D70"/>
    <w:rsid w:val="723D39EB"/>
    <w:rsid w:val="72455BDE"/>
    <w:rsid w:val="731C71FE"/>
    <w:rsid w:val="73673FB0"/>
    <w:rsid w:val="73BE66F5"/>
    <w:rsid w:val="73D95211"/>
    <w:rsid w:val="73F705A0"/>
    <w:rsid w:val="74F16F13"/>
    <w:rsid w:val="75350AC6"/>
    <w:rsid w:val="75780632"/>
    <w:rsid w:val="75DD0030"/>
    <w:rsid w:val="75F772A7"/>
    <w:rsid w:val="76E0524E"/>
    <w:rsid w:val="77287E63"/>
    <w:rsid w:val="776F7DA5"/>
    <w:rsid w:val="778A2A58"/>
    <w:rsid w:val="77E931AC"/>
    <w:rsid w:val="78D83FCF"/>
    <w:rsid w:val="78FE6828"/>
    <w:rsid w:val="7A0133B3"/>
    <w:rsid w:val="7B333C26"/>
    <w:rsid w:val="7BDB1B1C"/>
    <w:rsid w:val="7BE61030"/>
    <w:rsid w:val="7BE83878"/>
    <w:rsid w:val="7C4546F8"/>
    <w:rsid w:val="7C85314F"/>
    <w:rsid w:val="7CA6091D"/>
    <w:rsid w:val="7CE92FB9"/>
    <w:rsid w:val="7D1C13FF"/>
    <w:rsid w:val="7D55456A"/>
    <w:rsid w:val="7E7B6D63"/>
    <w:rsid w:val="7EA04B45"/>
    <w:rsid w:val="7EF70D4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156" w:beforeLines="50" w:after="156" w:afterLines="50" w:line="400" w:lineRule="exact"/>
      <w:jc w:val="center"/>
      <w:outlineLvl w:val="0"/>
    </w:pPr>
    <w:rPr>
      <w:rFonts w:eastAsia="黑体"/>
      <w:caps/>
      <w:kern w:val="44"/>
      <w:sz w:val="24"/>
      <w:szCs w:val="44"/>
    </w:rPr>
  </w:style>
  <w:style w:type="paragraph" w:styleId="3">
    <w:name w:val="heading 2"/>
    <w:basedOn w:val="1"/>
    <w:next w:val="1"/>
    <w:unhideWhenUsed/>
    <w:qFormat/>
    <w:uiPriority w:val="0"/>
    <w:pPr>
      <w:keepNext/>
      <w:keepLines/>
      <w:numPr>
        <w:ilvl w:val="1"/>
        <w:numId w:val="1"/>
      </w:numPr>
      <w:spacing w:before="156" w:beforeLines="50" w:after="156" w:afterLines="50" w:line="400" w:lineRule="exact"/>
      <w:outlineLvl w:val="1"/>
    </w:pPr>
    <w:rPr>
      <w:rFonts w:ascii="Arial" w:hAnsi="Arial" w:eastAsia="黑体"/>
      <w:sz w:val="24"/>
      <w:szCs w:val="32"/>
    </w:rPr>
  </w:style>
  <w:style w:type="paragraph" w:styleId="4">
    <w:name w:val="heading 3"/>
    <w:basedOn w:val="1"/>
    <w:next w:val="1"/>
    <w:unhideWhenUsed/>
    <w:qFormat/>
    <w:uiPriority w:val="0"/>
    <w:pPr>
      <w:keepNext/>
      <w:keepLines/>
      <w:numPr>
        <w:ilvl w:val="2"/>
        <w:numId w:val="1"/>
      </w:numPr>
      <w:spacing w:before="156" w:beforeLines="50" w:after="156" w:afterLines="50" w:line="400" w:lineRule="exact"/>
      <w:outlineLvl w:val="2"/>
    </w:pPr>
    <w:rPr>
      <w:rFonts w:eastAsia="黑体"/>
      <w:sz w:val="24"/>
      <w:szCs w:val="32"/>
    </w:rPr>
  </w:style>
  <w:style w:type="paragraph" w:styleId="5">
    <w:name w:val="heading 4"/>
    <w:basedOn w:val="1"/>
    <w:next w:val="1"/>
    <w:unhideWhenUsed/>
    <w:qFormat/>
    <w:uiPriority w:val="0"/>
    <w:pPr>
      <w:keepNext/>
      <w:keepLines/>
      <w:numPr>
        <w:ilvl w:val="3"/>
        <w:numId w:val="1"/>
      </w:numPr>
      <w:spacing w:before="156" w:beforeLines="50" w:after="156" w:afterLines="50" w:line="400" w:lineRule="exact"/>
      <w:outlineLvl w:val="3"/>
    </w:pPr>
    <w:rPr>
      <w:rFonts w:ascii="Arial" w:hAnsi="Arial" w:eastAsia="黑体"/>
      <w:sz w:val="24"/>
      <w:szCs w:val="28"/>
    </w:rPr>
  </w:style>
  <w:style w:type="character" w:default="1" w:styleId="17">
    <w:name w:val="Default Paragraph Font"/>
    <w:semiHidden/>
    <w:qFormat/>
    <w:uiPriority w:val="0"/>
  </w:style>
  <w:style w:type="table" w:default="1" w:styleId="22">
    <w:name w:val="Normal Table"/>
    <w:semiHidden/>
    <w:qFormat/>
    <w:uiPriority w:val="0"/>
    <w:tblPr>
      <w:tblLayout w:type="fixed"/>
      <w:tblCellMar>
        <w:top w:w="0" w:type="dxa"/>
        <w:left w:w="108" w:type="dxa"/>
        <w:bottom w:w="0" w:type="dxa"/>
        <w:right w:w="108" w:type="dxa"/>
      </w:tblCellMar>
    </w:tblPr>
  </w:style>
  <w:style w:type="paragraph" w:styleId="6">
    <w:name w:val="Body Text First Indent"/>
    <w:basedOn w:val="7"/>
    <w:qFormat/>
    <w:uiPriority w:val="0"/>
    <w:pPr>
      <w:ind w:firstLine="420" w:firstLineChars="100"/>
    </w:pPr>
  </w:style>
  <w:style w:type="paragraph" w:styleId="7">
    <w:name w:val="Body Text"/>
    <w:basedOn w:val="1"/>
    <w:qFormat/>
    <w:uiPriority w:val="0"/>
    <w:pPr>
      <w:spacing w:after="120" w:afterLines="0" w:afterAutospacing="0"/>
    </w:pPr>
  </w:style>
  <w:style w:type="paragraph" w:styleId="8">
    <w:name w:val="toc 3"/>
    <w:basedOn w:val="1"/>
    <w:next w:val="1"/>
    <w:qFormat/>
    <w:uiPriority w:val="0"/>
    <w:pPr>
      <w:tabs>
        <w:tab w:val="left" w:pos="900"/>
        <w:tab w:val="right" w:leader="dot" w:pos="8777"/>
      </w:tabs>
      <w:spacing w:line="300" w:lineRule="auto"/>
      <w:ind w:left="200" w:leftChars="200"/>
    </w:pPr>
    <w:rPr>
      <w:sz w:val="24"/>
    </w:rPr>
  </w:style>
  <w:style w:type="paragraph" w:styleId="9">
    <w:name w:val="endnote text"/>
    <w:basedOn w:val="1"/>
    <w:qFormat/>
    <w:uiPriority w:val="0"/>
    <w:pPr>
      <w:snapToGrid w:val="0"/>
      <w:jc w:val="left"/>
    </w:p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0"/>
    <w:pPr>
      <w:tabs>
        <w:tab w:val="left" w:pos="540"/>
        <w:tab w:val="right" w:leader="dot" w:pos="8777"/>
      </w:tabs>
      <w:spacing w:line="300" w:lineRule="auto"/>
    </w:pPr>
    <w:rPr>
      <w:caps/>
      <w:sz w:val="24"/>
    </w:rPr>
  </w:style>
  <w:style w:type="paragraph" w:styleId="13">
    <w:name w:val="footnote text"/>
    <w:basedOn w:val="1"/>
    <w:qFormat/>
    <w:uiPriority w:val="0"/>
    <w:pPr>
      <w:snapToGrid w:val="0"/>
      <w:jc w:val="left"/>
    </w:pPr>
    <w:rPr>
      <w:sz w:val="18"/>
    </w:rPr>
  </w:style>
  <w:style w:type="paragraph" w:styleId="14">
    <w:name w:val="toc 2"/>
    <w:basedOn w:val="1"/>
    <w:next w:val="1"/>
    <w:qFormat/>
    <w:uiPriority w:val="0"/>
    <w:pPr>
      <w:tabs>
        <w:tab w:val="left" w:pos="360"/>
        <w:tab w:val="right" w:leader="dot" w:pos="8777"/>
      </w:tabs>
      <w:spacing w:line="300" w:lineRule="auto"/>
      <w:ind w:left="100" w:leftChars="100"/>
    </w:pPr>
    <w:rPr>
      <w:sz w:val="24"/>
    </w:rPr>
  </w:style>
  <w:style w:type="paragraph" w:styleId="1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6">
    <w:name w:val="Title"/>
    <w:basedOn w:val="1"/>
    <w:next w:val="1"/>
    <w:qFormat/>
    <w:uiPriority w:val="0"/>
    <w:pPr>
      <w:spacing w:before="240" w:after="60"/>
      <w:jc w:val="center"/>
      <w:outlineLvl w:val="0"/>
    </w:pPr>
    <w:rPr>
      <w:rFonts w:ascii="Calibri Light" w:hAnsi="Calibri Light"/>
      <w:b/>
      <w:bCs/>
      <w:sz w:val="32"/>
      <w:szCs w:val="32"/>
    </w:rPr>
  </w:style>
  <w:style w:type="character" w:styleId="18">
    <w:name w:val="endnote reference"/>
    <w:basedOn w:val="17"/>
    <w:qFormat/>
    <w:uiPriority w:val="0"/>
    <w:rPr>
      <w:vertAlign w:val="superscript"/>
    </w:rPr>
  </w:style>
  <w:style w:type="character" w:styleId="19">
    <w:name w:val="page number"/>
    <w:basedOn w:val="17"/>
    <w:qFormat/>
    <w:uiPriority w:val="0"/>
  </w:style>
  <w:style w:type="character" w:styleId="20">
    <w:name w:val="Hyperlink"/>
    <w:qFormat/>
    <w:uiPriority w:val="0"/>
    <w:rPr>
      <w:color w:val="0000FF"/>
      <w:u w:val="single"/>
    </w:rPr>
  </w:style>
  <w:style w:type="character" w:styleId="21">
    <w:name w:val="footnote reference"/>
    <w:basedOn w:val="17"/>
    <w:qFormat/>
    <w:uiPriority w:val="0"/>
    <w:rPr>
      <w:vertAlign w:val="superscript"/>
    </w:rPr>
  </w:style>
  <w:style w:type="paragraph" w:customStyle="1" w:styleId="23">
    <w:name w:val="sentence-other1"/>
    <w:basedOn w:val="1"/>
    <w:qFormat/>
    <w:uiPriority w:val="0"/>
    <w:pPr>
      <w:widowControl/>
      <w:spacing w:before="100" w:beforeAutospacing="1" w:after="100" w:afterAutospacing="1" w:line="300" w:lineRule="atLeast"/>
      <w:jc w:val="left"/>
    </w:pPr>
    <w:rPr>
      <w:rFonts w:ascii="Arial" w:hAnsi="Arial" w:cs="Arial"/>
      <w:kern w:val="0"/>
      <w:sz w:val="24"/>
    </w:rPr>
  </w:style>
  <w:style w:type="paragraph" w:customStyle="1" w:styleId="24">
    <w:name w:val="_Style 12"/>
    <w:basedOn w:val="1"/>
    <w:qFormat/>
    <w:uiPriority w:val="34"/>
    <w:pPr>
      <w:ind w:firstLine="420" w:firstLineChars="200"/>
    </w:pPr>
  </w:style>
  <w:style w:type="paragraph" w:customStyle="1" w:styleId="25">
    <w:name w:val="正文 + 宋体"/>
    <w:basedOn w:val="1"/>
    <w:qFormat/>
    <w:uiPriority w:val="0"/>
    <w:pPr>
      <w:spacing w:line="360" w:lineRule="exact"/>
      <w:ind w:firstLine="480" w:firstLineChars="200"/>
    </w:pPr>
    <w:rPr>
      <w:rFonts w:ascii="宋体" w:hAnsi="宋体"/>
      <w:sz w:val="24"/>
      <w:szCs w:val="24"/>
    </w:rPr>
  </w:style>
  <w:style w:type="paragraph" w:customStyle="1" w:styleId="26">
    <w:name w:val="表格"/>
    <w:basedOn w:val="1"/>
    <w:next w:val="1"/>
    <w:qFormat/>
    <w:uiPriority w:val="0"/>
    <w:pPr>
      <w:adjustRightInd w:val="0"/>
      <w:spacing w:before="60" w:after="60" w:line="240" w:lineRule="atLeast"/>
      <w:ind w:firstLine="200" w:firstLineChars="200"/>
      <w:textAlignment w:val="baseline"/>
    </w:pPr>
    <w:rPr>
      <w:kern w:val="15"/>
      <w:sz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37.png"/><Relationship Id="rId50" Type="http://schemas.openxmlformats.org/officeDocument/2006/relationships/image" Target="media/image36.png"/><Relationship Id="rId5" Type="http://schemas.openxmlformats.org/officeDocument/2006/relationships/header" Target="header1.xml"/><Relationship Id="rId4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endnotes" Target="endnotes.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theme" Target="theme/theme1.xml"/><Relationship Id="rId14" Type="http://schemas.openxmlformats.org/officeDocument/2006/relationships/header" Target="header5.xml"/><Relationship Id="rId13" Type="http://schemas.openxmlformats.org/officeDocument/2006/relationships/footer" Target="footer5.xml"/><Relationship Id="rId12" Type="http://schemas.openxmlformats.org/officeDocument/2006/relationships/header" Target="header4.xml"/><Relationship Id="rId11" Type="http://schemas.openxmlformats.org/officeDocument/2006/relationships/footer" Target="footer4.xml"/><Relationship Id="rId10" Type="http://schemas.openxmlformats.org/officeDocument/2006/relationships/header" Target="head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2017-05-14T14:00:00Z</dcterms:created>
  <dc:creator>yang</dc:creator>
  <cp:lastModifiedBy>yang</cp:lastModifiedBy>
  <dcterms:modified xsi:type="dcterms:W3CDTF">2017-05-27T06:36:57Z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