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0"/>
        <w:jc w:val="center"/>
      </w:pPr>
      <w:r>
        <w:rPr>
          <w:rFonts w:ascii="宋体" w:hAnsi="宋体" w:eastAsia="宋体"/>
          <w:b/>
          <w:sz w:val="36"/>
        </w:rPr>
        <w:t>苏州科技大学</w:t>
      </w:r>
    </w:p>
    <w:p>
      <w:pPr>
        <w:spacing w:line="360" w:lineRule="auto" w:after="0"/>
        <w:jc w:val="center"/>
      </w:pPr>
      <w:r>
        <w:rPr>
          <w:rFonts w:ascii="宋体" w:hAnsi="宋体" w:eastAsia="宋体"/>
          <w:b/>
          <w:sz w:val="40"/>
        </w:rPr>
        <w:t>《人工智能开发实训II》</w:t>
      </w:r>
    </w:p>
    <w:p>
      <w:pPr>
        <w:spacing w:line="360" w:lineRule="auto" w:after="0"/>
        <w:jc w:val="center"/>
      </w:pPr>
      <w:r>
        <w:rPr>
          <w:rFonts w:ascii="宋体" w:hAnsi="宋体" w:eastAsia="宋体"/>
          <w:b/>
          <w:sz w:val="40"/>
        </w:rPr>
        <w:t>实践报告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4"/>
        </w:rPr>
        <w:t>报告题目    实践二：MSTAR深度半监督学习实验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4"/>
        </w:rPr>
        <w:t>院   (系)    电子与信息工程学院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4"/>
        </w:rPr>
        <w:t>专    业    人工智能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4"/>
        </w:rPr>
        <w:t>组    号    你的组号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4"/>
        </w:rPr>
        <w:t>组    员    姓名1（学号后三位）、姓名2（学号后三位）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4"/>
        </w:rPr>
        <w:t>成绩评定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rHeight w:val="454"/>
        </w:trPr>
        <w:tc>
          <w:tcPr>
            <w:tcW w:type="dxa" w:w="291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参与人</w:t>
            </w:r>
          </w:p>
        </w:tc>
        <w:tc>
          <w:tcPr>
            <w:tcW w:type="dxa" w:w="291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答辩成绩</w:t>
            </w:r>
          </w:p>
        </w:tc>
        <w:tc>
          <w:tcPr>
            <w:tcW w:type="dxa" w:w="291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报告成绩</w:t>
            </w:r>
          </w:p>
        </w:tc>
      </w:tr>
      <w:tr>
        <w:tc>
          <w:tcPr>
            <w:tcW w:type="dxa" w:w="291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姓名1（学号后三位）、姓名2（学号后三位）</w:t>
            </w:r>
          </w:p>
        </w:tc>
        <w:tc>
          <w:tcPr>
            <w:tcW w:type="dxa" w:w="291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1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24"/>
        </w:rPr>
        <w:t>2026年 5 月 25 日</w:t>
      </w:r>
    </w:p>
    <w:p>
      <w:r>
        <w:br w:type="page"/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32"/>
        </w:rPr>
        <w:t>实践二  深度半监督学习实践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一、实验目的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本实践围绕有限标签条件下的图像分类问题展开，目标是理解标签数量对深度学习模型性能的影响，并实现一种半监督学习方法缓解标签不足问题。实验使用 MSTAR SAR 目标分类数据集，构建全标签监督、10%标签监督和 FixMatch 半监督三组对照实验，记录训练曲线、测试精度和混淆矩阵，用于分析半监督方法的有效性。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二、实验环境与数据集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编程语言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深度学习框架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PyTorch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主要依赖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torch、numpy、pandas、Pillow、matplotlib、tqdm、python-docx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数据集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MSTAR 10类 SAR 目标分类数据集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项目目录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mstar_ssl_practice2_clean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结果目录</w:t>
            </w:r>
          </w:p>
        </w:tc>
        <w:tc>
          <w:tcPr>
            <w:tcW w:type="dxa" w:w="623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runs/01_supervised_full、runs/02_supervised_10percent、runs/03_fixmatch_10percent</w:t>
            </w:r>
          </w:p>
        </w:tc>
      </w:tr>
    </w:tbl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数据集采用 ImageFolder 形式组织，训练集目录为 data/MSTAR/mstar-train，测试集目录为 data/MSTAR/mstar-test。训练集共 2746 张图像，测试集共 2425 张图像，类别包括 2S1、BMP2、BRDM_2、BTR60、BTR70、D7、T62、T72、ZIL131、ZSU_23_4。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三、实验内容与总体流程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本实验严格按任务书设置三项内容：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（1）选择分类网络，在完整训练标签上训练模型，记录分类精度，作为全标签监督基线。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（2）将有标签训练样本减少到原训练样本数量的 1/10 以下，重新训练同一网络并记录精度下降。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（3）实现 FixMatch 半监督方法，在同样 10% 标签基础上使用剩余训练图像作为无标签样本，比较精度恢复情况。</w:t>
      </w:r>
    </w:p>
    <w:p>
      <w:r>
        <w:drawing>
          <wp:inline xmlns:a="http://schemas.openxmlformats.org/drawingml/2006/main" xmlns:pic="http://schemas.openxmlformats.org/drawingml/2006/picture">
            <wp:extent cx="5400000" cy="1706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match_flow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图2-1 FixMatch半监督学习流程图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四、数据预处理与有限标签划分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图像读取时统一转换为单通道灰度图，并缩放到 128×128。监督训练使用弱增强，包括随机裁剪、水平翻转和归一化；FixMatch 对无标签样本同时生成弱增强和强增强视图，强增强额外包含小角度旋转、平移、高斯噪声和随机擦除。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训练样本数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10%有标签数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无标签数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2S1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270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BMP2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210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BRDM_2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298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269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BTR60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256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231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BTR70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210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D7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270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298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269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209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ZIL131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270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ZSU_23_4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270</w:t>
            </w:r>
          </w:p>
        </w:tc>
      </w:tr>
    </w:tbl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表2-1 10%有限标签分层划分结果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有限标签划分采用按类别分层采样，随机种子为 42。10%标签实验共保留 268 张有标签图像，其余 2478 张训练图像在监督实验中不使用，在 FixMatch 实验中作为无标签数据参与一致性训练。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五、模型设计与半监督方法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分类网络采用 SmallResNet。该网络输入为 1×128×128 的 SAR 灰度图，经过 stem 卷积和四个残差阶段提取特征，最后通过全局平均池化与线性层输出 10 类目标 logits。模型参数量约为 2,797,034。选择残差结构的原因是其训练稳定、参数量适中，适合中小规模目标分类数据集。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结构说明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stem: 3x3 conv, 32 channels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layer1: 2 residual blocks, 32 channels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layer2: 2 residual blocks, 64 channels, stride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layer3: 2 residual blocks, 128 channels, stride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layer4: 2 residual blocks, 256 channels, stride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global average pooling + linear classifier</w:t>
            </w:r>
          </w:p>
        </w:tc>
      </w:tr>
    </w:tbl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表2-2 SmallResNet网络结构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FixMatch 的核心思想是伪标签和一致性正则。模型先对无标签图像的弱增强视图进行预测，若最大类别概率不低于阈值 0.95，则将该类别作为伪标签，再约束强增强视图得到同样预测。总损失为 L = Lx + lambda_u Lu，其中 Lx 为有标签交叉熵损失，Lu 为通过置信度筛选后的无标签一致性损失，本实验 lambda_u = 1.0。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六、训练设置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模式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标签比例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epoch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batch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学习率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有标签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无标签/未使用</w:t>
            </w:r>
          </w:p>
        </w:tc>
      </w:tr>
      <w:tr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全标签监督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supervised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0.001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2746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10%标签监督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supervised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0.001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268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2478</w:t>
            </w:r>
          </w:p>
        </w:tc>
      </w:tr>
      <w:tr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FixMatch半监督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fixmatch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0.001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268</w:t>
            </w:r>
          </w:p>
        </w:tc>
        <w:tc>
          <w:tcPr>
            <w:tcW w:type="dxa" w:w="10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2478</w:t>
            </w:r>
          </w:p>
        </w:tc>
      </w:tr>
    </w:tbl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表2-3 三组实验训练参数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七、实验结果与分析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最优测试精度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最优epoch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末轮测试精度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末轮测试loss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训练耗时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全标签监督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97.61%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96.70%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0.1609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417.22s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10%标签监督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78.68%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57.90%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2.1327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72.37s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FixMatch半监督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87.46%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78.35%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1.0197</w:t>
            </w:r>
          </w:p>
        </w:tc>
        <w:tc>
          <w:tcPr>
            <w:tcW w:type="dxa" w:w="14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232.54s</w:t>
            </w:r>
          </w:p>
        </w:tc>
      </w:tr>
    </w:tbl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表2-4 三组实验测试结果对比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全标签监督模型最优测试精度为 97.61%，作为本分类网络在该数据集上的参考上限。当标签减少到 10% 时，监督模型最优测试精度下降到 78.68%，下降 18.93 个百分点，说明深度分类网络对标注样本数量较为敏感。FixMatch 在相同 268 张有标签样本基础上使用 2478 张无标签样本，最优测试精度提升到 87.46%，相对 10% 监督实验提升 8.78 个百分点，恢复了约 46.4% 的精度损失。</w:t>
      </w:r>
    </w:p>
    <w:p>
      <w:r>
        <w:drawing>
          <wp:inline xmlns:a="http://schemas.openxmlformats.org/drawingml/2006/main" xmlns:pic="http://schemas.openxmlformats.org/drawingml/2006/picture">
            <wp:extent cx="5400000" cy="1805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图2-2 基线、有限标签与FixMatch精度对比</w:t>
      </w:r>
    </w:p>
    <w:p>
      <w:r>
        <w:drawing>
          <wp:inline xmlns:a="http://schemas.openxmlformats.org/drawingml/2006/main" xmlns:pic="http://schemas.openxmlformats.org/drawingml/2006/picture">
            <wp:extent cx="5400000" cy="3219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图2-3 三组实验训练与测试曲线</w:t>
      </w:r>
    </w:p>
    <w:p>
      <w:r>
        <w:drawing>
          <wp:inline xmlns:a="http://schemas.openxmlformats.org/drawingml/2006/main" xmlns:pic="http://schemas.openxmlformats.org/drawingml/2006/picture">
            <wp:extent cx="5400000" cy="1742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图2-4 三组实验测试集混淆矩阵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从训练曲线可以看到，全标签监督实验训练稳定，测试精度保持在较高水平；10%标签监督实验训练集精度较高但测试精度波动较大，反映出有限标签场景下更容易过拟合少量标注样本；FixMatch 在训练后期通过较高比例的高置信伪标签利用无标签数据，测试精度明显高于单纯 10% 标签监督模型。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八、问题与解决过程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（1）旧项目代码训练脚本和答辩材料生成逻辑混在一起，不便复现。解决方法是重写为 train.py、src/mstar_ssl、tools 三层结构。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（2）有限标签实验容易过拟合。解决方法是固定分层采样、记录 split_ratio*.json，并在报告中同时展示训练曲线和测试曲线。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（3）半监督训练中伪标签阈值影响较大。阈值过低容易引入错误伪标签，阈值过高会降低无标签样本利用率。本实验采用 0.95 作为保守阈值。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（4）当前运行环境缺少中文 Matplotlib 字体，图中中文可能缺字。解决方法是报告正文使用中文说明，图表内部采用英文标签，保证图片可正常渲染。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九、实验结论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本实践完成了深度半监督学习的完整对照实验。实验结果表明，当 MSTAR 训练标签减少到 10% 时，监督学习模型的测试精度显著下降；FixMatch 能够利用剩余无标签图像中的分布信息，通过伪标签和一致性约束提高分类精度，在本次实验中相较 10% 标签监督模型提升 8.78 个百分点。该结果验证了半监督学习在有限标签场景中的有效性。</w:t>
      </w:r>
    </w:p>
    <w:p>
      <w:pPr>
        <w:spacing w:line="360" w:lineRule="auto" w:after="0" w:before="160"/>
      </w:pPr>
      <w:r>
        <w:rPr>
          <w:rFonts w:ascii="宋体" w:hAnsi="宋体" w:eastAsia="宋体"/>
          <w:b/>
          <w:sz w:val="28"/>
        </w:rPr>
        <w:t>十、源代码与记录数据说明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文件/目录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train.py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统一训练入口，支持 supervised 和 fixmatch 两种模式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src/mstar_ssl/data.py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MSTAR 数据读取、分层有限标签划分、FixMatch 双视图数据集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src/mstar_ssl/transforms.py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弱增强、强增强、归一化等图像预处理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src/mstar_ssl/models.py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SmallResNet 和 SmallCNN 分类网络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src/mstar_ssl/eval.py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测试集评估和混淆矩阵保存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tools/make_presentation_assets.py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根据 runs 输出生成答辩图表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runs/*/history.csv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每轮训练 loss、accuracy、测试指标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runs/*/metrics.json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最优测试精度、最优 epoch、训练耗时和样本数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runs/*/confusion_matrix.csv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测试集混淆矩阵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presentation_assets/*.png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报告与答辩使用的结果图</w:t>
            </w:r>
          </w:p>
        </w:tc>
      </w:tr>
    </w:tbl>
    <w:p>
      <w:pPr>
        <w:spacing w:line="360" w:lineRule="auto" w:after="0"/>
        <w:jc w:val="center"/>
      </w:pPr>
      <w:r>
        <w:rPr>
          <w:rFonts w:ascii="宋体" w:hAnsi="宋体" w:eastAsia="宋体"/>
          <w:b w:val="0"/>
          <w:sz w:val="18"/>
        </w:rPr>
        <w:t>表2-5 源代码与实验记录数据清单</w:t>
      </w:r>
    </w:p>
    <w:p>
      <w:pPr>
        <w:spacing w:line="360" w:lineRule="auto" w:after="0"/>
      </w:pPr>
      <w:r>
        <w:rPr>
          <w:rFonts w:ascii="宋体" w:hAnsi="宋体" w:eastAsia="宋体"/>
          <w:b w:val="0"/>
          <w:sz w:val="21"/>
        </w:rPr>
        <w:t>本报告所用结果均来自 mstar_ssl_practice2_clean/runs 下的实际训练输出；源代码、模型权重、CSV记录、JSON配置和图表文件随项目目录一并提交。</w:t>
      </w:r>
    </w:p>
    <w:sectPr w:rsidR="00DC0450">
      <w:pgSz w:w="11906" w:h="16838"/>
      <w:pgMar w:top="1417" w:right="1587" w:bottom="1417" w:left="1587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A2D4" w14:textId="77777777" w:rsidR="004A0C8A" w:rsidRDefault="004A0C8A">
      <w:r>
        <w:separator/>
      </w:r>
    </w:p>
  </w:endnote>
  <w:endnote w:type="continuationSeparator" w:id="0">
    <w:p w14:paraId="360D13DC" w14:textId="77777777" w:rsidR="004A0C8A" w:rsidRDefault="004A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862C" w14:textId="77777777" w:rsidR="00DC0450" w:rsidRDefault="00045A37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33C53674" w14:textId="77777777" w:rsidR="00DC0450" w:rsidRDefault="00DC045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1B64" w14:textId="77777777" w:rsidR="00DC0450" w:rsidRDefault="00045A37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</w:rPr>
      <w:t>1</w:t>
    </w:r>
    <w:r>
      <w:rPr>
        <w:rStyle w:val="ae"/>
      </w:rPr>
      <w:fldChar w:fldCharType="end"/>
    </w:r>
  </w:p>
  <w:p w14:paraId="4B19B9D9" w14:textId="77777777" w:rsidR="00DC0450" w:rsidRDefault="00DC0450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A0455" w14:textId="77777777" w:rsidR="00DC0450" w:rsidRDefault="00045A37">
    <w:pPr>
      <w:pStyle w:val="aa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I</w:t>
    </w:r>
    <w:r>
      <w:rPr>
        <w:rStyle w:val="a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9F82" w14:textId="77777777" w:rsidR="004A0C8A" w:rsidRDefault="004A0C8A">
      <w:r>
        <w:separator/>
      </w:r>
    </w:p>
  </w:footnote>
  <w:footnote w:type="continuationSeparator" w:id="0">
    <w:p w14:paraId="0212D174" w14:textId="77777777" w:rsidR="004A0C8A" w:rsidRDefault="004A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CFE" w14:textId="77777777" w:rsidR="00DC0450" w:rsidRDefault="00045A37">
    <w:pPr>
      <w:pStyle w:val="ab"/>
      <w:rPr>
        <w:sz w:val="21"/>
        <w:szCs w:val="21"/>
      </w:rPr>
    </w:pPr>
    <w:r>
      <w:rPr>
        <w:rFonts w:hint="eastAsia"/>
        <w:sz w:val="21"/>
        <w:szCs w:val="21"/>
      </w:rPr>
      <w:t>《人工智能开发实训</w:t>
    </w:r>
    <w:r>
      <w:rPr>
        <w:rFonts w:hint="eastAsia"/>
        <w:sz w:val="21"/>
        <w:szCs w:val="21"/>
      </w:rPr>
      <w:t>II</w:t>
    </w:r>
    <w:r>
      <w:rPr>
        <w:rFonts w:hint="eastAsia"/>
        <w:sz w:val="21"/>
        <w:szCs w:val="21"/>
      </w:rPr>
      <w:t>》非卷面试题答题文档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E65"/>
    <w:multiLevelType w:val="multilevel"/>
    <w:tmpl w:val="03306E6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099C4821"/>
    <w:multiLevelType w:val="multilevel"/>
    <w:tmpl w:val="099C4821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3.1.1"/>
      <w:lvlJc w:val="left"/>
      <w:pPr>
        <w:tabs>
          <w:tab w:val="left" w:pos="567"/>
        </w:tabs>
        <w:ind w:left="567" w:hanging="567"/>
      </w:pPr>
      <w:rPr>
        <w:rFonts w:ascii="黑体"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2" w15:restartNumberingAfterBreak="0">
    <w:nsid w:val="2DF37C57"/>
    <w:multiLevelType w:val="multilevel"/>
    <w:tmpl w:val="2DF37C57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2.1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3" w15:restartNumberingAfterBreak="0">
    <w:nsid w:val="43751718"/>
    <w:multiLevelType w:val="multilevel"/>
    <w:tmpl w:val="4375171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 w15:restartNumberingAfterBreak="0">
    <w:nsid w:val="4758340B"/>
    <w:multiLevelType w:val="multilevel"/>
    <w:tmpl w:val="4758340B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 w15:restartNumberingAfterBreak="0">
    <w:nsid w:val="51F67EB0"/>
    <w:multiLevelType w:val="multilevel"/>
    <w:tmpl w:val="51F67EB0"/>
    <w:lvl w:ilvl="0">
      <w:start w:val="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2.2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6" w15:restartNumberingAfterBreak="0">
    <w:nsid w:val="5F7E2714"/>
    <w:multiLevelType w:val="multilevel"/>
    <w:tmpl w:val="5F7E2714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63992827">
    <w:abstractNumId w:val="3"/>
  </w:num>
  <w:num w:numId="2" w16cid:durableId="1693871161">
    <w:abstractNumId w:val="4"/>
  </w:num>
  <w:num w:numId="3" w16cid:durableId="996106070">
    <w:abstractNumId w:val="2"/>
  </w:num>
  <w:num w:numId="4" w16cid:durableId="1777099168">
    <w:abstractNumId w:val="5"/>
  </w:num>
  <w:num w:numId="5" w16cid:durableId="905532227">
    <w:abstractNumId w:val="0"/>
  </w:num>
  <w:num w:numId="6" w16cid:durableId="61224222">
    <w:abstractNumId w:val="1"/>
  </w:num>
  <w:num w:numId="7" w16cid:durableId="1063604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AE"/>
    <w:rsid w:val="000245D1"/>
    <w:rsid w:val="00045A37"/>
    <w:rsid w:val="00051900"/>
    <w:rsid w:val="00060C5A"/>
    <w:rsid w:val="00062537"/>
    <w:rsid w:val="00064710"/>
    <w:rsid w:val="00075136"/>
    <w:rsid w:val="00092E82"/>
    <w:rsid w:val="000A0F83"/>
    <w:rsid w:val="000A109B"/>
    <w:rsid w:val="000B5BDE"/>
    <w:rsid w:val="000C709C"/>
    <w:rsid w:val="000F17F9"/>
    <w:rsid w:val="000F2C16"/>
    <w:rsid w:val="00100685"/>
    <w:rsid w:val="0012009D"/>
    <w:rsid w:val="00130630"/>
    <w:rsid w:val="0014739F"/>
    <w:rsid w:val="00175C8F"/>
    <w:rsid w:val="001A5ECD"/>
    <w:rsid w:val="001B1F6C"/>
    <w:rsid w:val="001F05EC"/>
    <w:rsid w:val="001F4F4E"/>
    <w:rsid w:val="0020000B"/>
    <w:rsid w:val="00223B51"/>
    <w:rsid w:val="002270F0"/>
    <w:rsid w:val="002401B8"/>
    <w:rsid w:val="002447AF"/>
    <w:rsid w:val="00280C79"/>
    <w:rsid w:val="002829A5"/>
    <w:rsid w:val="002B5A4E"/>
    <w:rsid w:val="002E48B6"/>
    <w:rsid w:val="002E57AD"/>
    <w:rsid w:val="0030196A"/>
    <w:rsid w:val="00304035"/>
    <w:rsid w:val="003248CB"/>
    <w:rsid w:val="003528AE"/>
    <w:rsid w:val="003551D4"/>
    <w:rsid w:val="00357B28"/>
    <w:rsid w:val="00370AE7"/>
    <w:rsid w:val="00377376"/>
    <w:rsid w:val="0038597F"/>
    <w:rsid w:val="00393BAA"/>
    <w:rsid w:val="003A2A92"/>
    <w:rsid w:val="003C26A3"/>
    <w:rsid w:val="003D3E81"/>
    <w:rsid w:val="003E741C"/>
    <w:rsid w:val="003F3FAB"/>
    <w:rsid w:val="0040086B"/>
    <w:rsid w:val="004026CE"/>
    <w:rsid w:val="00413572"/>
    <w:rsid w:val="0042140F"/>
    <w:rsid w:val="0043447F"/>
    <w:rsid w:val="00450E2C"/>
    <w:rsid w:val="004606D0"/>
    <w:rsid w:val="004A0C8A"/>
    <w:rsid w:val="004A0D30"/>
    <w:rsid w:val="004A298D"/>
    <w:rsid w:val="004A6396"/>
    <w:rsid w:val="004D056D"/>
    <w:rsid w:val="00505A5A"/>
    <w:rsid w:val="005120D1"/>
    <w:rsid w:val="00536261"/>
    <w:rsid w:val="00537526"/>
    <w:rsid w:val="00545BA8"/>
    <w:rsid w:val="00545F4B"/>
    <w:rsid w:val="00546F1E"/>
    <w:rsid w:val="00574948"/>
    <w:rsid w:val="00592491"/>
    <w:rsid w:val="005A0E0F"/>
    <w:rsid w:val="005C2BFA"/>
    <w:rsid w:val="005F2942"/>
    <w:rsid w:val="005F7C1A"/>
    <w:rsid w:val="0060490F"/>
    <w:rsid w:val="00635336"/>
    <w:rsid w:val="00637742"/>
    <w:rsid w:val="00640079"/>
    <w:rsid w:val="00652B67"/>
    <w:rsid w:val="006625D9"/>
    <w:rsid w:val="00663645"/>
    <w:rsid w:val="00695D94"/>
    <w:rsid w:val="006A43A9"/>
    <w:rsid w:val="006A5FD7"/>
    <w:rsid w:val="006B3B62"/>
    <w:rsid w:val="006E064F"/>
    <w:rsid w:val="00700716"/>
    <w:rsid w:val="007204F8"/>
    <w:rsid w:val="007210C4"/>
    <w:rsid w:val="0074433B"/>
    <w:rsid w:val="00756DFD"/>
    <w:rsid w:val="007734AD"/>
    <w:rsid w:val="007772A3"/>
    <w:rsid w:val="00782626"/>
    <w:rsid w:val="007C0967"/>
    <w:rsid w:val="007C4A7D"/>
    <w:rsid w:val="007D64E1"/>
    <w:rsid w:val="007F7C71"/>
    <w:rsid w:val="0084474E"/>
    <w:rsid w:val="00846013"/>
    <w:rsid w:val="0085016A"/>
    <w:rsid w:val="0085079F"/>
    <w:rsid w:val="00865D2F"/>
    <w:rsid w:val="0086642B"/>
    <w:rsid w:val="00885494"/>
    <w:rsid w:val="0089594B"/>
    <w:rsid w:val="008A24A3"/>
    <w:rsid w:val="008B436F"/>
    <w:rsid w:val="008D5B34"/>
    <w:rsid w:val="008F4172"/>
    <w:rsid w:val="008F421C"/>
    <w:rsid w:val="00920109"/>
    <w:rsid w:val="00927DDC"/>
    <w:rsid w:val="00930BD8"/>
    <w:rsid w:val="009322D9"/>
    <w:rsid w:val="0093694E"/>
    <w:rsid w:val="00951745"/>
    <w:rsid w:val="00953EF3"/>
    <w:rsid w:val="00956089"/>
    <w:rsid w:val="009646D6"/>
    <w:rsid w:val="00965B2B"/>
    <w:rsid w:val="00996FB1"/>
    <w:rsid w:val="009B7BB1"/>
    <w:rsid w:val="009C3537"/>
    <w:rsid w:val="009C5B1D"/>
    <w:rsid w:val="009E49D0"/>
    <w:rsid w:val="00A06990"/>
    <w:rsid w:val="00A23A72"/>
    <w:rsid w:val="00A23E34"/>
    <w:rsid w:val="00A64549"/>
    <w:rsid w:val="00A64FA7"/>
    <w:rsid w:val="00A72A00"/>
    <w:rsid w:val="00A7320E"/>
    <w:rsid w:val="00A760E2"/>
    <w:rsid w:val="00A84F01"/>
    <w:rsid w:val="00AA55AE"/>
    <w:rsid w:val="00AA65D2"/>
    <w:rsid w:val="00AC73A5"/>
    <w:rsid w:val="00AE0478"/>
    <w:rsid w:val="00AE0A11"/>
    <w:rsid w:val="00AE1D2D"/>
    <w:rsid w:val="00AE267B"/>
    <w:rsid w:val="00AF12FA"/>
    <w:rsid w:val="00B10142"/>
    <w:rsid w:val="00B3583E"/>
    <w:rsid w:val="00B41B1A"/>
    <w:rsid w:val="00B5381C"/>
    <w:rsid w:val="00B76119"/>
    <w:rsid w:val="00B94807"/>
    <w:rsid w:val="00BC3A97"/>
    <w:rsid w:val="00BC5BA7"/>
    <w:rsid w:val="00BD328E"/>
    <w:rsid w:val="00C111C4"/>
    <w:rsid w:val="00C14C4F"/>
    <w:rsid w:val="00C1748A"/>
    <w:rsid w:val="00C22F36"/>
    <w:rsid w:val="00C62F68"/>
    <w:rsid w:val="00C633CC"/>
    <w:rsid w:val="00C74A8D"/>
    <w:rsid w:val="00C9316C"/>
    <w:rsid w:val="00CA62B8"/>
    <w:rsid w:val="00CB3137"/>
    <w:rsid w:val="00CB5953"/>
    <w:rsid w:val="00CF529F"/>
    <w:rsid w:val="00CF7F79"/>
    <w:rsid w:val="00D01898"/>
    <w:rsid w:val="00D032B0"/>
    <w:rsid w:val="00D04355"/>
    <w:rsid w:val="00D07836"/>
    <w:rsid w:val="00D114DB"/>
    <w:rsid w:val="00D405F9"/>
    <w:rsid w:val="00D6176C"/>
    <w:rsid w:val="00DA49C8"/>
    <w:rsid w:val="00DA601F"/>
    <w:rsid w:val="00DA7179"/>
    <w:rsid w:val="00DB3E79"/>
    <w:rsid w:val="00DB447A"/>
    <w:rsid w:val="00DC0450"/>
    <w:rsid w:val="00DC29F3"/>
    <w:rsid w:val="00DD6E1F"/>
    <w:rsid w:val="00E123CC"/>
    <w:rsid w:val="00E221CB"/>
    <w:rsid w:val="00E26F0E"/>
    <w:rsid w:val="00E4277D"/>
    <w:rsid w:val="00E518E0"/>
    <w:rsid w:val="00E641D8"/>
    <w:rsid w:val="00E734F5"/>
    <w:rsid w:val="00E83588"/>
    <w:rsid w:val="00E93841"/>
    <w:rsid w:val="00E97A97"/>
    <w:rsid w:val="00EA0236"/>
    <w:rsid w:val="00EA10A6"/>
    <w:rsid w:val="00EA4D27"/>
    <w:rsid w:val="00EA5FC0"/>
    <w:rsid w:val="00EF24AF"/>
    <w:rsid w:val="00F44506"/>
    <w:rsid w:val="00F53E73"/>
    <w:rsid w:val="00F951BF"/>
    <w:rsid w:val="00FA39D9"/>
    <w:rsid w:val="00FA7E44"/>
    <w:rsid w:val="00FB5615"/>
    <w:rsid w:val="00FE3EBD"/>
    <w:rsid w:val="00FF3AD4"/>
    <w:rsid w:val="00FF7BA7"/>
    <w:rsid w:val="2B770EDA"/>
    <w:rsid w:val="2D1F06B8"/>
    <w:rsid w:val="3EBEB18B"/>
    <w:rsid w:val="57FF84DF"/>
    <w:rsid w:val="733F25A8"/>
    <w:rsid w:val="7DE70F63"/>
    <w:rsid w:val="7FFBABF5"/>
    <w:rsid w:val="AFFB4C71"/>
    <w:rsid w:val="BDC35A88"/>
    <w:rsid w:val="CFFE5F2E"/>
    <w:rsid w:val="D175DD29"/>
    <w:rsid w:val="DB9DAD78"/>
    <w:rsid w:val="E7BFD5FC"/>
    <w:rsid w:val="ED736E90"/>
    <w:rsid w:val="EF7CFC92"/>
    <w:rsid w:val="EFEB4CFA"/>
    <w:rsid w:val="FBCFEFF8"/>
    <w:rsid w:val="FEE3F629"/>
    <w:rsid w:val="FF6FB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386FB"/>
  <w15:docId w15:val="{D0D8B31C-A4CF-4C54-A15B-F419D9A7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semiHidden/>
    <w:pPr>
      <w:jc w:val="left"/>
    </w:p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paragraph" w:styleId="a6">
    <w:name w:val="Body Text"/>
    <w:basedOn w:val="a"/>
    <w:pPr>
      <w:spacing w:after="120"/>
    </w:pPr>
  </w:style>
  <w:style w:type="paragraph" w:styleId="a7">
    <w:name w:val="Body Text Indent"/>
    <w:basedOn w:val="a"/>
    <w:link w:val="a8"/>
    <w:qFormat/>
    <w:pPr>
      <w:spacing w:after="120"/>
      <w:ind w:leftChars="200" w:left="42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296"/>
      </w:tabs>
      <w:spacing w:line="400" w:lineRule="exact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c">
    <w:name w:val="annotation subject"/>
    <w:basedOn w:val="a4"/>
    <w:next w:val="a4"/>
    <w:semiHidden/>
    <w:rPr>
      <w:b/>
      <w:bCs/>
    </w:rPr>
  </w:style>
  <w:style w:type="table" w:styleId="ad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</w:style>
  <w:style w:type="character" w:styleId="af">
    <w:name w:val="Hyperlink"/>
    <w:rPr>
      <w:color w:val="0000FF"/>
      <w:u w:val="single"/>
    </w:rPr>
  </w:style>
  <w:style w:type="character" w:styleId="af0">
    <w:name w:val="annotation reference"/>
    <w:semiHidden/>
    <w:rPr>
      <w:sz w:val="21"/>
      <w:szCs w:val="21"/>
    </w:rPr>
  </w:style>
  <w:style w:type="character" w:customStyle="1" w:styleId="10">
    <w:name w:val="标题 1 字符"/>
    <w:link w:val="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60">
    <w:name w:val="标题 6 字符"/>
    <w:link w:val="6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Pr>
      <w:rFonts w:ascii="Arial" w:eastAsia="黑体" w:hAnsi="Arial"/>
      <w:kern w:val="2"/>
      <w:sz w:val="24"/>
      <w:szCs w:val="24"/>
      <w:lang w:val="en-US" w:eastAsia="zh-CN" w:bidi="ar-SA"/>
    </w:rPr>
  </w:style>
  <w:style w:type="character" w:customStyle="1" w:styleId="90">
    <w:name w:val="标题 9 字符"/>
    <w:link w:val="9"/>
    <w:rPr>
      <w:rFonts w:ascii="Arial" w:eastAsia="黑体" w:hAnsi="Arial"/>
      <w:kern w:val="2"/>
      <w:sz w:val="21"/>
      <w:szCs w:val="21"/>
      <w:lang w:val="en-US" w:eastAsia="zh-CN" w:bidi="ar-SA"/>
    </w:rPr>
  </w:style>
  <w:style w:type="character" w:customStyle="1" w:styleId="a5">
    <w:name w:val="批注文字 字符"/>
    <w:link w:val="a4"/>
    <w:semiHidden/>
    <w:rPr>
      <w:kern w:val="2"/>
      <w:sz w:val="21"/>
      <w:szCs w:val="24"/>
    </w:rPr>
  </w:style>
  <w:style w:type="character" w:customStyle="1" w:styleId="a8">
    <w:name w:val="正文文本缩进 字符"/>
    <w:link w:val="a7"/>
    <w:rPr>
      <w:kern w:val="2"/>
      <w:sz w:val="21"/>
      <w:szCs w:val="24"/>
    </w:rPr>
  </w:style>
  <w:style w:type="paragraph" w:customStyle="1" w:styleId="af1">
    <w:name w:val="图标注"/>
    <w:basedOn w:val="a"/>
    <w:pPr>
      <w:spacing w:line="360" w:lineRule="auto"/>
      <w:jc w:val="center"/>
    </w:pPr>
    <w:rPr>
      <w:rFonts w:ascii="宋体" w:hAnsi="宋体"/>
    </w:rPr>
  </w:style>
  <w:style w:type="character" w:customStyle="1" w:styleId="1Char">
    <w:name w:val="标题 1 Char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https://encrypted-tbn0.gstatic.com/images?q=tbn:ANd9GcS2xetTbN_wONLUIPOUVP2dUaoXpT1gagJGQDk8W5SrFADcR6fcQDl3qcLMan51cVOfxHQ%26usqp=CAU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C6938BD-36A6-4244-9ED7-A7189473B3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226</Words>
  <Characters>1293</Characters>
  <Application>Microsoft Office Word</Application>
  <DocSecurity>0</DocSecurity>
  <Lines>10</Lines>
  <Paragraphs>3</Paragraphs>
  <ScaleCrop>false</ScaleCrop>
  <Company>CHINA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LIYONG</dc:creator>
  <cp:lastModifiedBy>琛 王</cp:lastModifiedBy>
  <cp:revision>6</cp:revision>
  <dcterms:created xsi:type="dcterms:W3CDTF">2024-04-02T06:55:00Z</dcterms:created>
  <dcterms:modified xsi:type="dcterms:W3CDTF">2026-05-07T10:01:00Z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9BC7385CF1B796400EAB0B669E46E45B_43</vt:lpwstr>
  </property>
</Properties>
</file>