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25D1" w14:textId="77777777" w:rsidR="00DC0450" w:rsidRDefault="00DC0450">
      <w:pPr>
        <w:spacing w:afterLines="20" w:after="62" w:line="360" w:lineRule="auto"/>
        <w:jc w:val="center"/>
        <w:rPr>
          <w:rFonts w:eastAsia="楷体_GB2312"/>
          <w:b/>
          <w:sz w:val="52"/>
        </w:rPr>
      </w:pPr>
    </w:p>
    <w:p w14:paraId="7D3287C8" w14:textId="77777777" w:rsidR="00DC0450" w:rsidRDefault="00045A37">
      <w:pPr>
        <w:spacing w:afterLines="20" w:after="62" w:line="360" w:lineRule="auto"/>
        <w:jc w:val="center"/>
        <w:rPr>
          <w:rFonts w:eastAsia="楷体_GB2312"/>
          <w:b/>
          <w:bCs/>
          <w:color w:val="0000FF"/>
          <w:sz w:val="52"/>
        </w:rPr>
      </w:pPr>
      <w:r>
        <w:rPr>
          <w:rFonts w:eastAsia="楷体_GB2312"/>
          <w:b/>
          <w:sz w:val="52"/>
        </w:rPr>
        <w:t>苏州科技大学</w:t>
      </w:r>
    </w:p>
    <w:p w14:paraId="16900117" w14:textId="77777777" w:rsidR="00DC0450" w:rsidRDefault="00045A37">
      <w:pPr>
        <w:pStyle w:val="a6"/>
        <w:spacing w:line="360" w:lineRule="auto"/>
        <w:ind w:right="-2"/>
        <w:jc w:val="center"/>
        <w:rPr>
          <w:rFonts w:eastAsia="黑体"/>
          <w:sz w:val="52"/>
          <w:szCs w:val="52"/>
        </w:rPr>
      </w:pPr>
      <w:r>
        <w:rPr>
          <w:rFonts w:eastAsia="黑体"/>
          <w:sz w:val="52"/>
          <w:szCs w:val="52"/>
        </w:rPr>
        <w:t>《</w:t>
      </w:r>
      <w:r>
        <w:rPr>
          <w:rFonts w:eastAsia="黑体" w:hint="eastAsia"/>
          <w:sz w:val="52"/>
          <w:szCs w:val="52"/>
        </w:rPr>
        <w:t>人工智能开发实训</w:t>
      </w:r>
      <w:r>
        <w:rPr>
          <w:rFonts w:eastAsia="黑体" w:hint="eastAsia"/>
          <w:sz w:val="52"/>
          <w:szCs w:val="52"/>
        </w:rPr>
        <w:t>II</w:t>
      </w:r>
      <w:r>
        <w:rPr>
          <w:rFonts w:eastAsia="黑体" w:hint="eastAsia"/>
          <w:sz w:val="52"/>
          <w:szCs w:val="52"/>
        </w:rPr>
        <w:t>》</w:t>
      </w:r>
    </w:p>
    <w:p w14:paraId="2D868588" w14:textId="77777777" w:rsidR="00DC0450" w:rsidRDefault="00DC0450">
      <w:pPr>
        <w:spacing w:line="320" w:lineRule="exact"/>
        <w:rPr>
          <w:rFonts w:eastAsia="黑体"/>
          <w:color w:val="0000FF"/>
          <w:sz w:val="24"/>
          <w:szCs w:val="21"/>
        </w:rPr>
      </w:pPr>
    </w:p>
    <w:p w14:paraId="1CBD7266" w14:textId="77777777" w:rsidR="00DC0450" w:rsidRDefault="00DC0450">
      <w:pPr>
        <w:jc w:val="center"/>
        <w:rPr>
          <w:sz w:val="30"/>
        </w:rPr>
      </w:pPr>
    </w:p>
    <w:p w14:paraId="2ADA6B2D" w14:textId="77777777" w:rsidR="00DC0450" w:rsidRDefault="00045A37">
      <w:pPr>
        <w:spacing w:line="800" w:lineRule="exact"/>
        <w:ind w:rightChars="633" w:right="1329" w:firstLineChars="168" w:firstLine="540"/>
        <w:rPr>
          <w:b/>
          <w:bCs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A657CA" wp14:editId="63828FA9">
                <wp:simplePos x="0" y="0"/>
                <wp:positionH relativeFrom="column">
                  <wp:posOffset>1371600</wp:posOffset>
                </wp:positionH>
                <wp:positionV relativeFrom="paragraph">
                  <wp:posOffset>427990</wp:posOffset>
                </wp:positionV>
                <wp:extent cx="3547745" cy="119380"/>
                <wp:effectExtent l="0" t="0" r="0" b="0"/>
                <wp:wrapNone/>
                <wp:docPr id="1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745" cy="1193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05" h="1">
                              <a:moveTo>
                                <a:pt x="0" y="0"/>
                              </a:moveTo>
                              <a:lnTo>
                                <a:pt x="5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A6F7D7" id="任意多边形 40" o:spid="_x0000_s1026" style="position:absolute;left:0;text-align:left;margin-left:108pt;margin-top:33.7pt;width:279.35pt;height: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0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" path="m,l5505,e" filled="f">
                <v:path arrowok="t" o:connecttype="custom" o:connectlocs="0,0;2147483646,0" o:connectangles="0,0" textboxrect="0,0,5505,1"/>
              </v:shape>
            </w:pict>
          </mc:Fallback>
        </mc:AlternateContent>
      </w:r>
      <w:r>
        <w:rPr>
          <w:b/>
          <w:sz w:val="32"/>
        </w:rPr>
        <w:t>院</w:t>
      </w:r>
      <w:r>
        <w:rPr>
          <w:b/>
          <w:sz w:val="32"/>
        </w:rPr>
        <w:t xml:space="preserve">   (</w:t>
      </w:r>
      <w:r>
        <w:rPr>
          <w:b/>
          <w:sz w:val="32"/>
        </w:rPr>
        <w:t>系</w:t>
      </w:r>
      <w:r>
        <w:rPr>
          <w:b/>
          <w:sz w:val="32"/>
        </w:rPr>
        <w:t xml:space="preserve">)         </w:t>
      </w:r>
      <w:r>
        <w:rPr>
          <w:b/>
          <w:bCs/>
          <w:sz w:val="32"/>
        </w:rPr>
        <w:t>电子与信息工程</w:t>
      </w:r>
      <w:r>
        <w:rPr>
          <w:rFonts w:hint="eastAsia"/>
          <w:b/>
          <w:bCs/>
          <w:sz w:val="32"/>
          <w:lang w:eastAsia="zh-Hans"/>
        </w:rPr>
        <w:t>学院</w:t>
      </w:r>
      <w:r>
        <w:rPr>
          <w:b/>
          <w:bCs/>
          <w:sz w:val="32"/>
        </w:rPr>
        <w:t xml:space="preserve">            </w:t>
      </w:r>
    </w:p>
    <w:p w14:paraId="184E7910" w14:textId="77777777" w:rsidR="00DC0450" w:rsidRDefault="00045A37">
      <w:pPr>
        <w:spacing w:line="800" w:lineRule="exact"/>
        <w:ind w:firstLineChars="168" w:firstLine="540"/>
        <w:rPr>
          <w:b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CE37D7" wp14:editId="5C40E6BB">
                <wp:simplePos x="0" y="0"/>
                <wp:positionH relativeFrom="column">
                  <wp:posOffset>1371600</wp:posOffset>
                </wp:positionH>
                <wp:positionV relativeFrom="paragraph">
                  <wp:posOffset>434340</wp:posOffset>
                </wp:positionV>
                <wp:extent cx="3557270" cy="100330"/>
                <wp:effectExtent l="0" t="0" r="0" b="0"/>
                <wp:wrapNone/>
                <wp:docPr id="2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270" cy="1003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50" h="1">
                              <a:moveTo>
                                <a:pt x="0" y="0"/>
                              </a:moveTo>
                              <a:lnTo>
                                <a:pt x="555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EECB372" id="任意多边形 41" o:spid="_x0000_s1026" style="position:absolute;left:0;text-align:left;margin-left:108pt;margin-top:34.2pt;width:280.1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5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" path="m,l5550,e" filled="f">
                <v:path arrowok="t" o:connecttype="custom" o:connectlocs="0,0;2147483646,0" o:connectangles="0,0" textboxrect="0,0,5550,1"/>
              </v:shape>
            </w:pict>
          </mc:Fallback>
        </mc:AlternateContent>
      </w:r>
      <w:r>
        <w:rPr>
          <w:b/>
          <w:bCs/>
          <w:sz w:val="32"/>
        </w:rPr>
        <w:t>专</w:t>
      </w:r>
      <w:r>
        <w:rPr>
          <w:b/>
          <w:bCs/>
          <w:sz w:val="32"/>
        </w:rPr>
        <w:t xml:space="preserve">    </w:t>
      </w:r>
      <w:r>
        <w:rPr>
          <w:b/>
          <w:bCs/>
          <w:sz w:val="32"/>
        </w:rPr>
        <w:t>业</w:t>
      </w:r>
      <w:r>
        <w:rPr>
          <w:b/>
          <w:sz w:val="32"/>
        </w:rPr>
        <w:t xml:space="preserve">               </w:t>
      </w:r>
      <w:r>
        <w:rPr>
          <w:rFonts w:hint="eastAsia"/>
          <w:b/>
          <w:sz w:val="32"/>
          <w:lang w:eastAsia="zh-Hans"/>
        </w:rPr>
        <w:t>人工智能</w:t>
      </w:r>
      <w:r>
        <w:rPr>
          <w:b/>
          <w:sz w:val="32"/>
        </w:rPr>
        <w:t xml:space="preserve">               </w:t>
      </w:r>
    </w:p>
    <w:p w14:paraId="15871AE1" w14:textId="15114F26" w:rsidR="00DC0450" w:rsidRDefault="00045A37">
      <w:pPr>
        <w:spacing w:line="800" w:lineRule="exact"/>
        <w:ind w:firstLineChars="168" w:firstLine="540"/>
        <w:rPr>
          <w:b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0738B" wp14:editId="7DBD6CA4">
                <wp:simplePos x="0" y="0"/>
                <wp:positionH relativeFrom="column">
                  <wp:posOffset>1371600</wp:posOffset>
                </wp:positionH>
                <wp:positionV relativeFrom="paragraph">
                  <wp:posOffset>434340</wp:posOffset>
                </wp:positionV>
                <wp:extent cx="3557270" cy="100330"/>
                <wp:effectExtent l="0" t="0" r="0" b="0"/>
                <wp:wrapNone/>
                <wp:docPr id="7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270" cy="1003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50" h="1">
                              <a:moveTo>
                                <a:pt x="0" y="0"/>
                              </a:moveTo>
                              <a:lnTo>
                                <a:pt x="555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4EA2A3D" id="任意多边形 41" o:spid="_x0000_s1026" style="position:absolute;left:0;text-align:left;margin-left:108pt;margin-top:34.2pt;width:280.1pt;height:7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5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" path="m,l5550,e" filled="f">
                <v:path arrowok="t" o:connecttype="custom" o:connectlocs="0,0;2147483646,0" o:connectangles="0,0" textboxrect="0,0,5550,1"/>
              </v:shape>
            </w:pict>
          </mc:Fallback>
        </mc:AlternateContent>
      </w:r>
      <w:r>
        <w:rPr>
          <w:rFonts w:hint="eastAsia"/>
          <w:b/>
          <w:bCs/>
          <w:sz w:val="32"/>
        </w:rPr>
        <w:t>组</w:t>
      </w:r>
      <w:r>
        <w:rPr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员</w:t>
      </w:r>
      <w:r>
        <w:rPr>
          <w:b/>
          <w:sz w:val="32"/>
        </w:rPr>
        <w:t xml:space="preserve">    </w:t>
      </w:r>
      <w:r w:rsidR="0020000B" w:rsidRPr="0020000B">
        <w:rPr>
          <w:rFonts w:hint="eastAsia"/>
          <w:b/>
          <w:sz w:val="24"/>
          <w:szCs w:val="21"/>
        </w:rPr>
        <w:t>姓名（学号后三位）</w:t>
      </w:r>
      <w:r w:rsidR="0020000B" w:rsidRPr="0020000B">
        <w:rPr>
          <w:rFonts w:hint="eastAsia"/>
          <w:b/>
          <w:sz w:val="18"/>
          <w:szCs w:val="15"/>
        </w:rPr>
        <w:t>（若</w:t>
      </w:r>
      <w:proofErr w:type="gramStart"/>
      <w:r w:rsidR="0020000B" w:rsidRPr="0020000B">
        <w:rPr>
          <w:rFonts w:hint="eastAsia"/>
          <w:b/>
          <w:sz w:val="18"/>
          <w:szCs w:val="15"/>
        </w:rPr>
        <w:t>包含跨班成组</w:t>
      </w:r>
      <w:proofErr w:type="gramEnd"/>
      <w:r w:rsidR="0020000B" w:rsidRPr="0020000B">
        <w:rPr>
          <w:rFonts w:hint="eastAsia"/>
          <w:b/>
          <w:sz w:val="18"/>
          <w:szCs w:val="15"/>
        </w:rPr>
        <w:t>，请注明班级）</w:t>
      </w:r>
      <w:r>
        <w:rPr>
          <w:b/>
          <w:sz w:val="32"/>
        </w:rPr>
        <w:t xml:space="preserve">   </w:t>
      </w:r>
    </w:p>
    <w:p w14:paraId="7B1EE8D3" w14:textId="77777777" w:rsidR="00DC0450" w:rsidRDefault="00045A37">
      <w:pPr>
        <w:spacing w:line="800" w:lineRule="exact"/>
        <w:ind w:firstLineChars="168" w:firstLine="540"/>
        <w:rPr>
          <w:b/>
          <w:sz w:val="32"/>
        </w:rPr>
      </w:pPr>
      <w:r>
        <w:rPr>
          <w:b/>
          <w:bCs/>
          <w:sz w:val="32"/>
        </w:rPr>
        <w:t>成绩评定</w:t>
      </w: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FDC4EA" wp14:editId="3078303B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3" name="任意多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C851665" id="任意多边形 42" o:spid="_x0000_s1026" style="position:absolute;left:0;text-align:left;margin-left:108pt;margin-top:24.5pt;width:279.35pt;height:9.4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3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" path="m,l5535,e" filled="f">
                <v:path arrowok="t" o:connecttype="custom" o:connectlocs="0,0;2147483646,0" o:connectangles="0,0" textboxrect="0,0,5535,1"/>
              </v:shape>
            </w:pict>
          </mc:Fallback>
        </mc:AlternateContent>
      </w:r>
      <w:r>
        <w:rPr>
          <w:b/>
          <w:sz w:val="32"/>
        </w:rPr>
        <w:t xml:space="preserve">        </w:t>
      </w:r>
    </w:p>
    <w:tbl>
      <w:tblPr>
        <w:tblStyle w:val="ad"/>
        <w:tblW w:w="0" w:type="auto"/>
        <w:tblInd w:w="704" w:type="dxa"/>
        <w:tblLook w:val="04A0" w:firstRow="1" w:lastRow="0" w:firstColumn="1" w:lastColumn="0" w:noHBand="0" w:noVBand="1"/>
      </w:tblPr>
      <w:tblGrid>
        <w:gridCol w:w="2338"/>
        <w:gridCol w:w="2338"/>
        <w:gridCol w:w="2339"/>
      </w:tblGrid>
      <w:tr w:rsidR="00B10142" w14:paraId="7ACD13A1" w14:textId="77777777" w:rsidTr="00B10142">
        <w:tc>
          <w:tcPr>
            <w:tcW w:w="2338" w:type="dxa"/>
          </w:tcPr>
          <w:p w14:paraId="3865DF62" w14:textId="64018E9D" w:rsidR="00B10142" w:rsidRPr="0020000B" w:rsidRDefault="00B10142">
            <w:pPr>
              <w:spacing w:line="800" w:lineRule="exact"/>
              <w:rPr>
                <w:rFonts w:hint="eastAsia"/>
                <w:b/>
                <w:sz w:val="28"/>
                <w:szCs w:val="28"/>
              </w:rPr>
            </w:pPr>
            <w:r w:rsidRPr="0020000B">
              <w:rPr>
                <w:rFonts w:hint="eastAsia"/>
                <w:b/>
                <w:sz w:val="28"/>
                <w:szCs w:val="28"/>
              </w:rPr>
              <w:t>参与人</w:t>
            </w:r>
          </w:p>
        </w:tc>
        <w:tc>
          <w:tcPr>
            <w:tcW w:w="2338" w:type="dxa"/>
          </w:tcPr>
          <w:p w14:paraId="37378D1E" w14:textId="64EAC0D6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答辩成绩</w:t>
            </w:r>
          </w:p>
        </w:tc>
        <w:tc>
          <w:tcPr>
            <w:tcW w:w="2339" w:type="dxa"/>
          </w:tcPr>
          <w:p w14:paraId="692D7B8E" w14:textId="61F2CF72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报告成绩</w:t>
            </w:r>
          </w:p>
        </w:tc>
      </w:tr>
      <w:tr w:rsidR="00B10142" w14:paraId="640C4369" w14:textId="77777777" w:rsidTr="00B10142">
        <w:tc>
          <w:tcPr>
            <w:tcW w:w="2338" w:type="dxa"/>
          </w:tcPr>
          <w:p w14:paraId="28770046" w14:textId="64D00F6F" w:rsidR="00B10142" w:rsidRPr="0020000B" w:rsidRDefault="00B10142">
            <w:pPr>
              <w:spacing w:line="800" w:lineRule="exact"/>
              <w:rPr>
                <w:rFonts w:hint="eastAsia"/>
                <w:b/>
                <w:sz w:val="28"/>
                <w:szCs w:val="28"/>
              </w:rPr>
            </w:pPr>
            <w:r w:rsidRPr="0020000B">
              <w:rPr>
                <w:rFonts w:hint="eastAsia"/>
                <w:b/>
                <w:sz w:val="28"/>
                <w:szCs w:val="28"/>
              </w:rPr>
              <w:t>XXX</w:t>
            </w:r>
          </w:p>
        </w:tc>
        <w:tc>
          <w:tcPr>
            <w:tcW w:w="2338" w:type="dxa"/>
          </w:tcPr>
          <w:p w14:paraId="78524FC6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14:paraId="08CB50AD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</w:tr>
      <w:tr w:rsidR="00B10142" w14:paraId="44944A15" w14:textId="77777777" w:rsidTr="00B10142">
        <w:tc>
          <w:tcPr>
            <w:tcW w:w="2338" w:type="dxa"/>
          </w:tcPr>
          <w:p w14:paraId="45830410" w14:textId="71B5804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8" w:type="dxa"/>
          </w:tcPr>
          <w:p w14:paraId="4E3FA963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14:paraId="7B52110E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</w:tr>
      <w:tr w:rsidR="00B10142" w14:paraId="0807AE27" w14:textId="77777777" w:rsidTr="00B10142">
        <w:tc>
          <w:tcPr>
            <w:tcW w:w="2338" w:type="dxa"/>
          </w:tcPr>
          <w:p w14:paraId="07EAE97D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8" w:type="dxa"/>
          </w:tcPr>
          <w:p w14:paraId="5A0C1C6D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14:paraId="1DAB6E65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</w:tr>
      <w:tr w:rsidR="00B10142" w14:paraId="00B70303" w14:textId="77777777" w:rsidTr="00B10142">
        <w:tc>
          <w:tcPr>
            <w:tcW w:w="2338" w:type="dxa"/>
          </w:tcPr>
          <w:p w14:paraId="29B0C817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8" w:type="dxa"/>
          </w:tcPr>
          <w:p w14:paraId="7DF8DD7D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14:paraId="4F55FB05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</w:tr>
    </w:tbl>
    <w:p w14:paraId="4226F50D" w14:textId="77777777" w:rsidR="00DC0450" w:rsidRDefault="00045A37">
      <w:pPr>
        <w:spacing w:line="800" w:lineRule="exact"/>
        <w:ind w:firstLineChars="168" w:firstLine="540"/>
        <w:rPr>
          <w:b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628232" wp14:editId="7E297F44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6" name="任意多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066D29A" id="任意多边形 51" o:spid="_x0000_s1026" style="position:absolute;left:0;text-align:left;margin-left:108pt;margin-top:24.5pt;width:279.35pt;height:9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3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" path="m,l5535,e" filled="f">
                <v:path arrowok="t" o:connecttype="custom" o:connectlocs="0,0;2147483646,0" o:connectangles="0,0" textboxrect="0,0,5535,1"/>
              </v:shape>
            </w:pict>
          </mc:Fallback>
        </mc:AlternateContent>
      </w:r>
    </w:p>
    <w:p w14:paraId="6B93B98E" w14:textId="77777777" w:rsidR="00DC0450" w:rsidRDefault="00DC0450">
      <w:pPr>
        <w:spacing w:line="360" w:lineRule="exact"/>
        <w:jc w:val="center"/>
        <w:rPr>
          <w:rFonts w:eastAsia="黑体"/>
          <w:sz w:val="32"/>
        </w:rPr>
      </w:pPr>
    </w:p>
    <w:p w14:paraId="48AB8B80" w14:textId="77777777" w:rsidR="00DC0450" w:rsidRDefault="00DC0450" w:rsidP="003E741C">
      <w:pPr>
        <w:spacing w:line="360" w:lineRule="exact"/>
        <w:rPr>
          <w:rFonts w:eastAsia="黑体"/>
          <w:sz w:val="32"/>
        </w:rPr>
      </w:pPr>
    </w:p>
    <w:p w14:paraId="7813896F" w14:textId="77777777" w:rsidR="00DC0450" w:rsidRDefault="00DC0450">
      <w:pPr>
        <w:spacing w:line="360" w:lineRule="exact"/>
        <w:jc w:val="center"/>
        <w:rPr>
          <w:rFonts w:eastAsia="黑体"/>
          <w:sz w:val="32"/>
        </w:rPr>
      </w:pPr>
    </w:p>
    <w:p w14:paraId="208C62A9" w14:textId="77777777" w:rsidR="00DC0450" w:rsidRDefault="00045A37">
      <w:pPr>
        <w:jc w:val="center"/>
        <w:rPr>
          <w:rFonts w:eastAsia="黑体"/>
          <w:sz w:val="32"/>
          <w:szCs w:val="32"/>
        </w:rPr>
      </w:pPr>
      <w:r>
        <w:rPr>
          <w:rFonts w:ascii="宋体" w:hAnsi="宋体" w:eastAsia="宋体"/>
          <w:sz w:val="21"/>
        </w:rPr>
        <w:t>2026年 5 月 25 日</w:t>
      </w:r>
    </w:p>
    <w:p w14:paraId="44B1A045" w14:textId="77777777" w:rsidR="00DC0450" w:rsidRDefault="00DC0450">
      <w:pPr>
        <w:sectPr w:rsidR="00DC0450">
          <w:headerReference w:type="default" r:id="rId9"/>
          <w:footerReference w:type="even" r:id="rId10"/>
          <w:footerReference w:type="default" r:id="rId11"/>
          <w:footerReference w:type="first" r:id="rId12"/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>
      <w:pPr>
        <w:spacing w:line="360" w:lineRule="auto" w:before="0" w:after="0"/>
        <w:jc w:val="center"/>
      </w:pPr>
      <w:r>
        <w:rPr>
          <w:rFonts w:ascii="黑体" w:hAnsi="黑体" w:eastAsia="黑体"/>
          <w:b/>
          <w:sz w:val="32"/>
        </w:rPr>
        <w:t>实践三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基于深度学习的锂离子电池 SOH 预测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一、实验目的与背景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锂离子电池在新能源车辆、储能系统和便携式电子设备中应用广泛。随着循环充放电次数增加，电池可用容量逐渐衰退，健康状态 State of Health（SOH）成为衡量电池安全性和剩余寿命的重要指标。本实践围绕 NASA Battery Aging 数据集，完成数据读取、异常处理、特征选择、模型训练和测试评价，掌握使用 PyTorch 深度学习方法解决实际 SOH 回归预测问题的基本流程。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本实验的目标是根据单次放电 cycle 中的电压、电流、温度、放电时长等信息预测 SOH 百分比，并按照任务书要求分别完成随机划分、时序划分和跨电池迁移三类实验。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二、实验环境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表3-1 实验环境与运行配置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操作系统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Linux / Python 工作区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开发语言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Python 3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深度学习框架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PyTorch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主要依赖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numpy、pandas、scipy、scikit-learn、matplotlib、torch、python-docx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运行入口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battery_soh_practice3_rewrite/run_pipeline.py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随机种子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</w:tr>
    </w:tbl>
    <w:p/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三、数据集与预处理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实验数据来自 NASA PCoE Battery Aging 数据集，使用其中 B0005、B0006、B0007、B0018 四个电池的 .mat 文件。每个电池文件包含多次 charge、discharge 和 impedance 实验记录。本实验只保留 discharge cycle，因为放电过程中提供了容量 Capacity 字段，可用于计算 SOH 标签。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标签定义为 SOH(%) = 当前放电容量 / 额定容量 2.0Ah × 100。数据清洗时，对每个 discharge cycle 读取 Time、Voltage_measured、Current_measured、Temperature_measured 和 Capacity，过滤解析失败、序列长度过短、长度不一致、非有限值、容量异常以及时间轴异常的样本。清洗后共保留 636 条放电 cycle 样本。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模型输入特征不直接使用 capacity_ah、charge_ah_integral 和 energy_wh。其中 capacity_ah 是标签来源，charge_ah_integral 与 energy_wh 又与容量高度直接相关，若作为输入容易造成标签泄露。因此这些字段仅用于数据分析和结果记录，不参与模型训练。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表3-2 数据描述与清洗后样本统计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电池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原始cycle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原始放电cycle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保留放电cycle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容量最小Ah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容量最大Ah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SOH最小%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SOH最大%</w:t>
            </w:r>
          </w:p>
        </w:tc>
      </w:tr>
      <w:tr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616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1.2875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1.8565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64.3726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92.8244</w:t>
            </w:r>
          </w:p>
        </w:tc>
      </w:tr>
      <w:tr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616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1.1538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2.0353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57.6909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101.7669</w:t>
            </w:r>
          </w:p>
        </w:tc>
      </w:tr>
      <w:tr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616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1.4005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1.8911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70.0228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94.5526</w:t>
            </w:r>
          </w:p>
        </w:tc>
      </w:tr>
      <w:tr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319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132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132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1.3411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1.8550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67.0526</w:t>
            </w:r>
          </w:p>
        </w:tc>
        <w:tc>
          <w:tcPr>
            <w:tcW w:type="dxa" w:w="103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92.7502</w:t>
            </w:r>
          </w:p>
        </w:tc>
      </w:tr>
    </w:tbl>
    <w:p/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表3-3 异常处理统计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电池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解析失败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长度异常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容量/非有限异常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时间异常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6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pacity_degrad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图3-1 清洗后的四个电池容量衰退曲线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从图3-1可以看出，四个电池的 SOH 总体随放电循环次数增加而下降，但不同电池的衰退速度和曲线形状并不完全一致。这也是后续跨电池迁移实验比单电池随机划分更困难的主要原因。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四、训练集、验证集与测试集划分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按照任务书要求，实验实现三种数据划分方式。A 类实验在单个电池内随机选择 60% 数据作为训练集、20% 作为验证集、20% 作为测试集；B 类实验在单个电池内按照 cycle 顺序，前 60% cycle 作为训练和验证开发区间，最后 40% cycle 作为测试集；C 类实验选择一个源电池作为主要训练数据，同时使用目标电池前 10% 数据进行适应训练，目标电池后 90% 数据作为测试集。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72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lit_schemati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图3-2 三种数据划分方式示意图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表3-4 12 个实验场景的数据划分数量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源电池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目标电池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实验场景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测试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训练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验证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A_random_B0005_60_20_20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A_random_B0006_60_20_20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A_random_B0007_60_20_20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A_random_B0018_60_20_20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79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B_chrono_B0005_first60_last40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B_chrono_B0006_first60_last40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B_chrono_B0007_first60_last40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B_chrono_B0018_first60_last40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53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64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C_transfer_B0005_to_B0007_target10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152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151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C_transfer_B0005_to_B0018_target10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119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148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C_transfer_B0007_to_B0005_target10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152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151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C_transfer_B0007_to_B0006_target10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152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151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A 类随机划分主要验证特征与模型在同分布样本上的拟合能力；B 类时序划分更接近实际预测未来退化趋势的场景；C 类跨电池迁移测试模型在不同电池退化轨迹之间的泛化能力。三类实验难度由 A 到 B/C 逐步提高。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五、特征工程与 PCC 特征选择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每个 discharge cycle 被转换为一行结构化特征。特征包括放电持续时间、起止电压、平均电压、电压标准差、平均电流、温度统计、温升、平均功率、放电到 4.1V 至 3.5V 不同阈值所需时间，以及 25%、50%、75% 时间点的电压和温度等。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特征选择采用 Pearson Correlation Coefficient（PCC）。在每个实验场景中，只使用训练集计算各候选特征与 SOH 的 Pearson 相关系数，并按绝对值从高到低排序，选择 Top K=8 个特征输入模型。该做法避免使用测试集信息进行特征选择。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50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cc_heatmap_top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图3-3 代表场景 Top K 特征 PCC 热力图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表3-5 代表场景 Top K 特征及理由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排名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特征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PCC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选择理由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time_to_3p6v_s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0.9984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放电时长和到达电压阈值的时间会随容量衰退缩短，能反映可用容量变化。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time_to_3p5v_s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0.9982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放电时长和到达电压阈值的时间会随容量衰退缩短，能反映可用容量变化。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time_to_3p7v_s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0.9970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放电时长和到达电压阈值的时间会随容量衰退缩短，能反映可用容量变化。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early_voltage_slope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0.9952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电压平台、端电压和电压斜率描述放电曲线形状，老化会改变这些曲线特征。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global_cycle_index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-0.9878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循环序号刻画退化进程，适合单电池趋势建模，但跨电池泛化时需谨慎解释。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cycle_index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-0.9860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循环序号刻画退化进程，适合单电池趋势建模，但跨电池泛化时需谨慎解释。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time_to_3p8v_s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0.9830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放电时长和到达电压阈值的时间会随容量衰退缩短，能反映可用容量变化。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voltage_mean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0.9795</w:t>
            </w:r>
          </w:p>
        </w:tc>
        <w:tc>
          <w:tcPr>
            <w:tcW w:type="dxa" w:w="2076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电压平台、端电压和电压斜率描述放电曲线形状，老化会改变这些曲线特征。</w:t>
            </w:r>
          </w:p>
        </w:tc>
      </w:tr>
    </w:tbl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由表3-5可见，放电到指定电压阈值所需时间、早期电压斜率、循环序号和平均电压与 SOH 具有较高相关性。放电时间类特征能够反映可用容量变化；电压曲线类特征能够反映放电平台与曲线形状变化；循环序号能够描述退化进程，但在跨电池泛化时需要谨慎解释。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六、模型设计与训练方法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本实验采用多层感知机（MLP）回归网络预测 SOH。模型输入维度为 PCC 选择出的 Top K 特征，隐藏层维度依次为 64 和 32，输出维度为 1，对应预测 SOH 百分比。训练前使用中位数填补缺失值，并对输入特征和目标 SOH 分别进行标准化。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选择 MLP 的原因是：本实验输入不是原始时间序列，而是每个 cycle 的结构化统计特征；NASA 四个电池样本量较小，复杂序列模型更容易过拟合；MLP 参数量较小、训练稳定，便于配合 PCC 特征选择进行解释。训练使用 AdamW 优化器，损失函数为 SmoothL1Loss，并根据验证集 loss 进行早停。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18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p_stru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图3-4 MLP SOH 回归模型结构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表3-6 模型与训练参数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设置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输入维度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 个 PCC 选择特征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隐藏层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Linear 8→64，ReLU，Dropout 0.05，Linear 64→32，ReLU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输出层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Linear 32→1，输出 SOH 百分比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损失函数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SmoothL1Loss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优化器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AdamW，learning rate=0.002，weight decay=1e-4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训练轮数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最多 600 epoch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早停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验证集 loss 连续 60 轮无提升则停止</w:t>
            </w:r>
          </w:p>
        </w:tc>
      </w:tr>
    </w:tbl>
    <w:p/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七、实验结果与分析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实验共完成 12 次独立训练与测试：A、B、C 三类划分分别在四个目标电池上运行。评价指标包括 MAE、RMSE 和 R2。MAE 和 RMSE 越小表示预测误差越低，R2 越接近 1 表示模型对 SOH 变化的解释能力越强。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表3-7 12 次独立实验结果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源电池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目标电池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训练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验证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测试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最佳轮次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MAE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RMSE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R2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0.1552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0.1909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0.9995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0.1906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0.2198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0.9996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0.1760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0.2476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0.9989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79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600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0.2109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0.3084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0.9982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0.4314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0.4811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0.9724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2.5394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2.9951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0.4373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450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0.7491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0.9314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0.8534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53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0.2488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0.3028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0.9673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151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152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1.2187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1.3090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0.9788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B0006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151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152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4.1562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4.6267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0.8244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151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152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2.0187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2.8973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0.8501</w:t>
            </w:r>
          </w:p>
        </w:tc>
      </w:tr>
      <w:tr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B0005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B0018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148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119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1.2334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1.3885</w:t>
            </w:r>
          </w:p>
        </w:tc>
        <w:tc>
          <w:tcPr>
            <w:tcW w:type="dxa" w:w="83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0.9568</w:t>
            </w:r>
          </w:p>
        </w:tc>
      </w:tr>
    </w:tbl>
    <w:p/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表3-8 三类划分方式平均指标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MAE均值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RMSE均值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R2均值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MAE标准差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RMSE标准差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R2标准差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0.1832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0.2417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0.9991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0.0235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0.0501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0.0006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0.9922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1.1776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0.8076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1.0520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1.2402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0.2529</w:t>
            </w:r>
          </w:p>
        </w:tc>
      </w:tr>
      <w:tr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2.1567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2.5554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0.9025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1.3843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1.5623</w:t>
            </w:r>
          </w:p>
        </w:tc>
        <w:tc>
          <w:tcPr>
            <w:tcW w:type="dxa" w:w="11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0.0766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trics_comparison_12ru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图3-5 12 次实验 MAE/RMSE/R2 对比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从表3-8和图3-5可以看出，A 类随机划分平均 MAE 为 0.1832，平均 R2 为 0.9991，效果最好。这是因为训练集和测试集来自同一电池且随机混合，数据分布高度一致，模型主要完成同分布插值。B 类时序划分平均 MAE 增大到 0.9922，说明使用早期 cycle 预测后期 cycle 更难，尤其 B0006 的后期退化轨迹与前期差异较大，导致 R2 明显下降。C 类跨电池迁移平均 MAE 为 2.1567，反映了不同电池之间衰退模式存在差异，跨电池泛化难度高于单电池随机划分。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虽然 C 类平均 MAE 高于 B 类，但 C 类平均 R2 为 0.9025，说明模型仍能捕捉目标电池 SOH 的整体下降趋势，只是在绝对数值上存在偏差。最难场景为 C_transfer_B0007_to_B0006_target10，MAE 为 4.1562，RMSE 为 4.6267，主要原因是 B0006 的退化过程与源电池 B0007 的特征分布差异较明显。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dictions_A_four_batteri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图3-6 A 类随机划分四个电池预测曲线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edictions_B_four_batte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图3-7 B 类时序划分四个电池预测曲线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edictions_C_four_batter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图3-8 C 类跨电池迁移四个目标电池预测曲线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ediction_true_vs_pred_B0005_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图3-9 B0005 时序划分预测值与真实值对比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ss_curve_B0005_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图3-10 B0005 时序划分训练与验证 Loss 曲线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图3-9展示了 B0005 在时序划分下的预测结果，预测曲线能够跟随真实 SOH 的下降趋势，说明模型对后期退化方向具有一定外推能力。图3-10中训练 loss 和验证 loss 均逐步下降，并在验证集最优轮次附近停止，说明早停策略能够减少继续训练导致的过拟合风险。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八、代码实现与输出文件说明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本实验重写后的项目目录为 battery_soh_practice3_rewrite。代码按功能模块拆分，便于复现实验和答辩说明。运行命令为：python run_pipeline.py --output_dir outputs --epochs 600 --patience 60。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表3-9 源代码文件说明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作用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run_pipeline.py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完整实验入口，串联数据处理、划分、训练、绘图和摘要生成。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src/battery_soh/data.py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数据定位、.mat 读取、异常清洗、cycle 特征提取。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src/battery_soh/splits.py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实现 A/B/C 三类训练、验证、测试划分。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src/battery_soh/experiment.py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PCC 排序、特征选择、MLP 训练、指标计算。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src/battery_soh/model.py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SOHRegressor 模型结构定义。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src/battery_soh/plots.py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生成报告和答辩所需图表。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src/battery_soh/presentation.py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自动生成答辩摘要 presentation_summary.md。</w:t>
            </w:r>
          </w:p>
        </w:tc>
      </w:tr>
    </w:tbl>
    <w:p/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表3-10 记录数据与结果文件说明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输出文件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01_features_all.csv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清洗后的放电 cycle 特征表。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02_data_description.csv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每个电池的原始数据和清洗后数据描述。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03_cleaning_summary.csv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异常处理统计。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04_split_summary.csv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A/B/C 三种划分的训练、验证、测试数量。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05_metrics_summary_12runs.csv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 次独立实验 MAE/RMSE/R2。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06_metrics_by_case_mean.csv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三类划分方式的平均指标。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07_pcc_all_scenarios.csv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所有实验场景的 PCC 排序。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08_topK_features_and_reasons.csv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Top K 特征和选择理由。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09_predictions_all_scenarios.csv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全部测试集真实值、预测值和绝对误差。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10_loss_history_all_scenarios.csv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全部实验训练 loss 和验证 loss。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report_assets/*.png</w:t>
            </w:r>
          </w:p>
        </w:tc>
        <w:tc>
          <w:tcPr>
            <w:tcW w:type="dxa" w:w="415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报告与答辩插图。</w:t>
            </w:r>
          </w:p>
        </w:tc>
      </w:tr>
    </w:tbl>
    <w:p/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九、问题与解决过程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问题一：NASA 原始 .mat 文件层级较深，cycle 中不同类型实验字段不完全一致。解决方法是在数据读取阶段只选择 type 为 discharge 的 cycle，并对 Time、Voltage_measured、Current_measured、Temperature_measured 和 Capacity 做统一解析。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问题二：原始曲线中可能存在非有限值、重复时间点或时间顺序异常。解决方法是先过滤非有限值，再按时间排序，删除重复时间点，并要求清洗后的时间轴长度足够且末尾时间大于起始时间。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问题三：部分特征可能造成标签泄露。例如 capacity_ah 是 SOH 标签直接来源，charge_ah_integral 和 energy_wh 与容量高度直接相关。解决方法是在特征表中保留这些字段用于分析和记录，但在 model_input_columns 中明确排除，不作为模型输入。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问题四：随机划分结果过高，容易掩盖实际应用难度。解决方法是除 A 类随机划分外，同时加入 B 类时序外推和 C 类跨电池迁移实验，并在结果分析中区分三类实验的含义。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问题五：小样本回归训练可能不稳定。解决方法是固定随机种子，对输入和输出进行标准化，使用 SmoothL1Loss 提高对异常误差的鲁棒性，并采用验证集早停策略。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十、实验总结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本实践完成了基于 PyTorch 的锂离子电池 SOH 预测完整流程，包括 NASA 数据读取、异常清洗、特征构造、PCC 特征选择、MLP 模型训练、12 个场景测试以及报告图表生成。实验表明，在同一电池随机划分下，模型可以获得较高预测精度；在时序外推和跨电池迁移场景下，预测难度明显增加，但模型仍能捕捉 SOH 下降趋势。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通过本实验可以认识到，实际 SOH 预测不仅要追求单一测试集指标，还需要关注数据划分方式、特征泄露、跨电池分布差异和未来 cycle 外推能力。后续若进一步提升效果，可以考虑引入更丰富的充电阶段特征、序列模型或领域自适应方法，以增强跨电池泛化能力。</w:t>
      </w:r>
    </w:p>
    <w:p>
      <w:pPr>
        <w:spacing w:line="360" w:lineRule="auto" w:before="0" w:after="0"/>
        <w:jc w:val="left"/>
      </w:pPr>
      <w:r>
        <w:rPr>
          <w:rFonts w:ascii="黑体" w:hAnsi="黑体" w:eastAsia="黑体"/>
          <w:b/>
          <w:sz w:val="28"/>
        </w:rPr>
        <w:t>附录：关键运行命令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安装依赖：pip install -r requirements.txt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运行完整实验：python run_pipeline.py --output_dir outputs --epochs 600 --patience 60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1"/>
        </w:rPr>
        <w:t>代码与记录数据均保存在 battery_soh_practice3_rewrite 目录，其中 outputs 目录保存全部 CSV 记录和报告插图。</w:t>
      </w:r>
    </w:p>
    <w:sectPr w:rsidR="00DC045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A2D4" w14:textId="77777777" w:rsidR="004A0C8A" w:rsidRDefault="004A0C8A">
      <w:r>
        <w:separator/>
      </w:r>
    </w:p>
  </w:endnote>
  <w:endnote w:type="continuationSeparator" w:id="0">
    <w:p w14:paraId="360D13DC" w14:textId="77777777" w:rsidR="004A0C8A" w:rsidRDefault="004A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862C" w14:textId="77777777" w:rsidR="00DC0450" w:rsidRDefault="00045A37">
    <w:pPr>
      <w:pStyle w:val="aa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33C53674" w14:textId="77777777" w:rsidR="00DC0450" w:rsidRDefault="00DC045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1B64" w14:textId="77777777" w:rsidR="00DC0450" w:rsidRDefault="00045A37">
    <w:pPr>
      <w:pStyle w:val="aa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</w:rPr>
      <w:t>1</w:t>
    </w:r>
    <w:r>
      <w:rPr>
        <w:rStyle w:val="ae"/>
      </w:rPr>
      <w:fldChar w:fldCharType="end"/>
    </w:r>
  </w:p>
  <w:p w14:paraId="4B19B9D9" w14:textId="77777777" w:rsidR="00DC0450" w:rsidRDefault="00DC0450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A0455" w14:textId="77777777" w:rsidR="00DC0450" w:rsidRDefault="00045A37">
    <w:pPr>
      <w:pStyle w:val="aa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I</w:t>
    </w:r>
    <w:r>
      <w:rPr>
        <w:rStyle w:val="a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9F82" w14:textId="77777777" w:rsidR="004A0C8A" w:rsidRDefault="004A0C8A">
      <w:r>
        <w:separator/>
      </w:r>
    </w:p>
  </w:footnote>
  <w:footnote w:type="continuationSeparator" w:id="0">
    <w:p w14:paraId="0212D174" w14:textId="77777777" w:rsidR="004A0C8A" w:rsidRDefault="004A0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6CFE" w14:textId="77777777" w:rsidR="00DC0450" w:rsidRDefault="00045A37">
    <w:pPr>
      <w:pStyle w:val="ab"/>
      <w:rPr>
        <w:sz w:val="21"/>
        <w:szCs w:val="21"/>
      </w:rPr>
    </w:pPr>
    <w:r>
      <w:rPr>
        <w:rFonts w:hint="eastAsia"/>
        <w:sz w:val="21"/>
        <w:szCs w:val="21"/>
      </w:rPr>
      <w:t>《人工智能开发实训</w:t>
    </w:r>
    <w:r>
      <w:rPr>
        <w:rFonts w:hint="eastAsia"/>
        <w:sz w:val="21"/>
        <w:szCs w:val="21"/>
      </w:rPr>
      <w:t>II</w:t>
    </w:r>
    <w:r>
      <w:rPr>
        <w:rFonts w:hint="eastAsia"/>
        <w:sz w:val="21"/>
        <w:szCs w:val="21"/>
      </w:rPr>
      <w:t>》非卷面试题答题文档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E65"/>
    <w:multiLevelType w:val="multilevel"/>
    <w:tmpl w:val="03306E65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099C4821"/>
    <w:multiLevelType w:val="multilevel"/>
    <w:tmpl w:val="099C4821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3.1.1"/>
      <w:lvlJc w:val="left"/>
      <w:pPr>
        <w:tabs>
          <w:tab w:val="left" w:pos="567"/>
        </w:tabs>
        <w:ind w:left="567" w:hanging="567"/>
      </w:pPr>
      <w:rPr>
        <w:rFonts w:ascii="黑体"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2" w15:restartNumberingAfterBreak="0">
    <w:nsid w:val="2DF37C57"/>
    <w:multiLevelType w:val="multilevel"/>
    <w:tmpl w:val="2DF37C57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2.1.%3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3" w15:restartNumberingAfterBreak="0">
    <w:nsid w:val="43751718"/>
    <w:multiLevelType w:val="multilevel"/>
    <w:tmpl w:val="4375171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 w15:restartNumberingAfterBreak="0">
    <w:nsid w:val="4758340B"/>
    <w:multiLevelType w:val="multilevel"/>
    <w:tmpl w:val="4758340B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 w15:restartNumberingAfterBreak="0">
    <w:nsid w:val="51F67EB0"/>
    <w:multiLevelType w:val="multilevel"/>
    <w:tmpl w:val="51F67EB0"/>
    <w:lvl w:ilvl="0">
      <w:start w:val="2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2.2.%3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6" w15:restartNumberingAfterBreak="0">
    <w:nsid w:val="5F7E2714"/>
    <w:multiLevelType w:val="multilevel"/>
    <w:tmpl w:val="5F7E2714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63992827">
    <w:abstractNumId w:val="3"/>
  </w:num>
  <w:num w:numId="2" w16cid:durableId="1693871161">
    <w:abstractNumId w:val="4"/>
  </w:num>
  <w:num w:numId="3" w16cid:durableId="996106070">
    <w:abstractNumId w:val="2"/>
  </w:num>
  <w:num w:numId="4" w16cid:durableId="1777099168">
    <w:abstractNumId w:val="5"/>
  </w:num>
  <w:num w:numId="5" w16cid:durableId="905532227">
    <w:abstractNumId w:val="0"/>
  </w:num>
  <w:num w:numId="6" w16cid:durableId="61224222">
    <w:abstractNumId w:val="1"/>
  </w:num>
  <w:num w:numId="7" w16cid:durableId="1063604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AE"/>
    <w:rsid w:val="000245D1"/>
    <w:rsid w:val="00045A37"/>
    <w:rsid w:val="00051900"/>
    <w:rsid w:val="00060C5A"/>
    <w:rsid w:val="00062537"/>
    <w:rsid w:val="00064710"/>
    <w:rsid w:val="00075136"/>
    <w:rsid w:val="00092E82"/>
    <w:rsid w:val="000A0F83"/>
    <w:rsid w:val="000A109B"/>
    <w:rsid w:val="000B5BDE"/>
    <w:rsid w:val="000C709C"/>
    <w:rsid w:val="000F17F9"/>
    <w:rsid w:val="000F2C16"/>
    <w:rsid w:val="00100685"/>
    <w:rsid w:val="0012009D"/>
    <w:rsid w:val="00130630"/>
    <w:rsid w:val="0014739F"/>
    <w:rsid w:val="00175C8F"/>
    <w:rsid w:val="001A5ECD"/>
    <w:rsid w:val="001B1F6C"/>
    <w:rsid w:val="001F05EC"/>
    <w:rsid w:val="001F4F4E"/>
    <w:rsid w:val="0020000B"/>
    <w:rsid w:val="00223B51"/>
    <w:rsid w:val="002270F0"/>
    <w:rsid w:val="002401B8"/>
    <w:rsid w:val="002447AF"/>
    <w:rsid w:val="00280C79"/>
    <w:rsid w:val="002829A5"/>
    <w:rsid w:val="002B5A4E"/>
    <w:rsid w:val="002E48B6"/>
    <w:rsid w:val="002E57AD"/>
    <w:rsid w:val="0030196A"/>
    <w:rsid w:val="00304035"/>
    <w:rsid w:val="003248CB"/>
    <w:rsid w:val="003528AE"/>
    <w:rsid w:val="003551D4"/>
    <w:rsid w:val="00357B28"/>
    <w:rsid w:val="00370AE7"/>
    <w:rsid w:val="00377376"/>
    <w:rsid w:val="0038597F"/>
    <w:rsid w:val="00393BAA"/>
    <w:rsid w:val="003A2A92"/>
    <w:rsid w:val="003C26A3"/>
    <w:rsid w:val="003D3E81"/>
    <w:rsid w:val="003E741C"/>
    <w:rsid w:val="003F3FAB"/>
    <w:rsid w:val="0040086B"/>
    <w:rsid w:val="004026CE"/>
    <w:rsid w:val="00413572"/>
    <w:rsid w:val="0042140F"/>
    <w:rsid w:val="0043447F"/>
    <w:rsid w:val="00450E2C"/>
    <w:rsid w:val="004606D0"/>
    <w:rsid w:val="004A0C8A"/>
    <w:rsid w:val="004A0D30"/>
    <w:rsid w:val="004A298D"/>
    <w:rsid w:val="004A6396"/>
    <w:rsid w:val="004D056D"/>
    <w:rsid w:val="00505A5A"/>
    <w:rsid w:val="005120D1"/>
    <w:rsid w:val="00536261"/>
    <w:rsid w:val="00537526"/>
    <w:rsid w:val="00545BA8"/>
    <w:rsid w:val="00545F4B"/>
    <w:rsid w:val="00546F1E"/>
    <w:rsid w:val="00574948"/>
    <w:rsid w:val="00592491"/>
    <w:rsid w:val="005A0E0F"/>
    <w:rsid w:val="005C2BFA"/>
    <w:rsid w:val="005F2942"/>
    <w:rsid w:val="005F7C1A"/>
    <w:rsid w:val="0060490F"/>
    <w:rsid w:val="00635336"/>
    <w:rsid w:val="00637742"/>
    <w:rsid w:val="00640079"/>
    <w:rsid w:val="00652B67"/>
    <w:rsid w:val="006625D9"/>
    <w:rsid w:val="00663645"/>
    <w:rsid w:val="00695D94"/>
    <w:rsid w:val="006A43A9"/>
    <w:rsid w:val="006A5FD7"/>
    <w:rsid w:val="006B3B62"/>
    <w:rsid w:val="006E064F"/>
    <w:rsid w:val="00700716"/>
    <w:rsid w:val="007204F8"/>
    <w:rsid w:val="007210C4"/>
    <w:rsid w:val="0074433B"/>
    <w:rsid w:val="00756DFD"/>
    <w:rsid w:val="007734AD"/>
    <w:rsid w:val="007772A3"/>
    <w:rsid w:val="00782626"/>
    <w:rsid w:val="007C0967"/>
    <w:rsid w:val="007C4A7D"/>
    <w:rsid w:val="007D64E1"/>
    <w:rsid w:val="007F7C71"/>
    <w:rsid w:val="0084474E"/>
    <w:rsid w:val="00846013"/>
    <w:rsid w:val="0085016A"/>
    <w:rsid w:val="0085079F"/>
    <w:rsid w:val="00865D2F"/>
    <w:rsid w:val="0086642B"/>
    <w:rsid w:val="00885494"/>
    <w:rsid w:val="0089594B"/>
    <w:rsid w:val="008A24A3"/>
    <w:rsid w:val="008B436F"/>
    <w:rsid w:val="008D5B34"/>
    <w:rsid w:val="008F4172"/>
    <w:rsid w:val="008F421C"/>
    <w:rsid w:val="00920109"/>
    <w:rsid w:val="00927DDC"/>
    <w:rsid w:val="00930BD8"/>
    <w:rsid w:val="009322D9"/>
    <w:rsid w:val="0093694E"/>
    <w:rsid w:val="00951745"/>
    <w:rsid w:val="00953EF3"/>
    <w:rsid w:val="00956089"/>
    <w:rsid w:val="009646D6"/>
    <w:rsid w:val="00965B2B"/>
    <w:rsid w:val="00996FB1"/>
    <w:rsid w:val="009B7BB1"/>
    <w:rsid w:val="009C3537"/>
    <w:rsid w:val="009C5B1D"/>
    <w:rsid w:val="009E49D0"/>
    <w:rsid w:val="00A06990"/>
    <w:rsid w:val="00A23A72"/>
    <w:rsid w:val="00A23E34"/>
    <w:rsid w:val="00A64549"/>
    <w:rsid w:val="00A64FA7"/>
    <w:rsid w:val="00A72A00"/>
    <w:rsid w:val="00A7320E"/>
    <w:rsid w:val="00A760E2"/>
    <w:rsid w:val="00A84F01"/>
    <w:rsid w:val="00AA55AE"/>
    <w:rsid w:val="00AA65D2"/>
    <w:rsid w:val="00AC73A5"/>
    <w:rsid w:val="00AE0478"/>
    <w:rsid w:val="00AE0A11"/>
    <w:rsid w:val="00AE1D2D"/>
    <w:rsid w:val="00AE267B"/>
    <w:rsid w:val="00AF12FA"/>
    <w:rsid w:val="00B10142"/>
    <w:rsid w:val="00B3583E"/>
    <w:rsid w:val="00B41B1A"/>
    <w:rsid w:val="00B5381C"/>
    <w:rsid w:val="00B76119"/>
    <w:rsid w:val="00B94807"/>
    <w:rsid w:val="00BC3A97"/>
    <w:rsid w:val="00BC5BA7"/>
    <w:rsid w:val="00BD328E"/>
    <w:rsid w:val="00C111C4"/>
    <w:rsid w:val="00C14C4F"/>
    <w:rsid w:val="00C1748A"/>
    <w:rsid w:val="00C22F36"/>
    <w:rsid w:val="00C62F68"/>
    <w:rsid w:val="00C633CC"/>
    <w:rsid w:val="00C74A8D"/>
    <w:rsid w:val="00C9316C"/>
    <w:rsid w:val="00CA62B8"/>
    <w:rsid w:val="00CB3137"/>
    <w:rsid w:val="00CB5953"/>
    <w:rsid w:val="00CF529F"/>
    <w:rsid w:val="00CF7F79"/>
    <w:rsid w:val="00D01898"/>
    <w:rsid w:val="00D032B0"/>
    <w:rsid w:val="00D04355"/>
    <w:rsid w:val="00D07836"/>
    <w:rsid w:val="00D114DB"/>
    <w:rsid w:val="00D405F9"/>
    <w:rsid w:val="00D6176C"/>
    <w:rsid w:val="00DA49C8"/>
    <w:rsid w:val="00DA601F"/>
    <w:rsid w:val="00DA7179"/>
    <w:rsid w:val="00DB3E79"/>
    <w:rsid w:val="00DB447A"/>
    <w:rsid w:val="00DC0450"/>
    <w:rsid w:val="00DC29F3"/>
    <w:rsid w:val="00DD6E1F"/>
    <w:rsid w:val="00E123CC"/>
    <w:rsid w:val="00E221CB"/>
    <w:rsid w:val="00E26F0E"/>
    <w:rsid w:val="00E4277D"/>
    <w:rsid w:val="00E518E0"/>
    <w:rsid w:val="00E641D8"/>
    <w:rsid w:val="00E734F5"/>
    <w:rsid w:val="00E83588"/>
    <w:rsid w:val="00E93841"/>
    <w:rsid w:val="00E97A97"/>
    <w:rsid w:val="00EA0236"/>
    <w:rsid w:val="00EA10A6"/>
    <w:rsid w:val="00EA4D27"/>
    <w:rsid w:val="00EA5FC0"/>
    <w:rsid w:val="00EF24AF"/>
    <w:rsid w:val="00F44506"/>
    <w:rsid w:val="00F53E73"/>
    <w:rsid w:val="00F951BF"/>
    <w:rsid w:val="00FA39D9"/>
    <w:rsid w:val="00FA7E44"/>
    <w:rsid w:val="00FB5615"/>
    <w:rsid w:val="00FE3EBD"/>
    <w:rsid w:val="00FF3AD4"/>
    <w:rsid w:val="00FF7BA7"/>
    <w:rsid w:val="2B770EDA"/>
    <w:rsid w:val="2D1F06B8"/>
    <w:rsid w:val="3EBEB18B"/>
    <w:rsid w:val="57FF84DF"/>
    <w:rsid w:val="733F25A8"/>
    <w:rsid w:val="7DE70F63"/>
    <w:rsid w:val="7FFBABF5"/>
    <w:rsid w:val="AFFB4C71"/>
    <w:rsid w:val="BDC35A88"/>
    <w:rsid w:val="CFFE5F2E"/>
    <w:rsid w:val="D175DD29"/>
    <w:rsid w:val="DB9DAD78"/>
    <w:rsid w:val="E7BFD5FC"/>
    <w:rsid w:val="ED736E90"/>
    <w:rsid w:val="EF7CFC92"/>
    <w:rsid w:val="EFEB4CFA"/>
    <w:rsid w:val="FBCFEFF8"/>
    <w:rsid w:val="FEE3F629"/>
    <w:rsid w:val="FF6FB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386FB"/>
  <w15:docId w15:val="{D0D8B31C-A4CF-4C54-A15B-F419D9A7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semiHidden/>
    <w:pPr>
      <w:jc w:val="left"/>
    </w:p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paragraph" w:styleId="a6">
    <w:name w:val="Body Text"/>
    <w:basedOn w:val="a"/>
    <w:pPr>
      <w:spacing w:after="120"/>
    </w:pPr>
  </w:style>
  <w:style w:type="paragraph" w:styleId="a7">
    <w:name w:val="Body Text Indent"/>
    <w:basedOn w:val="a"/>
    <w:link w:val="a8"/>
    <w:qFormat/>
    <w:pPr>
      <w:spacing w:after="120"/>
      <w:ind w:leftChars="200" w:left="42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8296"/>
      </w:tabs>
      <w:spacing w:line="400" w:lineRule="exact"/>
    </w:p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c">
    <w:name w:val="annotation subject"/>
    <w:basedOn w:val="a4"/>
    <w:next w:val="a4"/>
    <w:semiHidden/>
    <w:rPr>
      <w:b/>
      <w:bCs/>
    </w:rPr>
  </w:style>
  <w:style w:type="table" w:styleId="ad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</w:style>
  <w:style w:type="character" w:styleId="af">
    <w:name w:val="Hyperlink"/>
    <w:rPr>
      <w:color w:val="0000FF"/>
      <w:u w:val="single"/>
    </w:rPr>
  </w:style>
  <w:style w:type="character" w:styleId="af0">
    <w:name w:val="annotation reference"/>
    <w:semiHidden/>
    <w:rPr>
      <w:sz w:val="21"/>
      <w:szCs w:val="21"/>
    </w:rPr>
  </w:style>
  <w:style w:type="character" w:customStyle="1" w:styleId="10">
    <w:name w:val="标题 1 字符"/>
    <w:link w:val="1"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60">
    <w:name w:val="标题 6 字符"/>
    <w:link w:val="6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customStyle="1" w:styleId="80">
    <w:name w:val="标题 8 字符"/>
    <w:link w:val="8"/>
    <w:rPr>
      <w:rFonts w:ascii="Arial" w:eastAsia="黑体" w:hAnsi="Arial"/>
      <w:kern w:val="2"/>
      <w:sz w:val="24"/>
      <w:szCs w:val="24"/>
      <w:lang w:val="en-US" w:eastAsia="zh-CN" w:bidi="ar-SA"/>
    </w:rPr>
  </w:style>
  <w:style w:type="character" w:customStyle="1" w:styleId="90">
    <w:name w:val="标题 9 字符"/>
    <w:link w:val="9"/>
    <w:rPr>
      <w:rFonts w:ascii="Arial" w:eastAsia="黑体" w:hAnsi="Arial"/>
      <w:kern w:val="2"/>
      <w:sz w:val="21"/>
      <w:szCs w:val="21"/>
      <w:lang w:val="en-US" w:eastAsia="zh-CN" w:bidi="ar-SA"/>
    </w:rPr>
  </w:style>
  <w:style w:type="character" w:customStyle="1" w:styleId="a5">
    <w:name w:val="批注文字 字符"/>
    <w:link w:val="a4"/>
    <w:semiHidden/>
    <w:rPr>
      <w:kern w:val="2"/>
      <w:sz w:val="21"/>
      <w:szCs w:val="24"/>
    </w:rPr>
  </w:style>
  <w:style w:type="character" w:customStyle="1" w:styleId="a8">
    <w:name w:val="正文文本缩进 字符"/>
    <w:link w:val="a7"/>
    <w:rPr>
      <w:kern w:val="2"/>
      <w:sz w:val="21"/>
      <w:szCs w:val="24"/>
    </w:rPr>
  </w:style>
  <w:style w:type="paragraph" w:customStyle="1" w:styleId="af1">
    <w:name w:val="图标注"/>
    <w:basedOn w:val="a"/>
    <w:pPr>
      <w:spacing w:line="360" w:lineRule="auto"/>
      <w:jc w:val="center"/>
    </w:pPr>
    <w:rPr>
      <w:rFonts w:ascii="宋体" w:hAnsi="宋体"/>
    </w:rPr>
  </w:style>
  <w:style w:type="character" w:customStyle="1" w:styleId="1Char">
    <w:name w:val="标题 1 Char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https://encrypted-tbn0.gstatic.com/images?q=tbn:ANd9GcS2xetTbN_wONLUIPOUVP2dUaoXpT1gagJGQDk8W5SrFADcR6fcQDl3qcLMan51cVOfxHQ%26usqp=CAU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C6938BD-36A6-4244-9ED7-A7189473B3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226</Words>
  <Characters>1293</Characters>
  <Application>Microsoft Office Word</Application>
  <DocSecurity>0</DocSecurity>
  <Lines>10</Lines>
  <Paragraphs>3</Paragraphs>
  <ScaleCrop>false</ScaleCrop>
  <Company>CHINA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LIYONG</dc:creator>
  <cp:lastModifiedBy>琛 王</cp:lastModifiedBy>
  <cp:revision>6</cp:revision>
  <dcterms:created xsi:type="dcterms:W3CDTF">2024-04-02T06:55:00Z</dcterms:created>
  <dcterms:modified xsi:type="dcterms:W3CDTF">2026-05-07T10:01:00Z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9BC7385CF1B796400EAB0B669E46E45B_43</vt:lpwstr>
  </property>
</Properties>
</file>