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33C1" w14:textId="7F1BCD55" w:rsidR="004B45C7" w:rsidRDefault="00670CDF" w:rsidP="00670CDF">
      <w:pPr>
        <w:pStyle w:val="a3"/>
      </w:pPr>
      <w:r>
        <w:rPr>
          <w:rFonts w:hint="eastAsia"/>
        </w:rPr>
        <w:t>本地idea运行</w:t>
      </w:r>
    </w:p>
    <w:p w14:paraId="68A12A64" w14:textId="1A510117" w:rsidR="00670CDF" w:rsidRDefault="00670CDF" w:rsidP="00670CDF">
      <w:r>
        <w:rPr>
          <w:rFonts w:hint="eastAsia"/>
        </w:rPr>
        <w:t>1将端编译好的静态文件解压</w:t>
      </w:r>
    </w:p>
    <w:p w14:paraId="712B3741" w14:textId="7F0549D5" w:rsidR="00670CDF" w:rsidRDefault="00670CDF" w:rsidP="00670CDF">
      <w:r w:rsidRPr="00670CDF">
        <w:rPr>
          <w:noProof/>
        </w:rPr>
        <w:drawing>
          <wp:inline distT="0" distB="0" distL="0" distR="0" wp14:anchorId="438D2632" wp14:editId="6D46316E">
            <wp:extent cx="4899660" cy="2644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278F" w14:textId="77777777" w:rsidR="00670CDF" w:rsidRDefault="00670CDF" w:rsidP="00670CD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将解压后的文件 index</w:t>
      </w:r>
      <w:r>
        <w:t>.html</w:t>
      </w:r>
      <w:r>
        <w:rPr>
          <w:rFonts w:hint="eastAsia"/>
        </w:rPr>
        <w:t>同级目录的所有文件复制到本地工程</w:t>
      </w:r>
    </w:p>
    <w:p w14:paraId="08EE7A67" w14:textId="53789A9E" w:rsidR="00670CDF" w:rsidRDefault="00670CDF" w:rsidP="00670CDF">
      <w:r w:rsidRPr="00670CDF">
        <w:t>${</w:t>
      </w:r>
      <w:proofErr w:type="spellStart"/>
      <w:r w:rsidRPr="00670CDF">
        <w:t>basedir</w:t>
      </w:r>
      <w:proofErr w:type="spellEnd"/>
      <w:r w:rsidRPr="00670CDF">
        <w:t>}/resources/static</w:t>
      </w:r>
      <w:r>
        <w:rPr>
          <w:rFonts w:hint="eastAsia"/>
        </w:rPr>
        <w:t>目录下，形如：</w:t>
      </w:r>
    </w:p>
    <w:p w14:paraId="54D080CE" w14:textId="3A4D227E" w:rsidR="00670CDF" w:rsidRDefault="00670CDF" w:rsidP="00670CDF">
      <w:r w:rsidRPr="00670CDF">
        <w:rPr>
          <w:noProof/>
        </w:rPr>
        <w:drawing>
          <wp:inline distT="0" distB="0" distL="0" distR="0" wp14:anchorId="5AE3CCD7" wp14:editId="0D0665A1">
            <wp:extent cx="3779520" cy="3939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0F05" w14:textId="0F6A53C7" w:rsidR="00670CDF" w:rsidRDefault="00670CDF" w:rsidP="00670CDF">
      <w:r>
        <w:t xml:space="preserve">3 </w:t>
      </w:r>
      <w:r>
        <w:rPr>
          <w:rFonts w:hint="eastAsia"/>
        </w:rPr>
        <w:t>在pom文件的</w:t>
      </w:r>
      <w:r w:rsidRPr="00670CDF">
        <w:t>&lt;build&gt;</w:t>
      </w:r>
      <w:r>
        <w:rPr>
          <w:rFonts w:hint="eastAsia"/>
        </w:rPr>
        <w:t>项中正增加</w:t>
      </w:r>
    </w:p>
    <w:p w14:paraId="1585016E" w14:textId="77777777" w:rsidR="00670CDF" w:rsidRDefault="00670CDF" w:rsidP="00670CDF">
      <w:r>
        <w:t xml:space="preserve">        &lt;resources&gt;</w:t>
      </w:r>
    </w:p>
    <w:p w14:paraId="2A94A58A" w14:textId="77777777" w:rsidR="00670CDF" w:rsidRDefault="00670CDF" w:rsidP="00670CDF">
      <w:r>
        <w:t xml:space="preserve">            &lt;resource&gt;</w:t>
      </w:r>
    </w:p>
    <w:p w14:paraId="239F6B0A" w14:textId="77777777" w:rsidR="00670CDF" w:rsidRDefault="00670CDF" w:rsidP="00670CDF">
      <w:r>
        <w:t xml:space="preserve">                &lt;directory&gt;${</w:t>
      </w:r>
      <w:proofErr w:type="spellStart"/>
      <w:r>
        <w:t>basedir</w:t>
      </w:r>
      <w:proofErr w:type="spellEnd"/>
      <w:r>
        <w:t>}/resources/static&lt;/directory&gt;</w:t>
      </w:r>
    </w:p>
    <w:p w14:paraId="35DA122F" w14:textId="77777777" w:rsidR="00670CDF" w:rsidRDefault="00670CDF" w:rsidP="00670CDF">
      <w:r>
        <w:lastRenderedPageBreak/>
        <w:t xml:space="preserve">                &lt;</w:t>
      </w:r>
      <w:proofErr w:type="spellStart"/>
      <w:r>
        <w:t>targetPath</w:t>
      </w:r>
      <w:proofErr w:type="spellEnd"/>
      <w:r>
        <w:t>&gt;resources/static&lt;/</w:t>
      </w:r>
      <w:proofErr w:type="spellStart"/>
      <w:r>
        <w:t>targetPath</w:t>
      </w:r>
      <w:proofErr w:type="spellEnd"/>
      <w:r>
        <w:t>&gt;</w:t>
      </w:r>
    </w:p>
    <w:p w14:paraId="09F86DB8" w14:textId="77777777" w:rsidR="00670CDF" w:rsidRDefault="00670CDF" w:rsidP="00670CDF">
      <w:r>
        <w:t xml:space="preserve">                &lt;includes&gt;</w:t>
      </w:r>
    </w:p>
    <w:p w14:paraId="1A95DAC0" w14:textId="77777777" w:rsidR="00670CDF" w:rsidRDefault="00670CDF" w:rsidP="00670CDF">
      <w:r>
        <w:t xml:space="preserve">                    &lt;include&gt;**/**&lt;/include&gt;</w:t>
      </w:r>
    </w:p>
    <w:p w14:paraId="01F5C65B" w14:textId="77777777" w:rsidR="00670CDF" w:rsidRDefault="00670CDF" w:rsidP="00670CDF">
      <w:r>
        <w:t xml:space="preserve">                &lt;/includes&gt;</w:t>
      </w:r>
    </w:p>
    <w:p w14:paraId="4CC732ED" w14:textId="77777777" w:rsidR="00670CDF" w:rsidRDefault="00670CDF" w:rsidP="00670CDF">
      <w:r>
        <w:t xml:space="preserve">            &lt;/resource&gt;</w:t>
      </w:r>
    </w:p>
    <w:p w14:paraId="7D1CB4C8" w14:textId="50766423" w:rsidR="00670CDF" w:rsidRDefault="00670CDF" w:rsidP="00670CDF">
      <w:r>
        <w:t xml:space="preserve">        &lt;/resources&gt;</w:t>
      </w:r>
    </w:p>
    <w:p w14:paraId="68EC72EC" w14:textId="006CF384" w:rsidR="00670CDF" w:rsidRDefault="00670CDF" w:rsidP="00670CDF">
      <w:r>
        <w:rPr>
          <w:rFonts w:hint="eastAsia"/>
        </w:rPr>
        <w:t>如：</w:t>
      </w:r>
    </w:p>
    <w:p w14:paraId="6EC6CF3D" w14:textId="294F9F54" w:rsidR="00670CDF" w:rsidRDefault="00670CDF" w:rsidP="00670CDF">
      <w:r w:rsidRPr="00670CDF">
        <w:rPr>
          <w:noProof/>
        </w:rPr>
        <w:drawing>
          <wp:inline distT="0" distB="0" distL="0" distR="0" wp14:anchorId="0FA545CF" wp14:editId="6AF26293">
            <wp:extent cx="5097780" cy="47548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2C02" w14:textId="4FB6902B" w:rsidR="0020670D" w:rsidRDefault="0020670D" w:rsidP="00670CDF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正常运行入口程序</w:t>
      </w:r>
    </w:p>
    <w:p w14:paraId="29C59A90" w14:textId="485A69FE" w:rsidR="0020670D" w:rsidRDefault="0020670D" w:rsidP="00670CDF">
      <w:r>
        <w:rPr>
          <w:rFonts w:hint="eastAsia"/>
        </w:rPr>
        <w:t>访问</w:t>
      </w:r>
      <w:r>
        <w:fldChar w:fldCharType="begin"/>
      </w:r>
      <w:r>
        <w:instrText xml:space="preserve"> HYPERLINK "http://localhost:8085/index.html" </w:instrText>
      </w:r>
      <w:r>
        <w:fldChar w:fldCharType="separate"/>
      </w:r>
      <w:r>
        <w:rPr>
          <w:rStyle w:val="a5"/>
        </w:rPr>
        <w:t>http://localhost:8085/index.html</w:t>
      </w:r>
      <w:r>
        <w:fldChar w:fldCharType="end"/>
      </w:r>
      <w:r>
        <w:rPr>
          <w:rFonts w:hint="eastAsia"/>
        </w:rPr>
        <w:t>即可</w:t>
      </w:r>
    </w:p>
    <w:p w14:paraId="6C773A48" w14:textId="2C0E6383" w:rsidR="0035282C" w:rsidRDefault="0035282C" w:rsidP="0035282C">
      <w:pPr>
        <w:pStyle w:val="a3"/>
      </w:pPr>
      <w:r>
        <w:rPr>
          <w:rFonts w:hint="eastAsia"/>
        </w:rPr>
        <w:t>打成jar包运行</w:t>
      </w:r>
    </w:p>
    <w:p w14:paraId="3F0C688A" w14:textId="74770DBF" w:rsidR="0035282C" w:rsidRDefault="0035282C" w:rsidP="0035282C">
      <w:pPr>
        <w:ind w:firstLineChars="300" w:firstLine="630"/>
      </w:pPr>
      <w:r>
        <w:rPr>
          <w:rFonts w:hint="eastAsia"/>
        </w:rPr>
        <w:t>前面两步和在本地IDE上运行一致，也就是将前端的静态页面放在</w:t>
      </w:r>
      <w:r w:rsidRPr="00670CDF">
        <w:t>${</w:t>
      </w:r>
      <w:proofErr w:type="spellStart"/>
      <w:r w:rsidRPr="00670CDF">
        <w:t>basedir</w:t>
      </w:r>
      <w:proofErr w:type="spellEnd"/>
      <w:r w:rsidRPr="00670CDF">
        <w:t>}/resources/static</w:t>
      </w:r>
      <w:r>
        <w:rPr>
          <w:rFonts w:hint="eastAsia"/>
        </w:rPr>
        <w:t>目录下</w:t>
      </w:r>
    </w:p>
    <w:p w14:paraId="6E4F932A" w14:textId="7DC0C851" w:rsidR="0035282C" w:rsidRDefault="0035282C" w:rsidP="0035282C">
      <w:pPr>
        <w:ind w:firstLineChars="300" w:firstLine="63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去掉 </w:t>
      </w:r>
      <w:r>
        <w:rPr>
          <w:rFonts w:hint="eastAsia"/>
        </w:rPr>
        <w:t>在pom文件的</w:t>
      </w:r>
      <w:r w:rsidRPr="00670CDF">
        <w:t>&lt;build&gt;</w:t>
      </w:r>
      <w:r>
        <w:rPr>
          <w:rFonts w:hint="eastAsia"/>
        </w:rPr>
        <w:t>项中</w:t>
      </w:r>
      <w:r>
        <w:rPr>
          <w:rFonts w:hint="eastAsia"/>
        </w:rPr>
        <w:t>的</w:t>
      </w:r>
      <w:r>
        <w:t>&lt;resources&gt;</w:t>
      </w:r>
      <w:r>
        <w:rPr>
          <w:rFonts w:hint="eastAsia"/>
        </w:rPr>
        <w:t>也就是：</w:t>
      </w:r>
    </w:p>
    <w:p w14:paraId="67D1BDB0" w14:textId="6059E89D" w:rsidR="0035282C" w:rsidRDefault="0035282C" w:rsidP="0035282C">
      <w:pPr>
        <w:ind w:firstLineChars="300" w:firstLine="630"/>
      </w:pPr>
      <w:r w:rsidRPr="0035282C">
        <w:rPr>
          <w:noProof/>
        </w:rPr>
        <w:lastRenderedPageBreak/>
        <w:drawing>
          <wp:inline distT="0" distB="0" distL="0" distR="0" wp14:anchorId="5A9929B5" wp14:editId="4CCBAFA9">
            <wp:extent cx="5250180" cy="29946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B42F" w14:textId="2E9F947B" w:rsidR="0035282C" w:rsidRDefault="0035282C" w:rsidP="0035282C">
      <w:pPr>
        <w:ind w:firstLineChars="300" w:firstLine="630"/>
      </w:pPr>
      <w:r>
        <w:rPr>
          <w:rFonts w:hint="eastAsia"/>
        </w:rPr>
        <w:t>4</w:t>
      </w:r>
      <w:r>
        <w:t xml:space="preserve"> </w:t>
      </w:r>
      <w:r w:rsidR="007D1C06">
        <w:rPr>
          <w:rFonts w:hint="eastAsia"/>
        </w:rPr>
        <w:t xml:space="preserve">增加 </w:t>
      </w:r>
      <w:r w:rsidR="007D1C06" w:rsidRPr="0035282C">
        <w:t>&lt;packaging&gt;jar&lt;/packaging&gt;</w:t>
      </w:r>
    </w:p>
    <w:p w14:paraId="1BF3A9C5" w14:textId="7C9A54C5" w:rsidR="0035282C" w:rsidRDefault="0035282C" w:rsidP="0035282C">
      <w:pPr>
        <w:ind w:firstLineChars="300" w:firstLine="63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打包 </w:t>
      </w:r>
    </w:p>
    <w:p w14:paraId="47B30F50" w14:textId="32EC72C9" w:rsidR="007A1077" w:rsidRDefault="007A1077" w:rsidP="0035282C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以下是JAR包的目录结构</w:t>
      </w:r>
    </w:p>
    <w:p w14:paraId="3BAFCA8C" w14:textId="321A3380" w:rsidR="0035282C" w:rsidRDefault="0035282C" w:rsidP="0035282C">
      <w:pPr>
        <w:ind w:firstLineChars="300" w:firstLine="630"/>
      </w:pPr>
      <w:r w:rsidRPr="0035282C">
        <w:rPr>
          <w:noProof/>
        </w:rPr>
        <w:drawing>
          <wp:inline distT="0" distB="0" distL="0" distR="0" wp14:anchorId="05138B1C" wp14:editId="240078D2">
            <wp:extent cx="4305300" cy="1821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7B7C" w14:textId="1FAABB7A" w:rsidR="0035282C" w:rsidRDefault="0035282C" w:rsidP="0035282C">
      <w:pPr>
        <w:ind w:firstLineChars="300" w:firstLine="630"/>
      </w:pPr>
    </w:p>
    <w:p w14:paraId="73E70A43" w14:textId="49CA5654" w:rsidR="005535EE" w:rsidRDefault="005535EE" w:rsidP="0035282C">
      <w:pPr>
        <w:ind w:firstLineChars="300" w:firstLine="630"/>
      </w:pPr>
      <w:r w:rsidRPr="005535EE">
        <w:rPr>
          <w:noProof/>
        </w:rPr>
        <w:drawing>
          <wp:inline distT="0" distB="0" distL="0" distR="0" wp14:anchorId="44404978" wp14:editId="13C74168">
            <wp:extent cx="4724400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AB6E" w14:textId="56EB0CF0" w:rsidR="005535EE" w:rsidRDefault="005535EE" w:rsidP="0035282C">
      <w:pPr>
        <w:ind w:firstLineChars="300" w:firstLine="630"/>
      </w:pPr>
    </w:p>
    <w:p w14:paraId="4FA117F4" w14:textId="64DC1D7D" w:rsidR="0020670D" w:rsidRDefault="007A1077" w:rsidP="00C35E9B">
      <w:pPr>
        <w:ind w:firstLineChars="300" w:firstLine="630"/>
      </w:pPr>
      <w:r w:rsidRPr="007A1077">
        <w:rPr>
          <w:noProof/>
        </w:rPr>
        <w:lastRenderedPageBreak/>
        <w:drawing>
          <wp:inline distT="0" distB="0" distL="0" distR="0" wp14:anchorId="4001519A" wp14:editId="38695930">
            <wp:extent cx="5274310" cy="30638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3480" w14:textId="3035312B" w:rsidR="00C35E9B" w:rsidRDefault="00C35E9B" w:rsidP="00C35E9B">
      <w:pPr>
        <w:ind w:firstLineChars="300" w:firstLine="63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使用JAVA</w:t>
      </w:r>
      <w:r>
        <w:t xml:space="preserve"> -jar </w:t>
      </w:r>
      <w:r w:rsidRPr="00C35E9B">
        <w:t>data_center.jar</w:t>
      </w:r>
      <w:r>
        <w:t xml:space="preserve"> </w:t>
      </w:r>
      <w:r>
        <w:rPr>
          <w:rFonts w:hint="eastAsia"/>
        </w:rPr>
        <w:t>命令运行这个j</w:t>
      </w:r>
      <w:r>
        <w:t>ar</w:t>
      </w:r>
      <w:r>
        <w:rPr>
          <w:rFonts w:hint="eastAsia"/>
        </w:rPr>
        <w:t>包</w:t>
      </w:r>
    </w:p>
    <w:p w14:paraId="03AC0E6C" w14:textId="2006ECC3" w:rsidR="00C35E9B" w:rsidRDefault="00C35E9B" w:rsidP="00C35E9B">
      <w:pPr>
        <w:ind w:firstLineChars="300" w:firstLine="63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访问</w:t>
      </w:r>
      <w:r>
        <w:fldChar w:fldCharType="begin"/>
      </w:r>
      <w:r>
        <w:instrText xml:space="preserve"> HYPERLINK "http://localhost:8085/index.html" </w:instrText>
      </w:r>
      <w:r>
        <w:fldChar w:fldCharType="separate"/>
      </w:r>
      <w:r>
        <w:rPr>
          <w:rStyle w:val="a5"/>
        </w:rPr>
        <w:t>http://localhost:8085/index.html</w:t>
      </w:r>
      <w:r>
        <w:fldChar w:fldCharType="end"/>
      </w:r>
    </w:p>
    <w:p w14:paraId="44B5B0A2" w14:textId="09460EBF" w:rsidR="00C35E9B" w:rsidRDefault="00C35E9B" w:rsidP="00C35E9B">
      <w:pPr>
        <w:ind w:firstLineChars="300" w:firstLine="630"/>
      </w:pPr>
    </w:p>
    <w:p w14:paraId="3D89469C" w14:textId="56E6A61C" w:rsidR="00C35E9B" w:rsidRDefault="00C35E9B" w:rsidP="00C35E9B">
      <w:pPr>
        <w:pStyle w:val="a3"/>
      </w:pPr>
      <w:r>
        <w:rPr>
          <w:rFonts w:hint="eastAsia"/>
        </w:rPr>
        <w:t>打成</w:t>
      </w:r>
      <w:r>
        <w:rPr>
          <w:rFonts w:hint="eastAsia"/>
        </w:rPr>
        <w:t>war</w:t>
      </w:r>
      <w:r>
        <w:rPr>
          <w:rFonts w:hint="eastAsia"/>
        </w:rPr>
        <w:t>包</w:t>
      </w:r>
      <w:r>
        <w:rPr>
          <w:rFonts w:hint="eastAsia"/>
        </w:rPr>
        <w:t>并在Tomcat下</w:t>
      </w:r>
      <w:r>
        <w:rPr>
          <w:rFonts w:hint="eastAsia"/>
        </w:rPr>
        <w:t>运行</w:t>
      </w:r>
    </w:p>
    <w:p w14:paraId="5FB06B55" w14:textId="2A6AF7A9" w:rsidR="00C35E9B" w:rsidRDefault="007D1C06" w:rsidP="00C35E9B">
      <w:pPr>
        <w:ind w:firstLineChars="300" w:firstLine="630"/>
      </w:pPr>
      <w:r>
        <w:rPr>
          <w:rFonts w:hint="eastAsia"/>
        </w:rPr>
        <w:t>前面三步和上面打成jar包步骤一致</w:t>
      </w:r>
    </w:p>
    <w:p w14:paraId="64ABDE57" w14:textId="307DA88A" w:rsidR="007D1C06" w:rsidRDefault="007D1C06" w:rsidP="00C35E9B">
      <w:pPr>
        <w:ind w:firstLineChars="300" w:firstLine="630"/>
      </w:pPr>
    </w:p>
    <w:p w14:paraId="5FB7966A" w14:textId="3E660925" w:rsidR="007D1C06" w:rsidRDefault="007D1C06" w:rsidP="00C35E9B">
      <w:pPr>
        <w:ind w:firstLineChars="300" w:firstLine="63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增加 </w:t>
      </w:r>
      <w:r w:rsidRPr="0035282C">
        <w:t>&lt;packaging&gt;</w:t>
      </w:r>
      <w:r>
        <w:rPr>
          <w:rFonts w:hint="eastAsia"/>
        </w:rPr>
        <w:t>war</w:t>
      </w:r>
      <w:r w:rsidRPr="0035282C">
        <w:t>&lt;/packaging&gt;</w:t>
      </w:r>
    </w:p>
    <w:p w14:paraId="6B79A7A8" w14:textId="43DFC74D" w:rsidR="008859DD" w:rsidRDefault="008859DD" w:rsidP="00C35E9B">
      <w:pPr>
        <w:ind w:firstLineChars="300" w:firstLine="63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去掉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自带的Tomcat依赖，并增加</w:t>
      </w:r>
      <w:proofErr w:type="spellStart"/>
      <w:r>
        <w:rPr>
          <w:rFonts w:hint="eastAsia"/>
        </w:rPr>
        <w:t>s</w:t>
      </w:r>
      <w:r>
        <w:t>ervletAPI</w:t>
      </w:r>
      <w:proofErr w:type="spellEnd"/>
      <w:r>
        <w:rPr>
          <w:rFonts w:hint="eastAsia"/>
        </w:rPr>
        <w:t>依赖，如下</w:t>
      </w:r>
    </w:p>
    <w:p w14:paraId="4FE957FE" w14:textId="77777777" w:rsidR="00C94293" w:rsidRDefault="00C94293" w:rsidP="00C94293">
      <w:pPr>
        <w:ind w:firstLineChars="300" w:firstLine="630"/>
      </w:pPr>
      <w:r>
        <w:t xml:space="preserve">            &lt;exclusions&gt;</w:t>
      </w:r>
    </w:p>
    <w:p w14:paraId="45E17BBF" w14:textId="77777777" w:rsidR="00C94293" w:rsidRDefault="00C94293" w:rsidP="00C94293">
      <w:pPr>
        <w:ind w:firstLineChars="300" w:firstLine="630"/>
      </w:pPr>
      <w:r>
        <w:t xml:space="preserve">                &lt;exclusion&gt;</w:t>
      </w:r>
    </w:p>
    <w:p w14:paraId="76552B5F" w14:textId="77777777" w:rsidR="00C94293" w:rsidRDefault="00C94293" w:rsidP="00C94293">
      <w:pPr>
        <w:ind w:firstLineChars="300" w:firstLine="630"/>
      </w:pPr>
      <w:r>
        <w:t xml:space="preserve">                    &lt;</w:t>
      </w:r>
      <w:proofErr w:type="spellStart"/>
      <w:r>
        <w:t>artifactId</w:t>
      </w:r>
      <w:proofErr w:type="spellEnd"/>
      <w:r>
        <w:t>&gt;spring-boot-starter-tomcat&lt;/</w:t>
      </w:r>
      <w:proofErr w:type="spellStart"/>
      <w:r>
        <w:t>artifactId</w:t>
      </w:r>
      <w:proofErr w:type="spellEnd"/>
      <w:r>
        <w:t>&gt;</w:t>
      </w:r>
    </w:p>
    <w:p w14:paraId="3C6DC550" w14:textId="77777777" w:rsidR="00C94293" w:rsidRDefault="00C94293" w:rsidP="00C94293">
      <w:pPr>
        <w:ind w:firstLineChars="300" w:firstLine="630"/>
      </w:pPr>
      <w:r>
        <w:t xml:space="preserve">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A3753D2" w14:textId="77777777" w:rsidR="00C94293" w:rsidRDefault="00C94293" w:rsidP="00C94293">
      <w:pPr>
        <w:ind w:firstLineChars="300" w:firstLine="630"/>
      </w:pPr>
      <w:r>
        <w:t xml:space="preserve">                &lt;/exclusion&gt;</w:t>
      </w:r>
    </w:p>
    <w:p w14:paraId="7AEDA8D0" w14:textId="29ACD18D" w:rsidR="008859DD" w:rsidRDefault="00C94293" w:rsidP="00C94293">
      <w:pPr>
        <w:ind w:firstLineChars="300" w:firstLine="630"/>
      </w:pPr>
      <w:r>
        <w:t xml:space="preserve">            &lt;/exclusions&gt;</w:t>
      </w:r>
    </w:p>
    <w:p w14:paraId="65EFC4C5" w14:textId="3A5C9C66" w:rsidR="00C94293" w:rsidRDefault="00C94293" w:rsidP="00C94293">
      <w:pPr>
        <w:ind w:firstLineChars="300" w:firstLine="630"/>
      </w:pPr>
    </w:p>
    <w:p w14:paraId="7ECD8FEC" w14:textId="77777777" w:rsidR="00E259FD" w:rsidRDefault="00E259FD" w:rsidP="00E259FD">
      <w:pPr>
        <w:ind w:firstLineChars="300" w:firstLine="630"/>
      </w:pPr>
      <w:r>
        <w:t xml:space="preserve">        &lt;dependency&gt;</w:t>
      </w:r>
    </w:p>
    <w:p w14:paraId="2F1747DF" w14:textId="77777777" w:rsidR="00E259FD" w:rsidRDefault="00E259FD" w:rsidP="00E259FD">
      <w:pPr>
        <w:ind w:firstLineChars="300" w:firstLine="63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B2D08A9" w14:textId="77777777" w:rsidR="00E259FD" w:rsidRDefault="00E259FD" w:rsidP="00E259FD">
      <w:pPr>
        <w:ind w:firstLineChars="300" w:firstLine="630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9B1FC47" w14:textId="77777777" w:rsidR="00E259FD" w:rsidRDefault="00E259FD" w:rsidP="00E259FD">
      <w:pPr>
        <w:ind w:firstLineChars="300" w:firstLine="630"/>
      </w:pPr>
      <w:r>
        <w:t xml:space="preserve">            &lt;version&gt;3.1.0&lt;/version&gt;</w:t>
      </w:r>
    </w:p>
    <w:p w14:paraId="3C283B89" w14:textId="77777777" w:rsidR="00E259FD" w:rsidRDefault="00E259FD" w:rsidP="00E259FD">
      <w:pPr>
        <w:ind w:firstLineChars="300" w:firstLine="630"/>
      </w:pPr>
      <w:r>
        <w:t xml:space="preserve">            &lt;scope&gt;provided&lt;/scope&gt;</w:t>
      </w:r>
    </w:p>
    <w:p w14:paraId="0DE8BEF0" w14:textId="6E80C777" w:rsidR="00C94293" w:rsidRDefault="00E259FD" w:rsidP="00E259FD">
      <w:pPr>
        <w:ind w:firstLineChars="300" w:firstLine="630"/>
        <w:rPr>
          <w:rFonts w:hint="eastAsia"/>
        </w:rPr>
      </w:pPr>
      <w:r>
        <w:t xml:space="preserve">        &lt;/dependency&gt;</w:t>
      </w:r>
    </w:p>
    <w:p w14:paraId="462B37F7" w14:textId="291BC2D8" w:rsidR="008859DD" w:rsidRDefault="008859DD" w:rsidP="00C35E9B">
      <w:pPr>
        <w:ind w:firstLineChars="300" w:firstLine="630"/>
      </w:pPr>
      <w:r w:rsidRPr="008859DD">
        <w:rPr>
          <w:noProof/>
        </w:rPr>
        <w:lastRenderedPageBreak/>
        <w:drawing>
          <wp:inline distT="0" distB="0" distL="0" distR="0" wp14:anchorId="08035141" wp14:editId="70DA0CC3">
            <wp:extent cx="5113020" cy="3566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94A3" w14:textId="472C8F5A" w:rsidR="00E00446" w:rsidRDefault="00E00446" w:rsidP="00C35E9B">
      <w:pPr>
        <w:ind w:firstLineChars="300" w:firstLine="63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 xml:space="preserve">在项目启动类同级目录新建类 </w:t>
      </w:r>
      <w:proofErr w:type="spellStart"/>
      <w:r w:rsidRPr="00E00446">
        <w:t>DataCenterServlet</w:t>
      </w:r>
      <w:proofErr w:type="spellEnd"/>
    </w:p>
    <w:p w14:paraId="1384518E" w14:textId="5639709A" w:rsidR="00E00446" w:rsidRDefault="00E00446" w:rsidP="00C35E9B">
      <w:pPr>
        <w:ind w:firstLineChars="300" w:firstLine="630"/>
      </w:pPr>
    </w:p>
    <w:p w14:paraId="5DE825B7" w14:textId="77777777" w:rsidR="00E00446" w:rsidRPr="00E00446" w:rsidRDefault="00E00446" w:rsidP="00E00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0446">
        <w:t xml:space="preserve">package </w:t>
      </w:r>
      <w:proofErr w:type="spellStart"/>
      <w:r w:rsidRPr="00E00446">
        <w:t>com.zabbix.data_center</w:t>
      </w:r>
      <w:proofErr w:type="spellEnd"/>
      <w:r w:rsidRPr="00E00446">
        <w:t>;</w:t>
      </w:r>
      <w:r w:rsidRPr="00E00446">
        <w:br/>
      </w:r>
      <w:r w:rsidRPr="00E00446">
        <w:br/>
        <w:t xml:space="preserve">import </w:t>
      </w:r>
      <w:proofErr w:type="spellStart"/>
      <w:r w:rsidRPr="00E00446">
        <w:t>org.springframework.boot.builder.SpringApplicationBuilder</w:t>
      </w:r>
      <w:proofErr w:type="spellEnd"/>
      <w:r w:rsidRPr="00E00446">
        <w:t>;</w:t>
      </w:r>
      <w:r w:rsidRPr="00E00446">
        <w:br/>
        <w:t>import org.springframework.boot.web.servlet.support.SpringBootServletInitializer;</w:t>
      </w:r>
      <w:r w:rsidRPr="00E00446">
        <w:br/>
      </w:r>
      <w:r w:rsidRPr="00E00446">
        <w:br/>
        <w:t xml:space="preserve">public class </w:t>
      </w:r>
      <w:proofErr w:type="spellStart"/>
      <w:r w:rsidRPr="00E00446">
        <w:t>DataCenterServlet</w:t>
      </w:r>
      <w:proofErr w:type="spellEnd"/>
      <w:r w:rsidRPr="00E00446">
        <w:t xml:space="preserve"> extends </w:t>
      </w:r>
      <w:proofErr w:type="spellStart"/>
      <w:r w:rsidRPr="00E00446">
        <w:t>SpringBootServletInitializer</w:t>
      </w:r>
      <w:proofErr w:type="spellEnd"/>
      <w:r w:rsidRPr="00E00446">
        <w:t xml:space="preserve"> {</w:t>
      </w:r>
      <w:r w:rsidRPr="00E00446">
        <w:br/>
        <w:t xml:space="preserve">    @Override</w:t>
      </w:r>
      <w:r w:rsidRPr="00E00446">
        <w:br/>
        <w:t xml:space="preserve">    protected </w:t>
      </w:r>
      <w:proofErr w:type="spellStart"/>
      <w:r w:rsidRPr="00E00446">
        <w:t>SpringApplicationBuilder</w:t>
      </w:r>
      <w:proofErr w:type="spellEnd"/>
      <w:r w:rsidRPr="00E00446">
        <w:t xml:space="preserve"> configure(</w:t>
      </w:r>
      <w:proofErr w:type="spellStart"/>
      <w:r w:rsidRPr="00E00446">
        <w:t>SpringApplicationBuilder</w:t>
      </w:r>
      <w:proofErr w:type="spellEnd"/>
      <w:r w:rsidRPr="00E00446">
        <w:t xml:space="preserve"> </w:t>
      </w:r>
      <w:proofErr w:type="spellStart"/>
      <w:r w:rsidRPr="00E00446">
        <w:t>applicationBuilder</w:t>
      </w:r>
      <w:proofErr w:type="spellEnd"/>
      <w:r w:rsidRPr="00E00446">
        <w:t>) {</w:t>
      </w:r>
      <w:r w:rsidRPr="00E00446">
        <w:br/>
        <w:t xml:space="preserve">        return </w:t>
      </w:r>
      <w:proofErr w:type="spellStart"/>
      <w:r w:rsidRPr="00E00446">
        <w:t>applicationBuilder.sources</w:t>
      </w:r>
      <w:proofErr w:type="spellEnd"/>
      <w:r w:rsidRPr="00E00446">
        <w:t>(</w:t>
      </w:r>
      <w:proofErr w:type="spellStart"/>
      <w:r w:rsidRPr="00E00446">
        <w:t>DataCenterApplication.class</w:t>
      </w:r>
      <w:proofErr w:type="spellEnd"/>
      <w:r w:rsidRPr="00E00446">
        <w:t>);</w:t>
      </w:r>
      <w:r w:rsidRPr="00E00446">
        <w:br/>
        <w:t xml:space="preserve">    }</w:t>
      </w:r>
      <w:r w:rsidRPr="00E00446">
        <w:br/>
        <w:t>}</w:t>
      </w:r>
    </w:p>
    <w:p w14:paraId="74A1B0BD" w14:textId="605899B2" w:rsidR="00E00446" w:rsidRDefault="00E00446" w:rsidP="00C35E9B">
      <w:pPr>
        <w:ind w:firstLineChars="300" w:firstLine="630"/>
      </w:pPr>
    </w:p>
    <w:p w14:paraId="420D2EAF" w14:textId="133F94BF" w:rsidR="00E00446" w:rsidRDefault="00E00446" w:rsidP="00C35E9B">
      <w:pPr>
        <w:ind w:firstLineChars="300" w:firstLine="63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打成war包</w:t>
      </w:r>
    </w:p>
    <w:p w14:paraId="093A1E22" w14:textId="26C2C812" w:rsidR="00E00446" w:rsidRDefault="00E00446" w:rsidP="00C35E9B">
      <w:pPr>
        <w:ind w:firstLineChars="300" w:firstLine="630"/>
      </w:pPr>
      <w:r>
        <w:rPr>
          <w:rFonts w:hint="eastAsia"/>
        </w:rPr>
        <w:t>以下是war包的目录结构</w:t>
      </w:r>
    </w:p>
    <w:p w14:paraId="198214FC" w14:textId="0877E93C" w:rsidR="00E00446" w:rsidRDefault="00EE71CC" w:rsidP="00C35E9B">
      <w:pPr>
        <w:ind w:firstLineChars="300" w:firstLine="630"/>
      </w:pPr>
      <w:r w:rsidRPr="00EE71CC">
        <w:rPr>
          <w:noProof/>
        </w:rPr>
        <w:lastRenderedPageBreak/>
        <w:drawing>
          <wp:inline distT="0" distB="0" distL="0" distR="0" wp14:anchorId="01ECB1CA" wp14:editId="7D6AE248">
            <wp:extent cx="5274310" cy="22536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46AF" w14:textId="2C13A801" w:rsidR="00EE71CC" w:rsidRDefault="00EE71CC" w:rsidP="00C35E9B">
      <w:pPr>
        <w:ind w:firstLineChars="300" w:firstLine="630"/>
      </w:pPr>
    </w:p>
    <w:p w14:paraId="0920EEBB" w14:textId="0495F55C" w:rsidR="00EE71CC" w:rsidRDefault="00BC117A" w:rsidP="00C35E9B">
      <w:pPr>
        <w:ind w:firstLineChars="300" w:firstLine="630"/>
      </w:pPr>
      <w:r w:rsidRPr="00BC117A">
        <w:rPr>
          <w:noProof/>
        </w:rPr>
        <w:drawing>
          <wp:inline distT="0" distB="0" distL="0" distR="0" wp14:anchorId="556F99DD" wp14:editId="46E61A91">
            <wp:extent cx="5274310" cy="17951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853F" w14:textId="5F591E9D" w:rsidR="00BC117A" w:rsidRDefault="00BC117A" w:rsidP="00C35E9B">
      <w:pPr>
        <w:ind w:firstLineChars="300" w:firstLine="630"/>
      </w:pPr>
      <w:r w:rsidRPr="00BC117A">
        <w:rPr>
          <w:noProof/>
        </w:rPr>
        <w:drawing>
          <wp:inline distT="0" distB="0" distL="0" distR="0" wp14:anchorId="7749F380" wp14:editId="28339EA0">
            <wp:extent cx="5274310" cy="2743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599A" w14:textId="0C9C9DD3" w:rsidR="00BC117A" w:rsidRDefault="00BC117A" w:rsidP="00C35E9B">
      <w:pPr>
        <w:ind w:firstLineChars="300" w:firstLine="630"/>
      </w:pPr>
    </w:p>
    <w:p w14:paraId="6F5F68FD" w14:textId="2A41FA5A" w:rsidR="00BC117A" w:rsidRDefault="00BC117A" w:rsidP="00C35E9B">
      <w:pPr>
        <w:ind w:firstLineChars="300" w:firstLine="630"/>
      </w:pPr>
      <w:r>
        <w:rPr>
          <w:rFonts w:hint="eastAsia"/>
        </w:rPr>
        <w:t>8将打好的war包放到Tomcat目录</w:t>
      </w:r>
      <w:r w:rsidR="00BF40E2">
        <w:rPr>
          <w:rFonts w:hint="eastAsia"/>
        </w:rPr>
        <w:t>$</w:t>
      </w:r>
      <w:proofErr w:type="spellStart"/>
      <w:r w:rsidR="00BF40E2">
        <w:t>tomcat_home</w:t>
      </w:r>
      <w:proofErr w:type="spellEnd"/>
      <w:r w:rsidRPr="00BC117A">
        <w:t>\webapps</w:t>
      </w:r>
      <w:r w:rsidR="00BF40E2">
        <w:rPr>
          <w:rFonts w:hint="eastAsia"/>
        </w:rPr>
        <w:t>下，修改访问端口</w:t>
      </w:r>
    </w:p>
    <w:p w14:paraId="402E26D0" w14:textId="1D940A13" w:rsidR="00BF40E2" w:rsidRDefault="00BF40E2" w:rsidP="00C35E9B">
      <w:pPr>
        <w:ind w:firstLineChars="300" w:firstLine="63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启动Tomcat</w:t>
      </w:r>
      <w:r>
        <w:t xml:space="preserve"> </w:t>
      </w:r>
    </w:p>
    <w:p w14:paraId="53533E6A" w14:textId="4ACFCF9D" w:rsidR="00BF40E2" w:rsidRPr="00E00446" w:rsidRDefault="00BF40E2" w:rsidP="00C35E9B">
      <w:pPr>
        <w:ind w:firstLineChars="300" w:firstLine="630"/>
        <w:rPr>
          <w:rFonts w:hint="eastAsia"/>
        </w:rPr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访问</w:t>
      </w:r>
      <w:hyperlink r:id="rId15" w:history="1">
        <w:r w:rsidR="00937741" w:rsidRPr="00182C26">
          <w:rPr>
            <w:rStyle w:val="a5"/>
          </w:rPr>
          <w:t>http://localhost:8085</w:t>
        </w:r>
        <w:r w:rsidR="00937741" w:rsidRPr="00182C26">
          <w:rPr>
            <w:rStyle w:val="a5"/>
            <w:rFonts w:hint="eastAsia"/>
          </w:rPr>
          <w:t>/</w:t>
        </w:r>
        <w:r w:rsidR="00937741" w:rsidRPr="00182C26">
          <w:rPr>
            <w:rStyle w:val="a5"/>
          </w:rPr>
          <w:t>data_center</w:t>
        </w:r>
        <w:r w:rsidR="00937741" w:rsidRPr="00182C26">
          <w:rPr>
            <w:rStyle w:val="a5"/>
          </w:rPr>
          <w:t>/index.html</w:t>
        </w:r>
      </w:hyperlink>
    </w:p>
    <w:sectPr w:rsidR="00BF40E2" w:rsidRPr="00E00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18"/>
    <w:rsid w:val="0020670D"/>
    <w:rsid w:val="0035282C"/>
    <w:rsid w:val="004B45C7"/>
    <w:rsid w:val="005535EE"/>
    <w:rsid w:val="00670CDF"/>
    <w:rsid w:val="007A1077"/>
    <w:rsid w:val="007D1C06"/>
    <w:rsid w:val="008859DD"/>
    <w:rsid w:val="00937741"/>
    <w:rsid w:val="00BC117A"/>
    <w:rsid w:val="00BF40E2"/>
    <w:rsid w:val="00C35E9B"/>
    <w:rsid w:val="00C82C18"/>
    <w:rsid w:val="00C94293"/>
    <w:rsid w:val="00E00446"/>
    <w:rsid w:val="00E259FD"/>
    <w:rsid w:val="00E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6E82"/>
  <w15:chartTrackingRefBased/>
  <w15:docId w15:val="{F4814F2A-2C67-4FC4-AAF6-0F8F764B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0C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70C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0670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004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0446"/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F4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localhost:8085/data_center/index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启超 肖</dc:creator>
  <cp:keywords/>
  <dc:description/>
  <cp:lastModifiedBy>启超 肖</cp:lastModifiedBy>
  <cp:revision>12</cp:revision>
  <dcterms:created xsi:type="dcterms:W3CDTF">2020-09-04T03:12:00Z</dcterms:created>
  <dcterms:modified xsi:type="dcterms:W3CDTF">2020-09-04T04:00:00Z</dcterms:modified>
</cp:coreProperties>
</file>