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48E5D" w14:textId="32F6BE40" w:rsidR="00EC1361" w:rsidRDefault="00EC1361" w:rsidP="00EC1361">
      <w:pPr>
        <w:pStyle w:val="a9"/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A0882E" wp14:editId="426EE291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585470" cy="480695"/>
            <wp:effectExtent l="0" t="0" r="508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重庆易联数码科技股份有限公司</w:t>
      </w:r>
    </w:p>
    <w:p w14:paraId="0666592F" w14:textId="0952F817" w:rsidR="00EC1361" w:rsidRDefault="00EC1361" w:rsidP="00EC1361"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53563" wp14:editId="244F17DB">
                <wp:simplePos x="0" y="0"/>
                <wp:positionH relativeFrom="column">
                  <wp:posOffset>490855</wp:posOffset>
                </wp:positionH>
                <wp:positionV relativeFrom="paragraph">
                  <wp:posOffset>100330</wp:posOffset>
                </wp:positionV>
                <wp:extent cx="4881245" cy="0"/>
                <wp:effectExtent l="10795" t="11430" r="13335" b="7620"/>
                <wp:wrapNone/>
                <wp:docPr id="42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1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26911" id="直接连接符 4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65pt,7.9pt" to="42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"/>
            </w:pict>
          </mc:Fallback>
        </mc:AlternateContent>
      </w:r>
    </w:p>
    <w:p w14:paraId="1F7819EC" w14:textId="77777777" w:rsidR="00EC1361" w:rsidRDefault="00EC1361" w:rsidP="00EC136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CQ-YL-ANDROID-1.0         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         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 xml:space="preserve">   版    本：1.0</w:t>
      </w:r>
    </w:p>
    <w:p w14:paraId="5D872EE6" w14:textId="77777777" w:rsidR="00EC1361" w:rsidRDefault="00EC1361" w:rsidP="00EC1361">
      <w:r>
        <w:rPr>
          <w:rFonts w:ascii="宋体" w:hAnsi="宋体" w:hint="eastAsia"/>
        </w:rPr>
        <w:t xml:space="preserve">                                                             状    态：CF</w:t>
      </w:r>
    </w:p>
    <w:p w14:paraId="261F284A" w14:textId="77777777" w:rsidR="00EC1361" w:rsidRDefault="00EC1361" w:rsidP="00EC1361"/>
    <w:p w14:paraId="14596698" w14:textId="77777777" w:rsidR="00EC1361" w:rsidRDefault="00EC1361" w:rsidP="00EC1361"/>
    <w:p w14:paraId="44C1822D" w14:textId="77777777" w:rsidR="00EC1361" w:rsidRDefault="00EC1361" w:rsidP="00EC1361"/>
    <w:p w14:paraId="4EABD196" w14:textId="77777777" w:rsidR="00EC1361" w:rsidRDefault="00EC1361" w:rsidP="00EC1361"/>
    <w:p w14:paraId="30944E25" w14:textId="77777777" w:rsidR="00EC1361" w:rsidRDefault="00EC1361" w:rsidP="00EC1361"/>
    <w:p w14:paraId="4486B570" w14:textId="77777777" w:rsidR="00EC1361" w:rsidRDefault="00EC1361" w:rsidP="00EC1361"/>
    <w:p w14:paraId="7EEB54E9" w14:textId="77777777" w:rsidR="00EC1361" w:rsidRDefault="00EC1361" w:rsidP="00EC1361"/>
    <w:p w14:paraId="25257CEF" w14:textId="77777777" w:rsidR="00EC1361" w:rsidRDefault="00EC1361" w:rsidP="00EC1361"/>
    <w:p w14:paraId="2A36B444" w14:textId="5E56379E" w:rsidR="00EC1361" w:rsidRDefault="00EC1361" w:rsidP="00EC1361">
      <w:pPr>
        <w:jc w:val="center"/>
        <w:rPr>
          <w:rFonts w:ascii="宋体" w:hAnsi="宋体"/>
          <w:b/>
          <w:sz w:val="52"/>
        </w:rPr>
      </w:pPr>
      <w:r>
        <w:rPr>
          <w:rFonts w:ascii="宋体" w:hAnsi="宋体" w:hint="eastAsia"/>
          <w:b/>
          <w:sz w:val="52"/>
        </w:rPr>
        <w:t>重庆市地勘局移动办公系统</w:t>
      </w:r>
    </w:p>
    <w:p w14:paraId="0FAE6D92" w14:textId="77777777" w:rsidR="00EC1361" w:rsidRDefault="00EC1361" w:rsidP="00EC1361">
      <w:pPr>
        <w:jc w:val="center"/>
        <w:rPr>
          <w:rFonts w:ascii="宋体" w:hAnsi="宋体"/>
          <w:b/>
          <w:sz w:val="52"/>
        </w:rPr>
      </w:pPr>
      <w:r>
        <w:rPr>
          <w:rFonts w:ascii="宋体" w:hAnsi="宋体" w:hint="eastAsia"/>
          <w:b/>
          <w:sz w:val="52"/>
        </w:rPr>
        <w:t>android版</w:t>
      </w:r>
    </w:p>
    <w:p w14:paraId="31AE3DDA" w14:textId="2CA087C9" w:rsidR="00EC1361" w:rsidRDefault="00EC1361" w:rsidP="00EC1361">
      <w:pPr>
        <w:jc w:val="center"/>
        <w:rPr>
          <w:rFonts w:ascii="Arial Narrow" w:eastAsia="黑体" w:hAnsi="Arial Narrow"/>
          <w:b/>
          <w:bCs/>
          <w:sz w:val="44"/>
        </w:rPr>
      </w:pPr>
      <w:r>
        <w:rPr>
          <w:rFonts w:ascii="宋体" w:hAnsi="宋体" w:hint="eastAsia"/>
          <w:b/>
          <w:sz w:val="52"/>
        </w:rPr>
        <w:t>操作手册</w:t>
      </w:r>
    </w:p>
    <w:p w14:paraId="04879670" w14:textId="77777777" w:rsidR="00EC1361" w:rsidRDefault="00EC1361" w:rsidP="00EC1361"/>
    <w:p w14:paraId="60A2E9AD" w14:textId="77777777" w:rsidR="00EC1361" w:rsidRDefault="00EC1361" w:rsidP="00EC1361"/>
    <w:p w14:paraId="64EB8B61" w14:textId="77777777" w:rsidR="00EC1361" w:rsidRDefault="00EC1361" w:rsidP="00EC1361"/>
    <w:p w14:paraId="3B4EF9E8" w14:textId="77777777" w:rsidR="00EC1361" w:rsidRDefault="00EC1361" w:rsidP="00EC1361"/>
    <w:p w14:paraId="5FD601CF" w14:textId="77777777" w:rsidR="00EC1361" w:rsidRDefault="00EC1361" w:rsidP="00EC1361"/>
    <w:p w14:paraId="30105BCF" w14:textId="77777777" w:rsidR="00EC1361" w:rsidRDefault="00EC1361" w:rsidP="00EC1361"/>
    <w:p w14:paraId="7E9EE678" w14:textId="77777777" w:rsidR="00EC1361" w:rsidRDefault="00EC1361" w:rsidP="00EC1361"/>
    <w:p w14:paraId="30FC745E" w14:textId="151B1EB5" w:rsidR="00EC1361" w:rsidRDefault="00EC1361" w:rsidP="00EC13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DE74A" wp14:editId="400EDC02">
                <wp:simplePos x="0" y="0"/>
                <wp:positionH relativeFrom="column">
                  <wp:posOffset>990600</wp:posOffset>
                </wp:positionH>
                <wp:positionV relativeFrom="paragraph">
                  <wp:posOffset>362585</wp:posOffset>
                </wp:positionV>
                <wp:extent cx="3886200" cy="792480"/>
                <wp:effectExtent l="34290" t="33655" r="32385" b="31115"/>
                <wp:wrapTopAndBottom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08B79" w14:textId="77777777" w:rsidR="00EC1361" w:rsidRDefault="00EC1361" w:rsidP="00EC1361">
                            <w:pPr>
                              <w:spacing w:line="360" w:lineRule="auto"/>
                              <w:jc w:val="center"/>
                              <w:rPr>
                                <w:spacing w:val="20"/>
                              </w:rPr>
                            </w:pPr>
                            <w:r>
                              <w:rPr>
                                <w:rFonts w:hint="eastAsia"/>
                                <w:spacing w:val="20"/>
                              </w:rPr>
                              <w:t>本文件属重庆</w:t>
                            </w:r>
                            <w:proofErr w:type="gramStart"/>
                            <w:r>
                              <w:rPr>
                                <w:rFonts w:hint="eastAsia"/>
                                <w:spacing w:val="20"/>
                              </w:rPr>
                              <w:t>一易联</w:t>
                            </w:r>
                            <w:proofErr w:type="gramEnd"/>
                            <w:r>
                              <w:rPr>
                                <w:rFonts w:hint="eastAsia"/>
                                <w:spacing w:val="20"/>
                              </w:rPr>
                              <w:t>数码科技股份有限公司所有，</w:t>
                            </w:r>
                          </w:p>
                          <w:p w14:paraId="3D83837D" w14:textId="77777777" w:rsidR="00EC1361" w:rsidRDefault="00EC1361" w:rsidP="00EC1361">
                            <w:pPr>
                              <w:spacing w:line="360" w:lineRule="auto"/>
                              <w:jc w:val="center"/>
                              <w:rPr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pacing w:val="20"/>
                              </w:rPr>
                              <w:t>未经书面许可，不得以任何形式复印或传播。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DE74A"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26" type="#_x0000_t202" style="position:absolute;left:0;text-align:left;margin-left:78pt;margin-top:28.55pt;width:30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" strokeweight="4.5pt">
                <v:stroke linestyle="thickThin"/>
                <v:textbox>
                  <w:txbxContent>
                    <w:p w14:paraId="4AD08B79" w14:textId="77777777" w:rsidR="00EC1361" w:rsidRDefault="00EC1361" w:rsidP="00EC1361">
                      <w:pPr>
                        <w:spacing w:line="360" w:lineRule="auto"/>
                        <w:jc w:val="center"/>
                        <w:rPr>
                          <w:spacing w:val="20"/>
                        </w:rPr>
                      </w:pPr>
                      <w:r>
                        <w:rPr>
                          <w:rFonts w:hint="eastAsia"/>
                          <w:spacing w:val="20"/>
                        </w:rPr>
                        <w:t>本文件属重庆</w:t>
                      </w:r>
                      <w:proofErr w:type="gramStart"/>
                      <w:r>
                        <w:rPr>
                          <w:rFonts w:hint="eastAsia"/>
                          <w:spacing w:val="20"/>
                        </w:rPr>
                        <w:t>一易联</w:t>
                      </w:r>
                      <w:proofErr w:type="gramEnd"/>
                      <w:r>
                        <w:rPr>
                          <w:rFonts w:hint="eastAsia"/>
                          <w:spacing w:val="20"/>
                        </w:rPr>
                        <w:t>数码科技股份有限公司所有，</w:t>
                      </w:r>
                    </w:p>
                    <w:p w14:paraId="3D83837D" w14:textId="77777777" w:rsidR="00EC1361" w:rsidRDefault="00EC1361" w:rsidP="00EC1361">
                      <w:pPr>
                        <w:spacing w:line="360" w:lineRule="auto"/>
                        <w:jc w:val="center"/>
                        <w:rPr>
                          <w:spacing w:val="20"/>
                          <w:sz w:val="24"/>
                        </w:rPr>
                      </w:pPr>
                      <w:r>
                        <w:rPr>
                          <w:rFonts w:hint="eastAsia"/>
                          <w:spacing w:val="20"/>
                        </w:rPr>
                        <w:t>未经书面许可，不得以任何形式复印或传播。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0090DD7" w14:textId="77777777" w:rsidR="00EC1361" w:rsidRDefault="00EC1361" w:rsidP="00EC1361"/>
    <w:p w14:paraId="5664ED30" w14:textId="77777777" w:rsidR="00EC1361" w:rsidRDefault="00EC1361" w:rsidP="00EC1361"/>
    <w:p w14:paraId="78EC1C7B" w14:textId="77777777" w:rsidR="00EC1361" w:rsidRDefault="00EC1361" w:rsidP="00EC1361"/>
    <w:p w14:paraId="150D96EB" w14:textId="77777777" w:rsidR="00EC1361" w:rsidRDefault="00EC1361" w:rsidP="00EC1361"/>
    <w:sdt>
      <w:sdtPr>
        <w:rPr>
          <w:lang w:val="zh-CN"/>
        </w:rPr>
        <w:id w:val="65041407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</w:rPr>
      </w:sdtEndPr>
      <w:sdtContent>
        <w:p w14:paraId="3DF5F530" w14:textId="0D55760D" w:rsidR="00401958" w:rsidRDefault="00401958">
          <w:pPr>
            <w:pStyle w:val="TOC"/>
          </w:pPr>
          <w:r>
            <w:rPr>
              <w:lang w:val="zh-CN"/>
            </w:rPr>
            <w:t>目录</w:t>
          </w:r>
        </w:p>
        <w:p w14:paraId="4A91E1AF" w14:textId="20B3AAEB" w:rsidR="00401958" w:rsidRDefault="00401958">
          <w:pPr>
            <w:pStyle w:val="TOC1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1825" w:history="1">
            <w:r w:rsidRPr="00AB2120">
              <w:rPr>
                <w:rStyle w:val="ab"/>
                <w:rFonts w:ascii="宋体" w:eastAsia="黑体" w:hAnsi="宋体"/>
                <w:noProof/>
              </w:rPr>
              <w:t>文件建立</w:t>
            </w:r>
            <w:r w:rsidRPr="00AB2120">
              <w:rPr>
                <w:rStyle w:val="ab"/>
                <w:rFonts w:ascii="宋体" w:eastAsia="黑体" w:hAnsi="宋体"/>
                <w:noProof/>
              </w:rPr>
              <w:t>/</w:t>
            </w:r>
            <w:r w:rsidRPr="00AB2120">
              <w:rPr>
                <w:rStyle w:val="ab"/>
                <w:rFonts w:ascii="宋体" w:eastAsia="黑体" w:hAnsi="宋体"/>
                <w:noProof/>
              </w:rPr>
              <w:t>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BC1F3" w14:textId="19E4DCBF" w:rsidR="00401958" w:rsidRDefault="00401958">
          <w:pPr>
            <w:pStyle w:val="TOC1"/>
            <w:tabs>
              <w:tab w:val="left" w:pos="42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631826" w:history="1">
            <w:r w:rsidRPr="00AB2120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AB2120">
              <w:rPr>
                <w:rStyle w:val="ab"/>
                <w:noProof/>
              </w:rPr>
              <w:t>android</w:t>
            </w:r>
            <w:r w:rsidRPr="00AB2120">
              <w:rPr>
                <w:rStyle w:val="ab"/>
                <w:noProof/>
              </w:rPr>
              <w:t>客户端</w:t>
            </w:r>
            <w:r w:rsidRPr="00AB2120">
              <w:rPr>
                <w:rStyle w:val="ab"/>
                <w:noProof/>
              </w:rPr>
              <w:t>-</w:t>
            </w:r>
            <w:r w:rsidRPr="00AB2120">
              <w:rPr>
                <w:rStyle w:val="ab"/>
                <w:noProof/>
              </w:rPr>
              <w:t>市地勘局移动办公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7D23" w14:textId="139623DF" w:rsidR="00401958" w:rsidRDefault="00401958">
          <w:pPr>
            <w:pStyle w:val="TOC2"/>
            <w:tabs>
              <w:tab w:val="left" w:pos="84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631827" w:history="1">
            <w:r w:rsidRPr="00AB2120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AB2120">
              <w:rPr>
                <w:rStyle w:val="ab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9D34" w14:textId="013B040E" w:rsidR="00401958" w:rsidRDefault="00401958">
          <w:pPr>
            <w:pStyle w:val="TOC2"/>
            <w:tabs>
              <w:tab w:val="left" w:pos="84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631828" w:history="1">
            <w:r w:rsidRPr="00AB2120">
              <w:rPr>
                <w:rStyle w:val="ab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AB2120">
              <w:rPr>
                <w:rStyle w:val="ab"/>
                <w:noProof/>
              </w:rPr>
              <w:t>检测升级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A68A" w14:textId="21B19FBD" w:rsidR="00401958" w:rsidRDefault="00401958">
          <w:pPr>
            <w:pStyle w:val="TOC2"/>
            <w:tabs>
              <w:tab w:val="left" w:pos="84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631829" w:history="1">
            <w:r w:rsidRPr="00AB2120">
              <w:rPr>
                <w:rStyle w:val="ab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AB2120">
              <w:rPr>
                <w:rStyle w:val="ab"/>
                <w:noProof/>
              </w:rPr>
              <w:t>VPN</w:t>
            </w:r>
            <w:r w:rsidRPr="00AB2120">
              <w:rPr>
                <w:rStyle w:val="ab"/>
                <w:noProof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1BD06" w14:textId="15C1AEF3" w:rsidR="00401958" w:rsidRDefault="00401958">
          <w:pPr>
            <w:pStyle w:val="TOC2"/>
            <w:tabs>
              <w:tab w:val="left" w:pos="84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631830" w:history="1">
            <w:r w:rsidRPr="00AB2120">
              <w:rPr>
                <w:rStyle w:val="ab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AB2120">
              <w:rPr>
                <w:rStyle w:val="ab"/>
                <w:noProof/>
              </w:rPr>
              <w:t>TBS</w:t>
            </w:r>
            <w:r w:rsidRPr="00AB2120">
              <w:rPr>
                <w:rStyle w:val="ab"/>
                <w:noProof/>
              </w:rPr>
              <w:t>浏览器集成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4E31" w14:textId="470686A0" w:rsidR="00401958" w:rsidRDefault="00401958">
          <w:pPr>
            <w:pStyle w:val="TOC2"/>
            <w:tabs>
              <w:tab w:val="left" w:pos="84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631831" w:history="1">
            <w:r w:rsidRPr="00AB2120">
              <w:rPr>
                <w:rStyle w:val="ab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AB2120">
              <w:rPr>
                <w:rStyle w:val="ab"/>
                <w:noProof/>
              </w:rPr>
              <w:t>OFFICE</w:t>
            </w:r>
            <w:r w:rsidRPr="00AB2120">
              <w:rPr>
                <w:rStyle w:val="ab"/>
                <w:noProof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A4C9" w14:textId="01773F2E" w:rsidR="00401958" w:rsidRDefault="00401958">
          <w:pPr>
            <w:pStyle w:val="TOC2"/>
            <w:tabs>
              <w:tab w:val="left" w:pos="84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631832" w:history="1">
            <w:r w:rsidRPr="00AB2120">
              <w:rPr>
                <w:rStyle w:val="ab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AB2120">
              <w:rPr>
                <w:rStyle w:val="ab"/>
                <w:noProof/>
              </w:rPr>
              <w:t>邮件收发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1831" w14:textId="56BF8B72" w:rsidR="00401958" w:rsidRDefault="00401958">
          <w:r>
            <w:rPr>
              <w:b/>
              <w:bCs/>
              <w:lang w:val="zh-CN"/>
            </w:rPr>
            <w:fldChar w:fldCharType="end"/>
          </w:r>
        </w:p>
      </w:sdtContent>
    </w:sdt>
    <w:p w14:paraId="088A2FF7" w14:textId="7D153343" w:rsidR="00EC1361" w:rsidRDefault="00EC1361" w:rsidP="00EC1361">
      <w:pPr>
        <w:spacing w:line="240" w:lineRule="auto"/>
        <w:sectPr w:rsidR="00EC136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191" w:left="1418" w:header="851" w:footer="992" w:gutter="284"/>
          <w:cols w:space="720"/>
          <w:titlePg/>
          <w:docGrid w:type="lines" w:linePitch="326"/>
        </w:sectPr>
      </w:pPr>
    </w:p>
    <w:p w14:paraId="385ECA6F" w14:textId="77777777" w:rsidR="00EC1361" w:rsidRDefault="00EC1361" w:rsidP="00EC1361">
      <w:pPr>
        <w:snapToGrid w:val="0"/>
        <w:spacing w:before="120"/>
        <w:outlineLvl w:val="0"/>
        <w:rPr>
          <w:rFonts w:ascii="宋体" w:eastAsia="黑体" w:hAnsi="宋体"/>
          <w:b/>
          <w:sz w:val="30"/>
        </w:rPr>
      </w:pPr>
      <w:bookmarkStart w:id="0" w:name="_Toc16459"/>
      <w:bookmarkStart w:id="1" w:name="_Toc19282"/>
      <w:bookmarkStart w:id="2" w:name="_Toc47631825"/>
      <w:r>
        <w:rPr>
          <w:rFonts w:ascii="宋体" w:eastAsia="黑体" w:hAnsi="宋体" w:hint="eastAsia"/>
          <w:b/>
          <w:sz w:val="30"/>
        </w:rPr>
        <w:lastRenderedPageBreak/>
        <w:t>文件建立</w:t>
      </w:r>
      <w:r>
        <w:rPr>
          <w:rFonts w:ascii="宋体" w:eastAsia="黑体" w:hAnsi="宋体" w:hint="eastAsia"/>
          <w:b/>
          <w:sz w:val="30"/>
        </w:rPr>
        <w:t>/</w:t>
      </w:r>
      <w:r>
        <w:rPr>
          <w:rFonts w:ascii="宋体" w:eastAsia="黑体" w:hAnsi="宋体" w:hint="eastAsia"/>
          <w:b/>
          <w:sz w:val="30"/>
        </w:rPr>
        <w:t>修改记录</w:t>
      </w:r>
      <w:bookmarkEnd w:id="0"/>
      <w:bookmarkEnd w:id="1"/>
      <w:bookmarkEnd w:id="2"/>
    </w:p>
    <w:tbl>
      <w:tblPr>
        <w:tblW w:w="9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876"/>
        <w:gridCol w:w="1716"/>
        <w:gridCol w:w="1991"/>
        <w:gridCol w:w="7"/>
        <w:gridCol w:w="2005"/>
        <w:gridCol w:w="1776"/>
      </w:tblGrid>
      <w:tr w:rsidR="00EC1361" w14:paraId="4BCCFE7C" w14:textId="77777777" w:rsidTr="00B925B4">
        <w:trPr>
          <w:jc w:val="center"/>
        </w:trPr>
        <w:tc>
          <w:tcPr>
            <w:tcW w:w="725" w:type="dxa"/>
            <w:vAlign w:val="center"/>
          </w:tcPr>
          <w:p w14:paraId="2788C48A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876" w:type="dxa"/>
            <w:vAlign w:val="center"/>
          </w:tcPr>
          <w:p w14:paraId="44E8AF29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</w:p>
        </w:tc>
        <w:tc>
          <w:tcPr>
            <w:tcW w:w="1716" w:type="dxa"/>
            <w:vAlign w:val="center"/>
          </w:tcPr>
          <w:p w14:paraId="2D94873F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建立或修改</w:t>
            </w:r>
          </w:p>
        </w:tc>
        <w:tc>
          <w:tcPr>
            <w:tcW w:w="1991" w:type="dxa"/>
          </w:tcPr>
          <w:p w14:paraId="36153D13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建立/修改人</w:t>
            </w:r>
          </w:p>
          <w:p w14:paraId="67D4DCCA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2012" w:type="dxa"/>
            <w:gridSpan w:val="2"/>
          </w:tcPr>
          <w:p w14:paraId="6C2717E2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审核人</w:t>
            </w:r>
          </w:p>
          <w:p w14:paraId="32CC2586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1776" w:type="dxa"/>
          </w:tcPr>
          <w:p w14:paraId="5CC85939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批准人</w:t>
            </w:r>
          </w:p>
          <w:p w14:paraId="0D13CDDB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</w:tr>
      <w:tr w:rsidR="00EC1361" w14:paraId="17DE319D" w14:textId="77777777" w:rsidTr="00B925B4">
        <w:trPr>
          <w:trHeight w:val="830"/>
          <w:jc w:val="center"/>
        </w:trPr>
        <w:tc>
          <w:tcPr>
            <w:tcW w:w="725" w:type="dxa"/>
            <w:vAlign w:val="center"/>
          </w:tcPr>
          <w:p w14:paraId="124BB02B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876" w:type="dxa"/>
            <w:vAlign w:val="center"/>
          </w:tcPr>
          <w:p w14:paraId="7CB22248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716" w:type="dxa"/>
            <w:vAlign w:val="center"/>
          </w:tcPr>
          <w:p w14:paraId="58DA1AFE" w14:textId="1DB2C670" w:rsidR="00EC1361" w:rsidRDefault="0093160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肖启超</w:t>
            </w:r>
            <w:proofErr w:type="gramEnd"/>
          </w:p>
        </w:tc>
        <w:tc>
          <w:tcPr>
            <w:tcW w:w="1998" w:type="dxa"/>
            <w:gridSpan w:val="2"/>
            <w:vAlign w:val="center"/>
          </w:tcPr>
          <w:p w14:paraId="3A3B1084" w14:textId="17527CFC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2020年</w:t>
            </w:r>
            <w:r w:rsidR="00931601"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月</w:t>
            </w:r>
            <w:r w:rsidR="00931601">
              <w:rPr>
                <w:rFonts w:ascii="宋体" w:hAnsi="宋体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005" w:type="dxa"/>
            <w:vAlign w:val="center"/>
          </w:tcPr>
          <w:p w14:paraId="06F57BD6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129C7917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</w:tr>
      <w:tr w:rsidR="00EC1361" w14:paraId="038D7482" w14:textId="77777777" w:rsidTr="00B925B4">
        <w:trPr>
          <w:trHeight w:val="921"/>
          <w:jc w:val="center"/>
        </w:trPr>
        <w:tc>
          <w:tcPr>
            <w:tcW w:w="725" w:type="dxa"/>
            <w:vAlign w:val="center"/>
          </w:tcPr>
          <w:p w14:paraId="422207BC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color w:val="0000FF"/>
                <w:sz w:val="24"/>
              </w:rPr>
            </w:pPr>
          </w:p>
        </w:tc>
        <w:tc>
          <w:tcPr>
            <w:tcW w:w="876" w:type="dxa"/>
            <w:vAlign w:val="center"/>
          </w:tcPr>
          <w:p w14:paraId="2E8F9DE0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color w:val="0000FF"/>
                <w:sz w:val="24"/>
              </w:rPr>
            </w:pPr>
          </w:p>
        </w:tc>
        <w:tc>
          <w:tcPr>
            <w:tcW w:w="1716" w:type="dxa"/>
            <w:vAlign w:val="center"/>
          </w:tcPr>
          <w:p w14:paraId="56A86766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color w:val="0000FF"/>
                <w:szCs w:val="21"/>
              </w:rPr>
            </w:pPr>
          </w:p>
        </w:tc>
        <w:tc>
          <w:tcPr>
            <w:tcW w:w="1991" w:type="dxa"/>
            <w:vAlign w:val="center"/>
          </w:tcPr>
          <w:p w14:paraId="1593A9C5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color w:val="0000FF"/>
                <w:sz w:val="24"/>
              </w:rPr>
            </w:pPr>
          </w:p>
        </w:tc>
        <w:tc>
          <w:tcPr>
            <w:tcW w:w="2012" w:type="dxa"/>
            <w:gridSpan w:val="2"/>
            <w:vAlign w:val="center"/>
          </w:tcPr>
          <w:p w14:paraId="5CE4ABC1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color w:val="0000FF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4B9DE600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color w:val="0000FF"/>
                <w:sz w:val="24"/>
              </w:rPr>
            </w:pPr>
          </w:p>
        </w:tc>
      </w:tr>
      <w:tr w:rsidR="00EC1361" w14:paraId="32BA8353" w14:textId="77777777" w:rsidTr="00B925B4">
        <w:trPr>
          <w:trHeight w:val="884"/>
          <w:jc w:val="center"/>
        </w:trPr>
        <w:tc>
          <w:tcPr>
            <w:tcW w:w="725" w:type="dxa"/>
            <w:vAlign w:val="center"/>
          </w:tcPr>
          <w:p w14:paraId="64BB3EEB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76" w:type="dxa"/>
            <w:vAlign w:val="center"/>
          </w:tcPr>
          <w:p w14:paraId="7E69B733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16" w:type="dxa"/>
            <w:vAlign w:val="center"/>
          </w:tcPr>
          <w:p w14:paraId="38A62D11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91" w:type="dxa"/>
            <w:vAlign w:val="center"/>
          </w:tcPr>
          <w:p w14:paraId="5A1BC3A9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12" w:type="dxa"/>
            <w:gridSpan w:val="2"/>
            <w:vAlign w:val="center"/>
          </w:tcPr>
          <w:p w14:paraId="762E061B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5EAD203C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</w:tr>
      <w:tr w:rsidR="00EC1361" w14:paraId="3834AAC8" w14:textId="77777777" w:rsidTr="00B925B4">
        <w:trPr>
          <w:trHeight w:val="918"/>
          <w:jc w:val="center"/>
        </w:trPr>
        <w:tc>
          <w:tcPr>
            <w:tcW w:w="725" w:type="dxa"/>
            <w:vAlign w:val="center"/>
          </w:tcPr>
          <w:p w14:paraId="384CE5B6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76" w:type="dxa"/>
            <w:vAlign w:val="center"/>
          </w:tcPr>
          <w:p w14:paraId="791559CB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16" w:type="dxa"/>
            <w:vAlign w:val="center"/>
          </w:tcPr>
          <w:p w14:paraId="4322C96A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91" w:type="dxa"/>
            <w:vAlign w:val="center"/>
          </w:tcPr>
          <w:p w14:paraId="2895CD56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12" w:type="dxa"/>
            <w:gridSpan w:val="2"/>
            <w:vAlign w:val="center"/>
          </w:tcPr>
          <w:p w14:paraId="15F33051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2D913F43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</w:tr>
      <w:tr w:rsidR="00EC1361" w14:paraId="1486B453" w14:textId="77777777" w:rsidTr="00B925B4">
        <w:trPr>
          <w:trHeight w:val="910"/>
          <w:jc w:val="center"/>
        </w:trPr>
        <w:tc>
          <w:tcPr>
            <w:tcW w:w="725" w:type="dxa"/>
            <w:vAlign w:val="center"/>
          </w:tcPr>
          <w:p w14:paraId="57889265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76" w:type="dxa"/>
            <w:vAlign w:val="center"/>
          </w:tcPr>
          <w:p w14:paraId="2D65216E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16" w:type="dxa"/>
            <w:vAlign w:val="center"/>
          </w:tcPr>
          <w:p w14:paraId="1BC052A7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91" w:type="dxa"/>
            <w:vAlign w:val="center"/>
          </w:tcPr>
          <w:p w14:paraId="3C2F9467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12" w:type="dxa"/>
            <w:gridSpan w:val="2"/>
            <w:vAlign w:val="center"/>
          </w:tcPr>
          <w:p w14:paraId="085D150E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75FD6132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</w:tr>
      <w:tr w:rsidR="00EC1361" w14:paraId="4522CF80" w14:textId="77777777" w:rsidTr="00B925B4">
        <w:trPr>
          <w:trHeight w:val="945"/>
          <w:jc w:val="center"/>
        </w:trPr>
        <w:tc>
          <w:tcPr>
            <w:tcW w:w="725" w:type="dxa"/>
            <w:vAlign w:val="center"/>
          </w:tcPr>
          <w:p w14:paraId="0EC0A30E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76" w:type="dxa"/>
            <w:vAlign w:val="center"/>
          </w:tcPr>
          <w:p w14:paraId="0F3C0DD5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16" w:type="dxa"/>
            <w:vAlign w:val="center"/>
          </w:tcPr>
          <w:p w14:paraId="0DEB4B45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91" w:type="dxa"/>
            <w:vAlign w:val="center"/>
          </w:tcPr>
          <w:p w14:paraId="16B353F6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12" w:type="dxa"/>
            <w:gridSpan w:val="2"/>
            <w:vAlign w:val="center"/>
          </w:tcPr>
          <w:p w14:paraId="78A8B930" w14:textId="77777777" w:rsidR="00EC1361" w:rsidRDefault="00EC1361" w:rsidP="00B925B4">
            <w:pPr>
              <w:snapToGrid w:val="0"/>
              <w:spacing w:before="120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7BD568CF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</w:tr>
      <w:tr w:rsidR="00EC1361" w14:paraId="267979DC" w14:textId="77777777" w:rsidTr="00B925B4">
        <w:trPr>
          <w:trHeight w:val="825"/>
          <w:jc w:val="center"/>
        </w:trPr>
        <w:tc>
          <w:tcPr>
            <w:tcW w:w="725" w:type="dxa"/>
            <w:vAlign w:val="center"/>
          </w:tcPr>
          <w:p w14:paraId="637F368B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76" w:type="dxa"/>
            <w:vAlign w:val="center"/>
          </w:tcPr>
          <w:p w14:paraId="225C528E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16" w:type="dxa"/>
            <w:vAlign w:val="center"/>
          </w:tcPr>
          <w:p w14:paraId="4AD7E62E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91" w:type="dxa"/>
            <w:vAlign w:val="center"/>
          </w:tcPr>
          <w:p w14:paraId="57A64F52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12" w:type="dxa"/>
            <w:gridSpan w:val="2"/>
            <w:vAlign w:val="center"/>
          </w:tcPr>
          <w:p w14:paraId="223DEA1D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3C4B0E89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</w:tr>
      <w:tr w:rsidR="00EC1361" w14:paraId="1A3F054E" w14:textId="77777777" w:rsidTr="00B925B4">
        <w:trPr>
          <w:trHeight w:val="886"/>
          <w:jc w:val="center"/>
        </w:trPr>
        <w:tc>
          <w:tcPr>
            <w:tcW w:w="725" w:type="dxa"/>
            <w:vAlign w:val="center"/>
          </w:tcPr>
          <w:p w14:paraId="1D44A977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76" w:type="dxa"/>
            <w:vAlign w:val="center"/>
          </w:tcPr>
          <w:p w14:paraId="6E260B13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16" w:type="dxa"/>
            <w:vAlign w:val="center"/>
          </w:tcPr>
          <w:p w14:paraId="4483D7BB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91" w:type="dxa"/>
            <w:vAlign w:val="center"/>
          </w:tcPr>
          <w:p w14:paraId="10F7F648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12" w:type="dxa"/>
            <w:gridSpan w:val="2"/>
            <w:vAlign w:val="center"/>
          </w:tcPr>
          <w:p w14:paraId="13AFD75D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5BE5CEE5" w14:textId="77777777" w:rsidR="00EC1361" w:rsidRDefault="00EC1361" w:rsidP="00B925B4">
            <w:pPr>
              <w:snapToGrid w:val="0"/>
              <w:spacing w:before="120"/>
              <w:rPr>
                <w:rFonts w:ascii="宋体" w:hAnsi="宋体"/>
                <w:sz w:val="24"/>
              </w:rPr>
            </w:pPr>
          </w:p>
        </w:tc>
      </w:tr>
      <w:tr w:rsidR="00EC1361" w14:paraId="05783AA0" w14:textId="77777777" w:rsidTr="00B925B4">
        <w:trPr>
          <w:trHeight w:val="907"/>
          <w:jc w:val="center"/>
        </w:trPr>
        <w:tc>
          <w:tcPr>
            <w:tcW w:w="725" w:type="dxa"/>
            <w:vAlign w:val="center"/>
          </w:tcPr>
          <w:p w14:paraId="7EBB3A34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76" w:type="dxa"/>
            <w:vAlign w:val="center"/>
          </w:tcPr>
          <w:p w14:paraId="6FB4D7EC" w14:textId="77777777" w:rsidR="00EC1361" w:rsidRDefault="00EC1361" w:rsidP="00B925B4">
            <w:pPr>
              <w:snapToGrid w:val="0"/>
              <w:spacing w:before="120"/>
              <w:rPr>
                <w:rFonts w:ascii="宋体" w:hAnsi="宋体"/>
                <w:sz w:val="24"/>
              </w:rPr>
            </w:pPr>
          </w:p>
        </w:tc>
        <w:tc>
          <w:tcPr>
            <w:tcW w:w="1716" w:type="dxa"/>
            <w:vAlign w:val="center"/>
          </w:tcPr>
          <w:p w14:paraId="07CC5C78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91" w:type="dxa"/>
            <w:vAlign w:val="center"/>
          </w:tcPr>
          <w:p w14:paraId="46041214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12" w:type="dxa"/>
            <w:gridSpan w:val="2"/>
            <w:vAlign w:val="center"/>
          </w:tcPr>
          <w:p w14:paraId="253662BB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32767521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</w:tr>
      <w:tr w:rsidR="00EC1361" w14:paraId="17E47139" w14:textId="77777777" w:rsidTr="00B925B4">
        <w:trPr>
          <w:trHeight w:val="981"/>
          <w:jc w:val="center"/>
        </w:trPr>
        <w:tc>
          <w:tcPr>
            <w:tcW w:w="725" w:type="dxa"/>
            <w:vAlign w:val="center"/>
          </w:tcPr>
          <w:p w14:paraId="706DB21C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76" w:type="dxa"/>
            <w:vAlign w:val="center"/>
          </w:tcPr>
          <w:p w14:paraId="3B56DFE5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16" w:type="dxa"/>
            <w:vAlign w:val="center"/>
          </w:tcPr>
          <w:p w14:paraId="0ED83A9F" w14:textId="77777777" w:rsidR="00EC1361" w:rsidRDefault="00EC1361" w:rsidP="00B925B4">
            <w:pPr>
              <w:snapToGrid w:val="0"/>
              <w:spacing w:before="120" w:line="1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91" w:type="dxa"/>
            <w:vAlign w:val="center"/>
          </w:tcPr>
          <w:p w14:paraId="184DA4DB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12" w:type="dxa"/>
            <w:gridSpan w:val="2"/>
            <w:vAlign w:val="center"/>
          </w:tcPr>
          <w:p w14:paraId="75BA16C9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7F0903D1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</w:tr>
      <w:tr w:rsidR="00EC1361" w14:paraId="4B4FAFF6" w14:textId="77777777" w:rsidTr="00B925B4">
        <w:trPr>
          <w:trHeight w:val="834"/>
          <w:jc w:val="center"/>
        </w:trPr>
        <w:tc>
          <w:tcPr>
            <w:tcW w:w="725" w:type="dxa"/>
            <w:vAlign w:val="center"/>
          </w:tcPr>
          <w:p w14:paraId="31D85AC5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76" w:type="dxa"/>
            <w:vAlign w:val="center"/>
          </w:tcPr>
          <w:p w14:paraId="541F00D8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16" w:type="dxa"/>
            <w:vAlign w:val="center"/>
          </w:tcPr>
          <w:p w14:paraId="44705109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91" w:type="dxa"/>
            <w:vAlign w:val="center"/>
          </w:tcPr>
          <w:p w14:paraId="23E195B2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12" w:type="dxa"/>
            <w:gridSpan w:val="2"/>
            <w:vAlign w:val="center"/>
          </w:tcPr>
          <w:p w14:paraId="203895D3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35D8700F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</w:tr>
      <w:tr w:rsidR="00EC1361" w14:paraId="0AE73679" w14:textId="77777777" w:rsidTr="00B925B4">
        <w:trPr>
          <w:trHeight w:val="925"/>
          <w:jc w:val="center"/>
        </w:trPr>
        <w:tc>
          <w:tcPr>
            <w:tcW w:w="725" w:type="dxa"/>
            <w:vAlign w:val="center"/>
          </w:tcPr>
          <w:p w14:paraId="4B1E5944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76" w:type="dxa"/>
            <w:vAlign w:val="center"/>
          </w:tcPr>
          <w:p w14:paraId="66536AEE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16" w:type="dxa"/>
            <w:vAlign w:val="center"/>
          </w:tcPr>
          <w:p w14:paraId="293A1583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91" w:type="dxa"/>
            <w:vAlign w:val="center"/>
          </w:tcPr>
          <w:p w14:paraId="34580F64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12" w:type="dxa"/>
            <w:gridSpan w:val="2"/>
            <w:vAlign w:val="center"/>
          </w:tcPr>
          <w:p w14:paraId="31535023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64361C44" w14:textId="77777777" w:rsidR="00EC1361" w:rsidRDefault="00EC1361" w:rsidP="00B925B4"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6321644C" w14:textId="77777777" w:rsidR="00EC1361" w:rsidRDefault="00EC1361" w:rsidP="00EC1361">
      <w:pPr>
        <w:jc w:val="center"/>
      </w:pPr>
      <w:r>
        <w:rPr>
          <w:rFonts w:ascii="宋体" w:hAnsi="宋体"/>
        </w:rPr>
        <w:br w:type="page"/>
      </w:r>
      <w:bookmarkStart w:id="3" w:name="_Toc525972100"/>
    </w:p>
    <w:p w14:paraId="1311951F" w14:textId="77777777" w:rsidR="00EC1361" w:rsidRDefault="00EC1361" w:rsidP="00EC1361">
      <w:pPr>
        <w:jc w:val="center"/>
      </w:pPr>
      <w:r>
        <w:lastRenderedPageBreak/>
        <w:t xml:space="preserve"> </w:t>
      </w:r>
    </w:p>
    <w:p w14:paraId="2492941D" w14:textId="77777777" w:rsidR="00EC1361" w:rsidRDefault="00EC1361" w:rsidP="00EC1361"/>
    <w:p w14:paraId="2648EBD0" w14:textId="77777777" w:rsidR="00EC1361" w:rsidRDefault="00EC1361" w:rsidP="00EC1361"/>
    <w:p w14:paraId="568B44C8" w14:textId="77777777" w:rsidR="00EC1361" w:rsidRDefault="00EC1361" w:rsidP="00EC1361"/>
    <w:p w14:paraId="37DA8BAB" w14:textId="77777777" w:rsidR="00EC1361" w:rsidRDefault="00EC1361" w:rsidP="00EC1361"/>
    <w:bookmarkEnd w:id="3"/>
    <w:p w14:paraId="7A6F4B12" w14:textId="77777777" w:rsidR="00EC1361" w:rsidRDefault="00EC1361" w:rsidP="00EC1361">
      <w:pPr>
        <w:ind w:left="420"/>
      </w:pPr>
    </w:p>
    <w:p w14:paraId="1A9FFC75" w14:textId="77777777" w:rsidR="00EC1361" w:rsidRDefault="00EC1361" w:rsidP="00EC1361"/>
    <w:p w14:paraId="06A4E55B" w14:textId="77777777" w:rsidR="00EC1361" w:rsidRDefault="00EC1361" w:rsidP="00EC1361">
      <w:pPr>
        <w:pStyle w:val="1"/>
        <w:numPr>
          <w:ilvl w:val="0"/>
          <w:numId w:val="3"/>
        </w:numPr>
        <w:tabs>
          <w:tab w:val="left" w:pos="552"/>
        </w:tabs>
        <w:spacing w:before="480" w:after="0" w:line="360" w:lineRule="auto"/>
      </w:pPr>
      <w:bookmarkStart w:id="4" w:name="_Toc16409"/>
      <w:bookmarkStart w:id="5" w:name="_Toc19339"/>
      <w:bookmarkStart w:id="6" w:name="_Toc47631826"/>
      <w:r>
        <w:rPr>
          <w:rFonts w:hint="eastAsia"/>
        </w:rPr>
        <w:t>android</w:t>
      </w:r>
      <w:r>
        <w:rPr>
          <w:rFonts w:hint="eastAsia"/>
        </w:rPr>
        <w:t>客户端</w:t>
      </w:r>
      <w:r>
        <w:rPr>
          <w:rFonts w:hint="eastAsia"/>
        </w:rPr>
        <w:t>-</w:t>
      </w:r>
      <w:r>
        <w:rPr>
          <w:rFonts w:hint="eastAsia"/>
        </w:rPr>
        <w:t>市地勘局移动办公</w:t>
      </w:r>
      <w:bookmarkEnd w:id="4"/>
      <w:bookmarkEnd w:id="5"/>
      <w:bookmarkEnd w:id="6"/>
    </w:p>
    <w:p w14:paraId="047E3823" w14:textId="38330EDD" w:rsidR="00EC1361" w:rsidRDefault="00EC1361" w:rsidP="00EC1361">
      <w:pPr>
        <w:ind w:firstLine="420"/>
      </w:pPr>
    </w:p>
    <w:p w14:paraId="793C4997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  <w:rPr>
          <w:rFonts w:eastAsia="宋体"/>
        </w:rPr>
      </w:pPr>
      <w:bookmarkStart w:id="7" w:name="_Toc17396"/>
      <w:bookmarkStart w:id="8" w:name="_Toc4418"/>
      <w:r>
        <w:rPr>
          <w:rFonts w:hint="eastAsia"/>
        </w:rPr>
        <w:t>流程描述</w:t>
      </w:r>
      <w:bookmarkEnd w:id="7"/>
      <w:bookmarkEnd w:id="8"/>
    </w:p>
    <w:p w14:paraId="18E00C83" w14:textId="77777777" w:rsidR="00EC1361" w:rsidRDefault="00EC1361" w:rsidP="00EC1361">
      <w:pPr>
        <w:numPr>
          <w:ilvl w:val="0"/>
          <w:numId w:val="19"/>
        </w:numPr>
        <w:ind w:left="845"/>
      </w:pPr>
      <w:r>
        <w:rPr>
          <w:rFonts w:hint="eastAsia"/>
        </w:rPr>
        <w:t>首先打开本</w:t>
      </w:r>
      <w:r>
        <w:rPr>
          <w:rFonts w:hint="eastAsia"/>
        </w:rPr>
        <w:t>APP</w:t>
      </w:r>
      <w:r>
        <w:rPr>
          <w:rFonts w:hint="eastAsia"/>
        </w:rPr>
        <w:t>进入设备绑定页面。</w:t>
      </w:r>
    </w:p>
    <w:p w14:paraId="664CAB5E" w14:textId="77777777" w:rsidR="00EC1361" w:rsidRDefault="00EC1361" w:rsidP="00EC1361">
      <w:pPr>
        <w:numPr>
          <w:ilvl w:val="0"/>
          <w:numId w:val="19"/>
        </w:numPr>
        <w:ind w:left="845"/>
      </w:pPr>
      <w:r>
        <w:rPr>
          <w:rFonts w:hint="eastAsia"/>
        </w:rPr>
        <w:t>输入用户姓名、手机号、平台登录名、备注，系统进行验证，验证通过，进入用户登录页面。验证等待中或不通过，在设备未通过页面提示（设备已注册还未通过审核，</w:t>
      </w:r>
      <w:r>
        <w:rPr>
          <w:rFonts w:hint="eastAsia"/>
        </w:rPr>
        <w:t>APP</w:t>
      </w:r>
      <w:r>
        <w:rPr>
          <w:rFonts w:hint="eastAsia"/>
        </w:rPr>
        <w:t>提示消息并退出）。</w:t>
      </w:r>
    </w:p>
    <w:p w14:paraId="265734AE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bookmarkStart w:id="9" w:name="_Toc2299"/>
      <w:bookmarkStart w:id="10" w:name="_Toc6022"/>
      <w:r>
        <w:rPr>
          <w:rFonts w:hint="eastAsia"/>
        </w:rPr>
        <w:lastRenderedPageBreak/>
        <w:t>界面原型</w:t>
      </w:r>
      <w:bookmarkEnd w:id="9"/>
      <w:bookmarkEnd w:id="10"/>
    </w:p>
    <w:p w14:paraId="7A8CB087" w14:textId="473D6076" w:rsidR="00EC1361" w:rsidRDefault="00EC1361" w:rsidP="00EC1361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7AD71171" wp14:editId="7C398F5A">
            <wp:extent cx="3139440" cy="5737860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  <w:color w:val="FF0000"/>
        </w:rPr>
        <w:t>—设备</w:t>
      </w:r>
      <w:proofErr w:type="gramEnd"/>
      <w:r>
        <w:rPr>
          <w:rFonts w:hint="eastAsia"/>
          <w:color w:val="FF0000"/>
        </w:rPr>
        <w:t>绑定页面</w:t>
      </w:r>
    </w:p>
    <w:p w14:paraId="025D2987" w14:textId="23C3E554" w:rsidR="00EC1361" w:rsidRDefault="00EC1361" w:rsidP="00EC1361">
      <w:pPr>
        <w:ind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7C509F9" wp14:editId="7F09530C">
            <wp:extent cx="3040380" cy="556260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  <w:color w:val="FF0000"/>
        </w:rPr>
        <w:t>—设备</w:t>
      </w:r>
      <w:proofErr w:type="gramEnd"/>
      <w:r>
        <w:rPr>
          <w:rFonts w:hint="eastAsia"/>
          <w:color w:val="FF0000"/>
        </w:rPr>
        <w:t>绑定提示页面</w:t>
      </w:r>
    </w:p>
    <w:p w14:paraId="4B0EC488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bookmarkStart w:id="11" w:name="_Toc9142"/>
      <w:bookmarkStart w:id="12" w:name="_Toc24468"/>
      <w:r>
        <w:rPr>
          <w:rFonts w:hint="eastAsia"/>
        </w:rPr>
        <w:t>数据描述</w:t>
      </w:r>
      <w:bookmarkEnd w:id="11"/>
      <w:bookmarkEnd w:id="12"/>
    </w:p>
    <w:p w14:paraId="109680DC" w14:textId="77777777" w:rsidR="00EC1361" w:rsidRDefault="00EC1361" w:rsidP="00EC1361">
      <w:pPr>
        <w:numPr>
          <w:ilvl w:val="0"/>
          <w:numId w:val="20"/>
        </w:numPr>
        <w:ind w:left="845"/>
      </w:pPr>
      <w:r>
        <w:rPr>
          <w:rFonts w:hint="eastAsia"/>
        </w:rPr>
        <w:t>用户名、手机号、平台登录名为必填项。</w:t>
      </w:r>
    </w:p>
    <w:p w14:paraId="78DA2E2B" w14:textId="77777777" w:rsidR="00EC1361" w:rsidRDefault="00EC1361" w:rsidP="00EC1361">
      <w:pPr>
        <w:numPr>
          <w:ilvl w:val="0"/>
          <w:numId w:val="20"/>
        </w:numPr>
        <w:ind w:left="845"/>
      </w:pPr>
      <w:r>
        <w:rPr>
          <w:rFonts w:hint="eastAsia"/>
        </w:rPr>
        <w:t>备注为可选填项。</w:t>
      </w:r>
    </w:p>
    <w:p w14:paraId="652A14F1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bookmarkStart w:id="13" w:name="_Toc1985"/>
      <w:bookmarkStart w:id="14" w:name="_Toc15622"/>
      <w:r>
        <w:rPr>
          <w:rFonts w:hint="eastAsia"/>
        </w:rPr>
        <w:t>业务规则描述</w:t>
      </w:r>
      <w:bookmarkEnd w:id="13"/>
      <w:bookmarkEnd w:id="14"/>
    </w:p>
    <w:p w14:paraId="1A723BFE" w14:textId="77777777" w:rsidR="00EC1361" w:rsidRDefault="00EC1361" w:rsidP="00EC1361">
      <w:pPr>
        <w:ind w:firstLine="420"/>
      </w:pPr>
      <w:r>
        <w:rPr>
          <w:rFonts w:hint="eastAsia"/>
        </w:rPr>
        <w:t>设备第一次绑定以后，第二次不需要绑定，若系统恢复出厂设置则需要再次绑定。</w:t>
      </w:r>
    </w:p>
    <w:p w14:paraId="2B743BF8" w14:textId="77777777" w:rsidR="00EC1361" w:rsidRDefault="00EC1361" w:rsidP="00EC1361">
      <w:pPr>
        <w:pStyle w:val="2"/>
        <w:numPr>
          <w:ilvl w:val="1"/>
          <w:numId w:val="3"/>
        </w:numPr>
        <w:tabs>
          <w:tab w:val="left" w:pos="576"/>
        </w:tabs>
      </w:pPr>
      <w:bookmarkStart w:id="15" w:name="_Toc10710"/>
      <w:bookmarkStart w:id="16" w:name="_Toc29002"/>
      <w:bookmarkStart w:id="17" w:name="_Toc47631827"/>
      <w:r>
        <w:rPr>
          <w:rFonts w:hint="eastAsia"/>
        </w:rPr>
        <w:t>登录</w:t>
      </w:r>
      <w:bookmarkEnd w:id="15"/>
      <w:bookmarkEnd w:id="16"/>
      <w:bookmarkEnd w:id="17"/>
    </w:p>
    <w:p w14:paraId="252D5184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bookmarkStart w:id="18" w:name="_Toc22566"/>
      <w:bookmarkStart w:id="19" w:name="_Toc26209"/>
      <w:r>
        <w:rPr>
          <w:rFonts w:hint="eastAsia"/>
        </w:rPr>
        <w:t>功能描述</w:t>
      </w:r>
      <w:bookmarkEnd w:id="18"/>
      <w:bookmarkEnd w:id="19"/>
    </w:p>
    <w:p w14:paraId="569D062D" w14:textId="77777777" w:rsidR="00EC1361" w:rsidRDefault="00EC1361" w:rsidP="00EC1361">
      <w:pPr>
        <w:ind w:firstLine="420"/>
      </w:pPr>
      <w:r>
        <w:rPr>
          <w:rFonts w:hint="eastAsia"/>
        </w:rPr>
        <w:t>在用户登录之前需要先进行设备绑定，然后输入用户名和密码，系统验证通过后，即可完成登录。</w:t>
      </w:r>
    </w:p>
    <w:p w14:paraId="6102C24A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  <w:rPr>
          <w:rFonts w:eastAsia="宋体"/>
        </w:rPr>
      </w:pPr>
      <w:bookmarkStart w:id="20" w:name="_Toc20989"/>
      <w:bookmarkStart w:id="21" w:name="_Toc10857"/>
      <w:r>
        <w:rPr>
          <w:rFonts w:hint="eastAsia"/>
        </w:rPr>
        <w:lastRenderedPageBreak/>
        <w:t>流程描述</w:t>
      </w:r>
      <w:bookmarkEnd w:id="20"/>
      <w:bookmarkEnd w:id="21"/>
    </w:p>
    <w:p w14:paraId="41E477D6" w14:textId="77777777" w:rsidR="00EC1361" w:rsidRDefault="00EC1361" w:rsidP="00EC1361">
      <w:pPr>
        <w:numPr>
          <w:ilvl w:val="0"/>
          <w:numId w:val="19"/>
        </w:numPr>
        <w:ind w:left="845"/>
      </w:pPr>
      <w:r>
        <w:rPr>
          <w:rFonts w:hint="eastAsia"/>
        </w:rPr>
        <w:t>首先打开本</w:t>
      </w:r>
      <w:r>
        <w:rPr>
          <w:rFonts w:hint="eastAsia"/>
        </w:rPr>
        <w:t>APP</w:t>
      </w:r>
      <w:r>
        <w:rPr>
          <w:rFonts w:hint="eastAsia"/>
        </w:rPr>
        <w:t>进入设备绑定页面。</w:t>
      </w:r>
    </w:p>
    <w:p w14:paraId="74D6163E" w14:textId="77777777" w:rsidR="00EC1361" w:rsidRDefault="00EC1361" w:rsidP="00EC1361">
      <w:pPr>
        <w:numPr>
          <w:ilvl w:val="0"/>
          <w:numId w:val="19"/>
        </w:numPr>
        <w:ind w:left="845"/>
      </w:pPr>
      <w:r>
        <w:rPr>
          <w:rFonts w:hint="eastAsia"/>
        </w:rPr>
        <w:t>先进行设备绑定以后。在进行登录处理。</w:t>
      </w:r>
    </w:p>
    <w:p w14:paraId="54204FFE" w14:textId="77777777" w:rsidR="00EC1361" w:rsidRDefault="00EC1361" w:rsidP="00EC1361">
      <w:pPr>
        <w:numPr>
          <w:ilvl w:val="0"/>
          <w:numId w:val="19"/>
        </w:numPr>
        <w:ind w:left="845"/>
      </w:pPr>
      <w:r>
        <w:rPr>
          <w:rFonts w:hint="eastAsia"/>
        </w:rPr>
        <w:t>输入用户名、登录密码，系统进行验证，验证通过，进入首页显示。验证不通过，在登录区弹出提示信息（认证失败，请重新输入</w:t>
      </w:r>
      <w:r>
        <w:rPr>
          <w:rFonts w:hint="eastAsia"/>
        </w:rPr>
        <w:t>!</w:t>
      </w:r>
      <w:r>
        <w:rPr>
          <w:rFonts w:hint="eastAsia"/>
        </w:rPr>
        <w:t>）。</w:t>
      </w:r>
    </w:p>
    <w:p w14:paraId="76A9ACB2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bookmarkStart w:id="22" w:name="_Toc20180"/>
      <w:bookmarkStart w:id="23" w:name="_Toc10653"/>
      <w:r>
        <w:rPr>
          <w:rFonts w:hint="eastAsia"/>
        </w:rPr>
        <w:t>界面原型</w:t>
      </w:r>
      <w:bookmarkEnd w:id="22"/>
      <w:bookmarkEnd w:id="23"/>
    </w:p>
    <w:p w14:paraId="6653184E" w14:textId="7CBD6367" w:rsidR="00EC1361" w:rsidRDefault="00EC1361" w:rsidP="00EC1361">
      <w:pPr>
        <w:ind w:left="420" w:firstLine="420"/>
      </w:pPr>
      <w:r>
        <w:rPr>
          <w:noProof/>
        </w:rPr>
        <w:drawing>
          <wp:inline distT="0" distB="0" distL="0" distR="0" wp14:anchorId="4D1C5AEA" wp14:editId="4778B4D0">
            <wp:extent cx="2331720" cy="42595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CD85B0E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bookmarkStart w:id="24" w:name="_Toc28456"/>
      <w:bookmarkStart w:id="25" w:name="_Toc27272"/>
      <w:r>
        <w:rPr>
          <w:rFonts w:hint="eastAsia"/>
        </w:rPr>
        <w:t>数据描述</w:t>
      </w:r>
      <w:bookmarkEnd w:id="24"/>
      <w:bookmarkEnd w:id="25"/>
    </w:p>
    <w:p w14:paraId="3329DF16" w14:textId="77777777" w:rsidR="00EC1361" w:rsidRDefault="00EC1361" w:rsidP="00EC1361">
      <w:pPr>
        <w:numPr>
          <w:ilvl w:val="0"/>
          <w:numId w:val="21"/>
        </w:numPr>
        <w:ind w:left="845"/>
      </w:pPr>
      <w:r>
        <w:rPr>
          <w:rFonts w:hint="eastAsia"/>
        </w:rPr>
        <w:t>用户名、密码为必填项</w:t>
      </w:r>
    </w:p>
    <w:p w14:paraId="68600EE7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bookmarkStart w:id="26" w:name="_Toc2000"/>
      <w:bookmarkStart w:id="27" w:name="_Toc19167"/>
      <w:r>
        <w:rPr>
          <w:rFonts w:hint="eastAsia"/>
        </w:rPr>
        <w:t>业务规则描述</w:t>
      </w:r>
      <w:bookmarkEnd w:id="26"/>
      <w:bookmarkEnd w:id="27"/>
    </w:p>
    <w:p w14:paraId="4828B1CC" w14:textId="77777777" w:rsidR="00EC1361" w:rsidRDefault="00EC1361" w:rsidP="00EC1361">
      <w:pPr>
        <w:ind w:firstLine="420"/>
      </w:pPr>
      <w:r>
        <w:rPr>
          <w:rFonts w:hint="eastAsia"/>
        </w:rPr>
        <w:t>无。</w:t>
      </w:r>
    </w:p>
    <w:p w14:paraId="5C39BEF1" w14:textId="77777777" w:rsidR="00EC1361" w:rsidRDefault="00EC1361" w:rsidP="00EC1361">
      <w:pPr>
        <w:pStyle w:val="2"/>
        <w:numPr>
          <w:ilvl w:val="1"/>
          <w:numId w:val="3"/>
        </w:numPr>
        <w:tabs>
          <w:tab w:val="left" w:pos="576"/>
        </w:tabs>
      </w:pPr>
      <w:bookmarkStart w:id="28" w:name="_Toc47631828"/>
      <w:r>
        <w:rPr>
          <w:rFonts w:hint="eastAsia"/>
        </w:rPr>
        <w:t>检测升级</w:t>
      </w:r>
      <w:bookmarkEnd w:id="28"/>
    </w:p>
    <w:p w14:paraId="2E5F099B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r>
        <w:rPr>
          <w:rFonts w:hint="eastAsia"/>
        </w:rPr>
        <w:t>功能描述</w:t>
      </w:r>
    </w:p>
    <w:p w14:paraId="0F0041EC" w14:textId="77777777" w:rsidR="00EC1361" w:rsidRDefault="00EC1361" w:rsidP="00EC1361">
      <w:pPr>
        <w:ind w:firstLine="420"/>
      </w:pPr>
      <w:r>
        <w:rPr>
          <w:rFonts w:hint="eastAsia"/>
        </w:rPr>
        <w:t>用户每次打开都会检测版本与服务器版本是否一致，若不一致则检测升级。</w:t>
      </w:r>
    </w:p>
    <w:p w14:paraId="17EDC092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  <w:rPr>
          <w:rFonts w:eastAsia="宋体"/>
        </w:rPr>
      </w:pPr>
      <w:r>
        <w:rPr>
          <w:rFonts w:hint="eastAsia"/>
        </w:rPr>
        <w:t>流程描述</w:t>
      </w:r>
    </w:p>
    <w:p w14:paraId="17015F9B" w14:textId="77777777" w:rsidR="00EC1361" w:rsidRDefault="00EC1361" w:rsidP="00EC1361">
      <w:pPr>
        <w:numPr>
          <w:ilvl w:val="0"/>
          <w:numId w:val="22"/>
        </w:numPr>
        <w:ind w:left="845"/>
      </w:pPr>
      <w:r>
        <w:rPr>
          <w:rFonts w:hint="eastAsia"/>
        </w:rPr>
        <w:t>打开</w:t>
      </w:r>
      <w:r>
        <w:rPr>
          <w:rFonts w:hint="eastAsia"/>
        </w:rPr>
        <w:t>APP</w:t>
      </w:r>
      <w:r>
        <w:rPr>
          <w:rFonts w:hint="eastAsia"/>
        </w:rPr>
        <w:t>，进入首页。</w:t>
      </w:r>
    </w:p>
    <w:p w14:paraId="2ABD8A7D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r>
        <w:rPr>
          <w:rFonts w:hint="eastAsia"/>
        </w:rPr>
        <w:lastRenderedPageBreak/>
        <w:t>界面原型</w:t>
      </w:r>
    </w:p>
    <w:p w14:paraId="44769455" w14:textId="5252E6B3" w:rsidR="00EC1361" w:rsidRDefault="00EC1361" w:rsidP="00EC1361">
      <w:pPr>
        <w:ind w:left="420" w:firstLine="420"/>
      </w:pPr>
      <w:r>
        <w:rPr>
          <w:noProof/>
        </w:rPr>
        <w:drawing>
          <wp:inline distT="0" distB="0" distL="0" distR="0" wp14:anchorId="53D8AB75" wp14:editId="1989B0DE">
            <wp:extent cx="2453640" cy="448056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256031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r>
        <w:rPr>
          <w:rFonts w:hint="eastAsia"/>
        </w:rPr>
        <w:t>数据描述</w:t>
      </w:r>
    </w:p>
    <w:p w14:paraId="78E7ED12" w14:textId="77777777" w:rsidR="00EC1361" w:rsidRDefault="00EC1361" w:rsidP="00EC1361">
      <w:pPr>
        <w:ind w:firstLine="420"/>
      </w:pPr>
      <w:r>
        <w:rPr>
          <w:rFonts w:hint="eastAsia"/>
        </w:rPr>
        <w:t>无。</w:t>
      </w:r>
    </w:p>
    <w:p w14:paraId="747ED15C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r>
        <w:rPr>
          <w:rFonts w:hint="eastAsia"/>
        </w:rPr>
        <w:t>业务规则描述</w:t>
      </w:r>
    </w:p>
    <w:p w14:paraId="4032A025" w14:textId="77777777" w:rsidR="00EC1361" w:rsidRDefault="00EC1361" w:rsidP="00EC1361">
      <w:pPr>
        <w:ind w:firstLine="420"/>
      </w:pPr>
      <w:r>
        <w:rPr>
          <w:rFonts w:hint="eastAsia"/>
        </w:rPr>
        <w:t>无。</w:t>
      </w:r>
    </w:p>
    <w:p w14:paraId="713690AB" w14:textId="77777777" w:rsidR="00EC1361" w:rsidRDefault="00EC1361" w:rsidP="00EC1361">
      <w:pPr>
        <w:pStyle w:val="2"/>
        <w:numPr>
          <w:ilvl w:val="1"/>
          <w:numId w:val="3"/>
        </w:numPr>
        <w:tabs>
          <w:tab w:val="left" w:pos="576"/>
        </w:tabs>
      </w:pPr>
      <w:bookmarkStart w:id="29" w:name="_Toc22111"/>
      <w:bookmarkStart w:id="30" w:name="_Toc25729"/>
      <w:bookmarkStart w:id="31" w:name="_Toc47631829"/>
      <w:r>
        <w:rPr>
          <w:rFonts w:hint="eastAsia"/>
        </w:rPr>
        <w:t>VPN</w:t>
      </w:r>
      <w:r>
        <w:rPr>
          <w:rFonts w:hint="eastAsia"/>
        </w:rPr>
        <w:t>集成</w:t>
      </w:r>
      <w:bookmarkEnd w:id="29"/>
      <w:bookmarkEnd w:id="30"/>
      <w:bookmarkEnd w:id="31"/>
    </w:p>
    <w:p w14:paraId="5558D92B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bookmarkStart w:id="32" w:name="_Toc20681"/>
      <w:bookmarkStart w:id="33" w:name="_Toc15317"/>
      <w:r>
        <w:rPr>
          <w:rFonts w:hint="eastAsia"/>
        </w:rPr>
        <w:t>功能描述</w:t>
      </w:r>
      <w:bookmarkEnd w:id="32"/>
      <w:bookmarkEnd w:id="33"/>
    </w:p>
    <w:p w14:paraId="4C9039EF" w14:textId="77777777" w:rsidR="00EC1361" w:rsidRDefault="00EC1361" w:rsidP="00EC1361">
      <w:pPr>
        <w:ind w:firstLine="420"/>
      </w:pPr>
      <w:r>
        <w:rPr>
          <w:rFonts w:hint="eastAsia"/>
        </w:rPr>
        <w:t>选用深信服的</w:t>
      </w:r>
      <w:r>
        <w:rPr>
          <w:rFonts w:hint="eastAsia"/>
        </w:rPr>
        <w:t>SDK</w:t>
      </w:r>
      <w:r>
        <w:rPr>
          <w:rFonts w:hint="eastAsia"/>
        </w:rPr>
        <w:t>来集成</w:t>
      </w:r>
      <w:r>
        <w:rPr>
          <w:rFonts w:hint="eastAsia"/>
        </w:rPr>
        <w:t>VPN</w:t>
      </w:r>
      <w:r>
        <w:rPr>
          <w:rFonts w:hint="eastAsia"/>
        </w:rPr>
        <w:t>。</w:t>
      </w:r>
    </w:p>
    <w:p w14:paraId="540B7491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  <w:rPr>
          <w:rFonts w:eastAsia="宋体"/>
        </w:rPr>
      </w:pPr>
      <w:bookmarkStart w:id="34" w:name="_Toc24630"/>
      <w:bookmarkStart w:id="35" w:name="_Toc3228"/>
      <w:r>
        <w:rPr>
          <w:rFonts w:hint="eastAsia"/>
        </w:rPr>
        <w:t>流程描述</w:t>
      </w:r>
      <w:bookmarkEnd w:id="34"/>
      <w:bookmarkEnd w:id="35"/>
    </w:p>
    <w:p w14:paraId="5683CA59" w14:textId="77777777" w:rsidR="00EC1361" w:rsidRDefault="00EC1361" w:rsidP="00EC1361">
      <w:pPr>
        <w:numPr>
          <w:ilvl w:val="0"/>
          <w:numId w:val="23"/>
        </w:numPr>
        <w:ind w:left="845"/>
      </w:pPr>
      <w:r>
        <w:rPr>
          <w:rFonts w:hint="eastAsia"/>
        </w:rPr>
        <w:t>打开</w:t>
      </w:r>
      <w:r>
        <w:rPr>
          <w:rFonts w:hint="eastAsia"/>
        </w:rPr>
        <w:t>APP</w:t>
      </w:r>
      <w:r>
        <w:rPr>
          <w:rFonts w:hint="eastAsia"/>
        </w:rPr>
        <w:t>首页，进入自动设备验证。</w:t>
      </w:r>
    </w:p>
    <w:p w14:paraId="18F692D9" w14:textId="77777777" w:rsidR="00EC1361" w:rsidRDefault="00EC1361" w:rsidP="00EC1361">
      <w:pPr>
        <w:numPr>
          <w:ilvl w:val="0"/>
          <w:numId w:val="23"/>
        </w:numPr>
        <w:ind w:left="845"/>
      </w:pPr>
      <w:r>
        <w:rPr>
          <w:rFonts w:hint="eastAsia"/>
        </w:rPr>
        <w:t>设备验证成功，进入</w:t>
      </w:r>
      <w:r>
        <w:rPr>
          <w:rFonts w:hint="eastAsia"/>
        </w:rPr>
        <w:t>VPN</w:t>
      </w:r>
      <w:r>
        <w:rPr>
          <w:rFonts w:hint="eastAsia"/>
        </w:rPr>
        <w:t>自动登录。</w:t>
      </w:r>
    </w:p>
    <w:p w14:paraId="466C527E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bookmarkStart w:id="36" w:name="_Toc25379"/>
      <w:bookmarkStart w:id="37" w:name="_Toc2994"/>
      <w:r>
        <w:rPr>
          <w:rFonts w:hint="eastAsia"/>
        </w:rPr>
        <w:lastRenderedPageBreak/>
        <w:t>界面原型</w:t>
      </w:r>
      <w:bookmarkEnd w:id="36"/>
      <w:bookmarkEnd w:id="37"/>
    </w:p>
    <w:p w14:paraId="44A58670" w14:textId="4319275D" w:rsidR="00EC1361" w:rsidRDefault="00EC1361" w:rsidP="00EC1361">
      <w:pPr>
        <w:ind w:left="420" w:firstLine="420"/>
      </w:pPr>
      <w:r>
        <w:rPr>
          <w:noProof/>
        </w:rPr>
        <w:drawing>
          <wp:inline distT="0" distB="0" distL="0" distR="0" wp14:anchorId="3A368949" wp14:editId="0FF8491A">
            <wp:extent cx="2270760" cy="4152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D234849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bookmarkStart w:id="38" w:name="_Toc32561"/>
      <w:bookmarkStart w:id="39" w:name="_Toc6431"/>
      <w:r>
        <w:rPr>
          <w:rFonts w:hint="eastAsia"/>
        </w:rPr>
        <w:t>数据描述</w:t>
      </w:r>
      <w:bookmarkEnd w:id="38"/>
      <w:bookmarkEnd w:id="39"/>
    </w:p>
    <w:p w14:paraId="6D98EAF0" w14:textId="77777777" w:rsidR="00EC1361" w:rsidRDefault="00EC1361" w:rsidP="00EC1361">
      <w:pPr>
        <w:ind w:left="420"/>
      </w:pPr>
      <w:r>
        <w:rPr>
          <w:rFonts w:hint="eastAsia"/>
        </w:rPr>
        <w:t>无</w:t>
      </w:r>
    </w:p>
    <w:p w14:paraId="1E79F1E6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bookmarkStart w:id="40" w:name="_Toc21303"/>
      <w:bookmarkStart w:id="41" w:name="_Toc29690"/>
      <w:r>
        <w:rPr>
          <w:rFonts w:hint="eastAsia"/>
        </w:rPr>
        <w:t>业务规则描述</w:t>
      </w:r>
      <w:bookmarkEnd w:id="40"/>
      <w:bookmarkEnd w:id="41"/>
    </w:p>
    <w:p w14:paraId="4741D002" w14:textId="77777777" w:rsidR="00EC1361" w:rsidRDefault="00EC1361" w:rsidP="00EC1361">
      <w:pPr>
        <w:ind w:firstLine="420"/>
      </w:pPr>
      <w:r>
        <w:rPr>
          <w:rFonts w:hint="eastAsia"/>
        </w:rPr>
        <w:t>无。</w:t>
      </w:r>
    </w:p>
    <w:p w14:paraId="42D5B332" w14:textId="77777777" w:rsidR="00EC1361" w:rsidRDefault="00EC1361" w:rsidP="00EC1361">
      <w:pPr>
        <w:pStyle w:val="2"/>
        <w:numPr>
          <w:ilvl w:val="1"/>
          <w:numId w:val="3"/>
        </w:numPr>
        <w:tabs>
          <w:tab w:val="left" w:pos="576"/>
        </w:tabs>
      </w:pPr>
      <w:bookmarkStart w:id="42" w:name="_Toc23178"/>
      <w:bookmarkStart w:id="43" w:name="_Toc12401"/>
      <w:bookmarkStart w:id="44" w:name="_Toc47631830"/>
      <w:r>
        <w:rPr>
          <w:rFonts w:hint="eastAsia"/>
        </w:rPr>
        <w:t>TBS</w:t>
      </w:r>
      <w:r>
        <w:rPr>
          <w:rFonts w:hint="eastAsia"/>
        </w:rPr>
        <w:t>浏览器集成</w:t>
      </w:r>
      <w:bookmarkEnd w:id="42"/>
      <w:bookmarkEnd w:id="43"/>
      <w:bookmarkEnd w:id="44"/>
    </w:p>
    <w:p w14:paraId="1B48502B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bookmarkStart w:id="45" w:name="_Toc1681"/>
      <w:bookmarkStart w:id="46" w:name="_Toc20646"/>
      <w:r>
        <w:rPr>
          <w:rFonts w:hint="eastAsia"/>
        </w:rPr>
        <w:t>功能描述</w:t>
      </w:r>
      <w:bookmarkEnd w:id="45"/>
      <w:bookmarkEnd w:id="46"/>
    </w:p>
    <w:p w14:paraId="403854A4" w14:textId="77777777" w:rsidR="00EC1361" w:rsidRDefault="00EC1361" w:rsidP="00EC1361">
      <w:pPr>
        <w:ind w:firstLine="420"/>
      </w:pPr>
      <w:r>
        <w:rPr>
          <w:rFonts w:hint="eastAsia"/>
        </w:rPr>
        <w:t>选取</w:t>
      </w:r>
      <w:r>
        <w:rPr>
          <w:rFonts w:hint="eastAsia"/>
        </w:rPr>
        <w:t>TBS</w:t>
      </w:r>
      <w:r>
        <w:rPr>
          <w:rFonts w:hint="eastAsia"/>
        </w:rPr>
        <w:t>的浏览器来加载项目中的</w:t>
      </w:r>
      <w:r>
        <w:rPr>
          <w:rFonts w:hint="eastAsia"/>
        </w:rPr>
        <w:t>H5</w:t>
      </w:r>
      <w:r>
        <w:rPr>
          <w:rFonts w:hint="eastAsia"/>
        </w:rPr>
        <w:t>页面。</w:t>
      </w:r>
    </w:p>
    <w:p w14:paraId="4C13FB4F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  <w:rPr>
          <w:rFonts w:eastAsia="宋体"/>
        </w:rPr>
      </w:pPr>
      <w:bookmarkStart w:id="47" w:name="_Toc6123"/>
      <w:bookmarkStart w:id="48" w:name="_Toc31017"/>
      <w:r>
        <w:rPr>
          <w:rFonts w:hint="eastAsia"/>
        </w:rPr>
        <w:t>流程描述</w:t>
      </w:r>
      <w:bookmarkEnd w:id="47"/>
      <w:bookmarkEnd w:id="48"/>
    </w:p>
    <w:p w14:paraId="359CD679" w14:textId="77777777" w:rsidR="00EC1361" w:rsidRDefault="00EC1361" w:rsidP="00EC1361">
      <w:pPr>
        <w:numPr>
          <w:ilvl w:val="0"/>
          <w:numId w:val="24"/>
        </w:numPr>
        <w:ind w:left="845"/>
      </w:pPr>
      <w:r>
        <w:rPr>
          <w:rFonts w:hint="eastAsia"/>
        </w:rPr>
        <w:t>打开</w:t>
      </w:r>
      <w:r>
        <w:rPr>
          <w:rFonts w:hint="eastAsia"/>
        </w:rPr>
        <w:t>APP</w:t>
      </w:r>
      <w:r>
        <w:rPr>
          <w:rFonts w:hint="eastAsia"/>
        </w:rPr>
        <w:t>登录进入首页。</w:t>
      </w:r>
    </w:p>
    <w:p w14:paraId="5CDCB274" w14:textId="77777777" w:rsidR="00EC1361" w:rsidRDefault="00EC1361" w:rsidP="00EC1361">
      <w:pPr>
        <w:numPr>
          <w:ilvl w:val="0"/>
          <w:numId w:val="24"/>
        </w:numPr>
        <w:ind w:left="845"/>
      </w:pPr>
      <w:r>
        <w:rPr>
          <w:rFonts w:hint="eastAsia"/>
        </w:rPr>
        <w:t>点击</w:t>
      </w:r>
      <w:r>
        <w:rPr>
          <w:rFonts w:hint="eastAsia"/>
        </w:rPr>
        <w:t>APP</w:t>
      </w:r>
      <w:r>
        <w:rPr>
          <w:rFonts w:hint="eastAsia"/>
        </w:rPr>
        <w:t>主页模块，及里面的操作。</w:t>
      </w:r>
    </w:p>
    <w:p w14:paraId="19B6E575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bookmarkStart w:id="49" w:name="_Toc20799"/>
      <w:bookmarkStart w:id="50" w:name="_Toc1641"/>
      <w:r>
        <w:rPr>
          <w:rFonts w:hint="eastAsia"/>
        </w:rPr>
        <w:lastRenderedPageBreak/>
        <w:t>界面原型</w:t>
      </w:r>
      <w:bookmarkEnd w:id="49"/>
      <w:bookmarkEnd w:id="50"/>
    </w:p>
    <w:p w14:paraId="188D80C3" w14:textId="65ECB757" w:rsidR="00EC1361" w:rsidRDefault="00EC1361" w:rsidP="00EC1361">
      <w:pPr>
        <w:ind w:left="420" w:firstLine="420"/>
      </w:pPr>
      <w:r>
        <w:rPr>
          <w:noProof/>
        </w:rPr>
        <w:drawing>
          <wp:inline distT="0" distB="0" distL="0" distR="0" wp14:anchorId="593D90EE" wp14:editId="7FEA9896">
            <wp:extent cx="2346960" cy="42900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79188B8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bookmarkStart w:id="51" w:name="_Toc5135"/>
      <w:bookmarkStart w:id="52" w:name="_Toc9154"/>
      <w:r>
        <w:rPr>
          <w:rFonts w:hint="eastAsia"/>
        </w:rPr>
        <w:t>数据描述</w:t>
      </w:r>
      <w:bookmarkEnd w:id="51"/>
      <w:bookmarkEnd w:id="52"/>
    </w:p>
    <w:p w14:paraId="7536A015" w14:textId="77777777" w:rsidR="00EC1361" w:rsidRDefault="00EC1361" w:rsidP="00EC1361">
      <w:pPr>
        <w:ind w:left="420"/>
      </w:pPr>
      <w:r>
        <w:rPr>
          <w:rFonts w:hint="eastAsia"/>
        </w:rPr>
        <w:t>无</w:t>
      </w:r>
    </w:p>
    <w:p w14:paraId="4BA82A08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bookmarkStart w:id="53" w:name="_Toc6760"/>
      <w:bookmarkStart w:id="54" w:name="_Toc12317"/>
      <w:r>
        <w:rPr>
          <w:rFonts w:hint="eastAsia"/>
        </w:rPr>
        <w:t>业务规则描述</w:t>
      </w:r>
      <w:bookmarkEnd w:id="53"/>
      <w:bookmarkEnd w:id="54"/>
    </w:p>
    <w:p w14:paraId="0D615E09" w14:textId="77777777" w:rsidR="00EC1361" w:rsidRDefault="00EC1361" w:rsidP="00EC1361">
      <w:pPr>
        <w:ind w:firstLine="420"/>
      </w:pPr>
      <w:r>
        <w:rPr>
          <w:rFonts w:hint="eastAsia"/>
        </w:rPr>
        <w:t>可支持浏览器的基本功能的使用，如视频播放，图片加载，文档显示等。</w:t>
      </w:r>
    </w:p>
    <w:p w14:paraId="6B612CAC" w14:textId="77777777" w:rsidR="00EC1361" w:rsidRDefault="00EC1361" w:rsidP="00EC1361">
      <w:pPr>
        <w:pStyle w:val="2"/>
        <w:numPr>
          <w:ilvl w:val="1"/>
          <w:numId w:val="3"/>
        </w:numPr>
        <w:tabs>
          <w:tab w:val="left" w:pos="576"/>
        </w:tabs>
      </w:pPr>
      <w:bookmarkStart w:id="55" w:name="_Toc47631831"/>
      <w:r>
        <w:rPr>
          <w:rFonts w:hint="eastAsia"/>
        </w:rPr>
        <w:t>OFFICE</w:t>
      </w:r>
      <w:r>
        <w:rPr>
          <w:rFonts w:hint="eastAsia"/>
        </w:rPr>
        <w:t>集成</w:t>
      </w:r>
      <w:bookmarkEnd w:id="55"/>
    </w:p>
    <w:p w14:paraId="09FBC58A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r>
        <w:rPr>
          <w:rFonts w:hint="eastAsia"/>
        </w:rPr>
        <w:t>功能描述</w:t>
      </w:r>
    </w:p>
    <w:p w14:paraId="1AD5E6C6" w14:textId="77777777" w:rsidR="00EC1361" w:rsidRDefault="00EC1361" w:rsidP="00EC1361">
      <w:pPr>
        <w:ind w:firstLine="420"/>
      </w:pPr>
      <w:r>
        <w:rPr>
          <w:rFonts w:hint="eastAsia"/>
        </w:rPr>
        <w:t>保证项目中使用</w:t>
      </w:r>
      <w:r>
        <w:rPr>
          <w:rFonts w:hint="eastAsia"/>
        </w:rPr>
        <w:t>office</w:t>
      </w:r>
      <w:r>
        <w:rPr>
          <w:rFonts w:hint="eastAsia"/>
        </w:rPr>
        <w:t>的文档的地方能使用原生的</w:t>
      </w:r>
      <w:r>
        <w:rPr>
          <w:rFonts w:hint="eastAsia"/>
        </w:rPr>
        <w:t>office</w:t>
      </w:r>
      <w:r>
        <w:rPr>
          <w:rFonts w:hint="eastAsia"/>
        </w:rPr>
        <w:t>工具进行编辑。目前集成了</w:t>
      </w:r>
      <w:r>
        <w:rPr>
          <w:rFonts w:hint="eastAsia"/>
        </w:rPr>
        <w:t>SDK</w:t>
      </w:r>
      <w:r>
        <w:rPr>
          <w:rFonts w:hint="eastAsia"/>
        </w:rPr>
        <w:t>可调用免费版和专业版的</w:t>
      </w:r>
      <w:r>
        <w:rPr>
          <w:rFonts w:hint="eastAsia"/>
        </w:rPr>
        <w:t>WPS</w:t>
      </w:r>
      <w:r>
        <w:rPr>
          <w:rFonts w:hint="eastAsia"/>
        </w:rPr>
        <w:t>。根据集成的第三方的</w:t>
      </w:r>
      <w:r>
        <w:rPr>
          <w:rFonts w:hint="eastAsia"/>
        </w:rPr>
        <w:t>WPS</w:t>
      </w:r>
      <w:r>
        <w:rPr>
          <w:rFonts w:hint="eastAsia"/>
        </w:rPr>
        <w:t>（金格），</w:t>
      </w:r>
      <w:proofErr w:type="gramStart"/>
      <w:r>
        <w:rPr>
          <w:rFonts w:hint="eastAsia"/>
        </w:rPr>
        <w:t>和官网</w:t>
      </w:r>
      <w:proofErr w:type="gramEnd"/>
      <w:r>
        <w:rPr>
          <w:rFonts w:hint="eastAsia"/>
        </w:rPr>
        <w:t>WPS</w:t>
      </w:r>
      <w:r>
        <w:rPr>
          <w:rFonts w:hint="eastAsia"/>
        </w:rPr>
        <w:t>融入了个人版和专业版，可对文档进行选择性打开，满足了大部分的</w:t>
      </w:r>
      <w:r>
        <w:rPr>
          <w:rFonts w:hint="eastAsia"/>
        </w:rPr>
        <w:t>office</w:t>
      </w:r>
      <w:r>
        <w:rPr>
          <w:rFonts w:hint="eastAsia"/>
        </w:rPr>
        <w:t>文档的要求，方便以后的扩展和使用。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WPS</w:t>
      </w:r>
      <w:r>
        <w:rPr>
          <w:rFonts w:hint="eastAsia"/>
        </w:rPr>
        <w:t>免费版和专业</w:t>
      </w:r>
      <w:proofErr w:type="gramStart"/>
      <w:r>
        <w:rPr>
          <w:rFonts w:hint="eastAsia"/>
        </w:rPr>
        <w:t>版具体</w:t>
      </w:r>
      <w:proofErr w:type="gramEnd"/>
      <w:r>
        <w:rPr>
          <w:rFonts w:hint="eastAsia"/>
        </w:rPr>
        <w:t>如下图：</w:t>
      </w:r>
    </w:p>
    <w:p w14:paraId="1B02F0C8" w14:textId="4ACE624F" w:rsidR="00EC1361" w:rsidRDefault="00EC1361" w:rsidP="00EC1361">
      <w:pPr>
        <w:ind w:firstLine="420"/>
      </w:pPr>
      <w:r>
        <w:rPr>
          <w:noProof/>
        </w:rPr>
        <w:lastRenderedPageBreak/>
        <w:drawing>
          <wp:inline distT="0" distB="0" distL="0" distR="0" wp14:anchorId="29EDEB61" wp14:editId="6121051F">
            <wp:extent cx="3223260" cy="31851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ADBDAA2" w14:textId="77777777" w:rsidR="00EC1361" w:rsidRDefault="00EC1361" w:rsidP="00EC1361">
      <w:pPr>
        <w:ind w:firstLine="420"/>
      </w:pPr>
      <w:r>
        <w:rPr>
          <w:rFonts w:hint="eastAsia"/>
        </w:rPr>
        <w:t>金格版本无个人版，打开文档即编辑页面</w:t>
      </w:r>
      <w:r>
        <w:rPr>
          <w:rFonts w:hint="eastAsia"/>
        </w:rPr>
        <w:t>,</w:t>
      </w:r>
      <w:r>
        <w:rPr>
          <w:rFonts w:hint="eastAsia"/>
        </w:rPr>
        <w:t>如下：</w:t>
      </w:r>
    </w:p>
    <w:p w14:paraId="3F5F589C" w14:textId="2303DC8B" w:rsidR="00EC1361" w:rsidRDefault="00EC1361" w:rsidP="00EC1361">
      <w:pPr>
        <w:ind w:firstLine="420"/>
      </w:pPr>
      <w:r>
        <w:rPr>
          <w:noProof/>
        </w:rPr>
        <w:drawing>
          <wp:inline distT="0" distB="0" distL="0" distR="0" wp14:anchorId="276BB7D0" wp14:editId="59A82798">
            <wp:extent cx="2286000" cy="39776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37C1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r>
        <w:rPr>
          <w:rFonts w:hint="eastAsia"/>
        </w:rPr>
        <w:t>流程描述</w:t>
      </w:r>
    </w:p>
    <w:p w14:paraId="2682D436" w14:textId="77777777" w:rsidR="00EC1361" w:rsidRDefault="00EC1361" w:rsidP="00EC1361">
      <w:pPr>
        <w:numPr>
          <w:ilvl w:val="0"/>
          <w:numId w:val="25"/>
        </w:numPr>
        <w:ind w:left="845"/>
        <w:rPr>
          <w:color w:val="0D0D0D"/>
        </w:rPr>
      </w:pPr>
      <w:r>
        <w:rPr>
          <w:rFonts w:hint="eastAsia"/>
          <w:color w:val="0D0D0D"/>
        </w:rPr>
        <w:t>选取第三方的</w:t>
      </w:r>
      <w:r>
        <w:rPr>
          <w:rFonts w:hint="eastAsia"/>
          <w:color w:val="0D0D0D"/>
        </w:rPr>
        <w:t>office</w:t>
      </w:r>
      <w:r>
        <w:rPr>
          <w:rFonts w:hint="eastAsia"/>
          <w:color w:val="0D0D0D"/>
        </w:rPr>
        <w:t>相关的</w:t>
      </w:r>
      <w:r>
        <w:rPr>
          <w:rFonts w:hint="eastAsia"/>
          <w:color w:val="0D0D0D"/>
        </w:rPr>
        <w:t>SDK</w:t>
      </w:r>
      <w:r>
        <w:rPr>
          <w:rFonts w:hint="eastAsia"/>
          <w:color w:val="0D0D0D"/>
        </w:rPr>
        <w:t>。</w:t>
      </w:r>
    </w:p>
    <w:p w14:paraId="0413E114" w14:textId="77777777" w:rsidR="00EC1361" w:rsidRDefault="00EC1361" w:rsidP="00EC1361">
      <w:pPr>
        <w:numPr>
          <w:ilvl w:val="0"/>
          <w:numId w:val="25"/>
        </w:numPr>
        <w:ind w:left="845"/>
        <w:rPr>
          <w:color w:val="0D0D0D"/>
        </w:rPr>
      </w:pPr>
      <w:r>
        <w:rPr>
          <w:rFonts w:hint="eastAsia"/>
          <w:color w:val="0D0D0D"/>
        </w:rPr>
        <w:t>分别集成第三方的和官方的</w:t>
      </w:r>
      <w:r>
        <w:rPr>
          <w:rFonts w:hint="eastAsia"/>
          <w:color w:val="0D0D0D"/>
        </w:rPr>
        <w:t>SDK</w:t>
      </w:r>
      <w:r>
        <w:rPr>
          <w:rFonts w:hint="eastAsia"/>
          <w:color w:val="0D0D0D"/>
        </w:rPr>
        <w:t>，进行比较。</w:t>
      </w:r>
    </w:p>
    <w:p w14:paraId="09AE7E5B" w14:textId="77777777" w:rsidR="00EC1361" w:rsidRDefault="00EC1361" w:rsidP="00EC1361">
      <w:pPr>
        <w:numPr>
          <w:ilvl w:val="0"/>
          <w:numId w:val="25"/>
        </w:numPr>
        <w:ind w:left="845"/>
        <w:rPr>
          <w:color w:val="0D0D0D"/>
        </w:rPr>
      </w:pPr>
      <w:r>
        <w:rPr>
          <w:rFonts w:hint="eastAsia"/>
          <w:color w:val="0D0D0D"/>
        </w:rPr>
        <w:t>根</w:t>
      </w:r>
      <w:r>
        <w:rPr>
          <w:rFonts w:hint="eastAsia"/>
        </w:rPr>
        <w:t>据集成的效果体验来选取具体的</w:t>
      </w:r>
      <w:r>
        <w:rPr>
          <w:rFonts w:hint="eastAsia"/>
        </w:rPr>
        <w:t>SDK</w:t>
      </w:r>
      <w:r>
        <w:rPr>
          <w:rFonts w:hint="eastAsia"/>
        </w:rPr>
        <w:t>。</w:t>
      </w:r>
    </w:p>
    <w:p w14:paraId="0632247B" w14:textId="77777777" w:rsidR="00EC1361" w:rsidRDefault="00EC1361" w:rsidP="00EC1361">
      <w:pPr>
        <w:numPr>
          <w:ilvl w:val="0"/>
          <w:numId w:val="25"/>
        </w:numPr>
        <w:ind w:left="845"/>
        <w:rPr>
          <w:color w:val="0D0D0D"/>
        </w:rPr>
      </w:pPr>
      <w:r>
        <w:rPr>
          <w:rFonts w:hint="eastAsia"/>
        </w:rPr>
        <w:lastRenderedPageBreak/>
        <w:t>集成</w:t>
      </w:r>
      <w:r>
        <w:rPr>
          <w:rFonts w:hint="eastAsia"/>
        </w:rPr>
        <w:t>SDK</w:t>
      </w:r>
      <w:r>
        <w:rPr>
          <w:rFonts w:hint="eastAsia"/>
        </w:rPr>
        <w:t>。</w:t>
      </w:r>
    </w:p>
    <w:p w14:paraId="4CAE37BB" w14:textId="77777777" w:rsidR="00EC1361" w:rsidRDefault="00EC1361" w:rsidP="00EC1361">
      <w:pPr>
        <w:numPr>
          <w:ilvl w:val="0"/>
          <w:numId w:val="25"/>
        </w:numPr>
        <w:ind w:left="845"/>
        <w:rPr>
          <w:color w:val="0D0D0D"/>
        </w:rPr>
      </w:pPr>
      <w:r>
        <w:rPr>
          <w:rFonts w:hint="eastAsia"/>
        </w:rPr>
        <w:t>集成方法，注册方法事件，使使用者点击编辑文档即可打开</w:t>
      </w:r>
      <w:r>
        <w:rPr>
          <w:rFonts w:hint="eastAsia"/>
        </w:rPr>
        <w:t>office</w:t>
      </w:r>
      <w:r>
        <w:rPr>
          <w:rFonts w:hint="eastAsia"/>
        </w:rPr>
        <w:t>工具。</w:t>
      </w:r>
    </w:p>
    <w:p w14:paraId="529CF1DA" w14:textId="77777777" w:rsidR="00EC1361" w:rsidRDefault="00EC1361" w:rsidP="00EC1361">
      <w:pPr>
        <w:numPr>
          <w:ilvl w:val="0"/>
          <w:numId w:val="25"/>
        </w:numPr>
        <w:ind w:left="845"/>
        <w:rPr>
          <w:color w:val="0D0D0D"/>
        </w:rPr>
      </w:pPr>
      <w:r>
        <w:rPr>
          <w:rFonts w:hint="eastAsia"/>
          <w:color w:val="0D0D0D"/>
        </w:rPr>
        <w:t>在</w:t>
      </w:r>
      <w:r>
        <w:rPr>
          <w:rFonts w:hint="eastAsia"/>
        </w:rPr>
        <w:t>进入</w:t>
      </w:r>
      <w:r>
        <w:rPr>
          <w:rFonts w:hint="eastAsia"/>
        </w:rPr>
        <w:t>office</w:t>
      </w:r>
      <w:r>
        <w:rPr>
          <w:rFonts w:hint="eastAsia"/>
        </w:rPr>
        <w:t>工具同时，需要先下载文档到本地，读取本地文档，方便编辑。</w:t>
      </w:r>
    </w:p>
    <w:p w14:paraId="69F707C4" w14:textId="77777777" w:rsidR="00EC1361" w:rsidRDefault="00EC1361" w:rsidP="00EC1361">
      <w:pPr>
        <w:numPr>
          <w:ilvl w:val="0"/>
          <w:numId w:val="25"/>
        </w:numPr>
        <w:ind w:left="845"/>
        <w:rPr>
          <w:color w:val="0D0D0D"/>
        </w:rPr>
      </w:pPr>
      <w:r>
        <w:rPr>
          <w:rFonts w:hint="eastAsia"/>
          <w:color w:val="0D0D0D"/>
        </w:rPr>
        <w:t>进入</w:t>
      </w:r>
      <w:r>
        <w:rPr>
          <w:rFonts w:hint="eastAsia"/>
        </w:rPr>
        <w:t>office</w:t>
      </w:r>
      <w:r>
        <w:rPr>
          <w:rFonts w:hint="eastAsia"/>
        </w:rPr>
        <w:t>工具进行编辑，编辑完成保存</w:t>
      </w:r>
      <w:r>
        <w:rPr>
          <w:rFonts w:hint="eastAsia"/>
        </w:rPr>
        <w:t>office</w:t>
      </w:r>
      <w:r>
        <w:rPr>
          <w:rFonts w:hint="eastAsia"/>
        </w:rPr>
        <w:t>文档。</w:t>
      </w:r>
    </w:p>
    <w:p w14:paraId="44F1E6A9" w14:textId="77777777" w:rsidR="00EC1361" w:rsidRDefault="00EC1361" w:rsidP="00EC1361">
      <w:pPr>
        <w:numPr>
          <w:ilvl w:val="0"/>
          <w:numId w:val="25"/>
        </w:numPr>
        <w:ind w:left="845"/>
      </w:pPr>
      <w:r>
        <w:rPr>
          <w:rFonts w:hint="eastAsia"/>
          <w:color w:val="0D0D0D"/>
        </w:rPr>
        <w:t>回传</w:t>
      </w:r>
      <w:r>
        <w:rPr>
          <w:rFonts w:hint="eastAsia"/>
        </w:rPr>
        <w:t>编辑完成的</w:t>
      </w:r>
      <w:r>
        <w:rPr>
          <w:rFonts w:hint="eastAsia"/>
        </w:rPr>
        <w:t>office</w:t>
      </w:r>
      <w:r>
        <w:rPr>
          <w:rFonts w:hint="eastAsia"/>
        </w:rPr>
        <w:t>文档，同时渲染并展示编辑完成的</w:t>
      </w:r>
      <w:r>
        <w:rPr>
          <w:rFonts w:hint="eastAsia"/>
        </w:rPr>
        <w:t>office</w:t>
      </w:r>
      <w:r>
        <w:rPr>
          <w:rFonts w:hint="eastAsia"/>
        </w:rPr>
        <w:t>文档。</w:t>
      </w:r>
    </w:p>
    <w:p w14:paraId="0F2AAFEC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r>
        <w:rPr>
          <w:rFonts w:hint="eastAsia"/>
        </w:rPr>
        <w:t>界面原型</w:t>
      </w:r>
    </w:p>
    <w:p w14:paraId="73ABB1FE" w14:textId="77777777" w:rsidR="00EC1361" w:rsidRDefault="00EC1361" w:rsidP="00EC1361"/>
    <w:p w14:paraId="1CD8657F" w14:textId="2B2896E6" w:rsidR="00EC1361" w:rsidRDefault="00EC1361" w:rsidP="00EC1361">
      <w:pPr>
        <w:ind w:left="864"/>
      </w:pPr>
      <w:r>
        <w:rPr>
          <w:noProof/>
        </w:rPr>
        <w:drawing>
          <wp:inline distT="0" distB="0" distL="0" distR="0" wp14:anchorId="6A777CA7" wp14:editId="43C301CB">
            <wp:extent cx="2453640" cy="4183380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A754E" w14:textId="77777777" w:rsidR="00EC1361" w:rsidRDefault="00EC1361" w:rsidP="00EC1361">
      <w:pPr>
        <w:ind w:left="864"/>
      </w:pPr>
      <w:r>
        <w:rPr>
          <w:rFonts w:hint="eastAsia"/>
        </w:rPr>
        <w:t xml:space="preserve">             </w:t>
      </w:r>
      <w:r>
        <w:rPr>
          <w:rFonts w:hint="eastAsia"/>
        </w:rPr>
        <w:t>打开文档页面</w:t>
      </w:r>
    </w:p>
    <w:p w14:paraId="703305B4" w14:textId="324E023B" w:rsidR="00EC1361" w:rsidRDefault="00EC1361" w:rsidP="00EC1361">
      <w:pPr>
        <w:ind w:left="420" w:firstLine="420"/>
      </w:pPr>
      <w:r>
        <w:rPr>
          <w:noProof/>
        </w:rPr>
        <w:lastRenderedPageBreak/>
        <w:drawing>
          <wp:inline distT="0" distB="0" distL="0" distR="0" wp14:anchorId="04F6078F" wp14:editId="2C64CE60">
            <wp:extent cx="2286000" cy="39776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B875" w14:textId="77777777" w:rsidR="00EC1361" w:rsidRDefault="00EC1361" w:rsidP="00EC1361">
      <w:pPr>
        <w:ind w:left="420" w:firstLine="420"/>
      </w:pPr>
      <w:r>
        <w:rPr>
          <w:rFonts w:hint="eastAsia"/>
        </w:rPr>
        <w:t xml:space="preserve">          </w:t>
      </w:r>
      <w:r>
        <w:rPr>
          <w:rFonts w:hint="eastAsia"/>
        </w:rPr>
        <w:t>编辑文档页面</w:t>
      </w:r>
    </w:p>
    <w:p w14:paraId="62A75A43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r>
        <w:rPr>
          <w:rFonts w:hint="eastAsia"/>
        </w:rPr>
        <w:t>数据描述</w:t>
      </w:r>
    </w:p>
    <w:p w14:paraId="493E9C9F" w14:textId="77777777" w:rsidR="00EC1361" w:rsidRDefault="00EC1361" w:rsidP="00EC1361">
      <w:pPr>
        <w:ind w:left="420" w:firstLine="420"/>
      </w:pPr>
      <w:r>
        <w:rPr>
          <w:rFonts w:hint="eastAsia"/>
        </w:rPr>
        <w:t>无</w:t>
      </w:r>
    </w:p>
    <w:p w14:paraId="020B6944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r>
        <w:rPr>
          <w:rFonts w:hint="eastAsia"/>
        </w:rPr>
        <w:t>业务规则描述</w:t>
      </w:r>
    </w:p>
    <w:p w14:paraId="0AD1FF97" w14:textId="77777777" w:rsidR="00EC1361" w:rsidRDefault="00EC1361" w:rsidP="00EC1361">
      <w:pPr>
        <w:ind w:firstLine="420"/>
      </w:pPr>
      <w:r>
        <w:rPr>
          <w:rFonts w:hint="eastAsia"/>
        </w:rPr>
        <w:t>必须安装</w:t>
      </w:r>
      <w:r>
        <w:rPr>
          <w:rFonts w:hint="eastAsia"/>
        </w:rPr>
        <w:t>office</w:t>
      </w:r>
      <w:r>
        <w:rPr>
          <w:rFonts w:hint="eastAsia"/>
        </w:rPr>
        <w:t>工具</w:t>
      </w:r>
      <w:r>
        <w:rPr>
          <w:rFonts w:hint="eastAsia"/>
        </w:rPr>
        <w:t>-WPS</w:t>
      </w:r>
      <w:r>
        <w:rPr>
          <w:rFonts w:hint="eastAsia"/>
        </w:rPr>
        <w:t>专业版或者</w:t>
      </w:r>
      <w:r>
        <w:rPr>
          <w:rFonts w:hint="eastAsia"/>
        </w:rPr>
        <w:t>WPS</w:t>
      </w:r>
      <w:r>
        <w:rPr>
          <w:rFonts w:hint="eastAsia"/>
        </w:rPr>
        <w:t>测试版。</w:t>
      </w:r>
    </w:p>
    <w:p w14:paraId="35470BF1" w14:textId="77777777" w:rsidR="00EC1361" w:rsidRDefault="00EC1361" w:rsidP="00EC1361">
      <w:pPr>
        <w:pStyle w:val="2"/>
        <w:numPr>
          <w:ilvl w:val="1"/>
          <w:numId w:val="3"/>
        </w:numPr>
        <w:tabs>
          <w:tab w:val="left" w:pos="576"/>
        </w:tabs>
      </w:pPr>
      <w:bookmarkStart w:id="56" w:name="_Toc47631832"/>
      <w:r>
        <w:rPr>
          <w:rFonts w:hint="eastAsia"/>
        </w:rPr>
        <w:t>邮件收发</w:t>
      </w:r>
      <w:bookmarkEnd w:id="56"/>
    </w:p>
    <w:p w14:paraId="01A1DCFC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r>
        <w:rPr>
          <w:rFonts w:hint="eastAsia"/>
        </w:rPr>
        <w:t>功能描述</w:t>
      </w:r>
    </w:p>
    <w:p w14:paraId="39A75BDE" w14:textId="77777777" w:rsidR="00EC1361" w:rsidRDefault="00EC1361" w:rsidP="00EC1361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service</w:t>
      </w:r>
      <w:r>
        <w:rPr>
          <w:rFonts w:hint="eastAsia"/>
        </w:rPr>
        <w:t>服务端，向指定用户发送消息，用户查看消息以后可回复。方便用户办公操作。</w:t>
      </w:r>
    </w:p>
    <w:p w14:paraId="647C2B34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r>
        <w:rPr>
          <w:rFonts w:hint="eastAsia"/>
        </w:rPr>
        <w:t>流程描述</w:t>
      </w:r>
    </w:p>
    <w:p w14:paraId="0A924588" w14:textId="77777777" w:rsidR="00EC1361" w:rsidRDefault="00EC1361" w:rsidP="00EC1361">
      <w:pPr>
        <w:numPr>
          <w:ilvl w:val="0"/>
          <w:numId w:val="26"/>
        </w:numPr>
        <w:ind w:left="845"/>
      </w:pPr>
      <w:r>
        <w:rPr>
          <w:rFonts w:hint="eastAsia"/>
        </w:rPr>
        <w:t>打开</w:t>
      </w:r>
      <w:r>
        <w:rPr>
          <w:rFonts w:hint="eastAsia"/>
        </w:rPr>
        <w:t>APP</w:t>
      </w:r>
      <w:r>
        <w:rPr>
          <w:rFonts w:hint="eastAsia"/>
        </w:rPr>
        <w:t>进入首页。</w:t>
      </w:r>
    </w:p>
    <w:p w14:paraId="28822B81" w14:textId="77777777" w:rsidR="00EC1361" w:rsidRDefault="00EC1361" w:rsidP="00EC1361">
      <w:pPr>
        <w:numPr>
          <w:ilvl w:val="0"/>
          <w:numId w:val="26"/>
        </w:numPr>
        <w:ind w:left="845"/>
      </w:pPr>
      <w:r>
        <w:rPr>
          <w:rFonts w:hint="eastAsia"/>
        </w:rPr>
        <w:t>点击首页模块</w:t>
      </w:r>
      <w:r>
        <w:rPr>
          <w:rFonts w:hint="eastAsia"/>
        </w:rPr>
        <w:t>-</w:t>
      </w:r>
      <w:r>
        <w:rPr>
          <w:rFonts w:hint="eastAsia"/>
        </w:rPr>
        <w:t>公文。</w:t>
      </w:r>
    </w:p>
    <w:p w14:paraId="24CBB713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r>
        <w:rPr>
          <w:rFonts w:hint="eastAsia"/>
        </w:rPr>
        <w:lastRenderedPageBreak/>
        <w:t>界面原型</w:t>
      </w:r>
    </w:p>
    <w:p w14:paraId="363B2B1F" w14:textId="75A6AFA2" w:rsidR="00EC1361" w:rsidRDefault="00EC1361" w:rsidP="00EC1361">
      <w:pPr>
        <w:ind w:left="420" w:firstLine="420"/>
      </w:pPr>
      <w:r>
        <w:rPr>
          <w:noProof/>
        </w:rPr>
        <w:drawing>
          <wp:inline distT="0" distB="0" distL="0" distR="0" wp14:anchorId="6D8CBA36" wp14:editId="4072229D">
            <wp:extent cx="2430780" cy="444246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6F20839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r>
        <w:rPr>
          <w:rFonts w:hint="eastAsia"/>
        </w:rPr>
        <w:t>数据描述</w:t>
      </w:r>
    </w:p>
    <w:p w14:paraId="5E3242E1" w14:textId="77777777" w:rsidR="00EC1361" w:rsidRDefault="00EC1361" w:rsidP="00EC1361">
      <w:pPr>
        <w:ind w:firstLine="420"/>
      </w:pPr>
      <w:r>
        <w:rPr>
          <w:rFonts w:hint="eastAsia"/>
        </w:rPr>
        <w:t>无</w:t>
      </w:r>
    </w:p>
    <w:p w14:paraId="493C9937" w14:textId="77777777" w:rsidR="00EC1361" w:rsidRDefault="00EC1361" w:rsidP="00EC1361">
      <w:pPr>
        <w:pStyle w:val="4"/>
        <w:numPr>
          <w:ilvl w:val="3"/>
          <w:numId w:val="3"/>
        </w:numPr>
        <w:tabs>
          <w:tab w:val="left" w:pos="864"/>
        </w:tabs>
      </w:pPr>
      <w:r>
        <w:rPr>
          <w:rFonts w:hint="eastAsia"/>
        </w:rPr>
        <w:t>业务规则描述</w:t>
      </w:r>
    </w:p>
    <w:p w14:paraId="34CEA6E7" w14:textId="77777777" w:rsidR="00EC1361" w:rsidRDefault="00EC1361" w:rsidP="00EC1361">
      <w:pPr>
        <w:ind w:firstLine="420"/>
      </w:pPr>
      <w:r>
        <w:rPr>
          <w:rFonts w:hint="eastAsia"/>
        </w:rPr>
        <w:t>附件操作必须安装</w:t>
      </w:r>
      <w:r>
        <w:rPr>
          <w:rFonts w:hint="eastAsia"/>
        </w:rPr>
        <w:t>office</w:t>
      </w:r>
      <w:r>
        <w:rPr>
          <w:rFonts w:hint="eastAsia"/>
        </w:rPr>
        <w:t>工具</w:t>
      </w:r>
      <w:r>
        <w:rPr>
          <w:rFonts w:hint="eastAsia"/>
        </w:rPr>
        <w:t>-WPS</w:t>
      </w:r>
      <w:r>
        <w:rPr>
          <w:rFonts w:hint="eastAsia"/>
        </w:rPr>
        <w:t>专业版或者</w:t>
      </w:r>
      <w:r>
        <w:rPr>
          <w:rFonts w:hint="eastAsia"/>
        </w:rPr>
        <w:t>WPS</w:t>
      </w:r>
      <w:r>
        <w:rPr>
          <w:rFonts w:hint="eastAsia"/>
        </w:rPr>
        <w:t>测试版。</w:t>
      </w:r>
    </w:p>
    <w:p w14:paraId="76E5B02D" w14:textId="77777777" w:rsidR="00EC1361" w:rsidRDefault="00EC1361" w:rsidP="00EC1361">
      <w:pPr>
        <w:ind w:firstLine="420"/>
      </w:pPr>
    </w:p>
    <w:p w14:paraId="6053809B" w14:textId="33E5FA54" w:rsidR="004B6345" w:rsidRPr="00EC1361" w:rsidRDefault="004B6345" w:rsidP="004B6345">
      <w:pPr>
        <w:ind w:firstLineChars="500" w:firstLine="1050"/>
      </w:pPr>
    </w:p>
    <w:sectPr w:rsidR="004B6345" w:rsidRPr="00EC1361">
      <w:pgSz w:w="11906" w:h="16838"/>
      <w:pgMar w:top="1418" w:right="1418" w:bottom="1191" w:left="1418" w:header="851" w:footer="992" w:gutter="284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41C3E" w14:textId="77777777" w:rsidR="00E41A1D" w:rsidRDefault="00E41A1D" w:rsidP="00EC1361">
      <w:pPr>
        <w:spacing w:line="240" w:lineRule="auto"/>
      </w:pPr>
      <w:r>
        <w:separator/>
      </w:r>
    </w:p>
  </w:endnote>
  <w:endnote w:type="continuationSeparator" w:id="0">
    <w:p w14:paraId="3A484BF9" w14:textId="77777777" w:rsidR="00E41A1D" w:rsidRDefault="00E41A1D" w:rsidP="00EC1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66A05" w14:textId="191E6192" w:rsidR="008645BB" w:rsidRDefault="008645BB" w:rsidP="008645BB">
    <w:pPr>
      <w:pStyle w:val="a6"/>
      <w:jc w:val="center"/>
    </w:pPr>
    <w:r>
      <w:rPr>
        <w:rStyle w:val="a8"/>
        <w:rFonts w:ascii="宋体" w:hAnsi="宋体" w:hint="eastAsia"/>
      </w:rPr>
      <w:t>重庆-</w:t>
    </w:r>
    <w:proofErr w:type="gramStart"/>
    <w:r>
      <w:rPr>
        <w:rStyle w:val="a8"/>
        <w:rFonts w:ascii="宋体" w:hAnsi="宋体" w:hint="eastAsia"/>
      </w:rPr>
      <w:t>易联数码</w:t>
    </w:r>
    <w:proofErr w:type="gramEnd"/>
    <w:r>
      <w:rPr>
        <w:rStyle w:val="a8"/>
        <w:rFonts w:ascii="宋体" w:hAnsi="宋体" w:hint="eastAsia"/>
      </w:rPr>
      <w:t>科技股份有限公司</w:t>
    </w:r>
  </w:p>
  <w:p w14:paraId="0C3B2DBD" w14:textId="46B42CC5" w:rsidR="00EC1361" w:rsidRDefault="00EC136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FFB71" w14:textId="00AB6633" w:rsidR="008645BB" w:rsidRDefault="008645BB" w:rsidP="008645BB">
    <w:pPr>
      <w:pStyle w:val="a6"/>
      <w:jc w:val="center"/>
    </w:pPr>
    <w:r>
      <w:rPr>
        <w:rStyle w:val="a8"/>
        <w:rFonts w:ascii="宋体" w:hAnsi="宋体" w:hint="eastAsia"/>
      </w:rPr>
      <w:t>重庆-</w:t>
    </w:r>
    <w:proofErr w:type="gramStart"/>
    <w:r>
      <w:rPr>
        <w:rStyle w:val="a8"/>
        <w:rFonts w:ascii="宋体" w:hAnsi="宋体" w:hint="eastAsia"/>
      </w:rPr>
      <w:t>易联数码</w:t>
    </w:r>
    <w:proofErr w:type="gramEnd"/>
    <w:r>
      <w:rPr>
        <w:rStyle w:val="a8"/>
        <w:rFonts w:ascii="宋体" w:hAnsi="宋体" w:hint="eastAsia"/>
      </w:rPr>
      <w:t>科技股份有限公司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52653" w14:textId="77777777" w:rsidR="00E41A1D" w:rsidRDefault="00E41A1D" w:rsidP="00EC1361">
      <w:pPr>
        <w:spacing w:line="240" w:lineRule="auto"/>
      </w:pPr>
      <w:r>
        <w:separator/>
      </w:r>
    </w:p>
  </w:footnote>
  <w:footnote w:type="continuationSeparator" w:id="0">
    <w:p w14:paraId="7AEDFD8C" w14:textId="77777777" w:rsidR="00E41A1D" w:rsidRDefault="00E41A1D" w:rsidP="00EC13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49A64" w14:textId="7C91FED7" w:rsidR="00EC1361" w:rsidRDefault="008645BB">
    <w:pPr>
      <w:pStyle w:val="a4"/>
      <w:rPr>
        <w:rFonts w:ascii="宋体" w:hAnsi="宋体"/>
      </w:rPr>
    </w:pPr>
    <w:r>
      <w:rPr>
        <w:rFonts w:ascii="宋体" w:hAnsi="宋体" w:hint="eastAsia"/>
      </w:rPr>
      <w:t>操作手册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2B0BE" w14:textId="626DAAC8" w:rsidR="008645BB" w:rsidRDefault="008645BB">
    <w:pPr>
      <w:pStyle w:val="a4"/>
    </w:pPr>
    <w:r>
      <w:rPr>
        <w:rFonts w:hint="eastAsia"/>
      </w:rPr>
      <w:t>操作手册</w:t>
    </w:r>
  </w:p>
  <w:p w14:paraId="4DAD0FDA" w14:textId="77777777" w:rsidR="008645BB" w:rsidRDefault="008645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766768"/>
    <w:multiLevelType w:val="singleLevel"/>
    <w:tmpl w:val="9276676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D7BE389"/>
    <w:multiLevelType w:val="singleLevel"/>
    <w:tmpl w:val="9D7BE38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4F8F9EA"/>
    <w:multiLevelType w:val="singleLevel"/>
    <w:tmpl w:val="A4F8F9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BFA9B09"/>
    <w:multiLevelType w:val="singleLevel"/>
    <w:tmpl w:val="ABFA9B0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B5070756"/>
    <w:multiLevelType w:val="singleLevel"/>
    <w:tmpl w:val="B5070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B5374A7F"/>
    <w:multiLevelType w:val="singleLevel"/>
    <w:tmpl w:val="B5374A7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DA4F94BE"/>
    <w:multiLevelType w:val="singleLevel"/>
    <w:tmpl w:val="DA4F94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E024666B"/>
    <w:multiLevelType w:val="singleLevel"/>
    <w:tmpl w:val="E024666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E445FA75"/>
    <w:multiLevelType w:val="singleLevel"/>
    <w:tmpl w:val="E445FA75"/>
    <w:lvl w:ilvl="0">
      <w:start w:val="1"/>
      <w:numFmt w:val="decimal"/>
      <w:lvlText w:val="%1."/>
      <w:lvlJc w:val="left"/>
      <w:pPr>
        <w:ind w:left="305" w:hanging="425"/>
      </w:pPr>
      <w:rPr>
        <w:rFonts w:hint="default"/>
      </w:rPr>
    </w:lvl>
  </w:abstractNum>
  <w:abstractNum w:abstractNumId="9" w15:restartNumberingAfterBreak="0">
    <w:nsid w:val="E6452BEC"/>
    <w:multiLevelType w:val="singleLevel"/>
    <w:tmpl w:val="E6452B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F2850D55"/>
    <w:multiLevelType w:val="singleLevel"/>
    <w:tmpl w:val="F2850D5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FA7F6C2F"/>
    <w:multiLevelType w:val="singleLevel"/>
    <w:tmpl w:val="FA7F6C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45605AB"/>
    <w:multiLevelType w:val="hybridMultilevel"/>
    <w:tmpl w:val="21924A22"/>
    <w:lvl w:ilvl="0" w:tplc="6BF8AB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8816C96"/>
    <w:multiLevelType w:val="multilevel"/>
    <w:tmpl w:val="08816C96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6" w:hanging="420"/>
      </w:pPr>
    </w:lvl>
    <w:lvl w:ilvl="2">
      <w:start w:val="1"/>
      <w:numFmt w:val="lowerRoman"/>
      <w:lvlText w:val="%3."/>
      <w:lvlJc w:val="right"/>
      <w:pPr>
        <w:ind w:left="2046" w:hanging="420"/>
      </w:pPr>
    </w:lvl>
    <w:lvl w:ilvl="3">
      <w:start w:val="1"/>
      <w:numFmt w:val="decimal"/>
      <w:lvlText w:val="%4."/>
      <w:lvlJc w:val="left"/>
      <w:pPr>
        <w:ind w:left="2466" w:hanging="420"/>
      </w:pPr>
    </w:lvl>
    <w:lvl w:ilvl="4">
      <w:start w:val="1"/>
      <w:numFmt w:val="lowerLetter"/>
      <w:lvlText w:val="%5)"/>
      <w:lvlJc w:val="left"/>
      <w:pPr>
        <w:ind w:left="2886" w:hanging="420"/>
      </w:pPr>
    </w:lvl>
    <w:lvl w:ilvl="5">
      <w:start w:val="1"/>
      <w:numFmt w:val="lowerRoman"/>
      <w:lvlText w:val="%6."/>
      <w:lvlJc w:val="right"/>
      <w:pPr>
        <w:ind w:left="3306" w:hanging="420"/>
      </w:pPr>
    </w:lvl>
    <w:lvl w:ilvl="6">
      <w:start w:val="1"/>
      <w:numFmt w:val="decimal"/>
      <w:lvlText w:val="%7."/>
      <w:lvlJc w:val="left"/>
      <w:pPr>
        <w:ind w:left="3726" w:hanging="420"/>
      </w:pPr>
    </w:lvl>
    <w:lvl w:ilvl="7">
      <w:start w:val="1"/>
      <w:numFmt w:val="lowerLetter"/>
      <w:lvlText w:val="%8)"/>
      <w:lvlJc w:val="left"/>
      <w:pPr>
        <w:ind w:left="4146" w:hanging="420"/>
      </w:pPr>
    </w:lvl>
    <w:lvl w:ilvl="8">
      <w:start w:val="1"/>
      <w:numFmt w:val="lowerRoman"/>
      <w:lvlText w:val="%9."/>
      <w:lvlJc w:val="right"/>
      <w:pPr>
        <w:ind w:left="4566" w:hanging="420"/>
      </w:pPr>
    </w:lvl>
  </w:abstractNum>
  <w:abstractNum w:abstractNumId="14" w15:restartNumberingAfterBreak="0">
    <w:nsid w:val="0F127DC3"/>
    <w:multiLevelType w:val="singleLevel"/>
    <w:tmpl w:val="0F127DC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2CFE48E5"/>
    <w:multiLevelType w:val="multilevel"/>
    <w:tmpl w:val="2CFE48E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87273DE"/>
    <w:multiLevelType w:val="singleLevel"/>
    <w:tmpl w:val="387273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3A323D6E"/>
    <w:multiLevelType w:val="multilevel"/>
    <w:tmpl w:val="3A323D6E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4" w:hanging="420"/>
      </w:pPr>
    </w:lvl>
    <w:lvl w:ilvl="2">
      <w:start w:val="1"/>
      <w:numFmt w:val="lowerRoman"/>
      <w:lvlText w:val="%3."/>
      <w:lvlJc w:val="right"/>
      <w:pPr>
        <w:ind w:left="2124" w:hanging="420"/>
      </w:pPr>
    </w:lvl>
    <w:lvl w:ilvl="3">
      <w:start w:val="1"/>
      <w:numFmt w:val="decimal"/>
      <w:lvlText w:val="%4."/>
      <w:lvlJc w:val="left"/>
      <w:pPr>
        <w:ind w:left="2544" w:hanging="420"/>
      </w:pPr>
    </w:lvl>
    <w:lvl w:ilvl="4">
      <w:start w:val="1"/>
      <w:numFmt w:val="lowerLetter"/>
      <w:lvlText w:val="%5)"/>
      <w:lvlJc w:val="left"/>
      <w:pPr>
        <w:ind w:left="2964" w:hanging="420"/>
      </w:pPr>
    </w:lvl>
    <w:lvl w:ilvl="5">
      <w:start w:val="1"/>
      <w:numFmt w:val="lowerRoman"/>
      <w:lvlText w:val="%6."/>
      <w:lvlJc w:val="right"/>
      <w:pPr>
        <w:ind w:left="3384" w:hanging="420"/>
      </w:pPr>
    </w:lvl>
    <w:lvl w:ilvl="6">
      <w:start w:val="1"/>
      <w:numFmt w:val="decimal"/>
      <w:lvlText w:val="%7."/>
      <w:lvlJc w:val="left"/>
      <w:pPr>
        <w:ind w:left="3804" w:hanging="420"/>
      </w:pPr>
    </w:lvl>
    <w:lvl w:ilvl="7">
      <w:start w:val="1"/>
      <w:numFmt w:val="lowerLetter"/>
      <w:lvlText w:val="%8)"/>
      <w:lvlJc w:val="left"/>
      <w:pPr>
        <w:ind w:left="4224" w:hanging="420"/>
      </w:pPr>
    </w:lvl>
    <w:lvl w:ilvl="8">
      <w:start w:val="1"/>
      <w:numFmt w:val="lowerRoman"/>
      <w:lvlText w:val="%9."/>
      <w:lvlJc w:val="right"/>
      <w:pPr>
        <w:ind w:left="4644" w:hanging="420"/>
      </w:pPr>
    </w:lvl>
  </w:abstractNum>
  <w:abstractNum w:abstractNumId="18" w15:restartNumberingAfterBreak="0">
    <w:nsid w:val="40C86BFC"/>
    <w:multiLevelType w:val="multilevel"/>
    <w:tmpl w:val="40C86BFC"/>
    <w:lvl w:ilvl="0">
      <w:start w:val="1"/>
      <w:numFmt w:val="decimal"/>
      <w:lvlText w:val="%1"/>
      <w:lvlJc w:val="left"/>
      <w:pPr>
        <w:tabs>
          <w:tab w:val="num" w:pos="552"/>
        </w:tabs>
        <w:ind w:left="55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B901F17"/>
    <w:multiLevelType w:val="hybridMultilevel"/>
    <w:tmpl w:val="C1EAAAB2"/>
    <w:lvl w:ilvl="0" w:tplc="30B87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pStyle w:val="4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EA8685"/>
    <w:multiLevelType w:val="singleLevel"/>
    <w:tmpl w:val="53EA868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562C228A"/>
    <w:multiLevelType w:val="multilevel"/>
    <w:tmpl w:val="562C228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6C361EDA"/>
    <w:multiLevelType w:val="multilevel"/>
    <w:tmpl w:val="6C3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188CDBF"/>
    <w:multiLevelType w:val="singleLevel"/>
    <w:tmpl w:val="7188CDB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7EDD0270"/>
    <w:multiLevelType w:val="singleLevel"/>
    <w:tmpl w:val="7EDD02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 w15:restartNumberingAfterBreak="0">
    <w:nsid w:val="7F00082E"/>
    <w:multiLevelType w:val="multilevel"/>
    <w:tmpl w:val="7F00082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12"/>
  </w:num>
  <w:num w:numId="3">
    <w:abstractNumId w:val="18"/>
  </w:num>
  <w:num w:numId="4">
    <w:abstractNumId w:val="2"/>
  </w:num>
  <w:num w:numId="5">
    <w:abstractNumId w:val="7"/>
  </w:num>
  <w:num w:numId="6">
    <w:abstractNumId w:val="15"/>
  </w:num>
  <w:num w:numId="7">
    <w:abstractNumId w:val="25"/>
  </w:num>
  <w:num w:numId="8">
    <w:abstractNumId w:val="22"/>
  </w:num>
  <w:num w:numId="9">
    <w:abstractNumId w:val="4"/>
  </w:num>
  <w:num w:numId="10">
    <w:abstractNumId w:val="20"/>
  </w:num>
  <w:num w:numId="11">
    <w:abstractNumId w:val="3"/>
  </w:num>
  <w:num w:numId="12">
    <w:abstractNumId w:val="5"/>
  </w:num>
  <w:num w:numId="13">
    <w:abstractNumId w:val="17"/>
  </w:num>
  <w:num w:numId="14">
    <w:abstractNumId w:val="23"/>
  </w:num>
  <w:num w:numId="15">
    <w:abstractNumId w:val="10"/>
  </w:num>
  <w:num w:numId="16">
    <w:abstractNumId w:val="21"/>
  </w:num>
  <w:num w:numId="17">
    <w:abstractNumId w:val="13"/>
  </w:num>
  <w:num w:numId="18">
    <w:abstractNumId w:val="11"/>
  </w:num>
  <w:num w:numId="19">
    <w:abstractNumId w:val="8"/>
  </w:num>
  <w:num w:numId="20">
    <w:abstractNumId w:val="1"/>
  </w:num>
  <w:num w:numId="21">
    <w:abstractNumId w:val="16"/>
  </w:num>
  <w:num w:numId="22">
    <w:abstractNumId w:val="6"/>
  </w:num>
  <w:num w:numId="23">
    <w:abstractNumId w:val="0"/>
  </w:num>
  <w:num w:numId="24">
    <w:abstractNumId w:val="9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07"/>
    <w:rsid w:val="00020EC3"/>
    <w:rsid w:val="00055F1E"/>
    <w:rsid w:val="00134899"/>
    <w:rsid w:val="001B0B55"/>
    <w:rsid w:val="001D1F11"/>
    <w:rsid w:val="00251B63"/>
    <w:rsid w:val="00401958"/>
    <w:rsid w:val="00456295"/>
    <w:rsid w:val="004B6345"/>
    <w:rsid w:val="004C27E1"/>
    <w:rsid w:val="004D2859"/>
    <w:rsid w:val="004D3CD0"/>
    <w:rsid w:val="004F77D1"/>
    <w:rsid w:val="00541529"/>
    <w:rsid w:val="005F01CA"/>
    <w:rsid w:val="005F3AAF"/>
    <w:rsid w:val="00685110"/>
    <w:rsid w:val="007062AD"/>
    <w:rsid w:val="00750A95"/>
    <w:rsid w:val="00794296"/>
    <w:rsid w:val="007C0D02"/>
    <w:rsid w:val="00826419"/>
    <w:rsid w:val="008645BB"/>
    <w:rsid w:val="008A0C07"/>
    <w:rsid w:val="00931601"/>
    <w:rsid w:val="009E272C"/>
    <w:rsid w:val="00A63DFD"/>
    <w:rsid w:val="00B24DF9"/>
    <w:rsid w:val="00B77F37"/>
    <w:rsid w:val="00C31A77"/>
    <w:rsid w:val="00CC7EA8"/>
    <w:rsid w:val="00CE691C"/>
    <w:rsid w:val="00D54D4F"/>
    <w:rsid w:val="00DB07FD"/>
    <w:rsid w:val="00DB69B6"/>
    <w:rsid w:val="00DD52D1"/>
    <w:rsid w:val="00E41A1D"/>
    <w:rsid w:val="00E479B9"/>
    <w:rsid w:val="00E774A9"/>
    <w:rsid w:val="00EC1361"/>
    <w:rsid w:val="00ED0B81"/>
    <w:rsid w:val="00F07CCE"/>
    <w:rsid w:val="00F5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C8F8"/>
  <w15:chartTrackingRefBased/>
  <w15:docId w15:val="{E46CC99F-6EB9-4EE4-9799-7164D9A4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361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1D1F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C1361"/>
    <w:pPr>
      <w:keepNext/>
      <w:keepLines/>
      <w:numPr>
        <w:ilvl w:val="1"/>
        <w:numId w:val="1"/>
      </w:numPr>
      <w:tabs>
        <w:tab w:val="left" w:pos="576"/>
      </w:tabs>
      <w:spacing w:before="120"/>
      <w:outlineLvl w:val="1"/>
    </w:pPr>
    <w:rPr>
      <w:rFonts w:ascii="Arial" w:eastAsia="黑体" w:hAnsi="Arial"/>
      <w:shadow/>
      <w:sz w:val="30"/>
    </w:rPr>
  </w:style>
  <w:style w:type="paragraph" w:styleId="3">
    <w:name w:val="heading 3"/>
    <w:basedOn w:val="a"/>
    <w:next w:val="a"/>
    <w:link w:val="30"/>
    <w:qFormat/>
    <w:rsid w:val="00EC1361"/>
    <w:pPr>
      <w:keepNext/>
      <w:keepLines/>
      <w:numPr>
        <w:ilvl w:val="2"/>
        <w:numId w:val="1"/>
      </w:numPr>
      <w:tabs>
        <w:tab w:val="left" w:pos="720"/>
      </w:tabs>
      <w:spacing w:before="40"/>
      <w:outlineLvl w:val="2"/>
    </w:pPr>
    <w:rPr>
      <w:rFonts w:eastAsia="楷体_GB2312"/>
      <w:b/>
      <w:shadow/>
      <w:sz w:val="28"/>
      <w:szCs w:val="28"/>
    </w:rPr>
  </w:style>
  <w:style w:type="paragraph" w:styleId="4">
    <w:name w:val="heading 4"/>
    <w:basedOn w:val="a"/>
    <w:next w:val="a"/>
    <w:link w:val="40"/>
    <w:qFormat/>
    <w:rsid w:val="00EC1361"/>
    <w:pPr>
      <w:keepNext/>
      <w:keepLines/>
      <w:numPr>
        <w:ilvl w:val="3"/>
        <w:numId w:val="1"/>
      </w:numPr>
      <w:tabs>
        <w:tab w:val="left" w:pos="864"/>
      </w:tabs>
      <w:spacing w:before="40"/>
      <w:outlineLvl w:val="3"/>
    </w:pPr>
    <w:rPr>
      <w:rFonts w:ascii="Arial" w:eastAsia="楷体_GB2312" w:hAnsi="Arial"/>
      <w:b/>
      <w:bCs/>
      <w:color w:val="80008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CC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1F11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EC1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13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1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1361"/>
    <w:rPr>
      <w:sz w:val="18"/>
      <w:szCs w:val="18"/>
    </w:rPr>
  </w:style>
  <w:style w:type="character" w:customStyle="1" w:styleId="20">
    <w:name w:val="标题 2 字符"/>
    <w:basedOn w:val="a0"/>
    <w:link w:val="2"/>
    <w:rsid w:val="00EC1361"/>
    <w:rPr>
      <w:rFonts w:ascii="Arial" w:eastAsia="黑体" w:hAnsi="Arial" w:cs="Times New Roman"/>
      <w:shadow/>
      <w:sz w:val="30"/>
      <w:szCs w:val="20"/>
    </w:rPr>
  </w:style>
  <w:style w:type="character" w:customStyle="1" w:styleId="30">
    <w:name w:val="标题 3 字符"/>
    <w:basedOn w:val="a0"/>
    <w:link w:val="3"/>
    <w:rsid w:val="00EC1361"/>
    <w:rPr>
      <w:rFonts w:ascii="Times New Roman" w:eastAsia="楷体_GB2312" w:hAnsi="Times New Roman" w:cs="Times New Roman"/>
      <w:b/>
      <w:shadow/>
      <w:sz w:val="28"/>
      <w:szCs w:val="28"/>
    </w:rPr>
  </w:style>
  <w:style w:type="character" w:customStyle="1" w:styleId="40">
    <w:name w:val="标题 4 字符"/>
    <w:basedOn w:val="a0"/>
    <w:link w:val="4"/>
    <w:rsid w:val="00EC1361"/>
    <w:rPr>
      <w:rFonts w:ascii="Arial" w:eastAsia="楷体_GB2312" w:hAnsi="Arial" w:cs="Times New Roman"/>
      <w:b/>
      <w:bCs/>
      <w:color w:val="800080"/>
      <w:szCs w:val="28"/>
    </w:rPr>
  </w:style>
  <w:style w:type="character" w:styleId="a8">
    <w:name w:val="page number"/>
    <w:basedOn w:val="a0"/>
    <w:rsid w:val="00EC1361"/>
  </w:style>
  <w:style w:type="paragraph" w:styleId="TOC3">
    <w:name w:val="toc 3"/>
    <w:basedOn w:val="a"/>
    <w:next w:val="a"/>
    <w:uiPriority w:val="39"/>
    <w:rsid w:val="00EC1361"/>
    <w:pPr>
      <w:ind w:left="420"/>
      <w:jc w:val="left"/>
    </w:pPr>
    <w:rPr>
      <w:rFonts w:ascii="Calibri" w:hAnsi="Calibri" w:cs="Calibri"/>
      <w:i/>
      <w:iCs/>
      <w:sz w:val="20"/>
    </w:rPr>
  </w:style>
  <w:style w:type="paragraph" w:styleId="a9">
    <w:name w:val="Date"/>
    <w:basedOn w:val="a"/>
    <w:next w:val="a"/>
    <w:link w:val="aa"/>
    <w:rsid w:val="00EC1361"/>
    <w:pPr>
      <w:spacing w:line="240" w:lineRule="auto"/>
    </w:pPr>
    <w:rPr>
      <w:sz w:val="24"/>
    </w:rPr>
  </w:style>
  <w:style w:type="character" w:customStyle="1" w:styleId="aa">
    <w:name w:val="日期 字符"/>
    <w:basedOn w:val="a0"/>
    <w:link w:val="a9"/>
    <w:rsid w:val="00EC1361"/>
    <w:rPr>
      <w:rFonts w:ascii="Times New Roman" w:eastAsia="宋体" w:hAnsi="Times New Roman" w:cs="Times New Roman"/>
      <w:sz w:val="24"/>
      <w:szCs w:val="20"/>
    </w:rPr>
  </w:style>
  <w:style w:type="paragraph" w:styleId="TOC2">
    <w:name w:val="toc 2"/>
    <w:basedOn w:val="a"/>
    <w:next w:val="a"/>
    <w:uiPriority w:val="39"/>
    <w:rsid w:val="00EC1361"/>
    <w:pPr>
      <w:ind w:left="210"/>
      <w:jc w:val="left"/>
    </w:pPr>
    <w:rPr>
      <w:rFonts w:ascii="Calibri" w:hAnsi="Calibri" w:cs="Calibri"/>
      <w:smallCaps/>
      <w:sz w:val="20"/>
    </w:rPr>
  </w:style>
  <w:style w:type="paragraph" w:styleId="TOC1">
    <w:name w:val="toc 1"/>
    <w:basedOn w:val="a"/>
    <w:next w:val="a"/>
    <w:uiPriority w:val="39"/>
    <w:rsid w:val="00EC1361"/>
    <w:pPr>
      <w:spacing w:before="120" w:after="120"/>
      <w:jc w:val="left"/>
    </w:pPr>
    <w:rPr>
      <w:rFonts w:ascii="Calibri" w:hAnsi="Calibri" w:cs="Calibri"/>
      <w:b/>
      <w:bCs/>
      <w:caps/>
      <w:sz w:val="20"/>
    </w:rPr>
  </w:style>
  <w:style w:type="paragraph" w:styleId="TOC">
    <w:name w:val="TOC Heading"/>
    <w:basedOn w:val="1"/>
    <w:next w:val="a"/>
    <w:uiPriority w:val="39"/>
    <w:unhideWhenUsed/>
    <w:qFormat/>
    <w:rsid w:val="0040195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b">
    <w:name w:val="Hyperlink"/>
    <w:basedOn w:val="a0"/>
    <w:uiPriority w:val="99"/>
    <w:unhideWhenUsed/>
    <w:rsid w:val="004019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F2A9-86C2-494A-9046-09394CB28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玉龙</dc:creator>
  <cp:keywords/>
  <dc:description/>
  <cp:lastModifiedBy>肖 启超</cp:lastModifiedBy>
  <cp:revision>28</cp:revision>
  <dcterms:created xsi:type="dcterms:W3CDTF">2020-08-05T00:58:00Z</dcterms:created>
  <dcterms:modified xsi:type="dcterms:W3CDTF">2020-08-06T10:43:00Z</dcterms:modified>
</cp:coreProperties>
</file>