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A17E" w14:textId="77777777" w:rsidR="008449C3" w:rsidRPr="00FC4FE5" w:rsidRDefault="008449C3" w:rsidP="008449C3">
      <w:pPr>
        <w:jc w:val="center"/>
        <w:rPr>
          <w:rFonts w:ascii="宋体" w:eastAsia="宋体" w:hAnsi="宋体"/>
          <w:b/>
          <w:bCs/>
          <w:sz w:val="28"/>
          <w:szCs w:val="28"/>
        </w:rPr>
      </w:pPr>
      <w:r w:rsidRPr="00FC4FE5">
        <w:rPr>
          <w:rFonts w:ascii="宋体" w:eastAsia="宋体" w:hAnsi="宋体" w:hint="eastAsia"/>
          <w:b/>
          <w:bCs/>
          <w:sz w:val="28"/>
          <w:szCs w:val="28"/>
        </w:rPr>
        <w:t>第一章作业</w:t>
      </w:r>
    </w:p>
    <w:p w14:paraId="46194739" w14:textId="77777777" w:rsidR="008449C3" w:rsidRPr="00FC4FE5" w:rsidRDefault="008449C3" w:rsidP="008449C3">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bookmarkStart w:id="0" w:name="_GoBack"/>
      <w:bookmarkEnd w:id="0"/>
    </w:p>
    <w:p w14:paraId="52CE377D" w14:textId="77777777" w:rsidR="008449C3" w:rsidRPr="00FC4FE5" w:rsidRDefault="008449C3" w:rsidP="008449C3">
      <w:pPr>
        <w:rPr>
          <w:rFonts w:ascii="宋体" w:eastAsia="宋体" w:hAnsi="宋体"/>
          <w:color w:val="333333"/>
          <w:sz w:val="28"/>
          <w:szCs w:val="28"/>
          <w:shd w:val="clear" w:color="auto" w:fill="FFFFFF"/>
        </w:rPr>
      </w:pPr>
      <w:r w:rsidRPr="00FC4FE5">
        <w:rPr>
          <w:rFonts w:ascii="宋体" w:eastAsia="宋体" w:hAnsi="宋体" w:hint="eastAsia"/>
          <w:color w:val="333333"/>
          <w:sz w:val="28"/>
          <w:szCs w:val="28"/>
          <w:shd w:val="clear" w:color="auto" w:fill="FFFFFF"/>
        </w:rPr>
        <w:t>计算机硬件的基本组成：运算器、控制器、储存器、输入设备和输出设备。</w:t>
      </w:r>
    </w:p>
    <w:p w14:paraId="4C3391D2" w14:textId="77777777" w:rsidR="008449C3" w:rsidRPr="00FC4FE5" w:rsidRDefault="008449C3" w:rsidP="008449C3">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运算器的主要功能是算术运算和逻辑运算。</w:t>
      </w:r>
    </w:p>
    <w:p w14:paraId="716E1634" w14:textId="77777777" w:rsidR="008449C3" w:rsidRPr="00FC4FE5" w:rsidRDefault="008449C3" w:rsidP="008449C3">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 他部件发出控制信号，使它们协调一致工作的部件。</w:t>
      </w:r>
    </w:p>
    <w:p w14:paraId="2756BED4" w14:textId="77777777" w:rsidR="008449C3" w:rsidRPr="00FC4FE5" w:rsidRDefault="008449C3" w:rsidP="008449C3">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14:paraId="45E3A142" w14:textId="77777777" w:rsidR="008449C3" w:rsidRPr="00FC4FE5" w:rsidRDefault="008449C3" w:rsidP="008449C3">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输入设备和输出设备用于输入和输出信息。输入设备是将程序、数据和指令转换成计算机 能够接收的代码信息的设备。</w:t>
      </w:r>
    </w:p>
    <w:p w14:paraId="48AE3D70" w14:textId="77777777" w:rsidR="008449C3" w:rsidRPr="00FC4FE5" w:rsidRDefault="008449C3" w:rsidP="008449C3">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p>
    <w:p w14:paraId="5F77D112" w14:textId="77777777" w:rsidR="008449C3" w:rsidRPr="00FC4FE5" w:rsidRDefault="008449C3" w:rsidP="008449C3">
      <w:pPr>
        <w:pStyle w:val="a5"/>
        <w:shd w:val="clear" w:color="auto" w:fill="FFFFFF"/>
        <w:spacing w:before="390" w:beforeAutospacing="0" w:after="390" w:afterAutospacing="0"/>
        <w:rPr>
          <w:color w:val="333333"/>
          <w:sz w:val="28"/>
          <w:szCs w:val="28"/>
        </w:rPr>
      </w:pPr>
      <w:r w:rsidRPr="00FC4FE5">
        <w:rPr>
          <w:noProof/>
          <w:color w:val="333333"/>
          <w:sz w:val="28"/>
          <w:szCs w:val="28"/>
        </w:rPr>
        <w:drawing>
          <wp:inline distT="0" distB="0" distL="0" distR="0" wp14:anchorId="68F6A4A9" wp14:editId="5917D457">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9580"/>
                    </a:xfrm>
                    <a:prstGeom prst="rect">
                      <a:avLst/>
                    </a:prstGeom>
                    <a:noFill/>
                    <a:ln>
                      <a:noFill/>
                    </a:ln>
                  </pic:spPr>
                </pic:pic>
              </a:graphicData>
            </a:graphic>
          </wp:inline>
        </w:drawing>
      </w:r>
    </w:p>
    <w:p w14:paraId="129C8226" w14:textId="77777777" w:rsidR="008449C3" w:rsidRPr="00FC4FE5" w:rsidRDefault="008449C3" w:rsidP="008449C3">
      <w:pPr>
        <w:rPr>
          <w:rFonts w:ascii="宋体" w:eastAsia="宋体" w:hAnsi="宋体"/>
          <w:sz w:val="28"/>
          <w:szCs w:val="28"/>
        </w:rPr>
      </w:pPr>
    </w:p>
    <w:p w14:paraId="1939A0C8" w14:textId="77777777" w:rsidR="008449C3" w:rsidRPr="00FC4FE5" w:rsidRDefault="008449C3" w:rsidP="008449C3">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52D9DC3E" w14:textId="77777777" w:rsidR="008449C3" w:rsidRPr="00FC4FE5" w:rsidRDefault="008449C3" w:rsidP="008449C3">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lastRenderedPageBreak/>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0AE30A39" w14:textId="77777777" w:rsidR="008449C3" w:rsidRPr="00FC4FE5" w:rsidRDefault="008449C3" w:rsidP="008449C3">
      <w:pPr>
        <w:rPr>
          <w:rFonts w:ascii="宋体" w:eastAsia="宋体" w:hAnsi="宋体"/>
          <w:sz w:val="28"/>
          <w:szCs w:val="28"/>
        </w:rPr>
      </w:pPr>
    </w:p>
    <w:p w14:paraId="430BDC10" w14:textId="77777777" w:rsidR="008449C3" w:rsidRPr="00FC4FE5" w:rsidRDefault="008449C3" w:rsidP="008449C3">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390623DC" w14:textId="77777777" w:rsidR="008449C3" w:rsidRPr="00FC4FE5" w:rsidRDefault="008449C3" w:rsidP="008449C3">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14:paraId="3B9A84CA" w14:textId="77777777" w:rsidR="008449C3" w:rsidRPr="00F24F7D" w:rsidRDefault="008449C3" w:rsidP="008449C3">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7"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31E5195E" w14:textId="77777777" w:rsidR="008449C3" w:rsidRPr="00F24F7D" w:rsidRDefault="008449C3" w:rsidP="008449C3">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8"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14:paraId="69275580" w14:textId="3D0AF8C6" w:rsidR="0019196B" w:rsidRPr="008449C3" w:rsidRDefault="008449C3" w:rsidP="008449C3">
      <w:r w:rsidRPr="00F24F7D">
        <w:rPr>
          <w:rFonts w:ascii="宋体" w:eastAsia="宋体" w:hAnsi="宋体" w:cs="Arial"/>
          <w:color w:val="333333"/>
          <w:kern w:val="0"/>
          <w:sz w:val="28"/>
          <w:szCs w:val="28"/>
        </w:rPr>
        <w:t>3．</w:t>
      </w:r>
      <w:hyperlink r:id="rId9"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8449C3"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2877D" w14:textId="77777777" w:rsidR="00573189" w:rsidRDefault="00573189" w:rsidP="008449C3">
      <w:r>
        <w:separator/>
      </w:r>
    </w:p>
  </w:endnote>
  <w:endnote w:type="continuationSeparator" w:id="0">
    <w:p w14:paraId="0D59DCD7" w14:textId="77777777" w:rsidR="00573189" w:rsidRDefault="00573189" w:rsidP="0084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DFA6D" w14:textId="77777777" w:rsidR="00573189" w:rsidRDefault="00573189" w:rsidP="008449C3">
      <w:r>
        <w:separator/>
      </w:r>
    </w:p>
  </w:footnote>
  <w:footnote w:type="continuationSeparator" w:id="0">
    <w:p w14:paraId="06763036" w14:textId="77777777" w:rsidR="00573189" w:rsidRDefault="00573189" w:rsidP="008449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50"/>
    <w:rsid w:val="00007166"/>
    <w:rsid w:val="0003120A"/>
    <w:rsid w:val="00186DE2"/>
    <w:rsid w:val="0019196B"/>
    <w:rsid w:val="001B460E"/>
    <w:rsid w:val="002F5F44"/>
    <w:rsid w:val="002F71A2"/>
    <w:rsid w:val="00342C50"/>
    <w:rsid w:val="0039045B"/>
    <w:rsid w:val="00443DAE"/>
    <w:rsid w:val="00474DC3"/>
    <w:rsid w:val="004D0380"/>
    <w:rsid w:val="00573189"/>
    <w:rsid w:val="006273E1"/>
    <w:rsid w:val="00634DD1"/>
    <w:rsid w:val="0067192D"/>
    <w:rsid w:val="007269E1"/>
    <w:rsid w:val="00787E6D"/>
    <w:rsid w:val="008449C3"/>
    <w:rsid w:val="0086360E"/>
    <w:rsid w:val="00874FBF"/>
    <w:rsid w:val="008C057C"/>
    <w:rsid w:val="009F385A"/>
    <w:rsid w:val="00A26C3B"/>
    <w:rsid w:val="00A663A2"/>
    <w:rsid w:val="00AB79E7"/>
    <w:rsid w:val="00AD0455"/>
    <w:rsid w:val="00B40FAF"/>
    <w:rsid w:val="00B63D62"/>
    <w:rsid w:val="00BF609C"/>
    <w:rsid w:val="00CB3818"/>
    <w:rsid w:val="00D54AC9"/>
    <w:rsid w:val="00D83A40"/>
    <w:rsid w:val="00DC2DAA"/>
    <w:rsid w:val="00E32686"/>
    <w:rsid w:val="00E478DE"/>
    <w:rsid w:val="00E5303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docId w15:val="{F1FF846E-C36F-498C-A17C-63E71A1D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CB3818"/>
    <w:rPr>
      <w:sz w:val="18"/>
      <w:szCs w:val="18"/>
    </w:rPr>
  </w:style>
  <w:style w:type="character" w:customStyle="1" w:styleId="Char0">
    <w:name w:val="批注框文本 Char"/>
    <w:basedOn w:val="a0"/>
    <w:link w:val="a6"/>
    <w:uiPriority w:val="99"/>
    <w:semiHidden/>
    <w:rsid w:val="00CB3818"/>
    <w:rPr>
      <w:sz w:val="18"/>
      <w:szCs w:val="18"/>
    </w:rPr>
  </w:style>
  <w:style w:type="paragraph" w:styleId="a7">
    <w:name w:val="header"/>
    <w:basedOn w:val="a"/>
    <w:link w:val="Char1"/>
    <w:uiPriority w:val="99"/>
    <w:unhideWhenUsed/>
    <w:rsid w:val="008449C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449C3"/>
    <w:rPr>
      <w:sz w:val="18"/>
      <w:szCs w:val="18"/>
    </w:rPr>
  </w:style>
  <w:style w:type="paragraph" w:styleId="a8">
    <w:name w:val="footer"/>
    <w:basedOn w:val="a"/>
    <w:link w:val="Char2"/>
    <w:uiPriority w:val="99"/>
    <w:unhideWhenUsed/>
    <w:rsid w:val="008449C3"/>
    <w:pPr>
      <w:tabs>
        <w:tab w:val="center" w:pos="4153"/>
        <w:tab w:val="right" w:pos="8306"/>
      </w:tabs>
      <w:snapToGrid w:val="0"/>
      <w:jc w:val="left"/>
    </w:pPr>
    <w:rPr>
      <w:sz w:val="18"/>
      <w:szCs w:val="18"/>
    </w:rPr>
  </w:style>
  <w:style w:type="character" w:customStyle="1" w:styleId="Char2">
    <w:name w:val="页脚 Char"/>
    <w:basedOn w:val="a0"/>
    <w:link w:val="a8"/>
    <w:uiPriority w:val="99"/>
    <w:rsid w:val="008449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1%87%E7%BC%96%E8%AF%AD%E8%A8%80/61826" TargetMode="External"/><Relationship Id="rId3" Type="http://schemas.openxmlformats.org/officeDocument/2006/relationships/webSettings" Target="webSettings.xml"/><Relationship Id="rId7" Type="http://schemas.openxmlformats.org/officeDocument/2006/relationships/hyperlink" Target="https://baike.baidu.com/item/%E6%9C%BA%E5%99%A8%E8%AF%AD%E8%A8%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aike.baidu.com/item/%E9%AB%98%E7%BA%A7%E8%AF%AD%E8%A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Guo, Zhen (国震)</cp:lastModifiedBy>
  <cp:revision>3</cp:revision>
  <dcterms:created xsi:type="dcterms:W3CDTF">2019-06-20T02:50:00Z</dcterms:created>
  <dcterms:modified xsi:type="dcterms:W3CDTF">2019-06-24T14:58:00Z</dcterms:modified>
</cp:coreProperties>
</file>