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8"/>
          <w:szCs w:val="28"/>
        </w:rPr>
      </w:pPr>
      <w:r>
        <w:rPr>
          <w:rFonts w:hint="eastAsia" w:ascii="宋体" w:hAnsi="宋体" w:eastAsia="宋体"/>
          <w:b/>
          <w:bCs/>
          <w:sz w:val="28"/>
          <w:szCs w:val="28"/>
        </w:rPr>
        <w:t>第三章作业</w:t>
      </w:r>
    </w:p>
    <w:p>
      <w:pPr>
        <w:rPr>
          <w:rFonts w:ascii="宋体" w:hAnsi="宋体" w:eastAsia="宋体"/>
          <w:b/>
          <w:bCs/>
          <w:sz w:val="28"/>
          <w:szCs w:val="28"/>
        </w:rPr>
      </w:pPr>
      <w:r>
        <w:rPr>
          <w:rFonts w:ascii="宋体" w:hAnsi="宋体" w:eastAsia="宋体"/>
          <w:b/>
          <w:bCs/>
          <w:sz w:val="28"/>
          <w:szCs w:val="28"/>
        </w:rPr>
        <w:t>1</w:t>
      </w:r>
      <w:r>
        <w:rPr>
          <w:rFonts w:hint="eastAsia" w:ascii="宋体" w:hAnsi="宋体" w:eastAsia="宋体"/>
          <w:b/>
          <w:bCs/>
          <w:sz w:val="28"/>
          <w:szCs w:val="28"/>
        </w:rPr>
        <w:t>、存储器可以按那几个方面进行分类，各分为哪几类？</w:t>
      </w:r>
    </w:p>
    <w:p>
      <w:pPr>
        <w:widowControl/>
        <w:shd w:val="clear" w:color="auto" w:fill="FFFFFF"/>
        <w:spacing w:line="360" w:lineRule="atLeast"/>
        <w:ind w:firstLine="480"/>
        <w:jc w:val="left"/>
        <w:rPr>
          <w:rFonts w:ascii="宋体" w:hAnsi="宋体" w:eastAsia="宋体" w:cs="Arial"/>
          <w:color w:val="0070C0"/>
          <w:kern w:val="0"/>
          <w:sz w:val="28"/>
          <w:szCs w:val="28"/>
        </w:rPr>
      </w:pPr>
      <w:r>
        <w:rPr>
          <w:rFonts w:ascii="宋体" w:hAnsi="宋体" w:eastAsia="宋体" w:cs="Arial"/>
          <w:color w:val="0070C0"/>
          <w:kern w:val="0"/>
          <w:sz w:val="28"/>
          <w:szCs w:val="28"/>
        </w:rPr>
        <w:t>按存储介质</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"https://baike.baidu.com/item/%E5%8D%8A%E5%AF%BC%E4%BD%93%E5%AD%98%E5%82%A8%E5%99%A8"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半导体存储器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：用半导体器件组成的存储器。</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"https://baike.baidu.com/item/%E7%A3%81%E8%A1%A8%E9%9D%A2%E5%AD%98%E5%82%A8%E5%99%A8"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磁表面存储器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：用磁性材料做成的存储器。</w:t>
      </w:r>
    </w:p>
    <w:p>
      <w:pPr>
        <w:widowControl/>
        <w:shd w:val="clear" w:color="auto" w:fill="FFFFFF"/>
        <w:spacing w:line="360" w:lineRule="atLeast"/>
        <w:ind w:firstLine="480"/>
        <w:jc w:val="left"/>
        <w:rPr>
          <w:rFonts w:ascii="宋体" w:hAnsi="宋体" w:eastAsia="宋体" w:cs="Arial"/>
          <w:color w:val="0070C0"/>
          <w:kern w:val="0"/>
          <w:sz w:val="28"/>
          <w:szCs w:val="28"/>
        </w:rPr>
      </w:pPr>
      <w:r>
        <w:rPr>
          <w:rFonts w:ascii="宋体" w:hAnsi="宋体" w:eastAsia="宋体" w:cs="Arial"/>
          <w:color w:val="0070C0"/>
          <w:kern w:val="0"/>
          <w:sz w:val="28"/>
          <w:szCs w:val="28"/>
        </w:rPr>
        <w:t>按存储方式</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"https://baike.baidu.com/item/%E9%9A%8F%E6%9C%BA%E5%AD%98%E5%82%A8%E5%99%A8"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随机存储器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：任何存储单元的内容都能被随机存取，且存取时间和存储单元的物理位置无关。</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"https://baike.baidu.com/item/%E9%A1%BA%E5%BA%8F%E5%AD%98%E5%82%A8%E5%99%A8"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顺序存储器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：只能按某种顺序来存取，存取时间和存储单元的物理位置有关。</w:t>
      </w:r>
    </w:p>
    <w:p>
      <w:pPr>
        <w:widowControl/>
        <w:shd w:val="clear" w:color="auto" w:fill="FFFFFF"/>
        <w:spacing w:line="360" w:lineRule="atLeast"/>
        <w:ind w:firstLine="480"/>
        <w:jc w:val="left"/>
        <w:rPr>
          <w:rFonts w:ascii="宋体" w:hAnsi="宋体" w:eastAsia="宋体" w:cs="Arial"/>
          <w:color w:val="0070C0"/>
          <w:kern w:val="0"/>
          <w:sz w:val="28"/>
          <w:szCs w:val="28"/>
        </w:rPr>
      </w:pPr>
      <w:r>
        <w:rPr>
          <w:rFonts w:ascii="宋体" w:hAnsi="宋体" w:eastAsia="宋体" w:cs="Arial"/>
          <w:color w:val="0070C0"/>
          <w:kern w:val="0"/>
          <w:sz w:val="28"/>
          <w:szCs w:val="28"/>
        </w:rPr>
        <w:t>按读写功能</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"https://baike.baidu.com/item/%E5%8F%AA%E8%AF%BB%E5%AD%98%E5%82%A8%E5%99%A8"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只读存储器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(ROM)：存储的内容是固定不变的，只能读出而不能写入的半导体存储器。</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rPr>
          <w:rFonts w:ascii="宋体" w:hAnsi="宋体" w:eastAsia="宋体" w:cs="Arial"/>
          <w:color w:val="000000" w:themeColor="text1"/>
          <w:kern w:val="0"/>
          <w:sz w:val="28"/>
          <w:szCs w:val="28"/>
          <w14:textFill>
            <w14:solidFill>
              <w14:schemeClr w14:val="tx1"/>
            </w14:solidFill>
          </w14:textFill>
        </w:rPr>
        <w:t>随机读写存储器(</w:t>
      </w:r>
      <w:r>
        <w:fldChar w:fldCharType="begin"/>
      </w:r>
      <w:r>
        <w:instrText xml:space="preserve"> HYPERLINK "https://baike.baidu.com/item/RAM"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RAM</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)：既能读出又能写入的</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p>
    <w:p>
      <w:pPr>
        <w:widowControl/>
        <w:shd w:val="clear" w:color="auto" w:fill="FFFFFF"/>
        <w:spacing w:line="360" w:lineRule="atLeast"/>
        <w:ind w:firstLine="480"/>
        <w:jc w:val="left"/>
        <w:rPr>
          <w:rFonts w:ascii="宋体" w:hAnsi="宋体" w:eastAsia="宋体" w:cs="Arial"/>
          <w:color w:val="0070C0"/>
          <w:kern w:val="0"/>
          <w:sz w:val="28"/>
          <w:szCs w:val="28"/>
        </w:rPr>
      </w:pPr>
      <w:r>
        <w:rPr>
          <w:rFonts w:ascii="宋体" w:hAnsi="宋体" w:eastAsia="宋体" w:cs="Arial"/>
          <w:color w:val="0070C0"/>
          <w:kern w:val="0"/>
          <w:sz w:val="28"/>
          <w:szCs w:val="28"/>
        </w:rPr>
        <w:t>按信息保存性</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rPr>
          <w:rFonts w:ascii="宋体" w:hAnsi="宋体" w:eastAsia="宋体" w:cs="Arial"/>
          <w:color w:val="000000" w:themeColor="text1"/>
          <w:kern w:val="0"/>
          <w:sz w:val="28"/>
          <w:szCs w:val="28"/>
          <w14:textFill>
            <w14:solidFill>
              <w14:schemeClr w14:val="tx1"/>
            </w14:solidFill>
          </w14:textFill>
        </w:rPr>
        <w:t>非永久记忆的存储器：断电后信息即消失的存储器。</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rPr>
          <w:rFonts w:ascii="宋体" w:hAnsi="宋体" w:eastAsia="宋体" w:cs="Arial"/>
          <w:color w:val="000000" w:themeColor="text1"/>
          <w:kern w:val="0"/>
          <w:sz w:val="28"/>
          <w:szCs w:val="28"/>
          <w14:textFill>
            <w14:solidFill>
              <w14:schemeClr w14:val="tx1"/>
            </w14:solidFill>
          </w14:textFill>
        </w:rPr>
        <w:t>永久记忆性存储器：断电后仍能保存信息的存储器。</w:t>
      </w:r>
    </w:p>
    <w:p>
      <w:pPr>
        <w:widowControl/>
        <w:shd w:val="clear" w:color="auto" w:fill="FFFFFF"/>
        <w:spacing w:line="360" w:lineRule="atLeast"/>
        <w:ind w:firstLine="480"/>
        <w:jc w:val="left"/>
        <w:rPr>
          <w:rFonts w:ascii="宋体" w:hAnsi="宋体" w:eastAsia="宋体" w:cs="Arial"/>
          <w:color w:val="0070C0"/>
          <w:kern w:val="0"/>
          <w:sz w:val="28"/>
          <w:szCs w:val="28"/>
        </w:rPr>
      </w:pPr>
      <w:r>
        <w:rPr>
          <w:rFonts w:ascii="宋体" w:hAnsi="宋体" w:eastAsia="宋体" w:cs="Arial"/>
          <w:color w:val="0070C0"/>
          <w:kern w:val="0"/>
          <w:sz w:val="28"/>
          <w:szCs w:val="28"/>
        </w:rPr>
        <w:t>按用途</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rPr>
          <w:rFonts w:ascii="宋体" w:hAnsi="宋体" w:eastAsia="宋体" w:cs="Arial"/>
          <w:color w:val="000000" w:themeColor="text1"/>
          <w:kern w:val="0"/>
          <w:sz w:val="28"/>
          <w:szCs w:val="28"/>
          <w14:textFill>
            <w14:solidFill>
              <w14:schemeClr w14:val="tx1"/>
            </w14:solidFill>
          </w14:textFill>
        </w:rPr>
        <w:t>根据存储器在</w:t>
      </w:r>
      <w:r>
        <w:fldChar w:fldCharType="begin"/>
      </w:r>
      <w:r>
        <w:instrText xml:space="preserve"> HYPERLINK "https://baike.baidu.com/item/%E8%AE%A1%E7%AE%97%E6%9C%BA%E7%B3%BB%E7%BB%9F"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计算机系统</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中所起的作用，可分为主存储器、辅助存储器、高速缓冲存储器、</w:t>
      </w:r>
      <w:r>
        <w:fldChar w:fldCharType="begin"/>
      </w:r>
      <w:r>
        <w:instrText xml:space="preserve"> HYPERLINK "https://baike.baidu.com/item/%E6%8E%A7%E5%88%B6%E5%AD%98%E5%82%A8%E5%99%A8"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控制存储器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等。</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rPr>
          <w:rFonts w:ascii="宋体" w:hAnsi="宋体" w:eastAsia="宋体" w:cs="Arial"/>
          <w:color w:val="000000" w:themeColor="text1"/>
          <w:kern w:val="0"/>
          <w:sz w:val="28"/>
          <w:szCs w:val="28"/>
          <w14:textFill>
            <w14:solidFill>
              <w14:schemeClr w14:val="tx1"/>
            </w14:solidFill>
          </w14:textFill>
        </w:rPr>
        <w:t>为了解决对存储器要求容量大，速度快，成本低三者之间的矛盾，通常采用多级存储器体系结构，即使用高速缓冲存储器、主存储器和</w:t>
      </w:r>
      <w:r>
        <w:fldChar w:fldCharType="begin"/>
      </w:r>
      <w:r>
        <w:instrText xml:space="preserve"> HYPERLINK "https://baike.baidu.com/item/%E5%A4%96%E5%AD%98%E5%82%A8%E5%99%A8"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外存储器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drawing>
          <wp:inline distT="0" distB="0" distL="0" distR="0">
            <wp:extent cx="6985" cy="6985"/>
            <wp:effectExtent l="0" t="0" r="0" b="0"/>
            <wp:docPr id="4" name="图片 4" descr="C:\Users\27032\AppData\Local\Microsoft\Windows\INetCache\Content.MSO\E2110CFE.tmp">
              <a:hlinkClick xmlns:a="http://schemas.openxmlformats.org/drawingml/2006/main" r:id="rId4" tooltip="存储系统的分级结构"/>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27032\AppData\Local\Microsoft\Windows\INetCache\Content.MSO\E2110CF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985" cy="6985"/>
                    </a:xfrm>
                    <a:prstGeom prst="rect">
                      <a:avLst/>
                    </a:prstGeom>
                    <a:noFill/>
                    <a:ln>
                      <a:noFill/>
                    </a:ln>
                  </pic:spPr>
                </pic:pic>
              </a:graphicData>
            </a:graphic>
          </wp:inline>
        </w:drawing>
      </w:r>
      <w:r>
        <w:rPr>
          <w:rFonts w:ascii="宋体" w:hAnsi="宋体" w:eastAsia="宋体" w:cs="Arial"/>
          <w:color w:val="000000" w:themeColor="text1"/>
          <w:kern w:val="0"/>
          <w:sz w:val="28"/>
          <w:szCs w:val="28"/>
          <w14:textFill>
            <w14:solidFill>
              <w14:schemeClr w14:val="tx1"/>
            </w14:solidFill>
          </w14:textFill>
        </w:rPr>
        <w:t>用途特点</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"https://baike.baidu.com/item/%E9%AB%98%E9%80%9F%E7%BC%93%E5%86%B2%E5%AD%98%E5%82%A8%E5%99%A8"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高速缓冲存储器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Cache 高速存取</w:t>
      </w:r>
      <w:r>
        <w:fldChar w:fldCharType="begin"/>
      </w:r>
      <w:r>
        <w:instrText xml:space="preserve"> HYPERLINK "https://baike.baidu.com/item/%E6%8C%87%E4%BB%A4"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指令</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和</w:t>
      </w:r>
      <w:r>
        <w:fldChar w:fldCharType="begin"/>
      </w:r>
      <w:r>
        <w:instrText xml:space="preserve"> HYPERLINK "https://baike.baidu.com/item/%E6%95%B0%E6%8D%AE"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数据</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存取速度快，但存储容量小</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"https://baike.baidu.com/item/%E4%B8%BB%E5%AD%98%E5%82%A8%E5%99%A8"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主存储器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内存存放计算机运行期间的大量程序和数据存取速度较快，存储容量不大</w:t>
      </w:r>
    </w:p>
    <w:p>
      <w:pPr>
        <w:widowControl/>
        <w:shd w:val="clear" w:color="auto" w:fill="FFFFFF"/>
        <w:spacing w:line="360" w:lineRule="atLeast"/>
        <w:ind w:firstLine="480"/>
        <w:jc w:val="left"/>
        <w:rPr>
          <w:rFonts w:ascii="宋体" w:hAnsi="宋体" w:eastAsia="宋体" w:cs="Arial"/>
          <w:color w:val="000000" w:themeColor="text1"/>
          <w:kern w:val="0"/>
          <w:sz w:val="28"/>
          <w:szCs w:val="28"/>
          <w14:textFill>
            <w14:solidFill>
              <w14:schemeClr w14:val="tx1"/>
            </w14:solidFill>
          </w14:textFill>
        </w:rPr>
      </w:pPr>
      <w:r>
        <w:fldChar w:fldCharType="begin"/>
      </w:r>
      <w:r>
        <w:instrText xml:space="preserve"> HYPERLINK "https://baike.baidu.com/item/%E5%A4%96%E5%AD%98%E5%82%A8%E5%99%A8" \t "_blank" </w:instrText>
      </w:r>
      <w:r>
        <w:fldChar w:fldCharType="separate"/>
      </w:r>
      <w:r>
        <w:rPr>
          <w:rFonts w:ascii="宋体" w:hAnsi="宋体" w:eastAsia="宋体" w:cs="Arial"/>
          <w:color w:val="000000" w:themeColor="text1"/>
          <w:kern w:val="0"/>
          <w:sz w:val="28"/>
          <w:szCs w:val="28"/>
          <w:u w:val="single"/>
          <w14:textFill>
            <w14:solidFill>
              <w14:schemeClr w14:val="tx1"/>
            </w14:solidFill>
          </w14:textFill>
        </w:rPr>
        <w:t>外存储器</w:t>
      </w:r>
      <w:r>
        <w:rPr>
          <w:rFonts w:ascii="宋体" w:hAnsi="宋体" w:eastAsia="宋体" w:cs="Arial"/>
          <w:color w:val="000000" w:themeColor="text1"/>
          <w:kern w:val="0"/>
          <w:sz w:val="28"/>
          <w:szCs w:val="28"/>
          <w:u w:val="single"/>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外存存放系统程序和大型数据文件及</w:t>
      </w:r>
      <w:r>
        <w:fldChar w:fldCharType="begin"/>
      </w:r>
      <w:r>
        <w:instrText xml:space="preserve"> HYPERLINK "https://baike.baidu.com/item/%E6%95%B0%E6%8D%AE%E5%BA%93" \t "_blank" </w:instrText>
      </w:r>
      <w:r>
        <w:fldChar w:fldCharType="separate"/>
      </w:r>
      <w:r>
        <w:rPr>
          <w:rFonts w:ascii="宋体" w:hAnsi="宋体" w:eastAsia="宋体" w:cs="Arial"/>
          <w:color w:val="000000" w:themeColor="text1"/>
          <w:kern w:val="0"/>
          <w:sz w:val="28"/>
          <w:szCs w:val="28"/>
          <w14:textFill>
            <w14:solidFill>
              <w14:schemeClr w14:val="tx1"/>
            </w14:solidFill>
          </w14:textFill>
        </w:rPr>
        <w:t>数据库</w:t>
      </w:r>
      <w:r>
        <w:rPr>
          <w:rFonts w:ascii="宋体" w:hAnsi="宋体" w:eastAsia="宋体" w:cs="Arial"/>
          <w:color w:val="000000" w:themeColor="text1"/>
          <w:kern w:val="0"/>
          <w:sz w:val="28"/>
          <w:szCs w:val="28"/>
          <w14:textFill>
            <w14:solidFill>
              <w14:schemeClr w14:val="tx1"/>
            </w14:solidFill>
          </w14:textFill>
        </w:rPr>
        <w:fldChar w:fldCharType="end"/>
      </w:r>
      <w:r>
        <w:rPr>
          <w:rFonts w:ascii="宋体" w:hAnsi="宋体" w:eastAsia="宋体" w:cs="Arial"/>
          <w:color w:val="000000" w:themeColor="text1"/>
          <w:kern w:val="0"/>
          <w:sz w:val="28"/>
          <w:szCs w:val="28"/>
          <w14:textFill>
            <w14:solidFill>
              <w14:schemeClr w14:val="tx1"/>
            </w14:solidFill>
          </w14:textFill>
        </w:rPr>
        <w:t>存储容量大，位成本低</w:t>
      </w:r>
    </w:p>
    <w:p>
      <w:pPr>
        <w:rPr>
          <w:rFonts w:ascii="宋体" w:hAnsi="宋体" w:eastAsia="宋体"/>
          <w:sz w:val="28"/>
          <w:szCs w:val="28"/>
        </w:rPr>
      </w:pPr>
    </w:p>
    <w:p>
      <w:pPr>
        <w:rPr>
          <w:rFonts w:hint="eastAsia" w:ascii="宋体" w:hAnsi="宋体" w:eastAsia="宋体"/>
          <w:b/>
          <w:bCs/>
          <w:sz w:val="28"/>
          <w:szCs w:val="28"/>
        </w:rPr>
      </w:pPr>
      <w:r>
        <w:rPr>
          <w:rFonts w:ascii="宋体" w:hAnsi="宋体" w:eastAsia="宋体"/>
          <w:b/>
          <w:bCs/>
          <w:sz w:val="28"/>
          <w:szCs w:val="28"/>
        </w:rPr>
        <w:t>2</w:t>
      </w:r>
      <w:r>
        <w:rPr>
          <w:rFonts w:hint="eastAsia" w:ascii="宋体" w:hAnsi="宋体" w:eastAsia="宋体"/>
          <w:b/>
          <w:bCs/>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hint="eastAsia" w:ascii="宋体" w:hAnsi="宋体" w:eastAsia="宋体"/>
          <w:b/>
          <w:bCs/>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bookmarkStart w:id="0" w:name="_GoBack"/>
      <w:bookmarkEnd w:id="0"/>
    </w:p>
    <w:p>
      <w:pPr>
        <w:rPr>
          <w:rFonts w:ascii="宋体" w:hAnsi="宋体" w:eastAsia="宋体"/>
          <w:color w:val="333333"/>
          <w:sz w:val="28"/>
          <w:szCs w:val="28"/>
          <w:shd w:val="clear" w:color="auto" w:fill="FFFFFF"/>
        </w:rPr>
      </w:pPr>
      <w:r>
        <w:rPr>
          <w:rFonts w:hint="eastAsia" w:ascii="宋体" w:hAnsi="宋体" w:eastAsia="宋体"/>
          <w:color w:val="333333"/>
          <w:sz w:val="28"/>
          <w:szCs w:val="28"/>
          <w:shd w:val="clear" w:color="auto" w:fill="FFFFFF"/>
        </w:rPr>
        <w:t>刷新就是在系统进程里面把负责页面显示的一项内核进行重新编排,也就是重新启动内核程序,有的人认为刷新可以加快系统响应,但这是错误的观点,每刷新一次就是给CPU一个指令,CPU就要执行此指令,耗费不必要的性能,同时还加重了CPU的负担,这个在日常应用中不是很明显,但是平时还是不要养成刷新的习惯,刷新只有在您对页面进行了比较大的改动,比如图标删除,图标重排,这时才有必要进行刷新</w:t>
      </w:r>
    </w:p>
    <w:p>
      <w:pPr>
        <w:rPr>
          <w:rFonts w:ascii="宋体" w:hAnsi="宋体" w:eastAsia="宋体"/>
          <w:color w:val="333333"/>
          <w:sz w:val="28"/>
          <w:szCs w:val="28"/>
          <w:shd w:val="clear" w:color="auto" w:fill="FFFFFF"/>
        </w:rPr>
      </w:pPr>
    </w:p>
    <w:p>
      <w:pPr>
        <w:rPr>
          <w:rFonts w:ascii="宋体" w:hAnsi="宋体" w:eastAsia="宋体"/>
          <w:sz w:val="28"/>
          <w:szCs w:val="28"/>
        </w:rPr>
      </w:pPr>
      <w:r>
        <w:rPr>
          <w:rFonts w:hint="eastAsia" w:ascii="宋体" w:hAnsi="宋体" w:eastAsia="宋体"/>
          <w:color w:val="333333"/>
          <w:sz w:val="28"/>
          <w:szCs w:val="28"/>
          <w:shd w:val="clear" w:color="auto" w:fill="FFFFFF"/>
        </w:rPr>
        <w:t>RAM中，半导体晶体管中的电荷每1.2微秒会消失，数据也会消失。所以为了保存数据，每1微秒会重新通一次电即刷新一次。</w:t>
      </w:r>
      <w:r>
        <w:rPr>
          <w:rFonts w:hint="eastAsia" w:ascii="宋体" w:hAnsi="宋体" w:eastAsia="宋体"/>
          <w:color w:val="333333"/>
          <w:sz w:val="28"/>
          <w:szCs w:val="28"/>
        </w:rPr>
        <w:br w:type="textWrapping"/>
      </w:r>
      <w:r>
        <w:rPr>
          <w:rFonts w:hint="eastAsia" w:ascii="宋体" w:hAnsi="宋体" w:eastAsia="宋体"/>
          <w:color w:val="333333"/>
          <w:sz w:val="28"/>
          <w:szCs w:val="28"/>
          <w:shd w:val="clear" w:color="auto" w:fill="FFFFFF"/>
        </w:rPr>
        <w:t>在动态RAM芯片内部，每个内存单元保存一位信息。单元由下面两部分组成：一个晶体管和一个电容器。当然这些部件都非常地小，因此一个</w:t>
      </w:r>
      <w:r>
        <w:fldChar w:fldCharType="begin"/>
      </w:r>
      <w:r>
        <w:instrText xml:space="preserve"> HYPERLINK "https://www.baidu.com/s?wd=%E5%86%85%E5%AD%98%E8%8A%AF%E7%89%87&amp;tn=SE_PcZhidaonwhc_ngpagmjz&amp;rsv_dl=gh_pc_zhidao" \t "_blank" </w:instrText>
      </w:r>
      <w:r>
        <w:fldChar w:fldCharType="separate"/>
      </w:r>
      <w:r>
        <w:rPr>
          <w:rStyle w:val="6"/>
          <w:rFonts w:hint="eastAsia" w:ascii="宋体" w:hAnsi="宋体" w:eastAsia="宋体"/>
          <w:sz w:val="28"/>
          <w:szCs w:val="28"/>
          <w:shd w:val="clear" w:color="auto" w:fill="FFFFFF"/>
        </w:rPr>
        <w:t>内存芯片</w:t>
      </w:r>
      <w:r>
        <w:rPr>
          <w:rStyle w:val="6"/>
          <w:rFonts w:hint="eastAsia" w:ascii="宋体" w:hAnsi="宋体" w:eastAsia="宋体"/>
          <w:sz w:val="28"/>
          <w:szCs w:val="28"/>
          <w:shd w:val="clear" w:color="auto" w:fill="FFFFFF"/>
        </w:rPr>
        <w:fldChar w:fldCharType="end"/>
      </w:r>
      <w:r>
        <w:rPr>
          <w:rFonts w:hint="eastAsia" w:ascii="宋体" w:hAnsi="宋体" w:eastAsia="宋体"/>
          <w:color w:val="333333"/>
          <w:sz w:val="28"/>
          <w:szCs w:val="28"/>
          <w:shd w:val="clear" w:color="auto" w:fill="FFFFFF"/>
        </w:rPr>
        <w:t>内可以包含数百万个。电容器保存信息位--0或1（有关位的信息，请参见位和字节）。晶体管起到了开关的作用，能让</w:t>
      </w:r>
      <w:r>
        <w:fldChar w:fldCharType="begin"/>
      </w:r>
      <w:r>
        <w:instrText xml:space="preserve"> HYPERLINK "https://www.baidu.com/s?wd=%E5%86%85%E5%AD%98%E8%8A%AF%E7%89%87&amp;tn=SE_PcZhidaonwhc_ngpagmjz&amp;rsv_dl=gh_pc_zhidao" \t "_blank" </w:instrText>
      </w:r>
      <w:r>
        <w:fldChar w:fldCharType="separate"/>
      </w:r>
      <w:r>
        <w:rPr>
          <w:rStyle w:val="6"/>
          <w:rFonts w:hint="eastAsia" w:ascii="宋体" w:hAnsi="宋体" w:eastAsia="宋体"/>
          <w:sz w:val="28"/>
          <w:szCs w:val="28"/>
          <w:shd w:val="clear" w:color="auto" w:fill="FFFFFF"/>
        </w:rPr>
        <w:t>内存芯片</w:t>
      </w:r>
      <w:r>
        <w:rPr>
          <w:rStyle w:val="6"/>
          <w:rFonts w:hint="eastAsia" w:ascii="宋体" w:hAnsi="宋体" w:eastAsia="宋体"/>
          <w:sz w:val="28"/>
          <w:szCs w:val="28"/>
          <w:shd w:val="clear" w:color="auto" w:fill="FFFFFF"/>
        </w:rPr>
        <w:fldChar w:fldCharType="end"/>
      </w:r>
      <w:r>
        <w:rPr>
          <w:rFonts w:hint="eastAsia" w:ascii="宋体" w:hAnsi="宋体" w:eastAsia="宋体"/>
          <w:color w:val="333333"/>
          <w:sz w:val="28"/>
          <w:szCs w:val="28"/>
          <w:shd w:val="clear" w:color="auto" w:fill="FFFFFF"/>
        </w:rPr>
        <w:t>上的控制线路读取电容上的数据，或改变其状态。 </w:t>
      </w:r>
      <w:r>
        <w:rPr>
          <w:rFonts w:hint="eastAsia" w:ascii="宋体" w:hAnsi="宋体" w:eastAsia="宋体"/>
          <w:color w:val="333333"/>
          <w:sz w:val="28"/>
          <w:szCs w:val="28"/>
        </w:rPr>
        <w:br w:type="textWrapping"/>
      </w:r>
      <w:r>
        <w:rPr>
          <w:rFonts w:hint="eastAsia" w:ascii="宋体" w:hAnsi="宋体" w:eastAsia="宋体"/>
          <w:color w:val="333333"/>
          <w:sz w:val="28"/>
          <w:szCs w:val="28"/>
          <w:shd w:val="clear" w:color="auto" w:fill="FFFFFF"/>
        </w:rPr>
        <w:t>　　电容器就像一个储存电子的小桶。在存储单元中写入1，小桶内就充满电子；写入0，小桶就被清空。这只"桶"的问题在于：它会泄漏。只需大约几</w:t>
      </w:r>
      <w:r>
        <w:fldChar w:fldCharType="begin"/>
      </w:r>
      <w:r>
        <w:instrText xml:space="preserve"> HYPERLINK "https://www.baidu.com/s?wd=%E6%AF%AB%E7%A7%92&amp;tn=SE_PcZhidaonwhc_ngpagmjz&amp;rsv_dl=gh_pc_zhidao" \t "_blank" </w:instrText>
      </w:r>
      <w:r>
        <w:fldChar w:fldCharType="separate"/>
      </w:r>
      <w:r>
        <w:rPr>
          <w:rStyle w:val="6"/>
          <w:rFonts w:hint="eastAsia" w:ascii="宋体" w:hAnsi="宋体" w:eastAsia="宋体"/>
          <w:sz w:val="28"/>
          <w:szCs w:val="28"/>
          <w:shd w:val="clear" w:color="auto" w:fill="FFFFFF"/>
        </w:rPr>
        <w:t>毫秒</w:t>
      </w:r>
      <w:r>
        <w:rPr>
          <w:rStyle w:val="6"/>
          <w:rFonts w:hint="eastAsia" w:ascii="宋体" w:hAnsi="宋体" w:eastAsia="宋体"/>
          <w:sz w:val="28"/>
          <w:szCs w:val="28"/>
          <w:shd w:val="clear" w:color="auto" w:fill="FFFFFF"/>
        </w:rPr>
        <w:fldChar w:fldCharType="end"/>
      </w:r>
      <w:r>
        <w:rPr>
          <w:rFonts w:hint="eastAsia" w:ascii="宋体" w:hAnsi="宋体" w:eastAsia="宋体"/>
          <w:color w:val="333333"/>
          <w:sz w:val="28"/>
          <w:szCs w:val="28"/>
          <w:shd w:val="clear" w:color="auto" w:fill="FFFFFF"/>
        </w:rPr>
        <w:t>的时间，一个充满电子的小桶就会漏得一干二净。因此，为了确保动态存储器能正常工作，必须由CPU或是由</w:t>
      </w:r>
      <w:r>
        <w:fldChar w:fldCharType="begin"/>
      </w:r>
      <w:r>
        <w:instrText xml:space="preserve"> HYPERLINK "https://www.baidu.com/s?wd=%E5%86%85%E5%AD%98%E6%8E%A7%E5%88%B6%E5%99%A8&amp;tn=SE_PcZhidaonwhc_ngpagmjz&amp;rsv_dl=gh_pc_zhidao" \t "_blank" </w:instrText>
      </w:r>
      <w:r>
        <w:fldChar w:fldCharType="separate"/>
      </w:r>
      <w:r>
        <w:rPr>
          <w:rStyle w:val="6"/>
          <w:rFonts w:hint="eastAsia" w:ascii="宋体" w:hAnsi="宋体" w:eastAsia="宋体"/>
          <w:sz w:val="28"/>
          <w:szCs w:val="28"/>
          <w:shd w:val="clear" w:color="auto" w:fill="FFFFFF"/>
        </w:rPr>
        <w:t>内存控制器</w:t>
      </w:r>
      <w:r>
        <w:rPr>
          <w:rStyle w:val="6"/>
          <w:rFonts w:hint="eastAsia" w:ascii="宋体" w:hAnsi="宋体" w:eastAsia="宋体"/>
          <w:sz w:val="28"/>
          <w:szCs w:val="28"/>
          <w:shd w:val="clear" w:color="auto" w:fill="FFFFFF"/>
        </w:rPr>
        <w:fldChar w:fldCharType="end"/>
      </w:r>
      <w:r>
        <w:rPr>
          <w:rFonts w:hint="eastAsia" w:ascii="宋体" w:hAnsi="宋体" w:eastAsia="宋体"/>
          <w:color w:val="333333"/>
          <w:sz w:val="28"/>
          <w:szCs w:val="28"/>
          <w:shd w:val="clear" w:color="auto" w:fill="FFFFFF"/>
        </w:rPr>
        <w:t>对所有电容不断地进行充电，使它们在电子流失殆尽之前保持"1"值。为此，</w:t>
      </w:r>
      <w:r>
        <w:fldChar w:fldCharType="begin"/>
      </w:r>
      <w:r>
        <w:instrText xml:space="preserve"> HYPERLINK "https://www.baidu.com/s?wd=%E5%86%85%E5%AD%98%E6%8E%A7%E5%88%B6%E5%99%A8&amp;tn=SE_PcZhidaonwhc_ngpagmjz&amp;rsv_dl=gh_pc_zhidao" \t "_blank" </w:instrText>
      </w:r>
      <w:r>
        <w:fldChar w:fldCharType="separate"/>
      </w:r>
      <w:r>
        <w:rPr>
          <w:rStyle w:val="6"/>
          <w:rFonts w:hint="eastAsia" w:ascii="宋体" w:hAnsi="宋体" w:eastAsia="宋体"/>
          <w:sz w:val="28"/>
          <w:szCs w:val="28"/>
          <w:shd w:val="clear" w:color="auto" w:fill="FFFFFF"/>
        </w:rPr>
        <w:t>内存控制器</w:t>
      </w:r>
      <w:r>
        <w:rPr>
          <w:rStyle w:val="6"/>
          <w:rFonts w:hint="eastAsia" w:ascii="宋体" w:hAnsi="宋体" w:eastAsia="宋体"/>
          <w:sz w:val="28"/>
          <w:szCs w:val="28"/>
          <w:shd w:val="clear" w:color="auto" w:fill="FFFFFF"/>
        </w:rPr>
        <w:fldChar w:fldCharType="end"/>
      </w:r>
      <w:r>
        <w:rPr>
          <w:rFonts w:hint="eastAsia" w:ascii="宋体" w:hAnsi="宋体" w:eastAsia="宋体"/>
          <w:color w:val="333333"/>
          <w:sz w:val="28"/>
          <w:szCs w:val="28"/>
          <w:shd w:val="clear" w:color="auto" w:fill="FFFFFF"/>
        </w:rPr>
        <w:t>会先行读取存储器中的数据，再把数据写回去。这种刷新操作每秒钟会自动进行数千次。 </w:t>
      </w:r>
    </w:p>
    <w:p>
      <w:pPr>
        <w:rPr>
          <w:rFonts w:ascii="宋体" w:hAnsi="宋体" w:eastAsia="宋体"/>
          <w:b/>
          <w:bCs/>
          <w:sz w:val="28"/>
          <w:szCs w:val="28"/>
        </w:rPr>
      </w:pPr>
      <w:r>
        <w:rPr>
          <w:rFonts w:ascii="宋体" w:hAnsi="宋体" w:eastAsia="宋体"/>
          <w:b/>
          <w:bCs/>
          <w:sz w:val="28"/>
          <w:szCs w:val="28"/>
        </w:rPr>
        <w:t>3</w:t>
      </w:r>
      <w:r>
        <w:rPr>
          <w:rFonts w:hint="eastAsia" w:ascii="宋体" w:hAnsi="宋体" w:eastAsia="宋体"/>
          <w:b/>
          <w:bCs/>
          <w:sz w:val="28"/>
          <w:szCs w:val="28"/>
        </w:rPr>
        <w:t>、设有一个具有</w:t>
      </w:r>
      <w:r>
        <w:rPr>
          <w:rFonts w:ascii="宋体" w:hAnsi="宋体" w:eastAsia="宋体"/>
          <w:b/>
          <w:bCs/>
          <w:sz w:val="28"/>
          <w:szCs w:val="28"/>
        </w:rPr>
        <w:t>20</w:t>
      </w:r>
      <w:r>
        <w:rPr>
          <w:rFonts w:hint="eastAsia" w:ascii="宋体" w:hAnsi="宋体" w:eastAsia="宋体"/>
          <w:b/>
          <w:bCs/>
          <w:sz w:val="28"/>
          <w:szCs w:val="28"/>
        </w:rPr>
        <w:t>位地址和</w:t>
      </w:r>
      <w:r>
        <w:rPr>
          <w:rFonts w:ascii="宋体" w:hAnsi="宋体" w:eastAsia="宋体"/>
          <w:b/>
          <w:bCs/>
          <w:sz w:val="28"/>
          <w:szCs w:val="28"/>
        </w:rPr>
        <w:t>32</w:t>
      </w:r>
      <w:r>
        <w:rPr>
          <w:rFonts w:hint="eastAsia" w:ascii="宋体" w:hAnsi="宋体" w:eastAsia="宋体"/>
          <w:b/>
          <w:bCs/>
          <w:sz w:val="28"/>
          <w:szCs w:val="28"/>
        </w:rPr>
        <w:t>位字长的存储器，问：</w:t>
      </w:r>
    </w:p>
    <w:p>
      <w:pPr>
        <w:outlineLvl w:val="0"/>
        <w:rPr>
          <w:rFonts w:ascii="宋体" w:hAnsi="宋体" w:eastAsia="宋体"/>
          <w:b/>
          <w:bCs/>
          <w:sz w:val="28"/>
          <w:szCs w:val="28"/>
        </w:rPr>
      </w:pPr>
      <w:r>
        <w:rPr>
          <w:rFonts w:hint="eastAsia" w:ascii="宋体" w:hAnsi="宋体" w:eastAsia="宋体"/>
          <w:b/>
          <w:bCs/>
          <w:sz w:val="28"/>
          <w:szCs w:val="28"/>
        </w:rPr>
        <w:t>（</w:t>
      </w:r>
      <w:r>
        <w:rPr>
          <w:rFonts w:ascii="宋体" w:hAnsi="宋体" w:eastAsia="宋体"/>
          <w:b/>
          <w:bCs/>
          <w:sz w:val="28"/>
          <w:szCs w:val="28"/>
        </w:rPr>
        <w:t>1</w:t>
      </w:r>
      <w:r>
        <w:rPr>
          <w:rFonts w:hint="eastAsia" w:ascii="宋体" w:hAnsi="宋体" w:eastAsia="宋体"/>
          <w:b/>
          <w:bCs/>
          <w:sz w:val="28"/>
          <w:szCs w:val="28"/>
        </w:rPr>
        <w:t>）该存储器能存储多少字节的信息</w:t>
      </w:r>
    </w:p>
    <w:p>
      <w:pPr>
        <w:rPr>
          <w:rFonts w:ascii="宋体" w:hAnsi="宋体" w:eastAsia="宋体"/>
          <w:sz w:val="28"/>
          <w:szCs w:val="28"/>
        </w:rPr>
      </w:pPr>
      <w:r>
        <w:rPr>
          <w:rFonts w:hint="eastAsia" w:ascii="宋体" w:hAnsi="宋体" w:eastAsia="宋体"/>
          <w:sz w:val="28"/>
          <w:szCs w:val="28"/>
        </w:rPr>
        <w:t>解：2(</w:t>
      </w:r>
      <w:r>
        <w:rPr>
          <w:rFonts w:ascii="宋体" w:hAnsi="宋体" w:eastAsia="宋体"/>
          <w:sz w:val="28"/>
          <w:szCs w:val="28"/>
        </w:rPr>
        <w:t>20)=1M   1M*32/8=4MB</w:t>
      </w:r>
    </w:p>
    <w:p>
      <w:pPr>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w:t>
      </w:r>
      <w:r>
        <w:rPr>
          <w:rFonts w:ascii="宋体" w:hAnsi="宋体" w:eastAsia="宋体"/>
          <w:b/>
          <w:bCs/>
          <w:sz w:val="28"/>
          <w:szCs w:val="28"/>
        </w:rPr>
        <w:t>2</w:t>
      </w:r>
      <w:r>
        <w:rPr>
          <w:rFonts w:hint="eastAsia" w:ascii="宋体" w:hAnsi="宋体" w:eastAsia="宋体"/>
          <w:b/>
          <w:bCs/>
          <w:sz w:val="28"/>
          <w:szCs w:val="28"/>
        </w:rPr>
        <w:t>）如果存储器由</w:t>
      </w:r>
      <w:r>
        <w:rPr>
          <w:rFonts w:ascii="宋体" w:hAnsi="宋体" w:eastAsia="宋体"/>
          <w:b/>
          <w:bCs/>
          <w:sz w:val="28"/>
          <w:szCs w:val="28"/>
        </w:rPr>
        <w:t>512k *8</w:t>
      </w:r>
      <w:r>
        <w:rPr>
          <w:rFonts w:hint="eastAsia" w:ascii="宋体" w:hAnsi="宋体" w:eastAsia="宋体"/>
          <w:b/>
          <w:bCs/>
          <w:sz w:val="28"/>
          <w:szCs w:val="28"/>
        </w:rPr>
        <w:t>位</w:t>
      </w:r>
      <w:r>
        <w:rPr>
          <w:rFonts w:ascii="宋体" w:hAnsi="宋体" w:eastAsia="宋体"/>
          <w:b/>
          <w:bCs/>
          <w:sz w:val="28"/>
          <w:szCs w:val="28"/>
        </w:rPr>
        <w:t>SRAM</w:t>
      </w:r>
      <w:r>
        <w:rPr>
          <w:rFonts w:hint="eastAsia" w:ascii="宋体" w:hAnsi="宋体" w:eastAsia="宋体"/>
          <w:b/>
          <w:bCs/>
          <w:sz w:val="28"/>
          <w:szCs w:val="28"/>
        </w:rPr>
        <w:t>芯片组成，需要多少片？需要多少位地址作芯片选择</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1024K/512K)*(32/8)=8(</w:t>
      </w:r>
      <w:r>
        <w:rPr>
          <w:rFonts w:hint="eastAsia" w:ascii="宋体" w:hAnsi="宋体" w:eastAsia="宋体"/>
          <w:sz w:val="28"/>
          <w:szCs w:val="28"/>
        </w:rPr>
        <w:t>片</w:t>
      </w:r>
      <w:r>
        <w:rPr>
          <w:rFonts w:ascii="宋体" w:hAnsi="宋体" w:eastAsia="宋体"/>
          <w:sz w:val="28"/>
          <w:szCs w:val="28"/>
        </w:rPr>
        <w:t>)</w:t>
      </w:r>
    </w:p>
    <w:p>
      <w:pPr>
        <w:rPr>
          <w:rFonts w:ascii="宋体" w:hAnsi="宋体" w:eastAsia="宋体"/>
          <w:sz w:val="28"/>
          <w:szCs w:val="28"/>
        </w:rPr>
      </w:pPr>
      <w:r>
        <w:rPr>
          <w:rFonts w:hint="eastAsia" w:ascii="宋体" w:hAnsi="宋体" w:eastAsia="宋体"/>
          <w:sz w:val="28"/>
          <w:szCs w:val="28"/>
        </w:rPr>
        <w:t>需要1位地址作为芯片选择（选择两个5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F1"/>
    <w:rsid w:val="00310218"/>
    <w:rsid w:val="009261F1"/>
    <w:rsid w:val="00AC5E4A"/>
    <w:rsid w:val="00CD72EE"/>
    <w:rsid w:val="35D4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baike.baidu.com/pic/&#229;&#173;&#152;&#229;&#130;&#168;&#229;&#153;&#168;/1583185/0/62667cd01e01becda0ec9ce2?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516</Words>
  <Characters>2942</Characters>
  <Lines>24</Lines>
  <Paragraphs>6</Paragraphs>
  <TotalTime>1</TotalTime>
  <ScaleCrop>false</ScaleCrop>
  <LinksUpToDate>false</LinksUpToDate>
  <CharactersWithSpaces>3452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2019-06-03T09:52:00Z</dcterms:created>
  <dc:creator>亚男 刘</dc:creator>
  <cp:lastModifiedBy>Z c</cp:lastModifiedBy>
  <dcterms:modified xsi:type="dcterms:W3CDTF">2019-06-22T15:52:40Z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