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5D" w:rsidRDefault="00472A5D">
      <w:r>
        <w:rPr>
          <w:noProof/>
        </w:rPr>
        <w:drawing>
          <wp:inline distT="0" distB="0" distL="0" distR="0" wp14:anchorId="3B604F67" wp14:editId="6E9AA690">
            <wp:extent cx="5274310" cy="1426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5D" w:rsidRDefault="00472A5D">
      <w:r>
        <w:rPr>
          <w:rFonts w:hint="eastAsia"/>
        </w:rPr>
        <w:t>居中</w:t>
      </w:r>
      <w:r>
        <w:t>对齐</w:t>
      </w:r>
    </w:p>
    <w:p w:rsidR="00472A5D" w:rsidRDefault="003A62C3">
      <w:r>
        <w:rPr>
          <w:noProof/>
        </w:rPr>
        <w:drawing>
          <wp:inline distT="0" distB="0" distL="0" distR="0" wp14:anchorId="203EBBE6" wp14:editId="1015561C">
            <wp:extent cx="5274310" cy="3664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C3" w:rsidRDefault="00947F9D">
      <w:r>
        <w:rPr>
          <w:rFonts w:hint="eastAsia"/>
        </w:rPr>
        <w:t>如果</w:t>
      </w:r>
      <w:r>
        <w:t>是没有传入参数</w:t>
      </w:r>
      <w:proofErr w:type="gramStart"/>
      <w:r>
        <w:t>叫利润</w:t>
      </w:r>
      <w:proofErr w:type="gramEnd"/>
      <w:r>
        <w:t>项目档案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传入了参数</w:t>
      </w:r>
      <w:r>
        <w:rPr>
          <w:rFonts w:hint="eastAsia"/>
        </w:rPr>
        <w:t>，</w:t>
      </w:r>
      <w:r>
        <w:t>比如传入了</w:t>
      </w:r>
      <w:r>
        <w:rPr>
          <w:rFonts w:hint="eastAsia"/>
        </w:rPr>
        <w:t xml:space="preserve">03  </w:t>
      </w:r>
      <w:r>
        <w:rPr>
          <w:rFonts w:hint="eastAsia"/>
        </w:rPr>
        <w:t>就</w:t>
      </w:r>
      <w:proofErr w:type="gramStart"/>
      <w:r>
        <w:rPr>
          <w:rFonts w:hint="eastAsia"/>
        </w:rPr>
        <w:t>叫</w:t>
      </w:r>
      <w:r>
        <w:t>收入</w:t>
      </w:r>
      <w:proofErr w:type="gramEnd"/>
      <w:r>
        <w:t>项目档案</w:t>
      </w:r>
    </w:p>
    <w:p w:rsidR="00880081" w:rsidRDefault="00AA0A22">
      <w:r>
        <w:rPr>
          <w:noProof/>
        </w:rPr>
        <w:drawing>
          <wp:inline distT="0" distB="0" distL="0" distR="0" wp14:anchorId="1885F8CE" wp14:editId="679F7A26">
            <wp:extent cx="5274310" cy="2161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22" w:rsidRDefault="00AA0A22">
      <w:r>
        <w:rPr>
          <w:rFonts w:hint="eastAsia"/>
        </w:rPr>
        <w:t>默认值</w:t>
      </w:r>
      <w:r>
        <w:t>是明细汇总不是直接</w:t>
      </w:r>
      <w:r>
        <w:rPr>
          <w:rFonts w:hint="eastAsia"/>
        </w:rPr>
        <w:t>录入</w:t>
      </w:r>
      <w:r>
        <w:t>啊</w:t>
      </w:r>
      <w:r>
        <w:rPr>
          <w:rFonts w:hint="eastAsia"/>
        </w:rPr>
        <w:t xml:space="preserve"> </w:t>
      </w:r>
      <w:r>
        <w:rPr>
          <w:rFonts w:hint="eastAsia"/>
        </w:rPr>
        <w:t>妹妹</w:t>
      </w:r>
    </w:p>
    <w:p w:rsidR="00E625A9" w:rsidRDefault="00E625A9"/>
    <w:p w:rsidR="00E625A9" w:rsidRDefault="00E625A9"/>
    <w:p w:rsidR="00E625A9" w:rsidRDefault="009A4C54">
      <w:r>
        <w:rPr>
          <w:noProof/>
        </w:rPr>
        <w:lastRenderedPageBreak/>
        <w:drawing>
          <wp:inline distT="0" distB="0" distL="0" distR="0" wp14:anchorId="7E9CFC3C" wp14:editId="18A8A39F">
            <wp:extent cx="5274310" cy="2274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C" w:rsidRDefault="00DA5AEC"/>
    <w:p w:rsidR="00DA5AEC" w:rsidRDefault="009A4C54" w:rsidP="009A4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这里也传入参数</w:t>
      </w:r>
      <w:r>
        <w:rPr>
          <w:rFonts w:hint="eastAsia"/>
        </w:rPr>
        <w:t>，</w:t>
      </w:r>
      <w:r>
        <w:t>如果没有传入任何参数，</w:t>
      </w:r>
      <w:r>
        <w:rPr>
          <w:rFonts w:hint="eastAsia"/>
        </w:rPr>
        <w:t>则显示</w:t>
      </w:r>
      <w:r>
        <w:t>所有的预算科目，如果传入了</w:t>
      </w:r>
      <w:r>
        <w:rPr>
          <w:rFonts w:hint="eastAsia"/>
        </w:rPr>
        <w:t xml:space="preserve"> 01 02</w:t>
      </w:r>
      <w:r>
        <w:rPr>
          <w:rFonts w:hint="eastAsia"/>
        </w:rPr>
        <w:t>这种</w:t>
      </w:r>
      <w:r>
        <w:t>类型，就显示对应的预算科目，这里是收入，所以</w:t>
      </w:r>
      <w:r>
        <w:rPr>
          <w:rFonts w:hint="eastAsia"/>
        </w:rPr>
        <w:t>传入</w:t>
      </w:r>
      <w:r>
        <w:rPr>
          <w:rFonts w:hint="eastAsia"/>
        </w:rPr>
        <w:t>01</w:t>
      </w:r>
      <w:r>
        <w:rPr>
          <w:rFonts w:hint="eastAsia"/>
        </w:rPr>
        <w:t>并</w:t>
      </w:r>
      <w:proofErr w:type="gramStart"/>
      <w:r>
        <w:t>至显示</w:t>
      </w:r>
      <w:proofErr w:type="gramEnd"/>
      <w:r>
        <w:t>收入项目</w:t>
      </w:r>
    </w:p>
    <w:p w:rsidR="009A4C54" w:rsidRDefault="009A4C54" w:rsidP="009A4C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红色</w:t>
      </w:r>
      <w:r>
        <w:t>的提示信息距离上面和</w:t>
      </w:r>
      <w:r>
        <w:rPr>
          <w:rFonts w:hint="eastAsia"/>
        </w:rPr>
        <w:t>下面</w:t>
      </w:r>
      <w:r>
        <w:t>各</w:t>
      </w:r>
      <w:r>
        <w:rPr>
          <w:rFonts w:hint="eastAsia"/>
        </w:rPr>
        <w:t>3</w:t>
      </w:r>
      <w:r>
        <w:t>px</w:t>
      </w:r>
      <w:r>
        <w:rPr>
          <w:rFonts w:hint="eastAsia"/>
        </w:rPr>
        <w:t>，金额</w:t>
      </w:r>
      <w:r>
        <w:t>改成为额度，数字用会计表示法表示</w:t>
      </w:r>
      <w:r w:rsidR="00334A37">
        <w:rPr>
          <w:rFonts w:hint="eastAsia"/>
        </w:rPr>
        <w:t>，</w:t>
      </w:r>
      <w:r w:rsidR="00334A37">
        <w:t>精确到小数点后两位即可</w:t>
      </w:r>
      <w:r>
        <w:t>。</w:t>
      </w:r>
      <w:r w:rsidR="00092D57">
        <w:rPr>
          <w:rFonts w:hint="eastAsia"/>
        </w:rPr>
        <w:t>（你现在</w:t>
      </w:r>
      <w:r w:rsidR="00092D57">
        <w:t>不仅要把程序</w:t>
      </w:r>
      <w:r w:rsidR="00092D57">
        <w:rPr>
          <w:rFonts w:hint="eastAsia"/>
        </w:rPr>
        <w:t>写</w:t>
      </w:r>
      <w:r w:rsidR="00092D57">
        <w:t>对，还要</w:t>
      </w:r>
      <w:r w:rsidR="00092D57">
        <w:rPr>
          <w:rFonts w:hint="eastAsia"/>
        </w:rPr>
        <w:t>把</w:t>
      </w:r>
      <w:r w:rsidR="00092D57">
        <w:t>程序做的美，对得起你的工龄</w:t>
      </w:r>
      <w:r w:rsidR="00092D57">
        <w:rPr>
          <w:rFonts w:hint="eastAsia"/>
        </w:rPr>
        <w:t xml:space="preserve"> </w:t>
      </w:r>
      <w:r w:rsidR="00092D57">
        <w:rPr>
          <w:rFonts w:hint="eastAsia"/>
        </w:rPr>
        <w:t>谢谢</w:t>
      </w:r>
      <w:r w:rsidR="003D7B18">
        <w:rPr>
          <w:rFonts w:hint="eastAsia"/>
        </w:rPr>
        <w:t>。</w:t>
      </w:r>
      <w:r w:rsidR="003B3005">
        <w:rPr>
          <w:rFonts w:hint="eastAsia"/>
        </w:rPr>
        <w:t>完成工作</w:t>
      </w:r>
      <w:r w:rsidR="003B3005">
        <w:t>之后想想是否可以再完美一点，你也是去过客户现场的人，不</w:t>
      </w:r>
      <w:r w:rsidR="003B3005">
        <w:rPr>
          <w:rFonts w:hint="eastAsia"/>
        </w:rPr>
        <w:t>想</w:t>
      </w:r>
      <w:r w:rsidR="003B3005">
        <w:t>一直重复这个问题</w:t>
      </w:r>
      <w:r w:rsidR="003B3005">
        <w:rPr>
          <w:rFonts w:hint="eastAsia"/>
        </w:rPr>
        <w:t xml:space="preserve"> </w:t>
      </w:r>
      <w:r w:rsidR="003B3005">
        <w:rPr>
          <w:rFonts w:hint="eastAsia"/>
        </w:rPr>
        <w:t>谢谢</w:t>
      </w:r>
      <w:r w:rsidR="00092D57">
        <w:t>）</w:t>
      </w:r>
    </w:p>
    <w:p w:rsidR="00E625A9" w:rsidRDefault="000130C2" w:rsidP="00062A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</w:t>
      </w:r>
      <w:r>
        <w:t>预算科目左侧根据配置项</w:t>
      </w:r>
      <w:r>
        <w:rPr>
          <w:rFonts w:hint="eastAsia"/>
        </w:rPr>
        <w:t>显示</w:t>
      </w:r>
      <w:r>
        <w:t>名称</w:t>
      </w:r>
    </w:p>
    <w:p w:rsidR="00062A36" w:rsidRDefault="00062A36" w:rsidP="00D30857"/>
    <w:p w:rsidR="00F509BC" w:rsidRDefault="00F509BC" w:rsidP="00D30857">
      <w:r>
        <w:rPr>
          <w:noProof/>
        </w:rPr>
        <w:drawing>
          <wp:inline distT="0" distB="0" distL="0" distR="0" wp14:anchorId="465B39C0" wp14:editId="29B159AF">
            <wp:extent cx="5274310" cy="4206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AC" w:rsidRDefault="008A45CE" w:rsidP="00D30857">
      <w:r>
        <w:rPr>
          <w:rFonts w:hint="eastAsia"/>
        </w:rPr>
        <w:t>对</w:t>
      </w:r>
      <w:r>
        <w:t>部门预算确认的部门选择框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>进行</w:t>
      </w:r>
      <w:r>
        <w:t>动态控制，两种方式：</w:t>
      </w:r>
    </w:p>
    <w:p w:rsidR="004C5C8B" w:rsidRDefault="008D3213" w:rsidP="008D3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根据</w:t>
      </w:r>
      <w:r>
        <w:t>配置项来加载数据，如果分解到二级部门，则显示二级部门，如果分解到三级部门，则显示三级部门</w:t>
      </w:r>
    </w:p>
    <w:p w:rsidR="008D3213" w:rsidRDefault="00041E79" w:rsidP="008D32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第二种</w:t>
      </w:r>
      <w:r>
        <w:t>方式：</w:t>
      </w:r>
      <w:r w:rsidR="005D2B96">
        <w:rPr>
          <w:rFonts w:hint="eastAsia"/>
        </w:rPr>
        <w:t>根据</w:t>
      </w:r>
      <w:r w:rsidR="005D2B96">
        <w:t>年度，</w:t>
      </w:r>
      <w:r w:rsidR="004F1047">
        <w:rPr>
          <w:rFonts w:hint="eastAsia"/>
        </w:rPr>
        <w:t>显示</w:t>
      </w:r>
      <w:r w:rsidR="004F1047">
        <w:t>在部门预算分解中，所有分解</w:t>
      </w:r>
      <w:proofErr w:type="gramStart"/>
      <w:r w:rsidR="004F1047">
        <w:t>过数据</w:t>
      </w:r>
      <w:proofErr w:type="gramEnd"/>
      <w:r w:rsidR="004F1047">
        <w:t>的</w:t>
      </w:r>
      <w:r w:rsidR="00A10673">
        <w:rPr>
          <w:rFonts w:hint="eastAsia"/>
        </w:rPr>
        <w:t>部门</w:t>
      </w:r>
      <w:r w:rsidR="005D2B96">
        <w:rPr>
          <w:rFonts w:hint="eastAsia"/>
        </w:rPr>
        <w:t>。</w:t>
      </w:r>
    </w:p>
    <w:p w:rsidR="005D2B96" w:rsidRDefault="005D2B96" w:rsidP="005D2B96">
      <w:pPr>
        <w:pStyle w:val="a3"/>
        <w:ind w:left="360" w:firstLineChars="0" w:firstLine="0"/>
      </w:pPr>
      <w:r>
        <w:rPr>
          <w:rFonts w:hint="eastAsia"/>
        </w:rPr>
        <w:t>推荐用</w:t>
      </w:r>
      <w:r>
        <w:t>第二种方式。</w:t>
      </w:r>
    </w:p>
    <w:p w:rsidR="00362A03" w:rsidRDefault="00362A03" w:rsidP="00362A03"/>
    <w:p w:rsidR="00362A03" w:rsidRDefault="00B71B0A" w:rsidP="00362A03">
      <w:r>
        <w:rPr>
          <w:noProof/>
        </w:rPr>
        <w:drawing>
          <wp:inline distT="0" distB="0" distL="0" distR="0" wp14:anchorId="7CF9B599" wp14:editId="384A57F6">
            <wp:extent cx="5274310" cy="2292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A1" w:rsidRDefault="001D5BA1" w:rsidP="00362A03"/>
    <w:p w:rsidR="001D5BA1" w:rsidRDefault="004D02DF" w:rsidP="00362A03">
      <w:r>
        <w:rPr>
          <w:rFonts w:hint="eastAsia"/>
        </w:rPr>
        <w:t>这里</w:t>
      </w:r>
      <w:r>
        <w:t>也是</w:t>
      </w:r>
      <w:r>
        <w:rPr>
          <w:rFonts w:hint="eastAsia"/>
        </w:rPr>
        <w:t xml:space="preserve">  </w:t>
      </w:r>
      <w:r>
        <w:rPr>
          <w:rFonts w:hint="eastAsia"/>
        </w:rPr>
        <w:t>根据配置</w:t>
      </w:r>
      <w:r>
        <w:t>项、年度、权限统一处理。</w:t>
      </w:r>
    </w:p>
    <w:p w:rsidR="008E757C" w:rsidRPr="008E757C" w:rsidRDefault="008E757C" w:rsidP="00362A03"/>
    <w:p w:rsidR="001D5BA1" w:rsidRDefault="001D5BA1" w:rsidP="00362A03"/>
    <w:p w:rsidR="00F64608" w:rsidRDefault="003638C4" w:rsidP="00362A03">
      <w:pPr>
        <w:rPr>
          <w:rFonts w:hint="eastAsia"/>
        </w:rPr>
      </w:pPr>
      <w:r>
        <w:rPr>
          <w:rFonts w:hint="eastAsia"/>
        </w:rPr>
        <w:t>错误</w:t>
      </w:r>
      <w:r>
        <w:t>：</w:t>
      </w:r>
    </w:p>
    <w:p w:rsidR="00F64608" w:rsidRDefault="00F64608" w:rsidP="00362A03"/>
    <w:p w:rsidR="00F64608" w:rsidRDefault="003638C4" w:rsidP="00362A03">
      <w:r>
        <w:rPr>
          <w:noProof/>
        </w:rPr>
        <w:drawing>
          <wp:inline distT="0" distB="0" distL="0" distR="0" wp14:anchorId="329E2499" wp14:editId="7EDF1288">
            <wp:extent cx="5274310" cy="1779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08" w:rsidRDefault="000E7293" w:rsidP="00362A03">
      <w:r>
        <w:rPr>
          <w:noProof/>
        </w:rPr>
        <w:drawing>
          <wp:inline distT="0" distB="0" distL="0" distR="0" wp14:anchorId="4C5AA6AB" wp14:editId="5D4C5FC6">
            <wp:extent cx="5274310" cy="2193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08" w:rsidRDefault="000251AC" w:rsidP="00362A03">
      <w:r>
        <w:rPr>
          <w:noProof/>
        </w:rPr>
        <w:lastRenderedPageBreak/>
        <w:drawing>
          <wp:inline distT="0" distB="0" distL="0" distR="0" wp14:anchorId="09B40435" wp14:editId="76D9E79E">
            <wp:extent cx="5274310" cy="3414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BA1" w:rsidRDefault="001D5BA1" w:rsidP="00362A03"/>
    <w:sectPr w:rsidR="001D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960D2"/>
    <w:multiLevelType w:val="hybridMultilevel"/>
    <w:tmpl w:val="435EBFAC"/>
    <w:lvl w:ilvl="0" w:tplc="5B2C3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971D1"/>
    <w:multiLevelType w:val="hybridMultilevel"/>
    <w:tmpl w:val="ECF05DF6"/>
    <w:lvl w:ilvl="0" w:tplc="F3FEF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A8"/>
    <w:rsid w:val="000130C2"/>
    <w:rsid w:val="000251AC"/>
    <w:rsid w:val="00041E79"/>
    <w:rsid w:val="00062A36"/>
    <w:rsid w:val="00092D57"/>
    <w:rsid w:val="000E7293"/>
    <w:rsid w:val="001D51C9"/>
    <w:rsid w:val="001D5BA1"/>
    <w:rsid w:val="00311DA7"/>
    <w:rsid w:val="00334A37"/>
    <w:rsid w:val="00362A03"/>
    <w:rsid w:val="003638C4"/>
    <w:rsid w:val="003A62C3"/>
    <w:rsid w:val="003B3005"/>
    <w:rsid w:val="003D7B18"/>
    <w:rsid w:val="004605A8"/>
    <w:rsid w:val="00472A5D"/>
    <w:rsid w:val="004C5C8B"/>
    <w:rsid w:val="004D02DF"/>
    <w:rsid w:val="004F1047"/>
    <w:rsid w:val="005D2B96"/>
    <w:rsid w:val="007450BD"/>
    <w:rsid w:val="007D330B"/>
    <w:rsid w:val="007E3D41"/>
    <w:rsid w:val="00856547"/>
    <w:rsid w:val="00880081"/>
    <w:rsid w:val="008A45CE"/>
    <w:rsid w:val="008B6F3C"/>
    <w:rsid w:val="008D3213"/>
    <w:rsid w:val="008E757C"/>
    <w:rsid w:val="00947F9D"/>
    <w:rsid w:val="009A4C54"/>
    <w:rsid w:val="00A10673"/>
    <w:rsid w:val="00A37B67"/>
    <w:rsid w:val="00A61016"/>
    <w:rsid w:val="00AA0A22"/>
    <w:rsid w:val="00B71B0A"/>
    <w:rsid w:val="00CA55AC"/>
    <w:rsid w:val="00D30857"/>
    <w:rsid w:val="00D6233F"/>
    <w:rsid w:val="00D70CD3"/>
    <w:rsid w:val="00DA5AEC"/>
    <w:rsid w:val="00E625A9"/>
    <w:rsid w:val="00F476CF"/>
    <w:rsid w:val="00F509BC"/>
    <w:rsid w:val="00F6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E7C76-E770-49DC-9FC7-D7F4A3D4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LVCC</cp:lastModifiedBy>
  <cp:revision>52</cp:revision>
  <dcterms:created xsi:type="dcterms:W3CDTF">2015-06-24T01:46:00Z</dcterms:created>
  <dcterms:modified xsi:type="dcterms:W3CDTF">2015-06-25T08:44:00Z</dcterms:modified>
</cp:coreProperties>
</file>