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ustomTitle"/>
        <w:jc w:val="center"/>
      </w:pPr>
      <w:r>
        <w:t>社交媒体舆情分析报告</w:t>
      </w:r>
    </w:p>
    <w:p/>
    <w:p>
      <w:r>
        <w:t>生成时间: 2026-05-06 13:01:26</w:t>
      </w:r>
    </w:p>
    <w:p>
      <w:r>
        <w:t>数据范围: 微博热点话题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CustomHeading1"/>
        <w:jc w:val="left"/>
      </w:pPr>
      <w:r>
        <w:t>1. 数据概览</w:t>
      </w:r>
    </w:p>
    <w:p/>
    <w:p>
      <w:r>
        <w:t>指标类别 | 总数 | 今日新增</w:t>
      </w:r>
    </w:p>
    <w:p>
      <w:r>
        <w:t>热点事件 | 307 | 43</w:t>
      </w:r>
    </w:p>
    <w:p>
      <w:r>
        <w:t>用户评论 | 12530 | 已分析 12530</w:t>
      </w:r>
    </w:p>
    <w:p>
      <w:r>
        <w:t>情感报告 | 1064 | 份</w:t>
      </w:r>
    </w:p>
    <w:p/>
    <w:p>
      <w:pPr>
        <w:ind w:left="720" w:right="720"/>
      </w:pPr>
      <w:r>
        <w:t>数据说明：本报告基于2026-05-06采集的数据生成。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CustomHeading1"/>
        <w:jc w:val="left"/>
      </w:pPr>
      <w:r>
        <w:t>2. 热点TOP5榜单</w:t>
      </w:r>
    </w:p>
    <w:p/>
    <w:p>
      <w:pPr>
        <w:pStyle w:val="ListNumber"/>
      </w:pPr>
      <w:r>
        <w:t>**女子坠亡悬崖秋千开业仅1个多月**</w:t>
      </w:r>
    </w:p>
    <w:p>
      <w:r>
        <w:t>热度: 1,169,250 | 来源: 微博 | 日期: 2026-05-06</w:t>
      </w:r>
    </w:p>
    <w:p/>
    <w:p>
      <w:r>
        <w:t>2. 吴宜泽回应50万英镑奖金用途</w:t>
      </w:r>
    </w:p>
    <w:p>
      <w:r>
        <w:t>热度: 1,078,096 | 来源: 微博 | 日期: 2026-05-06</w:t>
      </w:r>
    </w:p>
    <w:p/>
    <w:p>
      <w:r>
        <w:t>3. 金建希案二审法官死在法院内</w:t>
      </w:r>
    </w:p>
    <w:p>
      <w:r>
        <w:t>热度: 775,534 | 来源: 微博 | 日期: 2026-05-06</w:t>
      </w:r>
    </w:p>
    <w:p/>
    <w:p>
      <w:r>
        <w:t>4. 一定要好好度过你的奥德赛时期</w:t>
      </w:r>
    </w:p>
    <w:p>
      <w:r>
        <w:t>热度: 668,959 | 来源: 微博 | 日期: 2026-05-06</w:t>
      </w:r>
    </w:p>
    <w:p/>
    <w:p>
      <w:r>
        <w:t>5. 考试前一天做真题回顾还是太权威了</w:t>
      </w:r>
    </w:p>
    <w:p>
      <w:r>
        <w:t>热度: 657,697 | 来源: 微博 | 日期: 2026-05-06</w:t>
      </w:r>
    </w:p>
    <w:p/>
    <w:p/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CustomHeading1"/>
        <w:jc w:val="left"/>
      </w:pPr>
      <w:r>
        <w:t>3. 情感洞察</w:t>
      </w:r>
    </w:p>
    <w:p/>
    <w:p>
      <w:pPr>
        <w:pStyle w:val="CustomHeading2"/>
        <w:jc w:val="left"/>
      </w:pPr>
      <w:r>
        <w:t>3.1 整体情感分布</w:t>
      </w:r>
    </w:p>
    <w:p/>
    <w:p>
      <w:pPr>
        <w:pStyle w:val="ListBullet"/>
      </w:pPr>
      <w:r>
        <w:t>**正面评论**: 52.0% (24,634条)</w:t>
      </w:r>
    </w:p>
    <w:p>
      <w:pPr>
        <w:pStyle w:val="ListBullet"/>
      </w:pPr>
      <w:r>
        <w:t>**负面评论**: 31.7% (14,990条)</w:t>
      </w:r>
    </w:p>
    <w:p>
      <w:pPr>
        <w:pStyle w:val="ListBullet"/>
      </w:pPr>
      <w:r>
        <w:t>**中性评论**: 16.3% (7,732条)</w:t>
      </w:r>
    </w:p>
    <w:p>
      <w:pPr>
        <w:pStyle w:val="ListBullet"/>
      </w:pPr>
      <w:r>
        <w:t>**总计**: 47,356条评论</w:t>
      </w:r>
    </w:p>
    <w:p/>
    <w:p>
      <w:pPr>
        <w:pStyle w:val="CustomHeading2"/>
        <w:jc w:val="left"/>
      </w:pPr>
      <w:r>
        <w:t>3.2 最正面事件</w:t>
      </w:r>
    </w:p>
    <w:p/>
    <w:p>
      <w:r>
        <w:t>智慧春耕科技范儿十足</w:t>
      </w:r>
    </w:p>
    <w:p>
      <w:r>
        <w:t>正面评论占比: 100.0% (6/6条)</w:t>
      </w:r>
    </w:p>
    <w:p/>
    <w:p>
      <w:pPr>
        <w:pStyle w:val="CustomHeading2"/>
        <w:jc w:val="left"/>
      </w:pPr>
      <w:r>
        <w:t>3.3 最负面事件</w:t>
      </w:r>
    </w:p>
    <w:p/>
    <w:p>
      <w:r>
        <w:t>35岁男子反复口腔溃疡查出舌鳞癌</w:t>
      </w:r>
    </w:p>
    <w:p>
      <w:r>
        <w:t>负面评论占比: 100.0% (1/1条)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CustomHeading1"/>
        <w:jc w:val="left"/>
      </w:pPr>
      <w:r>
        <w:t>4. 时间趋势总结</w:t>
      </w:r>
    </w:p>
    <w:p/>
    <w:p>
      <w:pPr>
        <w:pStyle w:val="CustomHeading2"/>
        <w:jc w:val="left"/>
      </w:pPr>
      <w:r>
        <w:t>4.1 情感最平衡事件</w:t>
      </w:r>
    </w:p>
    <w:p/>
    <w:p>
      <w:r>
        <w:t>国乒男团9比0横扫澳大利亚</w:t>
      </w:r>
    </w:p>
    <w:p>
      <w:r>
        <w:t>正面: 45条, 负面: 0条, 差值: 45条</w:t>
      </w:r>
    </w:p>
    <w:p/>
    <w:p>
      <w:pPr>
        <w:pStyle w:val="CustomHeading2"/>
        <w:jc w:val="left"/>
      </w:pPr>
      <w:r>
        <w:t>4.2 情感最对立事件</w:t>
      </w:r>
    </w:p>
    <w:p/>
    <w:p>
      <w:r>
        <w:t>贺峻霖 但凡有人尊重一下我呢</w:t>
      </w:r>
    </w:p>
    <w:p>
      <w:r>
        <w:t>正面: 20条, 负面: 20条, 差值: 0条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CustomHeading1"/>
        <w:jc w:val="left"/>
      </w:pPr>
      <w:r>
        <w:t>5. 舆情建议</w:t>
      </w:r>
    </w:p>
    <w:p/>
    <w:p>
      <w:r>
        <w:t>暂无特殊舆情建议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CustomHeading1"/>
        <w:jc w:val="left"/>
      </w:pPr>
      <w:r>
        <w:t>6. 分析图表</w:t>
      </w:r>
    </w:p>
    <w:p/>
    <w:p>
      <w:r>
        <w:t>已生成以下可视化图表，请查看对应文件：</w:t>
      </w:r>
    </w:p>
    <w:p/>
    <w:p>
      <w:pPr>
        <w:pStyle w:val="ListBullet"/>
      </w:pPr>
      <w:r>
        <w:t>⏳ wordcloud.html (未生成)</w:t>
      </w:r>
    </w:p>
    <w:p>
      <w:pPr>
        <w:pStyle w:val="ListBullet"/>
      </w:pPr>
      <w:r>
        <w:t>⏳ hot_trend.html (未生成)</w:t>
      </w:r>
    </w:p>
    <w:p>
      <w:pPr>
        <w:pStyle w:val="ListBullet"/>
      </w:pPr>
      <w:r>
        <w:t>⏳ sentiment_pie.html (未生成)</w:t>
      </w:r>
    </w:p>
    <w:p>
      <w:pPr>
        <w:pStyle w:val="ListBullet"/>
      </w:pPr>
      <w:r>
        <w:t>⏳ top10_bar.html (未生成)</w:t>
      </w:r>
    </w:p>
    <w:p>
      <w:pPr>
        <w:pStyle w:val="ListBullet"/>
      </w:pPr>
      <w:r>
        <w:t>⏳ combined.html (未生成)</w:t>
      </w:r>
    </w:p>
    <w:p/>
    <w:p/>
    <w:p>
      <w:r>
        <w:t>──────────────────────────────────────────────────</w:t>
      </w:r>
    </w:p>
    <w:p/>
    <w:p>
      <w:r>
        <w:t>*报告生成系统: 社交媒体热点话题分析系统*</w:t>
      </w:r>
    </w:p>
    <w:p>
      <w:r>
        <w:t>*生成时间: 2026-05-06 13:01:26*</w:t>
      </w:r>
    </w:p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生成时间: 2026-05-06 13:01:26 | 社交媒体热点话题分析系统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ustomTitle">
    <w:name w:val="CustomTitle"/>
    <w:rPr>
      <w:rFonts w:ascii="黑体" w:hAnsi="黑体" w:eastAsia="黑体"/>
      <w:b/>
      <w:sz w:val="32"/>
    </w:rPr>
  </w:style>
  <w:style w:type="paragraph" w:customStyle="1" w:styleId="CustomHeading1">
    <w:name w:val="CustomHeading1"/>
    <w:rPr>
      <w:rFonts w:ascii="黑体" w:hAnsi="黑体" w:eastAsia="黑体"/>
      <w:b/>
      <w:sz w:val="28"/>
    </w:rPr>
  </w:style>
  <w:style w:type="paragraph" w:customStyle="1" w:styleId="CustomHeading2">
    <w:name w:val="CustomHeading2"/>
    <w:rPr>
      <w:rFonts w:ascii="黑体" w:hAnsi="黑体" w:eastAsia="黑体"/>
      <w:b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