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需求分析，需求分析。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F1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2017-06-11T04:08:41Z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