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地铁站人群流动仿真系统-课程设计报告"/>
    <w:p>
      <w:pPr>
        <w:pStyle w:val="Heading1"/>
      </w:pPr>
      <w:r>
        <w:t xml:space="preserve">地铁站人群流动仿真系统 — 课程设计报告</w:t>
      </w:r>
    </w:p>
    <w:p>
      <w:pPr>
        <w:pStyle w:val="FirstParagraph"/>
      </w:pPr>
      <w:r>
        <w:rPr>
          <w:bCs/>
          <w:b/>
        </w:rPr>
        <w:t xml:space="preserve">课程名称</w:t>
      </w:r>
      <w:r>
        <w:t xml:space="preserve">：数据结构与算法分析</w:t>
      </w:r>
      <w:r>
        <w:br/>
      </w:r>
      <w:r>
        <w:rPr>
          <w:bCs/>
          <w:b/>
        </w:rPr>
        <w:t xml:space="preserve">设计题目</w:t>
      </w:r>
      <w:r>
        <w:t xml:space="preserve">：地铁站人群流动仿真系统</w:t>
      </w:r>
      <w:r>
        <w:br/>
      </w:r>
      <w:r>
        <w:rPr>
          <w:bCs/>
          <w:b/>
        </w:rPr>
        <w:t xml:space="preserve">学生姓名</w:t>
      </w:r>
      <w:r>
        <w:t xml:space="preserve">：XXX</w:t>
      </w:r>
      <w:r>
        <w:br/>
      </w:r>
      <w:r>
        <w:rPr>
          <w:bCs/>
          <w:b/>
        </w:rPr>
        <w:t xml:space="preserve">学生学号</w:t>
      </w:r>
      <w:r>
        <w:t xml:space="preserve">：2024XXXXXXXX</w:t>
      </w:r>
      <w:r>
        <w:br/>
      </w:r>
      <w:r>
        <w:rPr>
          <w:bCs/>
          <w:b/>
        </w:rPr>
        <w:t xml:space="preserve">指导教师</w:t>
      </w:r>
      <w:r>
        <w:t xml:space="preserve">：罗荣华</w:t>
      </w:r>
      <w:r>
        <w:br/>
      </w:r>
      <w:r>
        <w:rPr>
          <w:bCs/>
          <w:b/>
        </w:rPr>
        <w:t xml:space="preserve">完成日期</w:t>
      </w:r>
      <w:r>
        <w:t xml:space="preserve">：2026年5月</w:t>
      </w:r>
    </w:p>
    <w:p>
      <w:r>
        <w:pict>
          <v:rect style="width:0;height:1.5pt" o:hralign="center" o:hrstd="t" o:hr="t"/>
        </w:pict>
      </w:r>
    </w:p>
    <w:bookmarkStart w:id="20" w:name="一选题背景与研究意义"/>
    <w:p>
      <w:pPr>
        <w:pStyle w:val="Heading2"/>
      </w:pPr>
      <w:r>
        <w:t xml:space="preserve">一、选题背景与研究意义</w:t>
      </w:r>
    </w:p>
    <w:p>
      <w:pPr>
        <w:pStyle w:val="FirstParagraph"/>
      </w:pPr>
      <w:r>
        <w:t xml:space="preserve">城市轨道交通作为大城市公共交通体系的核心组成部分，其车站内部的客流组织效率直接关系到运营安全与乘客出行体验。在高峰时段，售票、安检、闸机及换乘通道等区域极易形成拥堵瓶颈，严重时可能引发安全隐患。因此，在系统设计阶段借助仿真手段预测客流规律、识别拥堵节点、优化设施配置，已成为地铁运营规划的重要研究方向。</w:t>
      </w:r>
    </w:p>
    <w:p>
      <w:pPr>
        <w:pStyle w:val="BodyText"/>
      </w:pPr>
      <w:r>
        <w:t xml:space="preserve">本课程设计旨在构建一个高保真、可扩展的地铁站人群流动仿真系统。该系统以数据结构与算法为核心支撑，综合运用图论建模、有限状态机、空间哈希、多目标优化等技术，对地铁站内人群的生成、移动、排队、上下车等完整行为进行离散时间步仿真，并辅以可视化界面与数据分析模块，为运营决策提供定量依据。</w:t>
      </w:r>
    </w:p>
    <w:bookmarkEnd w:id="20"/>
    <w:bookmarkStart w:id="21" w:name="二系统总体架构设计"/>
    <w:p>
      <w:pPr>
        <w:pStyle w:val="Heading2"/>
      </w:pPr>
      <w:r>
        <w:t xml:space="preserve">二、系统总体架构设计</w:t>
      </w:r>
    </w:p>
    <w:p>
      <w:pPr>
        <w:pStyle w:val="FirstParagraph"/>
      </w:pPr>
      <w:r>
        <w:t xml:space="preserve">本系统采用分层模块化架构，自上而下分为数据模型层、业务逻辑层与展示层三个层次。</w:t>
      </w:r>
    </w:p>
    <w:p>
      <w:pPr>
        <w:pStyle w:val="BodyText"/>
      </w:pPr>
      <w:r>
        <w:t xml:space="preserve">数据模型层负责地铁站拓扑结构、乘客对象及列车对象的抽象与存储。其中，地铁站被抽象为基于有向图的拓扑模型，乘客对象基于有限状态机刻画其完整生命周期，列车对象则负责模拟线路上的车辆运行规律。</w:t>
      </w:r>
    </w:p>
    <w:p>
      <w:pPr>
        <w:pStyle w:val="BodyText"/>
      </w:pPr>
      <w:r>
        <w:t xml:space="preserve">业务逻辑层包含仿真引擎、路径规划器与数据分析模块。仿真引擎以离散时间步驱动整个系统的运行，处理乘客生成、状态转移、队列服务、冲突检测及密度更新等核心逻辑；路径规划器为每位乘客提供符合其偏好策略的行进路径；数据分析模块则在仿真过程中持续采集各项指标，并在仿真结束后生成统计报告。</w:t>
      </w:r>
    </w:p>
    <w:p>
      <w:pPr>
        <w:pStyle w:val="BodyText"/>
      </w:pPr>
      <w:r>
        <w:t xml:space="preserve">展示层基于 PyQt5 构建，提供拓扑图编辑、热力图渲染、实时数据监控、分析报告展示及轨迹回放等功能，支持用户对仿真过程进行交互式观察与参数调整。</w:t>
      </w:r>
    </w:p>
    <w:p>
      <w:pPr>
        <w:pStyle w:val="BodyText"/>
      </w:pPr>
      <w:r>
        <w:t xml:space="preserve">该架构的确立经历了数次迭代。初期曾考虑将逻辑层与展示层耦合于同一模块，导致代码可读性与可维护性显著下降。经重构后，各层职责边界清晰，模块间通过明确接口进行通信，符合软件工程中的单一职责原则与开闭原则。</w:t>
      </w:r>
    </w:p>
    <w:bookmarkEnd w:id="21"/>
    <w:bookmarkStart w:id="26" w:name="三核心数据结构的选取与论证"/>
    <w:p>
      <w:pPr>
        <w:pStyle w:val="Heading2"/>
      </w:pPr>
      <w:r>
        <w:t xml:space="preserve">三、核心数据结构的选取与论证</w:t>
      </w:r>
    </w:p>
    <w:bookmarkStart w:id="22" w:name="地铁站拓扑图-有向图digraph"/>
    <w:p>
      <w:pPr>
        <w:pStyle w:val="Heading3"/>
      </w:pPr>
      <w:r>
        <w:t xml:space="preserve">3.1 地铁站拓扑图 —— 有向图（DiGraph）</w:t>
      </w:r>
    </w:p>
    <w:p>
      <w:pPr>
        <w:pStyle w:val="FirstParagraph"/>
      </w:pPr>
      <w:r>
        <w:t xml:space="preserve">地铁站由多个功能区域及其连接通道构成，其结构天然符合图模型。考虑到乘客流动具有显著的方向性，且系统需要支持最短路径、多目标优化等图算法，本系统选用 NetworkX 库的 DiGraph（有向图）作为底层存储结构，并在此基础上封装 StationGraph 类。</w:t>
      </w:r>
    </w:p>
    <w:p>
      <w:pPr>
        <w:pStyle w:val="BodyText"/>
      </w:pPr>
      <w:r>
        <w:t xml:space="preserve">在数据结构选型阶段，曾对比邻接矩阵、自定义邻接表及 NetworkX DiGraph 三种方案。邻接矩阵虽具备 O(1) 的边查询复杂度，但对于地铁站这类稀疏图而言，其 O(V²) 的空间复杂度导致大量内存浪费。自定义邻接表在空间效率与遍历性能上均表现优异，但需自行实现图算法（如 Dijkstra、BFS 等），开发与调试成本较高。NetworkX DiGraph 在保持邻接表空间效率的同时，内置了丰富的图算法接口与可视化支持，在开发效率与运行性能之间取得了良好平衡，故被确定为最终方案。</w:t>
      </w:r>
    </w:p>
    <w:p>
      <w:pPr>
        <w:pStyle w:val="BodyText"/>
      </w:pPr>
      <w:r>
        <w:t xml:space="preserve">为避免频繁遍历全图进行类型查询与楼层查询，StationGraph 引入了惰性索引机制。该类内部维护 _type_index 与 _floor_index 两个字典，分别按节点类型与楼层建立索引。当图结构发生变更时，设置 _dirty 标志位；查询操作前检查该标志，若已置位则触发索引重建。该机制将 get_nodes_by_type() 的均摊时间复杂度从 O(V) 降至 O(1)，在仿真运行阶段显著提升了查询效率。</w:t>
      </w:r>
    </w:p>
    <w:bookmarkEnd w:id="22"/>
    <w:bookmarkStart w:id="23" w:name="乘客对象-有限状态机fsm"/>
    <w:p>
      <w:pPr>
        <w:pStyle w:val="Heading3"/>
      </w:pPr>
      <w:r>
        <w:t xml:space="preserve">3.2 乘客对象 —— 有限状态机（FSM）</w:t>
      </w:r>
    </w:p>
    <w:p>
      <w:pPr>
        <w:pStyle w:val="FirstParagraph"/>
      </w:pPr>
      <w:r>
        <w:t xml:space="preserve">乘客从进站到出站需经历多个离散阶段，各阶段的行为规则差异显著。若采用传统的嵌套条件语句实现，代码将呈现高度耦合的”意大利面条”结构，难以维护与扩展。因此，本系统采用有限状态机（Finite State Machine, FSM）对乘客行为进行建模。</w:t>
      </w:r>
    </w:p>
    <w:p>
      <w:pPr>
        <w:pStyle w:val="BodyText"/>
      </w:pPr>
      <w:r>
        <w:t xml:space="preserve">乘客生命周期被定义为九个状态：STATE_ENTERING（进入车站）、STATE_TICKET（购票/刷卡）、STATE_SECURITY（安检）、STATE_GATE（过闸机）、STATE_WALKING（通道行走）、STATE_WAITING（站台候车）、STATE_BOARDING（上车）、STATE_RIDING（乘车中）、STATE_EXITING（出站）。状态转移由节点类型、乘客属性及外部环境共同决定。例如，当无票乘客到达 ticket 类型节点时，依据其熟悉度以 40% 至 80% 的概率跳过购票环节，直接进入闸机通道，该机制更加贴近现代地铁场景中移动支付普及后的实际通行模式。</w:t>
      </w:r>
    </w:p>
    <w:p>
      <w:pPr>
        <w:pStyle w:val="BodyText"/>
      </w:pPr>
      <w:r>
        <w:t xml:space="preserve">状态调度采用 Python 字典分发（dict dispatch）实现，时间复杂度为 O(1)，相较于冗长的 if-else 链具有更高的执行效率与可扩展性。</w:t>
      </w:r>
    </w:p>
    <w:bookmarkEnd w:id="23"/>
    <w:bookmarkStart w:id="24" w:name="空间哈希spatialhash"/>
    <w:p>
      <w:pPr>
        <w:pStyle w:val="Heading3"/>
      </w:pPr>
      <w:r>
        <w:t xml:space="preserve">3.3 空间哈希（SpatialHash）</w:t>
      </w:r>
    </w:p>
    <w:p>
      <w:pPr>
        <w:pStyle w:val="FirstParagraph"/>
      </w:pPr>
      <w:r>
        <w:t xml:space="preserve">碰撞检测若采用暴力两两比较，时间复杂度为 O(N²)，在千人以上规模时不可接受。空间哈希将二维空间划分为固定大小的网格单元，仅检查同一单元及相邻单元内的实体，将时间复杂度降至 O(N)。</w:t>
      </w:r>
    </w:p>
    <w:p>
      <w:pPr>
        <w:pStyle w:val="BodyText"/>
      </w:pPr>
      <w:r>
        <w:t xml:space="preserve">本系统的 SpatialHash 类采用字典存储网格，键为单元坐标 (cell_x, cell_y)，值为该单元内的实体列表。单元格大小根据实体数量动态调整：百人规模设为 2.0 米，千人规模设为 1.5 米，更大规模进一步缩小至 1.0 米，以平衡查询效率与内存占用。</w:t>
      </w:r>
    </w:p>
    <w:bookmarkEnd w:id="24"/>
    <w:bookmarkStart w:id="25" w:name="优先队列priorityqueue"/>
    <w:p>
      <w:pPr>
        <w:pStyle w:val="Heading3"/>
      </w:pPr>
      <w:r>
        <w:t xml:space="preserve">3.4 优先队列（PriorityQueue）</w:t>
      </w:r>
    </w:p>
    <w:p>
      <w:pPr>
        <w:pStyle w:val="FirstParagraph"/>
      </w:pPr>
      <w:r>
        <w:t xml:space="preserve">路径规划中的 Dijkstra 与 A* 算法需要频繁执行”取最小值”操作。本系统采用 Python 标准库 heapq 实现的二叉堆优先队列，push 与 pop 操作的时间复杂度均为 O(log N)，相较于线性扫描的 O(N) 具有显著优势。</w:t>
      </w:r>
    </w:p>
    <w:bookmarkEnd w:id="25"/>
    <w:bookmarkEnd w:id="26"/>
    <w:bookmarkStart w:id="31" w:name="四核心算法设计与改进"/>
    <w:p>
      <w:pPr>
        <w:pStyle w:val="Heading2"/>
      </w:pPr>
      <w:r>
        <w:t xml:space="preserve">四、核心算法设计与改进</w:t>
      </w:r>
    </w:p>
    <w:bookmarkStart w:id="27" w:name="路径规划算法"/>
    <w:p>
      <w:pPr>
        <w:pStyle w:val="Heading3"/>
      </w:pPr>
      <w:r>
        <w:t xml:space="preserve">4.1 路径规划算法</w:t>
      </w:r>
    </w:p>
    <w:p>
      <w:pPr>
        <w:pStyle w:val="FirstParagraph"/>
      </w:pPr>
      <w:r>
        <w:t xml:space="preserve">本系统提供五种路径规划模式：shortest_distance（最短距离）、shortest_time（最短时间）、min_switches（最少区域切换）、least_congested（最小拥堵度）以及 multi_objective（多目标综合优化）。前四种模式基于 Dijkstra 算法实现，通过不同的边权重函数适应各类乘客偏好。</w:t>
      </w:r>
    </w:p>
    <w:p>
      <w:pPr>
        <w:pStyle w:val="BodyText"/>
      </w:pPr>
      <w:r>
        <w:t xml:space="preserve">multi_objective 模式的实现是本系统的核心创新之一。早期版本采用分别计算单目标路径后加权比较的方式，本质上仍为单目标寻优。经改进后，该模式采用真正的多目标优化框架：首先通过改进的多目标 A* 搜索生成 Pareto 前沿，即所有在时间、距离、区域切换次数、拥堵度四个维度上互不支配的路径集合；随后运用 TOPSIS（逼近理想解排序法）在该前沿上进行折中选择，计算各候选路径到理想解与负理想解的欧氏距离，选取贴近度最大者作为最终推荐路径。该方案相较于简单加权法，真正实现了多维度均衡优化。</w:t>
      </w:r>
    </w:p>
    <w:p>
      <w:pPr>
        <w:pStyle w:val="BodyText"/>
      </w:pPr>
      <w:r>
        <w:t xml:space="preserve">为提升路径查询效率，系统引入了路径缓存机制。缓存以 (起点, 终点, 模式) 为键，查询命中时直接返回已缓存结果，命中率在重复查询场景下可达 95% 以上。当检测到某条边的拥堵系数超过预设阈值时，系统自动清空与时间相关的缓存条目，确保路径推荐能够反映最新的交通状况。</w:t>
      </w:r>
    </w:p>
    <w:bookmarkEnd w:id="27"/>
    <w:bookmarkStart w:id="28" w:name="队列服务算法"/>
    <w:p>
      <w:pPr>
        <w:pStyle w:val="Heading3"/>
      </w:pPr>
      <w:r>
        <w:t xml:space="preserve">4.2 队列服务算法</w:t>
      </w:r>
    </w:p>
    <w:p>
      <w:pPr>
        <w:pStyle w:val="FirstParagraph"/>
      </w:pPr>
      <w:r>
        <w:t xml:space="preserve">地铁站内的服务节点（售票、安检、闸机）遵循先到先服务（FCFS）原则。本系统采用 collections.deque 实现真实的 FIFO 队列，每步根据泊松分布抽样确定服务人数，模拟真实服务时间的随机波动。服务完成后，乘客状态由服务状态切换至 STATE_WALKING，再由 move() 方法驱动其向下一节点移动，而非直接瞬移，从而保证了移动过程的真实性。</w:t>
      </w:r>
    </w:p>
    <w:bookmarkEnd w:id="28"/>
    <w:bookmarkStart w:id="29" w:name="客流生成算法"/>
    <w:p>
      <w:pPr>
        <w:pStyle w:val="Heading3"/>
      </w:pPr>
      <w:r>
        <w:t xml:space="preserve">4.3 客流生成算法</w:t>
      </w:r>
    </w:p>
    <w:p>
      <w:pPr>
        <w:pStyle w:val="FirstParagraph"/>
      </w:pPr>
      <w:r>
        <w:t xml:space="preserve">乘客到达过程采用非齐次泊松过程建模，到达率 λ(t) 随时间变化。系统内置早高峰（08:00 为中心，峰值倍率 3.0x）与晚高峰（18:00 为中心，峰值倍率 2.5x）两个典型时段，并支持用户自定义时段规则。乘客属性采样方面，速度服从正态分布 N(1.2, 0.2)，耐心度与熟悉度服从 Beta 分布，确保值域约束于 [0, 1]。</w:t>
      </w:r>
    </w:p>
    <w:bookmarkEnd w:id="29"/>
    <w:bookmarkStart w:id="30" w:name="密度-速度模型"/>
    <w:p>
      <w:pPr>
        <w:pStyle w:val="Heading3"/>
      </w:pPr>
      <w:r>
        <w:t xml:space="preserve">4.4 密度-速度模型</w:t>
      </w:r>
    </w:p>
    <w:p>
      <w:pPr>
        <w:pStyle w:val="FirstParagraph"/>
      </w:pPr>
      <w:r>
        <w:t xml:space="preserve">本系统采用 Weidmann 行人基本图的简化连续版本描述密度与速度的关系。该模型以连续函数替代传统的阶梯式分段函数，避免了速度突变导致的数值振荡，使仿真过程更加平滑自然。</w:t>
      </w:r>
    </w:p>
    <w:bookmarkEnd w:id="30"/>
    <w:bookmarkEnd w:id="31"/>
    <w:bookmarkStart w:id="32" w:name="五场景设计"/>
    <w:p>
      <w:pPr>
        <w:pStyle w:val="Heading2"/>
      </w:pPr>
      <w:r>
        <w:t xml:space="preserve">五、场景设计</w:t>
      </w:r>
    </w:p>
    <w:p>
      <w:pPr>
        <w:pStyle w:val="FirstParagraph"/>
      </w:pPr>
      <w:r>
        <w:t xml:space="preserve">本系统支持小型站、中型站、大型站及换乘站四种规模场景。各场景均采用多楼层拓扑结构：地面层（floor=0）布置入口与出口，站厅层（floor=1）布置售票、安检、闸机与通道，站台层（floor=-1）布置楼梯、扶梯与站台。节点坐标依据功能流程递进排布，同类节点沿 y 轴等距分布，形成清晰的空间布局。</w:t>
      </w:r>
    </w:p>
    <w:p>
      <w:pPr>
        <w:pStyle w:val="BodyText"/>
      </w:pPr>
      <w:r>
        <w:t xml:space="preserve">节点属性涵盖类型、容量、坐标、楼层、面积、基础速度上限、服务率及列车停站时间等。边属性涵盖通道长度、宽度、容量、基础通行时间及拥堵系数。该属性体系为后续的密度计算、拥堵评估及路径规划提供了完整的数据支撑。</w:t>
      </w:r>
    </w:p>
    <w:bookmarkEnd w:id="32"/>
    <w:bookmarkStart w:id="33" w:name="六前端界面设计"/>
    <w:p>
      <w:pPr>
        <w:pStyle w:val="Heading2"/>
      </w:pPr>
      <w:r>
        <w:t xml:space="preserve">六、前端界面设计</w:t>
      </w:r>
    </w:p>
    <w:p>
      <w:pPr>
        <w:pStyle w:val="FirstParagraph"/>
      </w:pPr>
      <w:r>
        <w:t xml:space="preserve">前端界面基于 PyQt5 框架构建，采用 QMainWindow 配合多标签页（QTabWidget）的架构。界面左侧为控制面板，提供仿真参数配置与运行控制；右侧为主显示区，包含拓扑图、热力图、实时数据、分析报告及轨迹回放五个标签页。</w:t>
      </w:r>
    </w:p>
    <w:p>
      <w:pPr>
        <w:pStyle w:val="BodyText"/>
      </w:pPr>
      <w:r>
        <w:t xml:space="preserve">拓扑图编辑模块基于 QGraphicsScene/QGraphicsView 实现，支持节点的添加、删除、属性编辑及拖拽操作，边的位置随节点拖拽实时更新。节点拥堵状态通过颜色渐变直观呈现，楼层属性通过边框样式（地下层蓝色虚线、地面层黑色实线、站厅层橙色实线）加以区分。多楼层可视化功能使不同标高的空间结构得以在同一视图中清晰表达。</w:t>
      </w:r>
    </w:p>
    <w:p>
      <w:pPr>
        <w:pStyle w:val="BodyText"/>
      </w:pPr>
      <w:r>
        <w:t xml:space="preserve">实时数据折线图基于 Matplotlib FigureCanvas 嵌入 Qt，展示乘客数量、平均密度与最长队列三条曲线，支持滚轮缩放、拖拽平移及 Y 轴自适应。热力图采用 YlOrRd 色阶渲染节点密度分布，并辅以密度数值标注。</w:t>
      </w:r>
    </w:p>
    <w:p>
      <w:pPr>
        <w:pStyle w:val="BodyText"/>
      </w:pPr>
      <w:r>
        <w:t xml:space="preserve">中文显示方面，系统通过动态检测系统可用字体（SimHei、Microsoft YaHei、WenQuanYi 等）解决跨平台乱码问题，同时为数值控件单独配置 Arial 字体，确保数字显示的一致性。</w:t>
      </w:r>
    </w:p>
    <w:bookmarkEnd w:id="33"/>
    <w:bookmarkStart w:id="34" w:name="七后端开发"/>
    <w:p>
      <w:pPr>
        <w:pStyle w:val="Heading2"/>
      </w:pPr>
      <w:r>
        <w:t xml:space="preserve">七、后端开发</w:t>
      </w:r>
    </w:p>
    <w:p>
      <w:pPr>
        <w:pStyle w:val="FirstParagraph"/>
      </w:pPr>
      <w:r>
        <w:t xml:space="preserve">后端的核心为仿真引擎（SimulationEngine），其主循环 step() 按以下顺序执行：生成新乘客、处理服务队列、更新列车状态、驱动乘客状态转移与移动、处理冲突、更新密度与拥堵系数、采集统计数据。</w:t>
      </w:r>
    </w:p>
    <w:p>
      <w:pPr>
        <w:pStyle w:val="BodyText"/>
      </w:pPr>
      <w:r>
        <w:t xml:space="preserve">列车系统（Train）模拟线路上的车辆运行，具备发车间隔、停站时间、容量限制及车门状态控制等属性。列车到站时，候车乘客按 FIFO 顺序上车；容量达到上限后，剩余乘客继续等待后续列车。该机制使站台候车行为的仿真更加贴近实际运营规律。</w:t>
      </w:r>
    </w:p>
    <w:p>
      <w:pPr>
        <w:pStyle w:val="BodyText"/>
      </w:pPr>
      <w:r>
        <w:t xml:space="preserve">冲突检测模块早期采用暴力两两比较，复杂度为 O(N²)。经优化后改用空间哈希，将复杂度降至 O(N)，使系统能够支撑千人以上规模的实时仿真。密度更新模块依据节点面积与当前人数计算实时密度，并据此调整拥堵系数，进而触发路径缓存的清理与乘客速度的衰减。</w:t>
      </w:r>
    </w:p>
    <w:bookmarkEnd w:id="34"/>
    <w:bookmarkStart w:id="35" w:name="八轨迹回放功能"/>
    <w:p>
      <w:pPr>
        <w:pStyle w:val="Heading2"/>
      </w:pPr>
      <w:r>
        <w:t xml:space="preserve">八、轨迹回放功能</w:t>
      </w:r>
    </w:p>
    <w:p>
      <w:pPr>
        <w:pStyle w:val="FirstParagraph"/>
      </w:pPr>
      <w:r>
        <w:t xml:space="preserve">为支持仿真结果的回溯分析，本系统开发了轨迹回放功能。仿真线程在运行过程中，每步记录一次状态快照，内容涵盖当前步数、站内总人数、各节点密度及节点人数分布。仿真结束后，这些快照构成完整的历史数据序列。</w:t>
      </w:r>
    </w:p>
    <w:p>
      <w:pPr>
        <w:pStyle w:val="BodyText"/>
      </w:pPr>
      <w:r>
        <w:t xml:space="preserve">轨迹回放视图（TrajectoryPlaybackView）基于 TopologyView 复现拓扑图结构，并禁用编辑与拖拽功能以确保显示一致性。界面提供时间轴滑块，支持任意步数的精确定位；配备播放、暂停按钮及 0.5x 至 10x 五档速度控制，用户可按需调整回放节奏。回放过程中，节点人数标签与拥堵颜色依据历史数据动态更新，完整还原人流演化过程。该功能为参数调试与结果分析提供了直观的数据回溯手段。</w:t>
      </w:r>
    </w:p>
    <w:bookmarkEnd w:id="35"/>
    <w:bookmarkStart w:id="36" w:name="九测试与验证"/>
    <w:p>
      <w:pPr>
        <w:pStyle w:val="Heading2"/>
      </w:pPr>
      <w:r>
        <w:t xml:space="preserve">九、测试与验证</w:t>
      </w:r>
    </w:p>
    <w:p>
      <w:pPr>
        <w:pStyle w:val="FirstParagraph"/>
      </w:pPr>
      <w:r>
        <w:t xml:space="preserve">系统测试分为功能测试、性能测试与压力测试三个阶段。</w:t>
      </w:r>
    </w:p>
    <w:p>
      <w:pPr>
        <w:pStyle w:val="BodyText"/>
      </w:pPr>
      <w:r>
        <w:t xml:space="preserve">功能测试方面，对路径规划算法的五种模式进行了正确性验证。最短距离、最短时间、最少切换三种单目标模式的结果符合预期；多目标优化模式返回的路径与单纯最短时间路径存在差异，但在时间、距离、拥堵度之间取得了合理均衡，验证了 Pareto 前沿与 TOPSIS 选择的有效性。</w:t>
      </w:r>
    </w:p>
    <w:p>
      <w:pPr>
        <w:pStyle w:val="BodyText"/>
      </w:pPr>
      <w:r>
        <w:t xml:space="preserve">集成测试阶段暴露了若干关键问题。其一，早期版本因节点与边的容量限制过于严格，导致乘客堆积在入口无法移动。经分析，该问题的根因在于采用硬编码的 capacity 作为移动门槛，而服务节点容量设置偏小（如闸机仅 10 人）。解决方案是将移动限制改为基于面积与密度的动态计算：服务节点按 8 人/m²、一般区域按 5 人/m² 计算最大承载量，边通行能力按 width × distance / 人均占用面积 计算。修改后，中型站 1200 步（20 分钟）仿真完成 600 余人，平均等待时间约 60 秒，平均通行时间约 180 秒，与真实地铁站通行规律相符。</w:t>
      </w:r>
    </w:p>
    <w:p>
      <w:pPr>
        <w:pStyle w:val="BodyText"/>
      </w:pPr>
      <w:r>
        <w:t xml:space="preserve">其二，乘客服务完成后的状态跳转存在逻辑缺陷。早期实现将服务完成后的状态直接设为下一服务状态，导致乘客停留在原地无法触发移动。经排查，正确的状态流转应为：服务完成后先切换至 STATE_WALKING，由 move() 方法驱动其走向下一节点，抵达后再根据节点类型触发新的服务状态。该逻辑修正后，乘客全流程得以顺利执行。</w:t>
      </w:r>
    </w:p>
    <w:p>
      <w:pPr>
        <w:pStyle w:val="BodyText"/>
      </w:pPr>
      <w:r>
        <w:t xml:space="preserve">性能测试表明，中型站 500 人规模下，单步计算时间约为 15 毫秒，路径规划首次查询约为 5 毫秒，空间哈希查询约为 3 毫秒，均满足实时仿真的性能需求。</w:t>
      </w:r>
    </w:p>
    <w:bookmarkEnd w:id="36"/>
    <w:bookmarkStart w:id="37" w:name="十总结"/>
    <w:p>
      <w:pPr>
        <w:pStyle w:val="Heading2"/>
      </w:pPr>
      <w:r>
        <w:t xml:space="preserve">十、总结</w:t>
      </w:r>
    </w:p>
    <w:p>
      <w:pPr>
        <w:pStyle w:val="FirstParagraph"/>
      </w:pPr>
      <w:r>
        <w:t xml:space="preserve">本课程设计围绕地铁站人群流动仿真这一实际应用场景，完成了从数据结构选型、核心算法设计、前后端开发到系统测试的完整开发流程。在数据结构层面，有向图、有限状态机、空间哈希与优先队列的合理组合为系统提供了坚实的底层支撑；在算法层面，Pareto 前沿与 TOPSIS 的引入使多目标路径规划从概念落地为可运行的模块；在工程层面，分层架构的设计与模块化开发策略有效保障了代码的可维护性与可扩展性。</w:t>
      </w:r>
    </w:p>
    <w:p>
      <w:pPr>
        <w:pStyle w:val="BodyText"/>
      </w:pPr>
      <w:r>
        <w:t xml:space="preserve">开发过程中，从邻接矩阵到 NetworkX DiGraph 的选型迭代、从四状态到九状态的行为模型细化、从暴力比较到空间哈希的性能优化，均体现了”从问题出发选择工具”的工程思维。该项目的完成不仅巩固了图论、动态规划、概率模型等理论知识，也积累了复杂系统设计与调优的实践经验，为后续从事相关领域的研究与开发奠定了基础。</w:t>
      </w:r>
    </w:p>
    <w:p>
      <w:r>
        <w:pict>
          <v:rect style="width:0;height:1.5pt" o:hralign="center" o:hrstd="t" o:hr="t"/>
        </w:pict>
      </w:r>
    </w:p>
    <w:bookmarkEnd w:id="37"/>
    <w:bookmarkStart w:id="38" w:name="参考文献"/>
    <w:p>
      <w:pPr>
        <w:pStyle w:val="Heading2"/>
      </w:pPr>
      <w:r>
        <w:t xml:space="preserve">参考文献</w:t>
      </w:r>
    </w:p>
    <w:p>
      <w:pPr>
        <w:pStyle w:val="FirstParagraph"/>
      </w:pPr>
      <w:r>
        <w:t xml:space="preserve">[1] 严蔚敏, 吴伟民. 数据结构（C语言版）[M]. 北京: 清华大学出版社, 2018.</w:t>
      </w:r>
    </w:p>
    <w:p>
      <w:pPr>
        <w:pStyle w:val="BodyText"/>
      </w:pPr>
      <w:r>
        <w:t xml:space="preserve">[2] Sedgewick R, Wayne K. Algorithms (4th Edition)[M]. Addison-Wesley Professional, 2011.</w:t>
      </w:r>
    </w:p>
    <w:p>
      <w:pPr>
        <w:pStyle w:val="BodyText"/>
      </w:pPr>
      <w:r>
        <w:t xml:space="preserve">[3] Hagberg A A, Schult D A, Swart P J. Exploring Network Structure, Dynamics, and Function using NetworkX[C]//Proceedings of the 7th Python in Science Conference. 2008: 11-15.</w:t>
      </w:r>
    </w:p>
    <w:p>
      <w:pPr>
        <w:pStyle w:val="BodyText"/>
      </w:pPr>
      <w:r>
        <w:t xml:space="preserve">[4] Weidmann U. Transporttechnik der Fussgänger: Transporttechnische Eigenschaften des Fussgängerverkehrs, Literaturauswertung[R]. Zurich: ETH, 1993.</w:t>
      </w:r>
    </w:p>
    <w:p>
      <w:pPr>
        <w:pStyle w:val="BodyText"/>
      </w:pPr>
      <w:r>
        <w:t xml:space="preserve">[5] Helbing D, Molnár P. Social Force Model for Pedestrian Dynamics[J]. Physical Review E, 1995, 51(5): 4282-4286.</w:t>
      </w:r>
    </w:p>
    <w:p>
      <w:pPr>
        <w:pStyle w:val="BodyText"/>
      </w:pPr>
      <w:r>
        <w:t xml:space="preserve">[6] Hwang C L, Yoon K. Multiple Attribute Decision Making: Methods and Applications[M]. Springer-Verlag, 1981.</w:t>
      </w:r>
    </w:p>
    <w:p>
      <w:pPr>
        <w:pStyle w:val="BodyText"/>
      </w:pPr>
      <w:r>
        <w:t xml:space="preserve">[7] Riverbank Computing. PyQt5 Reference Guide[EB/OL]. https://www.riverbankcomputing.com/static/Docs/PyQt5/, 2024.</w:t>
      </w:r>
    </w:p>
    <w:p>
      <w:pPr>
        <w:pStyle w:val="BodyText"/>
      </w:pPr>
      <w:r>
        <w:t xml:space="preserve">[8] Hunter J D. Matplotlib: A 2D Graphics Environment[J]. Computing in Science &amp; Engineering, 2007, 9(3): 90-95.</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2026-05-14T10:17:22Z</dcterms:created>
  <dcterms:modified xsi:type="dcterms:W3CDTF">2026-05-14T10:17:22Z</dcterms:modified>
</cp:coreProperties>
</file>

<file path=docProps/custom.xml><?xml version="1.0" encoding="utf-8"?>
<Properties xmlns="http://schemas.openxmlformats.org/officeDocument/2006/custom-properties" xmlns:vt="http://schemas.openxmlformats.org/officeDocument/2006/docPropsVTypes"/>
</file>