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5950D">
      <w:pPr>
        <w:spacing w:line="460" w:lineRule="exact"/>
        <w:ind w:left="480"/>
        <w:rPr>
          <w:sz w:val="24"/>
        </w:rPr>
      </w:pPr>
    </w:p>
    <w:p w14:paraId="7BB3C6F8">
      <w:pPr>
        <w:ind w:left="480"/>
        <w:jc w:val="center"/>
        <w:rPr>
          <w:rFonts w:hint="eastAsia" w:ascii="宋体" w:hAnsi="宋体"/>
          <w:b/>
          <w:sz w:val="52"/>
          <w:szCs w:val="52"/>
        </w:rPr>
      </w:pPr>
      <w:r>
        <w:rPr>
          <w:rFonts w:hint="eastAsia" w:ascii="宋体" w:hAnsi="宋体"/>
          <w:b/>
          <w:sz w:val="52"/>
          <w:szCs w:val="52"/>
        </w:rPr>
        <w:t>武汉大学计算机学院</w:t>
      </w:r>
    </w:p>
    <w:p w14:paraId="3AE52196">
      <w:pPr>
        <w:ind w:left="480"/>
        <w:jc w:val="center"/>
        <w:rPr>
          <w:rFonts w:hint="eastAsia" w:ascii="宋体" w:hAnsi="宋体"/>
          <w:b/>
          <w:sz w:val="52"/>
          <w:szCs w:val="52"/>
        </w:rPr>
      </w:pPr>
      <w:r>
        <w:rPr>
          <w:rFonts w:hint="eastAsia" w:ascii="宋体" w:hAnsi="宋体"/>
          <w:b/>
          <w:sz w:val="52"/>
          <w:szCs w:val="52"/>
        </w:rPr>
        <w:t>本科生课程设计报告</w:t>
      </w:r>
    </w:p>
    <w:p w14:paraId="03465D53">
      <w:pPr>
        <w:ind w:left="480"/>
        <w:jc w:val="center"/>
        <w:rPr>
          <w:rFonts w:hint="eastAsia" w:ascii="楷体_GB2312" w:hAnsi="宋体" w:eastAsia="楷体_GB2312"/>
          <w:szCs w:val="21"/>
        </w:rPr>
      </w:pPr>
    </w:p>
    <w:p w14:paraId="3D76E6DC">
      <w:pPr>
        <w:ind w:left="480"/>
        <w:jc w:val="center"/>
        <w:rPr>
          <w:rFonts w:hint="eastAsia" w:ascii="宋体" w:hAnsi="宋体"/>
          <w:szCs w:val="21"/>
        </w:rPr>
      </w:pPr>
    </w:p>
    <w:p w14:paraId="73DE4A4E">
      <w:pPr>
        <w:pStyle w:val="2"/>
        <w:keepNext w:val="0"/>
        <w:keepLines w:val="0"/>
        <w:widowControl/>
        <w:suppressLineNumbers w:val="0"/>
        <w:pBdr>
          <w:bottom w:val="none" w:color="auto" w:sz="0" w:space="0"/>
        </w:pBdr>
        <w:shd w:val="clear" w:fill="FFFFFF"/>
        <w:spacing w:before="210" w:beforeAutospacing="0" w:after="120" w:afterAutospacing="0" w:line="9" w:lineRule="atLeast"/>
        <w:ind w:left="0" w:firstLine="0"/>
        <w:jc w:val="center"/>
        <w:rPr>
          <w:rFonts w:hint="default" w:ascii="黑体" w:eastAsia="黑体"/>
          <w:b/>
          <w:sz w:val="44"/>
          <w:szCs w:val="44"/>
          <w:lang w:val="en-US" w:eastAsia="zh-CN"/>
        </w:rPr>
      </w:pPr>
      <w:r>
        <w:rPr>
          <w:rFonts w:hint="eastAsia" w:ascii="黑体" w:eastAsia="黑体"/>
          <w:b/>
          <w:sz w:val="44"/>
          <w:szCs w:val="44"/>
          <w:lang w:val="en-US" w:eastAsia="zh-CN"/>
        </w:rPr>
        <w:t>实验三：</w:t>
      </w:r>
      <w:r>
        <w:rPr>
          <w:rFonts w:hint="eastAsia" w:ascii="Helvetica" w:hAnsi="Helvetica" w:cs="Helvetica"/>
          <w:b/>
          <w:bCs/>
          <w:i w:val="0"/>
          <w:iCs w:val="0"/>
          <w:caps w:val="0"/>
          <w:color w:val="000000"/>
          <w:spacing w:val="0"/>
          <w:sz w:val="47"/>
          <w:szCs w:val="47"/>
          <w:shd w:val="clear" w:fill="FFFFFF"/>
          <w:lang w:val="en-US" w:eastAsia="zh-CN"/>
        </w:rPr>
        <w:t>中断处理与时钟管理</w:t>
      </w:r>
    </w:p>
    <w:p w14:paraId="018427F4">
      <w:pPr>
        <w:jc w:val="center"/>
        <w:rPr>
          <w:rFonts w:hint="eastAsia" w:ascii="宋体" w:hAnsi="宋体"/>
          <w:szCs w:val="21"/>
        </w:rPr>
      </w:pPr>
    </w:p>
    <w:p w14:paraId="0C8EFB6F">
      <w:pPr>
        <w:ind w:left="480"/>
        <w:jc w:val="center"/>
        <w:rPr>
          <w:rFonts w:hint="eastAsia" w:ascii="楷体_GB2312" w:hAnsi="宋体" w:eastAsia="楷体_GB2312"/>
          <w:szCs w:val="21"/>
        </w:rPr>
      </w:pPr>
    </w:p>
    <w:p w14:paraId="64507A4F">
      <w:pPr>
        <w:ind w:left="480"/>
        <w:jc w:val="center"/>
        <w:rPr>
          <w:rFonts w:hint="eastAsia" w:ascii="宋体" w:hAnsi="宋体"/>
          <w:szCs w:val="21"/>
        </w:rPr>
      </w:pPr>
    </w:p>
    <w:p w14:paraId="7E71103F">
      <w:pPr>
        <w:rPr>
          <w:szCs w:val="21"/>
        </w:rPr>
      </w:pPr>
    </w:p>
    <w:p w14:paraId="52894223">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专 业 名 称   ：</w:t>
      </w:r>
      <w:r>
        <w:rPr>
          <w:rFonts w:hint="eastAsia" w:ascii="宋体" w:hAnsi="宋体"/>
          <w:sz w:val="30"/>
          <w:szCs w:val="30"/>
          <w:lang w:val="en-US" w:eastAsia="zh-CN"/>
        </w:rPr>
        <w:t>计算机科学与技术</w:t>
      </w:r>
    </w:p>
    <w:p w14:paraId="76BB1F4A">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课 程 名 称   ：</w:t>
      </w:r>
      <w:r>
        <w:rPr>
          <w:rFonts w:hint="eastAsia" w:ascii="宋体" w:hAnsi="宋体"/>
          <w:sz w:val="30"/>
          <w:szCs w:val="30"/>
          <w:lang w:val="en-US" w:eastAsia="zh-CN"/>
        </w:rPr>
        <w:t>操作系统实践A</w:t>
      </w:r>
    </w:p>
    <w:p w14:paraId="03AC4D47">
      <w:pPr>
        <w:spacing w:line="480" w:lineRule="auto"/>
        <w:ind w:firstLine="2700" w:firstLineChars="900"/>
        <w:rPr>
          <w:rFonts w:hint="eastAsia" w:ascii="宋体" w:hAnsi="宋体"/>
          <w:sz w:val="24"/>
        </w:rPr>
      </w:pPr>
      <w:r>
        <w:rPr>
          <w:rFonts w:hint="eastAsia" w:ascii="宋体" w:hAnsi="宋体"/>
          <w:sz w:val="30"/>
          <w:szCs w:val="30"/>
        </w:rPr>
        <w:t xml:space="preserve">指 导 教 师 </w:t>
      </w:r>
      <w:r>
        <w:rPr>
          <w:rFonts w:hint="eastAsia" w:ascii="宋体" w:hAnsi="宋体"/>
          <w:sz w:val="30"/>
          <w:szCs w:val="30"/>
          <w:lang w:val="en-US" w:eastAsia="zh-CN"/>
        </w:rPr>
        <w:t xml:space="preserve">  </w:t>
      </w:r>
      <w:r>
        <w:rPr>
          <w:rFonts w:hint="eastAsia" w:ascii="宋体" w:hAnsi="宋体"/>
          <w:sz w:val="30"/>
          <w:szCs w:val="30"/>
        </w:rPr>
        <w:t>：</w:t>
      </w:r>
      <w:r>
        <w:rPr>
          <w:rFonts w:hint="eastAsia" w:ascii="宋体" w:hAnsi="宋体"/>
          <w:sz w:val="30"/>
          <w:szCs w:val="30"/>
          <w:lang w:val="en-US" w:eastAsia="zh-CN"/>
        </w:rPr>
        <w:t>李祖超</w:t>
      </w:r>
      <w:r>
        <w:rPr>
          <w:rFonts w:hint="eastAsia" w:ascii="宋体" w:hAnsi="宋体"/>
          <w:sz w:val="30"/>
          <w:szCs w:val="30"/>
        </w:rPr>
        <w:t xml:space="preserve">   副教授</w:t>
      </w:r>
    </w:p>
    <w:p w14:paraId="720ACAD7">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学 生 学 号   ：</w:t>
      </w:r>
      <w:r>
        <w:rPr>
          <w:rFonts w:hint="eastAsia" w:ascii="宋体" w:hAnsi="宋体"/>
          <w:sz w:val="30"/>
          <w:szCs w:val="30"/>
          <w:lang w:val="en-US" w:eastAsia="zh-CN"/>
        </w:rPr>
        <w:t>2023302111416</w:t>
      </w:r>
    </w:p>
    <w:p w14:paraId="23149B5C">
      <w:pPr>
        <w:spacing w:line="480" w:lineRule="auto"/>
        <w:ind w:firstLine="2700" w:firstLineChars="900"/>
        <w:rPr>
          <w:rFonts w:hint="eastAsia" w:ascii="宋体" w:hAnsi="宋体" w:eastAsia="宋体"/>
          <w:sz w:val="30"/>
          <w:szCs w:val="30"/>
          <w:lang w:eastAsia="zh-CN"/>
        </w:rPr>
      </w:pPr>
      <w:r>
        <w:rPr>
          <w:rFonts w:hint="eastAsia" w:ascii="宋体" w:hAnsi="宋体"/>
          <w:sz w:val="30"/>
          <w:szCs w:val="30"/>
        </w:rPr>
        <w:t>学 生 姓 名   ：</w:t>
      </w:r>
      <w:r>
        <w:rPr>
          <w:rFonts w:hint="eastAsia" w:ascii="宋体" w:hAnsi="宋体"/>
          <w:sz w:val="30"/>
          <w:szCs w:val="30"/>
          <w:lang w:val="en-US" w:eastAsia="zh-CN"/>
        </w:rPr>
        <w:t>肖茹琪</w:t>
      </w:r>
    </w:p>
    <w:p w14:paraId="6898D8A2">
      <w:pPr>
        <w:spacing w:line="480" w:lineRule="auto"/>
        <w:ind w:left="481" w:leftChars="229" w:firstLine="2880" w:firstLineChars="1200"/>
        <w:rPr>
          <w:sz w:val="24"/>
        </w:rPr>
      </w:pPr>
      <w:r>
        <w:rPr>
          <w:rFonts w:hint="eastAsia"/>
          <w:sz w:val="24"/>
        </w:rPr>
        <w:t xml:space="preserve">          </w:t>
      </w:r>
    </w:p>
    <w:p w14:paraId="4ABBB23E">
      <w:pPr>
        <w:spacing w:line="480" w:lineRule="auto"/>
        <w:ind w:left="481" w:leftChars="229" w:firstLine="2520" w:firstLineChars="1200"/>
        <w:rPr>
          <w:rFonts w:ascii="楷体_GB2312" w:eastAsia="楷体_GB2312"/>
          <w:szCs w:val="21"/>
        </w:rPr>
      </w:pPr>
    </w:p>
    <w:p w14:paraId="1DB1C3E0">
      <w:pPr>
        <w:ind w:left="480"/>
        <w:jc w:val="center"/>
        <w:rPr>
          <w:szCs w:val="21"/>
        </w:rPr>
      </w:pPr>
    </w:p>
    <w:p w14:paraId="47B42990">
      <w:pPr>
        <w:ind w:left="480"/>
        <w:jc w:val="center"/>
        <w:rPr>
          <w:rFonts w:hint="eastAsia" w:ascii="宋体" w:hAnsi="宋体"/>
          <w:sz w:val="36"/>
          <w:szCs w:val="36"/>
        </w:rPr>
      </w:pPr>
      <w:r>
        <w:rPr>
          <w:rFonts w:hint="eastAsia"/>
          <w:sz w:val="28"/>
          <w:szCs w:val="28"/>
        </w:rPr>
        <w:t xml:space="preserve">   </w:t>
      </w:r>
      <w:r>
        <w:rPr>
          <w:rFonts w:hint="eastAsia" w:ascii="宋体" w:hAnsi="宋体"/>
          <w:sz w:val="36"/>
          <w:szCs w:val="36"/>
        </w:rPr>
        <w:t>二○</w:t>
      </w:r>
      <w:r>
        <w:rPr>
          <w:rFonts w:hint="eastAsia" w:ascii="宋体" w:hAnsi="宋体"/>
          <w:sz w:val="36"/>
          <w:szCs w:val="36"/>
          <w:lang w:val="en-US" w:eastAsia="zh-CN"/>
        </w:rPr>
        <w:t>二五</w:t>
      </w:r>
      <w:r>
        <w:rPr>
          <w:rFonts w:hint="eastAsia" w:ascii="宋体" w:hAnsi="宋体"/>
          <w:sz w:val="36"/>
          <w:szCs w:val="36"/>
        </w:rPr>
        <w:t>年</w:t>
      </w:r>
      <w:r>
        <w:rPr>
          <w:rFonts w:hint="eastAsia" w:ascii="宋体" w:hAnsi="宋体"/>
          <w:sz w:val="36"/>
          <w:szCs w:val="36"/>
          <w:lang w:val="en-US" w:eastAsia="zh-CN"/>
        </w:rPr>
        <w:t>十</w:t>
      </w:r>
      <w:r>
        <w:rPr>
          <w:rFonts w:hint="eastAsia" w:ascii="宋体" w:hAnsi="宋体"/>
          <w:sz w:val="36"/>
          <w:szCs w:val="36"/>
        </w:rPr>
        <w:t>月</w:t>
      </w:r>
    </w:p>
    <w:p w14:paraId="65AB5433">
      <w:pPr>
        <w:spacing w:line="460" w:lineRule="exact"/>
        <w:rPr>
          <w:rFonts w:hint="eastAsia" w:ascii="宋体" w:hAnsi="宋体"/>
          <w:szCs w:val="21"/>
        </w:rPr>
      </w:pPr>
      <w:r>
        <w:rPr>
          <w:sz w:val="24"/>
        </w:rPr>
        <w:br w:type="page"/>
      </w:r>
    </w:p>
    <w:p w14:paraId="78CA0F07">
      <w:pPr>
        <w:spacing w:line="440" w:lineRule="exact"/>
        <w:ind w:firstLine="883" w:firstLineChars="200"/>
        <w:jc w:val="center"/>
        <w:rPr>
          <w:rFonts w:hint="eastAsia" w:ascii="宋体" w:hAnsi="宋体"/>
          <w:b/>
          <w:sz w:val="44"/>
          <w:szCs w:val="44"/>
        </w:rPr>
      </w:pPr>
    </w:p>
    <w:p w14:paraId="7AAF6BF6">
      <w:pPr>
        <w:spacing w:line="440" w:lineRule="exact"/>
        <w:ind w:firstLine="883" w:firstLineChars="200"/>
        <w:jc w:val="center"/>
        <w:rPr>
          <w:rFonts w:hint="eastAsia" w:ascii="宋体" w:hAnsi="宋体"/>
          <w:b/>
          <w:sz w:val="44"/>
          <w:szCs w:val="44"/>
        </w:rPr>
      </w:pPr>
    </w:p>
    <w:p w14:paraId="36CDB647">
      <w:pPr>
        <w:spacing w:line="440" w:lineRule="exact"/>
        <w:ind w:firstLine="883" w:firstLineChars="200"/>
        <w:jc w:val="center"/>
        <w:rPr>
          <w:rFonts w:hint="eastAsia" w:ascii="宋体" w:hAnsi="宋体"/>
          <w:b/>
          <w:sz w:val="44"/>
          <w:szCs w:val="44"/>
        </w:rPr>
      </w:pPr>
      <w:r>
        <w:rPr>
          <w:rFonts w:hint="eastAsia" w:ascii="宋体" w:hAnsi="宋体"/>
          <w:b/>
          <w:sz w:val="44"/>
          <w:szCs w:val="44"/>
        </w:rPr>
        <w:t>郑 重 声 明</w:t>
      </w:r>
    </w:p>
    <w:p w14:paraId="0CD689A7">
      <w:pPr>
        <w:spacing w:line="440" w:lineRule="exact"/>
        <w:ind w:firstLine="720"/>
        <w:jc w:val="center"/>
        <w:rPr>
          <w:rFonts w:hint="eastAsia" w:ascii="仿宋_GB2312" w:hAnsi="宋体" w:eastAsia="仿宋_GB2312"/>
          <w:szCs w:val="21"/>
        </w:rPr>
      </w:pPr>
    </w:p>
    <w:p w14:paraId="1D6B8690">
      <w:pPr>
        <w:spacing w:line="440" w:lineRule="exact"/>
        <w:ind w:firstLine="720"/>
        <w:jc w:val="left"/>
        <w:rPr>
          <w:rFonts w:hint="eastAsia" w:ascii="宋体" w:hAnsi="宋体"/>
          <w:sz w:val="24"/>
        </w:rPr>
      </w:pPr>
    </w:p>
    <w:p w14:paraId="4116134F">
      <w:pPr>
        <w:spacing w:line="460" w:lineRule="exact"/>
        <w:ind w:firstLine="560" w:firstLineChars="200"/>
        <w:jc w:val="left"/>
        <w:rPr>
          <w:rFonts w:hint="eastAsia" w:ascii="宋体" w:hAnsi="宋体"/>
          <w:sz w:val="28"/>
          <w:szCs w:val="28"/>
        </w:rPr>
      </w:pPr>
      <w:r>
        <w:rPr>
          <w:rFonts w:hint="eastAsia" w:ascii="宋体" w:hAnsi="宋体"/>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06EFA51B">
      <w:pPr>
        <w:spacing w:line="440" w:lineRule="exact"/>
        <w:ind w:firstLine="720"/>
        <w:jc w:val="center"/>
        <w:rPr>
          <w:rFonts w:hint="eastAsia" w:ascii="仿宋_GB2312" w:hAnsi="宋体" w:eastAsia="仿宋_GB2312"/>
          <w:szCs w:val="21"/>
        </w:rPr>
      </w:pPr>
    </w:p>
    <w:p w14:paraId="329DA366">
      <w:pPr>
        <w:spacing w:line="440" w:lineRule="exact"/>
        <w:ind w:firstLine="720"/>
        <w:jc w:val="left"/>
        <w:rPr>
          <w:rFonts w:hint="eastAsia" w:ascii="宋体" w:hAnsi="宋体"/>
          <w:sz w:val="28"/>
          <w:szCs w:val="28"/>
        </w:rPr>
      </w:pPr>
    </w:p>
    <w:p w14:paraId="6492486F">
      <w:pPr>
        <w:spacing w:line="440" w:lineRule="exact"/>
        <w:ind w:firstLine="720"/>
        <w:jc w:val="left"/>
        <w:rPr>
          <w:rFonts w:hint="eastAsia" w:ascii="宋体" w:hAnsi="宋体"/>
          <w:sz w:val="28"/>
          <w:szCs w:val="28"/>
        </w:rPr>
      </w:pPr>
    </w:p>
    <w:p w14:paraId="5AF1B5FF">
      <w:pPr>
        <w:spacing w:line="440" w:lineRule="exact"/>
        <w:ind w:firstLine="720"/>
        <w:jc w:val="left"/>
        <w:rPr>
          <w:rFonts w:hint="eastAsia" w:ascii="宋体" w:hAnsi="宋体"/>
          <w:sz w:val="28"/>
          <w:szCs w:val="28"/>
        </w:rPr>
      </w:pPr>
    </w:p>
    <w:p w14:paraId="05DFD227">
      <w:pPr>
        <w:spacing w:line="440" w:lineRule="exact"/>
        <w:ind w:firstLine="720"/>
        <w:jc w:val="left"/>
        <w:rPr>
          <w:rFonts w:hint="eastAsia" w:ascii="宋体" w:hAnsi="宋体"/>
          <w:sz w:val="28"/>
          <w:szCs w:val="28"/>
        </w:rPr>
      </w:pPr>
      <w:r>
        <w:rPr>
          <w:rFonts w:hint="eastAsia" w:ascii="宋体" w:hAnsi="宋体"/>
          <w:sz w:val="28"/>
          <w:szCs w:val="28"/>
        </w:rPr>
        <w:drawing>
          <wp:anchor distT="0" distB="0" distL="114300" distR="114300" simplePos="0" relativeHeight="251660288" behindDoc="1" locked="0" layoutInCell="1" allowOverlap="1">
            <wp:simplePos x="0" y="0"/>
            <wp:positionH relativeFrom="column">
              <wp:posOffset>1602740</wp:posOffset>
            </wp:positionH>
            <wp:positionV relativeFrom="paragraph">
              <wp:posOffset>15875</wp:posOffset>
            </wp:positionV>
            <wp:extent cx="701675" cy="477520"/>
            <wp:effectExtent l="0" t="0" r="3175" b="8255"/>
            <wp:wrapNone/>
            <wp:docPr id="19" name="图片 19" descr="微信图片_2023122914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31229143759"/>
                    <pic:cNvPicPr>
                      <a:picLocks noChangeAspect="1"/>
                    </pic:cNvPicPr>
                  </pic:nvPicPr>
                  <pic:blipFill>
                    <a:blip r:embed="rId5">
                      <a:biLevel thresh="50000"/>
                    </a:blip>
                    <a:stretch>
                      <a:fillRect/>
                    </a:stretch>
                  </pic:blipFill>
                  <pic:spPr>
                    <a:xfrm>
                      <a:off x="0" y="0"/>
                      <a:ext cx="701675" cy="477520"/>
                    </a:xfrm>
                    <a:prstGeom prst="rect">
                      <a:avLst/>
                    </a:prstGeom>
                  </pic:spPr>
                </pic:pic>
              </a:graphicData>
            </a:graphic>
          </wp:anchor>
        </w:drawing>
      </w:r>
    </w:p>
    <w:p w14:paraId="768DE5D3">
      <w:pPr>
        <w:spacing w:line="440" w:lineRule="exact"/>
        <w:ind w:firstLine="720"/>
        <w:jc w:val="left"/>
        <w:rPr>
          <w:rFonts w:hint="eastAsia" w:ascii="宋体" w:hAnsi="宋体"/>
          <w:sz w:val="28"/>
          <w:szCs w:val="28"/>
        </w:rPr>
      </w:pPr>
      <w:r>
        <w:rPr>
          <w:rFonts w:hint="eastAsia" w:ascii="宋体" w:hAnsi="宋体"/>
          <w:sz w:val="28"/>
          <w:szCs w:val="28"/>
        </w:rPr>
        <w:t>本人签名：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日期：</w:t>
      </w:r>
      <w:r>
        <w:rPr>
          <w:rFonts w:hint="eastAsia" w:ascii="宋体" w:hAnsi="宋体"/>
          <w:sz w:val="28"/>
          <w:szCs w:val="28"/>
          <w:u w:val="single"/>
        </w:rPr>
        <w:t xml:space="preserve">   </w:t>
      </w:r>
      <w:r>
        <w:rPr>
          <w:rFonts w:hint="eastAsia" w:ascii="宋体" w:hAnsi="宋体"/>
          <w:sz w:val="28"/>
          <w:szCs w:val="28"/>
          <w:u w:val="single"/>
          <w:lang w:val="en-US" w:eastAsia="zh-CN"/>
        </w:rPr>
        <w:t>2025.10.20</w:t>
      </w:r>
      <w:r>
        <w:rPr>
          <w:rFonts w:hint="eastAsia" w:ascii="宋体" w:hAnsi="宋体"/>
          <w:sz w:val="28"/>
          <w:szCs w:val="28"/>
          <w:u w:val="single"/>
        </w:rPr>
        <w:t xml:space="preserve">            </w:t>
      </w:r>
    </w:p>
    <w:p w14:paraId="3CB6D0AE"/>
    <w:p w14:paraId="4C7074F5">
      <w:pPr>
        <w:rPr>
          <w:sz w:val="24"/>
        </w:rPr>
      </w:pPr>
    </w:p>
    <w:p w14:paraId="1143BB5D">
      <w:pPr>
        <w:rPr>
          <w:sz w:val="24"/>
        </w:rPr>
      </w:pPr>
    </w:p>
    <w:p w14:paraId="6E77A8E3">
      <w:pPr>
        <w:rPr>
          <w:sz w:val="24"/>
        </w:rPr>
      </w:pPr>
      <w:bookmarkStart w:id="24" w:name="_GoBack"/>
      <w:bookmarkEnd w:id="24"/>
    </w:p>
    <w:p w14:paraId="7F96FEF4">
      <w:pPr>
        <w:rPr>
          <w:sz w:val="24"/>
        </w:rPr>
      </w:pPr>
    </w:p>
    <w:p w14:paraId="5EBFC575">
      <w:pPr>
        <w:rPr>
          <w:sz w:val="24"/>
        </w:rPr>
      </w:pPr>
    </w:p>
    <w:p w14:paraId="7E070C37">
      <w:pPr>
        <w:rPr>
          <w:sz w:val="24"/>
        </w:rPr>
      </w:pPr>
    </w:p>
    <w:p w14:paraId="6F6C9DB4">
      <w:pPr>
        <w:rPr>
          <w:sz w:val="24"/>
        </w:rPr>
      </w:pPr>
    </w:p>
    <w:p w14:paraId="34EAE8D2">
      <w:pPr>
        <w:rPr>
          <w:sz w:val="24"/>
        </w:rPr>
      </w:pPr>
    </w:p>
    <w:p w14:paraId="32F27F74">
      <w:pPr>
        <w:rPr>
          <w:sz w:val="24"/>
        </w:rPr>
      </w:pPr>
    </w:p>
    <w:p w14:paraId="1C1063B4">
      <w:pPr>
        <w:rPr>
          <w:sz w:val="24"/>
        </w:rPr>
      </w:pPr>
    </w:p>
    <w:p w14:paraId="3BCDACB5">
      <w:pPr>
        <w:rPr>
          <w:sz w:val="24"/>
        </w:rPr>
      </w:pPr>
    </w:p>
    <w:p w14:paraId="5C677E0F">
      <w:pPr>
        <w:rPr>
          <w:sz w:val="24"/>
        </w:rPr>
      </w:pPr>
    </w:p>
    <w:p w14:paraId="095BEB48">
      <w:pPr>
        <w:rPr>
          <w:sz w:val="24"/>
        </w:rPr>
      </w:pPr>
    </w:p>
    <w:p w14:paraId="265DD6DD">
      <w:pPr>
        <w:rPr>
          <w:sz w:val="24"/>
        </w:rPr>
      </w:pPr>
    </w:p>
    <w:p w14:paraId="7908AE7A">
      <w:pPr>
        <w:rPr>
          <w:sz w:val="24"/>
        </w:rPr>
      </w:pPr>
    </w:p>
    <w:p w14:paraId="5D1A887D">
      <w:pPr>
        <w:rPr>
          <w:sz w:val="24"/>
        </w:rPr>
      </w:pPr>
    </w:p>
    <w:p w14:paraId="5DF2FB26">
      <w:pPr>
        <w:rPr>
          <w:sz w:val="24"/>
        </w:rPr>
      </w:pPr>
    </w:p>
    <w:p w14:paraId="4D99D58B">
      <w:pPr>
        <w:rPr>
          <w:sz w:val="24"/>
        </w:rPr>
      </w:pPr>
    </w:p>
    <w:p w14:paraId="21A20F30">
      <w:pPr>
        <w:rPr>
          <w:sz w:val="24"/>
        </w:rPr>
      </w:pPr>
    </w:p>
    <w:p w14:paraId="612D682C"/>
    <w:p w14:paraId="214C1524"/>
    <w:p w14:paraId="12680C89"/>
    <w:p w14:paraId="3D517F88"/>
    <w:p w14:paraId="7F909A06">
      <w:pPr>
        <w:jc w:val="center"/>
        <w:outlineLvl w:val="9"/>
        <w:rPr>
          <w:rFonts w:ascii="黑体" w:eastAsia="黑体"/>
          <w:sz w:val="36"/>
          <w:szCs w:val="36"/>
        </w:rPr>
      </w:pPr>
      <w:r>
        <w:rPr>
          <w:rFonts w:hint="eastAsia" w:ascii="黑体" w:eastAsia="黑体"/>
          <w:sz w:val="36"/>
          <w:szCs w:val="36"/>
        </w:rPr>
        <w:t>摘</w:t>
      </w:r>
      <w:r>
        <w:rPr>
          <w:rFonts w:hint="eastAsia" w:ascii="黑体" w:hAnsi="宋体" w:eastAsia="黑体"/>
          <w:sz w:val="36"/>
          <w:szCs w:val="36"/>
        </w:rPr>
        <w:t xml:space="preserve">  </w:t>
      </w:r>
      <w:r>
        <w:rPr>
          <w:rFonts w:hint="eastAsia" w:ascii="黑体" w:eastAsia="黑体"/>
          <w:sz w:val="36"/>
          <w:szCs w:val="36"/>
        </w:rPr>
        <w:t>要</w:t>
      </w:r>
    </w:p>
    <w:p w14:paraId="7BABDD84">
      <w:pPr>
        <w:jc w:val="center"/>
        <w:rPr>
          <w:rFonts w:ascii="楷体_GB2312" w:eastAsia="楷体_GB2312"/>
          <w:szCs w:val="21"/>
        </w:rPr>
      </w:pPr>
    </w:p>
    <w:p w14:paraId="090CFEB1">
      <w:pPr>
        <w:spacing w:line="460" w:lineRule="exact"/>
        <w:ind w:firstLine="420" w:firstLineChars="0"/>
        <w:rPr>
          <w:rFonts w:hint="eastAsia" w:ascii="宋体" w:hAnsi="宋体"/>
          <w:sz w:val="24"/>
        </w:rPr>
      </w:pPr>
      <w:r>
        <w:rPr>
          <w:rFonts w:hint="eastAsia" w:ascii="宋体" w:hAnsi="宋体"/>
          <w:sz w:val="24"/>
        </w:rPr>
        <w:t>本次实验旨在深入理解操作系统核心机制之一</w:t>
      </w:r>
      <w:r>
        <w:rPr>
          <w:rFonts w:hint="eastAsia" w:ascii="宋体" w:hAnsi="宋体"/>
          <w:sz w:val="24"/>
          <w:lang w:eastAsia="zh-CN"/>
        </w:rPr>
        <w:t>：</w:t>
      </w:r>
      <w:r>
        <w:rPr>
          <w:rFonts w:hint="eastAsia" w:ascii="宋体" w:hAnsi="宋体"/>
          <w:sz w:val="24"/>
        </w:rPr>
        <w:t>中断与异常处理。基于RISC-V架构的特权级规范，设计并实现了一个功能完备的内核中断处理框架。实验首先解决了从机器模式（M-mode）到监督模式（S-mode）的中断委托问题，通过配置 medeleg 和 mideleg 寄存器，使内核能够在S模式下直接响应特定的异常和中断。其次，通过编写汇编代码 kernelvec.S，实现了精细的上下文保存与恢复机制，确保了内核在处理中断前后寄存器状态的一致性。在此基础上，构建了统一的中断分发器 trap.c，能够准确区分软件中断、时钟中断、外部中断及各类同步异常（如系统调用、缺页异常等）。</w:t>
      </w:r>
    </w:p>
    <w:p w14:paraId="31B60FB3">
      <w:pPr>
        <w:spacing w:line="460" w:lineRule="exact"/>
        <w:ind w:firstLine="420" w:firstLineChars="0"/>
        <w:rPr>
          <w:rFonts w:hint="eastAsia" w:ascii="宋体" w:hAnsi="宋体"/>
          <w:sz w:val="24"/>
        </w:rPr>
      </w:pPr>
      <w:r>
        <w:rPr>
          <w:rFonts w:hint="eastAsia" w:ascii="宋体" w:hAnsi="宋体"/>
          <w:sz w:val="24"/>
        </w:rPr>
        <w:t>针对时钟管理，实验采用了RISC-V SBI标准的时钟接口，利用M模式下的定时器硬件产生中断，并通过软件注入的方式通知S模式内核，从而建立起操作系统的时间基准。最后，通过一系列边界测试（如非法指令、断点异常、非法内存访问），验证了异常处理机制的健壮性。本次实验不仅打通了硬件事件到软件处理的链路，也为后续实现进程调度和抢占式多任务系统奠定了坚实的基础。</w:t>
      </w:r>
    </w:p>
    <w:p w14:paraId="21855847">
      <w:pPr>
        <w:spacing w:line="480" w:lineRule="auto"/>
        <w:jc w:val="center"/>
        <w:rPr>
          <w:rFonts w:ascii="楷体_GB2312" w:eastAsia="楷体_GB2312"/>
        </w:rPr>
      </w:pPr>
    </w:p>
    <w:p w14:paraId="155D6926">
      <w:pPr>
        <w:spacing w:line="360" w:lineRule="auto"/>
        <w:rPr>
          <w:rFonts w:ascii="楷体_GB2312" w:eastAsia="楷体_GB2312"/>
        </w:rPr>
      </w:pPr>
    </w:p>
    <w:p w14:paraId="6E8DA2AB">
      <w:pPr>
        <w:spacing w:line="360" w:lineRule="auto"/>
        <w:rPr>
          <w:rFonts w:hint="eastAsia" w:ascii="宋体" w:hAnsi="宋体"/>
          <w:sz w:val="24"/>
        </w:rPr>
      </w:pPr>
      <w:r>
        <w:rPr>
          <w:rFonts w:hint="eastAsia" w:ascii="黑体" w:eastAsia="黑体"/>
          <w:b/>
          <w:sz w:val="24"/>
        </w:rPr>
        <w:t>关键词：</w:t>
      </w:r>
      <w:r>
        <w:rPr>
          <w:rFonts w:ascii="宋体" w:hAnsi="宋体" w:eastAsia="宋体" w:cs="宋体"/>
          <w:sz w:val="24"/>
          <w:szCs w:val="24"/>
        </w:rPr>
        <w:t>RISC-V；</w:t>
      </w:r>
      <w:r>
        <w:rPr>
          <w:rFonts w:hint="eastAsia" w:ascii="宋体" w:hAnsi="宋体" w:eastAsia="宋体" w:cs="宋体"/>
          <w:sz w:val="24"/>
          <w:szCs w:val="24"/>
        </w:rPr>
        <w:t>中断委托；上下文切换；时钟中断；异常处理</w:t>
      </w:r>
    </w:p>
    <w:p w14:paraId="6CC5C3F7">
      <w:pPr>
        <w:spacing w:line="360" w:lineRule="auto"/>
        <w:rPr>
          <w:rFonts w:hint="eastAsia" w:ascii="宋体" w:hAnsi="宋体"/>
          <w:szCs w:val="21"/>
        </w:rPr>
      </w:pPr>
    </w:p>
    <w:p w14:paraId="3AFA0E8C">
      <w:pPr>
        <w:jc w:val="center"/>
        <w:rPr>
          <w:rFonts w:hint="eastAsia" w:ascii="宋体" w:hAnsi="宋体"/>
          <w:szCs w:val="21"/>
        </w:rPr>
      </w:pPr>
    </w:p>
    <w:p w14:paraId="0FD775E8">
      <w:pPr>
        <w:jc w:val="center"/>
        <w:rPr>
          <w:rFonts w:hint="eastAsia" w:ascii="宋体" w:hAnsi="宋体"/>
          <w:szCs w:val="21"/>
        </w:rPr>
      </w:pPr>
    </w:p>
    <w:p w14:paraId="44601874">
      <w:pPr>
        <w:jc w:val="center"/>
        <w:rPr>
          <w:rFonts w:hint="eastAsia" w:ascii="宋体" w:hAnsi="宋体"/>
          <w:szCs w:val="21"/>
        </w:rPr>
      </w:pPr>
    </w:p>
    <w:p w14:paraId="63EC40FD">
      <w:pPr>
        <w:jc w:val="center"/>
        <w:rPr>
          <w:rFonts w:hint="eastAsia" w:ascii="宋体" w:hAnsi="宋体"/>
          <w:szCs w:val="21"/>
        </w:rPr>
      </w:pPr>
    </w:p>
    <w:p w14:paraId="74934459">
      <w:pPr>
        <w:jc w:val="center"/>
        <w:rPr>
          <w:rFonts w:hint="eastAsia" w:ascii="宋体" w:hAnsi="宋体"/>
          <w:szCs w:val="21"/>
        </w:rPr>
      </w:pPr>
    </w:p>
    <w:p w14:paraId="7BBA3B3E">
      <w:pPr>
        <w:jc w:val="center"/>
        <w:rPr>
          <w:rFonts w:hint="eastAsia" w:ascii="宋体" w:hAnsi="宋体"/>
          <w:szCs w:val="21"/>
        </w:rPr>
      </w:pPr>
    </w:p>
    <w:p w14:paraId="4D518700">
      <w:pPr>
        <w:jc w:val="center"/>
        <w:rPr>
          <w:rFonts w:hint="eastAsia" w:ascii="宋体" w:hAnsi="宋体"/>
          <w:szCs w:val="21"/>
        </w:rPr>
      </w:pPr>
    </w:p>
    <w:p w14:paraId="3865E419">
      <w:pPr>
        <w:jc w:val="center"/>
        <w:rPr>
          <w:rFonts w:hint="eastAsia" w:ascii="宋体" w:hAnsi="宋体"/>
          <w:szCs w:val="21"/>
        </w:rPr>
      </w:pPr>
    </w:p>
    <w:p w14:paraId="2C34F43E">
      <w:pPr>
        <w:jc w:val="center"/>
        <w:rPr>
          <w:rFonts w:hint="eastAsia" w:ascii="宋体" w:hAnsi="宋体"/>
          <w:szCs w:val="21"/>
        </w:rPr>
      </w:pPr>
    </w:p>
    <w:p w14:paraId="143EFFAA">
      <w:pPr>
        <w:jc w:val="center"/>
        <w:rPr>
          <w:rFonts w:hint="eastAsia" w:ascii="宋体" w:hAnsi="宋体"/>
          <w:szCs w:val="21"/>
        </w:rPr>
      </w:pPr>
    </w:p>
    <w:p w14:paraId="224D332F">
      <w:pPr>
        <w:jc w:val="center"/>
        <w:rPr>
          <w:rFonts w:hint="eastAsia" w:ascii="宋体" w:hAnsi="宋体"/>
          <w:szCs w:val="21"/>
        </w:rPr>
      </w:pPr>
    </w:p>
    <w:p w14:paraId="0BA648CD">
      <w:pPr>
        <w:rPr>
          <w:sz w:val="24"/>
        </w:rPr>
      </w:pPr>
    </w:p>
    <w:p w14:paraId="7B3D72EC">
      <w:pPr>
        <w:rPr>
          <w:sz w:val="24"/>
        </w:rPr>
      </w:pPr>
    </w:p>
    <w:p w14:paraId="76A14BC1">
      <w:pPr>
        <w:rPr>
          <w:sz w:val="24"/>
        </w:rPr>
      </w:pPr>
    </w:p>
    <w:p w14:paraId="370DBA7E">
      <w:pPr>
        <w:rPr>
          <w:sz w:val="24"/>
        </w:rPr>
      </w:pPr>
    </w:p>
    <w:p w14:paraId="3472C17D">
      <w:pPr>
        <w:rPr>
          <w:sz w:val="24"/>
        </w:rPr>
      </w:pPr>
    </w:p>
    <w:sdt>
      <w:sdtPr>
        <w:rPr>
          <w:rFonts w:ascii="宋体" w:hAnsi="宋体" w:eastAsia="宋体" w:cs="Times New Roman"/>
          <w:kern w:val="2"/>
          <w:sz w:val="21"/>
          <w:szCs w:val="24"/>
          <w:lang w:val="en-US" w:eastAsia="zh-CN" w:bidi="ar-SA"/>
        </w:rPr>
        <w:id w:val="147460106"/>
        <w15:color w:val="DBDBDB"/>
        <w:docPartObj>
          <w:docPartGallery w:val="Table of Contents"/>
          <w:docPartUnique/>
        </w:docPartObj>
      </w:sdtPr>
      <w:sdtEndPr>
        <w:rPr>
          <w:rFonts w:ascii="黑体" w:hAnsi="Times New Roman" w:eastAsia="黑体" w:cs="Times New Roman"/>
          <w:kern w:val="2"/>
          <w:sz w:val="21"/>
          <w:szCs w:val="24"/>
          <w:lang w:val="en-US" w:eastAsia="zh-CN" w:bidi="ar-SA"/>
        </w:rPr>
      </w:sdtEndPr>
      <w:sdtContent>
        <w:p w14:paraId="264E3C0A">
          <w:pPr>
            <w:jc w:val="center"/>
          </w:pPr>
          <w:r>
            <w:rPr>
              <w:rFonts w:hint="eastAsia" w:ascii="黑体" w:hAnsi="黑体" w:eastAsia="黑体" w:cs="黑体"/>
              <w:sz w:val="36"/>
              <w:szCs w:val="36"/>
            </w:rPr>
            <w:t>目录</w:t>
          </w:r>
        </w:p>
        <w:p w14:paraId="0EB3E3F0">
          <w:pPr>
            <w:pStyle w:val="7"/>
            <w:tabs>
              <w:tab w:val="right" w:leader="dot" w:pos="8306"/>
            </w:tabs>
            <w:rPr>
              <w:rFonts w:hint="eastAsia" w:ascii="宋体" w:hAnsi="宋体" w:eastAsia="宋体" w:cs="宋体"/>
              <w:kern w:val="2"/>
              <w:sz w:val="28"/>
              <w:szCs w:val="28"/>
              <w:lang w:val="en-US" w:eastAsia="zh-CN" w:bidi="ar-SA"/>
            </w:rPr>
          </w:pPr>
          <w:r>
            <w:rPr>
              <w:rFonts w:ascii="黑体" w:hAnsi="Times New Roman" w:eastAsia="黑体" w:cs="Times New Roman"/>
              <w:b/>
              <w:kern w:val="2"/>
              <w:sz w:val="24"/>
              <w:szCs w:val="24"/>
              <w:lang w:val="en-US" w:eastAsia="zh-CN" w:bidi="ar-SA"/>
            </w:rPr>
            <w:fldChar w:fldCharType="begin"/>
          </w:r>
          <w:r>
            <w:rPr>
              <w:rFonts w:ascii="黑体" w:hAnsi="Times New Roman" w:eastAsia="黑体" w:cs="Times New Roman"/>
              <w:b/>
              <w:kern w:val="2"/>
              <w:sz w:val="24"/>
              <w:szCs w:val="24"/>
              <w:lang w:val="en-US" w:eastAsia="zh-CN" w:bidi="ar-SA"/>
            </w:rPr>
            <w:instrText xml:space="preserve">TOC \o "1-3" \h \u </w:instrText>
          </w:r>
          <w:r>
            <w:rPr>
              <w:rFonts w:ascii="黑体" w:hAnsi="Times New Roman" w:eastAsia="黑体" w:cs="Times New Roman"/>
              <w:b/>
              <w:kern w:val="2"/>
              <w:sz w:val="24"/>
              <w:szCs w:val="24"/>
              <w:lang w:val="en-US" w:eastAsia="zh-CN" w:bidi="ar-SA"/>
            </w:rPr>
            <w:fldChar w:fldCharType="separate"/>
          </w: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_Toc24766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1 实验目的和意义</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_Toc24766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11F0D80A">
          <w:pPr>
            <w:pStyle w:val="8"/>
            <w:tabs>
              <w:tab w:val="right" w:leader="dot" w:pos="8306"/>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_Toc20362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1.1 实验目的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_Toc20362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0E088A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_Toc23296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1.2 实验意义</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_Toc23296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210CE513">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_Toc7103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2 实验准备</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6</w:t>
          </w:r>
          <w:r>
            <w:rPr>
              <w:rFonts w:hint="eastAsia" w:ascii="黑体" w:hAnsi="Times New Roman" w:eastAsia="黑体" w:cs="Times New Roman"/>
              <w:kern w:val="2"/>
              <w:sz w:val="28"/>
              <w:szCs w:val="28"/>
              <w:lang w:val="en-US" w:eastAsia="zh-CN" w:bidi="ar-SA"/>
            </w:rPr>
            <w:fldChar w:fldCharType="end"/>
          </w:r>
        </w:p>
        <w:p w14:paraId="5AE7710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_Toc12308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2.1 任务1：理解RISC-V中断架构</w:t>
          </w:r>
          <w:r>
            <w:rPr>
              <w:rFonts w:hint="eastAsia" w:ascii="宋体" w:hAnsi="宋体" w:eastAsia="宋体" w:cs="宋体"/>
              <w:sz w:val="24"/>
              <w:szCs w:val="24"/>
              <w:lang w:val="en-US" w:eastAsia="zh-CN"/>
            </w:rPr>
            <w:tab/>
          </w:r>
          <w:r>
            <w:rPr>
              <w:rFonts w:hint="eastAsia" w:ascii="宋体" w:hAnsi="宋体" w:cs="宋体"/>
              <w:kern w:val="2"/>
              <w:sz w:val="24"/>
              <w:szCs w:val="24"/>
              <w:lang w:val="en-US" w:eastAsia="zh-CN" w:bidi="ar-SA"/>
            </w:rPr>
            <w:t>6</w:t>
          </w:r>
          <w:r>
            <w:rPr>
              <w:rFonts w:hint="eastAsia" w:ascii="宋体" w:hAnsi="宋体" w:eastAsia="宋体" w:cs="宋体"/>
              <w:sz w:val="24"/>
              <w:szCs w:val="24"/>
              <w:lang w:val="en-US" w:eastAsia="zh-CN"/>
            </w:rPr>
            <w:fldChar w:fldCharType="end"/>
          </w:r>
        </w:p>
        <w:p w14:paraId="3ED53D2B">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_Toc31525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2.2 任务2：分析xv6的中断处理流程</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7</w:t>
          </w:r>
          <w:r>
            <w:rPr>
              <w:rFonts w:hint="eastAsia" w:ascii="宋体" w:hAnsi="宋体" w:eastAsia="宋体" w:cs="宋体"/>
              <w:sz w:val="24"/>
              <w:szCs w:val="24"/>
              <w:lang w:val="en-US" w:eastAsia="zh-CN"/>
            </w:rPr>
            <w:fldChar w:fldCharType="end"/>
          </w:r>
        </w:p>
        <w:p w14:paraId="2305B2F8">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_Toc16406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3 实验原理与设计</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8</w:t>
          </w:r>
          <w:r>
            <w:rPr>
              <w:rFonts w:hint="eastAsia" w:ascii="黑体" w:hAnsi="Times New Roman" w:eastAsia="黑体" w:cs="Times New Roman"/>
              <w:kern w:val="2"/>
              <w:sz w:val="28"/>
              <w:szCs w:val="28"/>
              <w:lang w:val="en-US" w:eastAsia="zh-CN" w:bidi="ar-SA"/>
            </w:rPr>
            <w:fldChar w:fldCharType="end"/>
          </w:r>
        </w:p>
        <w:p w14:paraId="41E24F26">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_Toc4484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3.1 总体架构设计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8</w:t>
          </w:r>
          <w:r>
            <w:rPr>
              <w:rFonts w:hint="eastAsia" w:ascii="宋体" w:hAnsi="宋体" w:eastAsia="宋体" w:cs="宋体"/>
              <w:sz w:val="24"/>
              <w:szCs w:val="24"/>
              <w:lang w:val="en-US" w:eastAsia="zh-CN"/>
            </w:rPr>
            <w:fldChar w:fldCharType="end"/>
          </w:r>
        </w:p>
        <w:p w14:paraId="17A4346E">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_Toc17978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3.2 </w:t>
          </w:r>
          <w:r>
            <w:rPr>
              <w:rFonts w:hint="eastAsia" w:ascii="宋体" w:hAnsi="宋体" w:cs="宋体"/>
              <w:sz w:val="24"/>
              <w:szCs w:val="24"/>
              <w:lang w:val="en-US" w:eastAsia="zh-CN"/>
            </w:rPr>
            <w:t>中断分发框架设计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p>
        <w:p w14:paraId="5E989E82">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3.3 上下文管理设计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27127ADF">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异常处理策略设计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143A245B">
          <w:pPr>
            <w:pStyle w:val="7"/>
            <w:tabs>
              <w:tab w:val="right" w:leader="dot" w:pos="8306"/>
            </w:tabs>
            <w:rPr>
              <w:rFonts w:hint="default"/>
              <w:lang w:val="en-US"/>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_Toc5128 </w:instrText>
          </w:r>
          <w:r>
            <w:rPr>
              <w:rFonts w:hint="eastAsia" w:ascii="宋体" w:hAnsi="宋体" w:eastAsia="宋体" w:cs="宋体"/>
              <w:kern w:val="2"/>
              <w:sz w:val="24"/>
              <w:szCs w:val="24"/>
              <w:lang w:val="en-US" w:eastAsia="zh-CN" w:bidi="ar-SA"/>
            </w:rPr>
            <w:fldChar w:fldCharType="separate"/>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实验步骤与实现</w:t>
          </w:r>
          <w:r>
            <w:rPr>
              <w:rFonts w:hint="eastAsia" w:ascii="宋体" w:hAnsi="宋体" w:eastAsia="宋体" w:cs="宋体"/>
              <w:sz w:val="24"/>
              <w:szCs w:val="24"/>
            </w:rPr>
            <w:tab/>
          </w:r>
          <w:r>
            <w:rPr>
              <w:rFonts w:hint="eastAsia" w:ascii="宋体" w:hAnsi="宋体" w:cs="宋体"/>
              <w:kern w:val="2"/>
              <w:sz w:val="24"/>
              <w:szCs w:val="24"/>
              <w:lang w:val="en-US" w:eastAsia="zh-CN" w:bidi="ar-SA"/>
            </w:rPr>
            <w:t>1</w:t>
          </w:r>
          <w:r>
            <w:rPr>
              <w:rFonts w:hint="eastAsia" w:ascii="宋体" w:hAnsi="宋体" w:eastAsia="宋体" w:cs="宋体"/>
              <w:kern w:val="2"/>
              <w:sz w:val="24"/>
              <w:szCs w:val="24"/>
              <w:lang w:val="en-US" w:eastAsia="zh-CN" w:bidi="ar-SA"/>
            </w:rPr>
            <w:fldChar w:fldCharType="end"/>
          </w:r>
          <w:r>
            <w:rPr>
              <w:rFonts w:hint="eastAsia" w:ascii="宋体" w:hAnsi="宋体" w:cs="宋体"/>
              <w:kern w:val="2"/>
              <w:sz w:val="24"/>
              <w:szCs w:val="24"/>
              <w:lang w:val="en-US" w:eastAsia="zh-CN" w:bidi="ar-SA"/>
            </w:rPr>
            <w:t>0</w:t>
          </w:r>
        </w:p>
        <w:p w14:paraId="6FC54008">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_Toc31237 </w:instrText>
          </w:r>
          <w:r>
            <w:rPr>
              <w:rFonts w:hint="eastAsia"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 xml:space="preserve">4.1 </w:t>
          </w:r>
          <w:r>
            <w:rPr>
              <w:rFonts w:hint="eastAsia" w:ascii="宋体" w:hAnsi="宋体" w:eastAsia="宋体" w:cs="宋体"/>
              <w:sz w:val="24"/>
              <w:szCs w:val="24"/>
              <w:lang w:val="en-US" w:eastAsia="zh-CN"/>
            </w:rPr>
            <w:t>机器模式初始化与中断委托</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4522C941">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4.2 监督模式中断框架搭建</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1</w:t>
          </w:r>
        </w:p>
        <w:p w14:paraId="251A0719">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上下文切换的汇编实现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48E17F2C">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时钟中断系统的全链路实现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76392718">
          <w:pPr>
            <w:pStyle w:val="8"/>
            <w:tabs>
              <w:tab w:val="right" w:leader="dot" w:pos="8306"/>
            </w:tabs>
            <w:rPr>
              <w:rFonts w:hint="default"/>
              <w:lang w:val="en-US"/>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异常处理与系统保护</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3</w:t>
          </w:r>
        </w:p>
        <w:p w14:paraId="303DCB75">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5 实验测试与结果</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3</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D5F428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5.1 </w:t>
          </w:r>
          <w:r>
            <w:rPr>
              <w:rFonts w:hint="eastAsia" w:ascii="宋体" w:hAnsi="宋体" w:cs="宋体"/>
              <w:sz w:val="24"/>
              <w:szCs w:val="24"/>
              <w:lang w:val="en-US" w:eastAsia="zh-CN"/>
            </w:rPr>
            <w:t>时钟中断功能验证</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3</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4527E613">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5.2 </w:t>
          </w:r>
          <w:r>
            <w:rPr>
              <w:rFonts w:hint="eastAsia" w:ascii="宋体" w:hAnsi="宋体" w:cs="宋体"/>
              <w:sz w:val="24"/>
              <w:szCs w:val="24"/>
              <w:lang w:val="en-US" w:eastAsia="zh-CN"/>
            </w:rPr>
            <w:t>基础异常处理验证</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4</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8C7F815">
          <w:pPr>
            <w:pStyle w:val="8"/>
            <w:tabs>
              <w:tab w:val="right" w:leader="dot" w:pos="8306"/>
            </w:tabs>
            <w:rPr>
              <w:rFonts w:hint="eastAsia"/>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致命错误保护验证</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4</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0CB5BE7">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6</w:t>
          </w:r>
          <w:r>
            <w:rPr>
              <w:rFonts w:hint="eastAsia" w:ascii="黑体" w:hAnsi="Times New Roman" w:eastAsia="黑体" w:cs="Times New Roman"/>
              <w:kern w:val="2"/>
              <w:sz w:val="28"/>
              <w:szCs w:val="28"/>
              <w:lang w:val="en-US" w:eastAsia="zh-CN" w:bidi="ar-SA"/>
            </w:rPr>
            <w:t xml:space="preserve"> </w:t>
          </w:r>
          <w:r>
            <w:rPr>
              <w:rFonts w:hint="eastAsia" w:ascii="黑体" w:eastAsia="黑体" w:cs="Times New Roman"/>
              <w:kern w:val="2"/>
              <w:sz w:val="28"/>
              <w:szCs w:val="28"/>
              <w:lang w:val="en-US" w:eastAsia="zh-CN" w:bidi="ar-SA"/>
            </w:rPr>
            <w:t>遇到的问题及解决</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777EA52">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问题1</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0572AA94">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问题2</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7D3D4024">
          <w:pPr>
            <w:pStyle w:val="8"/>
            <w:tabs>
              <w:tab w:val="right" w:leader="dot" w:pos="8306"/>
            </w:tabs>
            <w:rPr>
              <w:rFonts w:hint="eastAsia"/>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问题3</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E139E41">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_Toc23415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7</w:t>
          </w:r>
          <w:r>
            <w:rPr>
              <w:rFonts w:hint="eastAsia" w:ascii="黑体" w:hAnsi="Times New Roman" w:eastAsia="黑体" w:cs="Times New Roman"/>
              <w:kern w:val="2"/>
              <w:sz w:val="28"/>
              <w:szCs w:val="28"/>
              <w:lang w:val="en-US" w:eastAsia="zh-CN" w:bidi="ar-SA"/>
            </w:rPr>
            <w:t xml:space="preserve"> 思考题</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3997E7B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_Toc12063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中断</w:t>
          </w:r>
          <w:r>
            <w:rPr>
              <w:rFonts w:hint="eastAsia" w:ascii="宋体" w:hAnsi="宋体" w:eastAsia="宋体" w:cs="宋体"/>
              <w:sz w:val="24"/>
              <w:szCs w:val="24"/>
              <w:lang w:val="en-US" w:eastAsia="zh-CN"/>
            </w:rPr>
            <w:t>设计</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125877D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_Toc9710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性能考虑</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_Toc9710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cs="宋体"/>
              <w:sz w:val="24"/>
              <w:szCs w:val="24"/>
              <w:lang w:val="en-US" w:eastAsia="zh-CN"/>
            </w:rPr>
            <w:t>7</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57C427AE">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.3 </w:t>
          </w:r>
          <w:r>
            <w:rPr>
              <w:rFonts w:hint="eastAsia" w:ascii="宋体" w:hAnsi="宋体" w:cs="宋体"/>
              <w:sz w:val="24"/>
              <w:szCs w:val="24"/>
              <w:lang w:val="en-US" w:eastAsia="zh-CN"/>
            </w:rPr>
            <w:t>可靠性</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8</w:t>
          </w:r>
        </w:p>
        <w:p w14:paraId="5821EE22">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扩展性</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9</w:t>
          </w:r>
        </w:p>
        <w:p w14:paraId="508E070C">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实时性</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9</w:t>
          </w:r>
        </w:p>
        <w:p w14:paraId="092E2B66">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_Toc4426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8</w:t>
          </w:r>
          <w:r>
            <w:rPr>
              <w:rFonts w:hint="eastAsia" w:ascii="黑体" w:hAnsi="Times New Roman" w:eastAsia="黑体" w:cs="Times New Roman"/>
              <w:kern w:val="2"/>
              <w:sz w:val="28"/>
              <w:szCs w:val="28"/>
              <w:lang w:val="en-US" w:eastAsia="zh-CN" w:bidi="ar-SA"/>
            </w:rPr>
            <w:t xml:space="preserve"> 实验总结</w:t>
          </w:r>
          <w:r>
            <w:rPr>
              <w:rFonts w:hint="eastAsia" w:ascii="黑体" w:hAnsi="Times New Roman" w:eastAsia="黑体" w:cs="Times New Roman"/>
              <w:kern w:val="2"/>
              <w:sz w:val="28"/>
              <w:szCs w:val="28"/>
              <w:lang w:val="en-US" w:eastAsia="zh-CN" w:bidi="ar-SA"/>
            </w:rPr>
            <w:tab/>
          </w:r>
          <w:r>
            <w:rPr>
              <w:rFonts w:hint="eastAsia" w:ascii="黑体" w:hAnsi="Times New Roman" w:eastAsia="黑体" w:cs="Times New Roman"/>
              <w:kern w:val="2"/>
              <w:sz w:val="28"/>
              <w:szCs w:val="28"/>
              <w:lang w:val="en-US" w:eastAsia="zh-CN" w:bidi="ar-SA"/>
            </w:rPr>
            <w:fldChar w:fldCharType="end"/>
          </w:r>
          <w:r>
            <w:rPr>
              <w:rFonts w:hint="eastAsia" w:ascii="宋体" w:hAnsi="宋体" w:cs="宋体"/>
              <w:sz w:val="24"/>
              <w:szCs w:val="24"/>
              <w:lang w:val="en-US" w:eastAsia="zh-CN"/>
            </w:rPr>
            <w:t>20</w:t>
          </w:r>
        </w:p>
        <w:p w14:paraId="2EF6EA75">
          <w:pPr>
            <w:rPr>
              <w:rFonts w:hint="eastAsia" w:ascii="黑体" w:eastAsia="黑体"/>
              <w:b/>
              <w:sz w:val="36"/>
              <w:szCs w:val="36"/>
            </w:rPr>
          </w:pPr>
          <w:r>
            <w:rPr>
              <w:rFonts w:ascii="黑体" w:hAnsi="Times New Roman" w:eastAsia="黑体" w:cs="Times New Roman"/>
              <w:kern w:val="2"/>
              <w:szCs w:val="24"/>
              <w:lang w:val="en-US" w:eastAsia="zh-CN" w:bidi="ar-SA"/>
            </w:rPr>
            <w:fldChar w:fldCharType="end"/>
          </w:r>
          <w:bookmarkStart w:id="0" w:name="_Toc24766"/>
        </w:p>
      </w:sdtContent>
    </w:sdt>
    <w:p w14:paraId="145DBE98">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ascii="楷体_GB2312" w:eastAsia="楷体_GB2312"/>
        </w:rPr>
      </w:pPr>
      <w:r>
        <w:rPr>
          <w:rFonts w:hint="eastAsia" w:ascii="黑体" w:eastAsia="黑体"/>
          <w:b/>
          <w:sz w:val="36"/>
          <w:szCs w:val="36"/>
        </w:rPr>
        <w:t>1</w:t>
      </w:r>
      <w:r>
        <w:rPr>
          <w:rFonts w:hint="eastAsia" w:ascii="黑体" w:hAnsi="宋体" w:eastAsia="黑体"/>
          <w:b/>
          <w:sz w:val="36"/>
          <w:szCs w:val="36"/>
        </w:rPr>
        <w:t xml:space="preserve"> </w:t>
      </w:r>
      <w:r>
        <w:rPr>
          <w:rFonts w:hint="eastAsia" w:ascii="黑体" w:eastAsia="黑体"/>
          <w:b/>
          <w:sz w:val="36"/>
          <w:szCs w:val="36"/>
        </w:rPr>
        <w:t>实验目的和意义</w:t>
      </w:r>
      <w:bookmarkEnd w:id="0"/>
    </w:p>
    <w:p w14:paraId="32AD5FD1">
      <w:pPr>
        <w:outlineLvl w:val="1"/>
        <w:rPr>
          <w:rFonts w:hint="eastAsia" w:ascii="宋体" w:hAnsi="宋体"/>
        </w:rPr>
      </w:pPr>
      <w:bookmarkStart w:id="1" w:name="_Toc20362"/>
      <w:r>
        <w:rPr>
          <w:b/>
          <w:sz w:val="28"/>
          <w:szCs w:val="28"/>
        </w:rPr>
        <w:t>1.1</w:t>
      </w:r>
      <w:r>
        <w:rPr>
          <w:rFonts w:hint="eastAsia" w:ascii="黑体" w:hAnsi="宋体" w:eastAsia="黑体"/>
          <w:sz w:val="28"/>
          <w:szCs w:val="28"/>
        </w:rPr>
        <w:t xml:space="preserve"> </w:t>
      </w:r>
      <w:r>
        <w:rPr>
          <w:rFonts w:hint="eastAsia" w:ascii="黑体" w:hAnsi="宋体" w:eastAsia="黑体"/>
          <w:b/>
          <w:sz w:val="28"/>
          <w:szCs w:val="28"/>
        </w:rPr>
        <w:t>实验目的</w:t>
      </w:r>
      <w:bookmarkEnd w:id="1"/>
    </w:p>
    <w:p w14:paraId="4041A0F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rPr>
      </w:pPr>
      <w:r>
        <w:rPr>
          <w:rFonts w:hint="eastAsia" w:ascii="宋体" w:hAnsi="宋体"/>
          <w:sz w:val="24"/>
        </w:rPr>
        <w:t>本实验旨在深入理解现代操作系统中中断与异常处理的核心机制。通过分析xv6-riscv的</w:t>
      </w:r>
      <w:r>
        <w:rPr>
          <w:rFonts w:hint="eastAsia" w:ascii="宋体" w:hAnsi="宋体"/>
          <w:sz w:val="24"/>
          <w:lang w:val="en-US" w:eastAsia="zh-CN"/>
        </w:rPr>
        <w:t>相关</w:t>
      </w:r>
      <w:r>
        <w:rPr>
          <w:rFonts w:hint="eastAsia" w:ascii="宋体" w:hAnsi="宋体"/>
          <w:sz w:val="24"/>
        </w:rPr>
        <w:t>源码，并基于RISC-V架构的特权级规范，独立设计并实现一个简化的内核中断处理框架。具体目标包括：</w:t>
      </w:r>
    </w:p>
    <w:p w14:paraId="7FDF0A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掌握RISC-V中断架构与CSR寄存器操作：深入理解 stvec、scause、sepc、sstatus等关键控制状态寄存器的作用与配置方法。</w:t>
      </w:r>
    </w:p>
    <w:p w14:paraId="04E4045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理解特权级切换与中断委托机制：掌握RISC-V架构中M模式与S模式的协作关系，学会如何通过 medeleg 和 mideleg 将底层硬件中断委托给操作系统内核处理。</w:t>
      </w:r>
    </w:p>
    <w:p w14:paraId="119B0B1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实现上下文保存与恢复：通过编写汇编代码，掌握在中断发生瞬间如何保存通用寄存器现场到内核栈或Trapframe中，以及在中断处理完成后如何无损恢复现场。</w:t>
      </w:r>
    </w:p>
    <w:p w14:paraId="196B37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构建通用的中断/异常分发框架：编写C语言中断处理程序，实现对时钟中断、软件中断、非法指令异常、内存访问错误等不同类型事件的解析与分发。</w:t>
      </w:r>
    </w:p>
    <w:p w14:paraId="64BFE53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实现操作系统时钟管理：利用硬件定时器实现系统Tick计数，理解时钟中断在操作系统时间管理和任务调度触发中的核心作用。</w:t>
      </w:r>
    </w:p>
    <w:p w14:paraId="58D8E77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p>
    <w:p w14:paraId="114F56AA">
      <w:pPr>
        <w:outlineLvl w:val="1"/>
        <w:rPr>
          <w:rFonts w:hint="eastAsia" w:ascii="宋体" w:hAnsi="宋体"/>
        </w:rPr>
      </w:pPr>
      <w:bookmarkStart w:id="2" w:name="_Toc23296"/>
      <w:r>
        <w:rPr>
          <w:b/>
          <w:sz w:val="28"/>
          <w:szCs w:val="28"/>
        </w:rPr>
        <w:t>1.</w:t>
      </w:r>
      <w:r>
        <w:rPr>
          <w:rFonts w:hint="eastAsia"/>
          <w:b/>
          <w:sz w:val="28"/>
          <w:szCs w:val="28"/>
          <w:lang w:val="en-US" w:eastAsia="zh-CN"/>
        </w:rPr>
        <w:t>2</w:t>
      </w:r>
      <w:r>
        <w:rPr>
          <w:rFonts w:hint="eastAsia" w:ascii="黑体" w:hAnsi="宋体" w:eastAsia="黑体"/>
          <w:sz w:val="28"/>
          <w:szCs w:val="28"/>
        </w:rPr>
        <w:t xml:space="preserve"> </w:t>
      </w:r>
      <w:r>
        <w:rPr>
          <w:rFonts w:hint="eastAsia" w:ascii="黑体" w:hAnsi="宋体" w:eastAsia="黑体"/>
          <w:b/>
          <w:sz w:val="28"/>
          <w:szCs w:val="28"/>
        </w:rPr>
        <w:t>实验</w:t>
      </w:r>
      <w:r>
        <w:rPr>
          <w:rFonts w:hint="eastAsia" w:ascii="黑体" w:hAnsi="宋体" w:eastAsia="黑体"/>
          <w:b/>
          <w:sz w:val="28"/>
          <w:szCs w:val="28"/>
          <w:lang w:val="en-US" w:eastAsia="zh-CN"/>
        </w:rPr>
        <w:t>意义</w:t>
      </w:r>
      <w:bookmarkEnd w:id="2"/>
    </w:p>
    <w:p w14:paraId="31590972">
      <w:pPr>
        <w:spacing w:line="360" w:lineRule="auto"/>
        <w:ind w:firstLine="420"/>
        <w:rPr>
          <w:rFonts w:hint="eastAsia" w:ascii="宋体" w:hAnsi="宋体"/>
          <w:sz w:val="24"/>
        </w:rPr>
      </w:pPr>
      <w:r>
        <w:rPr>
          <w:rFonts w:hint="eastAsia" w:ascii="宋体" w:hAnsi="宋体"/>
          <w:sz w:val="24"/>
        </w:rPr>
        <w:t>中断机制被誉为操作系统的“灵魂”，本实验对于理解操作系统如何作为硬件与应用程序之间的协调者具有决定性意义。</w:t>
      </w:r>
    </w:p>
    <w:p w14:paraId="495FF809">
      <w:pPr>
        <w:spacing w:line="360" w:lineRule="auto"/>
        <w:ind w:firstLine="420"/>
        <w:rPr>
          <w:rFonts w:hint="eastAsia" w:ascii="宋体" w:hAnsi="宋体"/>
          <w:sz w:val="24"/>
        </w:rPr>
      </w:pPr>
      <w:r>
        <w:rPr>
          <w:rFonts w:hint="eastAsia" w:ascii="宋体" w:hAnsi="宋体"/>
          <w:sz w:val="24"/>
        </w:rPr>
        <w:t>通过本次实验，能够从根本上建立起“事件驱动”的操作系统观念，将编程思维从传统的被动指令执行转变为对异步硬件事件的主动响应。其中，时钟中断管理的实现标志着操作系统具备了从当前运行任务手中“夺回”CPU控制权的能力，这不仅是系统时间维护的基础，更是未来实现时间片轮转调度和抢占式多任务处理的先决条件。同时，异常处理机制的构建极大提升了系统的健壮性与安全性，使内核能够有效隔离并处理用户程序可能产生的非法指令或错误内存访问，防止系统崩溃。此外，本实验要求在直接操作硬件状态的汇编代码与处理内核逻辑的C语言代码之间频繁切换，这种深度的软硬件协同设计经历，有助于深刻理解计算机体系结构与操作系统软件之间的紧密耦合关系，为后续更复杂的内核开发打下坚实基础。</w:t>
      </w:r>
    </w:p>
    <w:p w14:paraId="47C148BF">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3" w:name="_Toc7103"/>
      <w:r>
        <w:rPr>
          <w:rFonts w:hint="eastAsia" w:ascii="黑体" w:eastAsia="黑体"/>
          <w:b/>
          <w:sz w:val="36"/>
          <w:szCs w:val="36"/>
          <w:lang w:val="en-US" w:eastAsia="zh-CN"/>
        </w:rPr>
        <w:t>2</w:t>
      </w:r>
      <w:r>
        <w:rPr>
          <w:rFonts w:hint="eastAsia" w:ascii="黑体" w:hAnsi="宋体" w:eastAsia="黑体"/>
          <w:b/>
          <w:sz w:val="36"/>
          <w:szCs w:val="36"/>
        </w:rPr>
        <w:t xml:space="preserve"> </w:t>
      </w:r>
      <w:r>
        <w:rPr>
          <w:rFonts w:hint="eastAsia" w:ascii="黑体" w:hAnsi="宋体" w:eastAsia="黑体"/>
          <w:b/>
          <w:sz w:val="36"/>
          <w:szCs w:val="36"/>
          <w:lang w:val="en-US" w:eastAsia="zh-CN"/>
        </w:rPr>
        <w:t>实验准备</w:t>
      </w:r>
      <w:bookmarkEnd w:id="3"/>
    </w:p>
    <w:p w14:paraId="3F542E49">
      <w:pPr>
        <w:spacing w:line="360" w:lineRule="auto"/>
        <w:ind w:firstLine="420"/>
        <w:rPr>
          <w:rFonts w:hint="default" w:ascii="宋体" w:hAnsi="宋体"/>
          <w:sz w:val="24"/>
          <w:lang w:val="en-US" w:eastAsia="zh-CN"/>
        </w:rPr>
      </w:pPr>
      <w:r>
        <w:rPr>
          <w:rFonts w:hint="eastAsia" w:ascii="宋体" w:hAnsi="宋体"/>
          <w:sz w:val="24"/>
          <w:lang w:val="en-US" w:eastAsia="zh-CN"/>
        </w:rPr>
        <w:t>在开始代码实现之前，必须深入理解 RISC-V 架构的中断模型以及 xv6 操作系统处理中断的控制流。本章主要针对实验前的理论学习（任务1）和源码分析（任务2）进行阐述。</w:t>
      </w:r>
    </w:p>
    <w:p w14:paraId="3FE03B2C">
      <w:pPr>
        <w:outlineLvl w:val="1"/>
        <w:rPr>
          <w:rFonts w:hint="eastAsia" w:ascii="黑体" w:hAnsi="宋体" w:eastAsia="黑体"/>
          <w:b/>
          <w:sz w:val="28"/>
          <w:szCs w:val="28"/>
          <w:lang w:val="en-US" w:eastAsia="zh-CN"/>
        </w:rPr>
      </w:pPr>
      <w:bookmarkStart w:id="4" w:name="_Toc12765"/>
      <w:r>
        <w:rPr>
          <w:rFonts w:hint="eastAsia"/>
          <w:b/>
          <w:sz w:val="28"/>
          <w:szCs w:val="28"/>
          <w:lang w:val="en-US" w:eastAsia="zh-CN"/>
        </w:rPr>
        <w:t>2</w:t>
      </w:r>
      <w:r>
        <w:rPr>
          <w:b/>
          <w:sz w:val="28"/>
          <w:szCs w:val="28"/>
        </w:rPr>
        <w:t>.1</w:t>
      </w:r>
      <w:r>
        <w:rPr>
          <w:rFonts w:hint="eastAsia" w:ascii="黑体" w:hAnsi="宋体" w:eastAsia="黑体"/>
          <w:sz w:val="28"/>
          <w:szCs w:val="28"/>
        </w:rPr>
        <w:t xml:space="preserve"> </w:t>
      </w:r>
      <w:bookmarkEnd w:id="4"/>
      <w:r>
        <w:rPr>
          <w:rFonts w:hint="eastAsia" w:ascii="黑体" w:hAnsi="宋体" w:eastAsia="黑体"/>
          <w:b/>
          <w:sz w:val="28"/>
          <w:szCs w:val="28"/>
          <w:lang w:val="en-US" w:eastAsia="zh-CN"/>
        </w:rPr>
        <w:t>任务1：理解RISC-V中断架构</w:t>
      </w:r>
    </w:p>
    <w:p w14:paraId="1F132CC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RISC-V 架构定义了三种特权模式：机器模式（M-mode）、监督模式（S-mode）和用户模式（U-mode）。操作系统内核运行在 S 模式，而底层的硬件控制和时钟中断产生通常发生在 M 模式。为了使内核能够处理中断，RISC-V 提供了一套复杂的委托机制。</w:t>
      </w:r>
    </w:p>
    <w:p w14:paraId="5582FAA6">
      <w:pPr>
        <w:spacing w:line="480" w:lineRule="auto"/>
        <w:outlineLvl w:val="9"/>
        <w:rPr>
          <w:rFonts w:hint="eastAsia" w:ascii="黑体" w:hAnsi="宋体" w:eastAsia="黑体"/>
          <w:b/>
          <w:sz w:val="24"/>
        </w:rPr>
      </w:pPr>
      <w:bookmarkStart w:id="5" w:name="_Toc23203"/>
      <w:r>
        <w:rPr>
          <w:rFonts w:hint="eastAsia"/>
          <w:b/>
          <w:lang w:val="en-US" w:eastAsia="zh-CN"/>
        </w:rPr>
        <w:t>2</w:t>
      </w:r>
      <w:r>
        <w:rPr>
          <w:b/>
        </w:rPr>
        <w:t>．</w:t>
      </w:r>
      <w:r>
        <w:rPr>
          <w:rFonts w:hint="eastAsia"/>
          <w:b/>
        </w:rPr>
        <w:t>1</w:t>
      </w:r>
      <w:r>
        <w:rPr>
          <w:b/>
        </w:rPr>
        <w:t>．1</w:t>
      </w:r>
      <w:r>
        <w:rPr>
          <w:rFonts w:hint="eastAsia" w:ascii="楷体_GB2312" w:hAnsi="宋体" w:eastAsia="楷体_GB2312"/>
          <w:szCs w:val="21"/>
        </w:rPr>
        <w:t xml:space="preserve">  </w:t>
      </w:r>
      <w:bookmarkEnd w:id="5"/>
      <w:r>
        <w:rPr>
          <w:rFonts w:hint="eastAsia" w:ascii="黑体" w:hAnsi="宋体" w:eastAsia="黑体"/>
          <w:b/>
          <w:sz w:val="24"/>
          <w:lang w:val="en-US" w:eastAsia="zh-CN"/>
        </w:rPr>
        <w:t>中</w:t>
      </w:r>
      <w:r>
        <w:rPr>
          <w:rFonts w:hint="eastAsia" w:ascii="黑体" w:hAnsi="宋体" w:eastAsia="黑体"/>
          <w:b/>
          <w:sz w:val="24"/>
        </w:rPr>
        <w:t>断与异常的区别</w:t>
      </w:r>
    </w:p>
    <w:p w14:paraId="5EFDD712">
      <w:pPr>
        <w:spacing w:line="480" w:lineRule="auto"/>
        <w:outlineLvl w:val="9"/>
        <w:rPr>
          <w:rFonts w:hint="eastAsia" w:ascii="黑体" w:hAnsi="宋体" w:eastAsia="黑体"/>
          <w:b/>
          <w:sz w:val="24"/>
        </w:rPr>
      </w:pPr>
      <w:r>
        <w:rPr>
          <w:rFonts w:ascii="宋体" w:hAnsi="宋体" w:eastAsia="宋体" w:cs="宋体"/>
          <w:sz w:val="24"/>
          <w:szCs w:val="24"/>
        </w:rPr>
        <w:t>在 RISC-V 中，“Trap” 是所有特权级切换事件的统称，主要分为两类：</w:t>
      </w:r>
    </w:p>
    <w:p w14:paraId="691EED25">
      <w:pPr>
        <w:numPr>
          <w:ilvl w:val="0"/>
          <w:numId w:val="2"/>
        </w:numPr>
        <w:spacing w:line="360" w:lineRule="auto"/>
        <w:ind w:left="840" w:leftChars="0" w:hanging="420" w:firstLineChars="0"/>
        <w:rPr>
          <w:rFonts w:hint="eastAsia" w:ascii="宋体" w:hAnsi="宋体"/>
          <w:sz w:val="24"/>
        </w:rPr>
      </w:pPr>
      <w:r>
        <w:rPr>
          <w:rFonts w:ascii="宋体" w:hAnsi="宋体" w:eastAsia="宋体" w:cs="宋体"/>
          <w:b/>
          <w:bCs/>
          <w:sz w:val="24"/>
          <w:szCs w:val="24"/>
        </w:rPr>
        <w:t>中断（Interrupt）</w:t>
      </w:r>
      <w:r>
        <w:rPr>
          <w:rFonts w:ascii="宋体" w:hAnsi="宋体" w:eastAsia="宋体" w:cs="宋体"/>
          <w:sz w:val="24"/>
          <w:szCs w:val="24"/>
        </w:rPr>
        <w:t>：异步发生，由外部硬件设备触发（如时钟中断、UART 输入）。其中断原因码最高位为 1。</w:t>
      </w:r>
    </w:p>
    <w:p w14:paraId="2910386B">
      <w:pPr>
        <w:numPr>
          <w:ilvl w:val="0"/>
          <w:numId w:val="2"/>
        </w:numPr>
        <w:spacing w:line="360" w:lineRule="auto"/>
        <w:ind w:left="840" w:leftChars="0" w:hanging="420" w:firstLineChars="0"/>
        <w:rPr>
          <w:rFonts w:hint="eastAsia" w:ascii="宋体" w:hAnsi="宋体"/>
          <w:sz w:val="24"/>
        </w:rPr>
      </w:pPr>
      <w:r>
        <w:rPr>
          <w:rFonts w:ascii="宋体" w:hAnsi="宋体" w:eastAsia="宋体" w:cs="宋体"/>
          <w:b/>
          <w:bCs/>
          <w:sz w:val="24"/>
          <w:szCs w:val="24"/>
        </w:rPr>
        <w:t>异常（Exception）</w:t>
      </w:r>
      <w:r>
        <w:rPr>
          <w:rFonts w:ascii="宋体" w:hAnsi="宋体" w:eastAsia="宋体" w:cs="宋体"/>
          <w:sz w:val="24"/>
          <w:szCs w:val="24"/>
        </w:rPr>
        <w:t xml:space="preserve">：同步发生，由当前执行的指令触发（如非法指令、断点 </w:t>
      </w:r>
      <w:r>
        <w:rPr>
          <w:rStyle w:val="13"/>
          <w:rFonts w:ascii="宋体" w:hAnsi="宋体" w:eastAsia="宋体" w:cs="宋体"/>
          <w:sz w:val="24"/>
          <w:szCs w:val="24"/>
        </w:rPr>
        <w:t>ebreak</w:t>
      </w:r>
      <w:r>
        <w:rPr>
          <w:rFonts w:ascii="宋体" w:hAnsi="宋体" w:eastAsia="宋体" w:cs="宋体"/>
          <w:sz w:val="24"/>
          <w:szCs w:val="24"/>
        </w:rPr>
        <w:t xml:space="preserve">、系统调用 </w:t>
      </w:r>
      <w:r>
        <w:rPr>
          <w:rStyle w:val="13"/>
          <w:rFonts w:ascii="宋体" w:hAnsi="宋体" w:eastAsia="宋体" w:cs="宋体"/>
          <w:sz w:val="24"/>
          <w:szCs w:val="24"/>
        </w:rPr>
        <w:t>ecall</w:t>
      </w:r>
      <w:r>
        <w:rPr>
          <w:rFonts w:ascii="宋体" w:hAnsi="宋体" w:eastAsia="宋体" w:cs="宋体"/>
          <w:sz w:val="24"/>
          <w:szCs w:val="24"/>
        </w:rPr>
        <w:t>、缺页异常）。其原因码最高位为 0。</w:t>
      </w:r>
    </w:p>
    <w:p w14:paraId="31D5B854">
      <w:pPr>
        <w:spacing w:line="480" w:lineRule="auto"/>
        <w:rPr>
          <w:rFonts w:hint="eastAsia" w:ascii="黑体" w:hAnsi="宋体" w:eastAsia="黑体"/>
          <w:b/>
          <w:sz w:val="24"/>
        </w:rPr>
      </w:pPr>
      <w:r>
        <w:rPr>
          <w:rFonts w:hint="eastAsia"/>
          <w:b/>
          <w:lang w:val="en-US" w:eastAsia="zh-CN"/>
        </w:rPr>
        <w:t>2</w:t>
      </w:r>
      <w:r>
        <w:rPr>
          <w:b/>
        </w:rPr>
        <w:t>．</w:t>
      </w:r>
      <w:r>
        <w:rPr>
          <w:rFonts w:hint="eastAsia"/>
          <w:b/>
        </w:rPr>
        <w:t>1</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中断委托机制</w:t>
      </w:r>
    </w:p>
    <w:p w14:paraId="5FA19AF7">
      <w:pPr>
        <w:numPr>
          <w:ilvl w:val="0"/>
          <w:numId w:val="0"/>
        </w:numPr>
        <w:spacing w:line="360" w:lineRule="auto"/>
        <w:ind w:leftChars="0" w:firstLine="420" w:firstLineChars="0"/>
        <w:rPr>
          <w:rFonts w:hint="eastAsia" w:ascii="宋体" w:hAnsi="宋体"/>
          <w:sz w:val="24"/>
        </w:rPr>
      </w:pPr>
      <w:r>
        <w:rPr>
          <w:rFonts w:ascii="宋体" w:hAnsi="宋体" w:eastAsia="宋体" w:cs="宋体"/>
          <w:sz w:val="24"/>
          <w:szCs w:val="24"/>
        </w:rPr>
        <w:t>默认情况下，所有的 Trap 都会陷入到M-mode处理。为了提高操作系统S-mode的效率，避免频繁陷入 M 模式，RISC-V 提供了委托寄存器：</w:t>
      </w:r>
    </w:p>
    <w:p w14:paraId="21C3D6A8">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medeleg (Machine Exception Delegation)：用于设置哪些异常直接交给 S 模式处理。例如，系统调用和断点异常通常需要委托给 OS。</w:t>
      </w:r>
    </w:p>
    <w:p w14:paraId="0F037DDB">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mideleg (Machine Interrupt Delegation)：用于设置哪些中断直接交给 S 模式处理。 在本次实验中，我们关注将软件中断、时钟中断和外部中断委托给 S 模式，使得内核可以直接响应这些事件。</w:t>
      </w:r>
    </w:p>
    <w:p w14:paraId="71CCEA4E">
      <w:pPr>
        <w:spacing w:line="480" w:lineRule="auto"/>
        <w:rPr>
          <w:rFonts w:hint="eastAsia" w:ascii="黑体" w:hAnsi="宋体" w:eastAsia="黑体"/>
          <w:b/>
          <w:sz w:val="24"/>
        </w:rPr>
      </w:pPr>
      <w:r>
        <w:rPr>
          <w:rFonts w:hint="eastAsia"/>
          <w:b/>
          <w:lang w:val="en-US" w:eastAsia="zh-CN"/>
        </w:rPr>
        <w:t>2</w:t>
      </w:r>
      <w:r>
        <w:rPr>
          <w:b/>
        </w:rPr>
        <w:t>．</w:t>
      </w:r>
      <w:r>
        <w:rPr>
          <w:rFonts w:hint="eastAsia"/>
          <w:b/>
        </w:rPr>
        <w:t>1</w:t>
      </w:r>
      <w:r>
        <w:rPr>
          <w:b/>
        </w:rPr>
        <w:t>．</w:t>
      </w:r>
      <w:r>
        <w:rPr>
          <w:rFonts w:hint="eastAsia"/>
          <w:b/>
          <w:lang w:val="en-US" w:eastAsia="zh-CN"/>
        </w:rPr>
        <w:t>3</w:t>
      </w:r>
      <w:r>
        <w:rPr>
          <w:rFonts w:hint="eastAsia" w:ascii="楷体_GB2312" w:hAnsi="宋体" w:eastAsia="楷体_GB2312"/>
          <w:szCs w:val="21"/>
        </w:rPr>
        <w:t xml:space="preserve"> </w:t>
      </w:r>
      <w:r>
        <w:rPr>
          <w:rFonts w:hint="eastAsia" w:ascii="黑体" w:hAnsi="宋体" w:eastAsia="黑体"/>
          <w:b/>
          <w:sz w:val="24"/>
        </w:rPr>
        <w:t>关键控制状态寄存器</w:t>
      </w:r>
    </w:p>
    <w:p w14:paraId="08756C44">
      <w:pPr>
        <w:numPr>
          <w:ilvl w:val="0"/>
          <w:numId w:val="0"/>
        </w:numPr>
        <w:spacing w:line="360" w:lineRule="auto"/>
        <w:ind w:leftChars="0" w:firstLine="420" w:firstLineChars="0"/>
        <w:rPr>
          <w:rFonts w:ascii="宋体" w:hAnsi="宋体" w:eastAsia="宋体" w:cs="宋体"/>
          <w:sz w:val="24"/>
          <w:szCs w:val="24"/>
        </w:rPr>
      </w:pPr>
      <w:r>
        <w:rPr>
          <w:rFonts w:ascii="宋体" w:hAnsi="宋体" w:eastAsia="宋体" w:cs="宋体"/>
          <w:sz w:val="24"/>
          <w:szCs w:val="24"/>
        </w:rPr>
        <w:t>在 S 模式下处理中断，主要依赖以下寄存器：</w:t>
      </w:r>
    </w:p>
    <w:p w14:paraId="7DB43EE7">
      <w:pPr>
        <w:numPr>
          <w:ilvl w:val="0"/>
          <w:numId w:val="2"/>
        </w:numPr>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stvec (Supervisor Trap Vector)：存储中断处理程序的入口地址。实验中需将其设置为内核中断向量表的地址。</w:t>
      </w:r>
    </w:p>
    <w:p w14:paraId="0C1A4C34">
      <w:pPr>
        <w:numPr>
          <w:ilvl w:val="0"/>
          <w:numId w:val="2"/>
        </w:numPr>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sie / sip (Enable / Pending)：分别控制中断的使能和查询当前挂起的中断。</w:t>
      </w:r>
    </w:p>
    <w:p w14:paraId="4F88B686">
      <w:pPr>
        <w:numPr>
          <w:ilvl w:val="0"/>
          <w:numId w:val="2"/>
        </w:numPr>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scause (Supervisor Cause)：记录导致 Trap 的具体原因。</w:t>
      </w:r>
    </w:p>
    <w:p w14:paraId="635B05A0">
      <w:pPr>
        <w:numPr>
          <w:ilvl w:val="0"/>
          <w:numId w:val="2"/>
        </w:numPr>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sepc (Supervisor Exception PC)：记录触发 Trap 的指令地址，用于中断返回。</w:t>
      </w:r>
    </w:p>
    <w:p w14:paraId="519AA6CB">
      <w:pPr>
        <w:numPr>
          <w:ilvl w:val="0"/>
          <w:numId w:val="2"/>
        </w:numPr>
        <w:spacing w:line="360" w:lineRule="auto"/>
        <w:ind w:left="840" w:leftChars="0" w:hanging="420" w:firstLineChars="0"/>
        <w:rPr>
          <w:rFonts w:hint="eastAsia" w:ascii="宋体" w:hAnsi="宋体"/>
          <w:sz w:val="24"/>
        </w:rPr>
      </w:pPr>
      <w:r>
        <w:rPr>
          <w:rFonts w:hint="eastAsia" w:ascii="宋体" w:hAnsi="宋体" w:eastAsia="宋体" w:cs="宋体"/>
          <w:sz w:val="24"/>
          <w:szCs w:val="24"/>
        </w:rPr>
        <w:t>sstatus (Supervisor Status)：控制全局中断使能以及记录进入 Trap 前的特权级。</w:t>
      </w:r>
    </w:p>
    <w:p w14:paraId="7880EEB9">
      <w:pPr>
        <w:outlineLvl w:val="1"/>
        <w:rPr>
          <w:rFonts w:hint="eastAsia" w:ascii="黑体" w:hAnsi="宋体" w:eastAsia="黑体"/>
          <w:b/>
          <w:sz w:val="28"/>
          <w:szCs w:val="28"/>
        </w:rPr>
      </w:pPr>
      <w:bookmarkStart w:id="6" w:name="_Toc31525"/>
      <w:r>
        <w:rPr>
          <w:rFonts w:hint="eastAsia"/>
          <w:b/>
          <w:sz w:val="28"/>
          <w:szCs w:val="28"/>
          <w:lang w:val="en-US" w:eastAsia="zh-CN"/>
        </w:rPr>
        <w:t>2</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6"/>
      <w:r>
        <w:rPr>
          <w:rFonts w:hint="eastAsia" w:ascii="黑体" w:hAnsi="宋体" w:eastAsia="黑体"/>
          <w:b/>
          <w:sz w:val="28"/>
          <w:szCs w:val="28"/>
        </w:rPr>
        <w:t>任务2：分析xv6的中断处理流程</w:t>
      </w:r>
    </w:p>
    <w:p w14:paraId="3E74C4C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基于 xv6 的源码结构，一个完整的中断处理流程涉及机器模式的初始化、汇编级的上下文保存以及 C 语言级的逻辑分发。</w:t>
      </w:r>
    </w:p>
    <w:p w14:paraId="7E49A575">
      <w:pPr>
        <w:spacing w:line="480" w:lineRule="auto"/>
        <w:outlineLvl w:val="9"/>
        <w:rPr>
          <w:rFonts w:hint="eastAsia" w:ascii="黑体" w:hAnsi="宋体" w:eastAsia="黑体"/>
          <w:b/>
          <w:sz w:val="24"/>
        </w:rPr>
      </w:pPr>
      <w:bookmarkStart w:id="7" w:name="_Toc29191"/>
      <w:r>
        <w:rPr>
          <w:rFonts w:hint="eastAsia"/>
          <w:b/>
          <w:lang w:val="en-US" w:eastAsia="zh-CN"/>
        </w:rPr>
        <w:t>2</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bookmarkEnd w:id="7"/>
      <w:r>
        <w:rPr>
          <w:rFonts w:hint="eastAsia" w:ascii="黑体" w:hAnsi="宋体" w:eastAsia="黑体"/>
          <w:b/>
          <w:sz w:val="24"/>
        </w:rPr>
        <w:t>机器模式初始化与时钟注入</w:t>
      </w:r>
    </w:p>
    <w:p w14:paraId="68581659">
      <w:pPr>
        <w:spacing w:line="480" w:lineRule="auto"/>
        <w:jc w:val="center"/>
        <w:outlineLvl w:val="9"/>
      </w:pPr>
      <w:r>
        <w:drawing>
          <wp:inline distT="0" distB="0" distL="114300" distR="114300">
            <wp:extent cx="3009900" cy="75247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009900" cy="752475"/>
                    </a:xfrm>
                    <a:prstGeom prst="rect">
                      <a:avLst/>
                    </a:prstGeom>
                    <a:noFill/>
                    <a:ln>
                      <a:noFill/>
                    </a:ln>
                  </pic:spPr>
                </pic:pic>
              </a:graphicData>
            </a:graphic>
          </wp:inline>
        </w:drawing>
      </w:r>
    </w:p>
    <w:p w14:paraId="61AD9810">
      <w:pPr>
        <w:pStyle w:val="3"/>
        <w:spacing w:line="480" w:lineRule="auto"/>
        <w:jc w:val="center"/>
        <w:outlineLvl w:val="9"/>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t>
      </w:r>
      <w:r>
        <w:rPr>
          <w:rFonts w:hint="eastAsia"/>
          <w:lang w:val="en-US" w:eastAsia="zh-CN"/>
        </w:rPr>
        <w:t>s</w:t>
      </w:r>
      <w:r>
        <w:rPr>
          <w:rFonts w:hint="eastAsia"/>
          <w:lang w:eastAsia="zh-CN"/>
        </w:rPr>
        <w:t>tart.c 中的机器模式设置</w:t>
      </w:r>
    </w:p>
    <w:p w14:paraId="407C48A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系统启动时首先处于 M 模式。在 start.c 中，主要完成以下工作：</w:t>
      </w:r>
    </w:p>
    <w:p w14:paraId="78325AC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设置特权级：将 mstatus 的 MPP 位设置为 Supervisor，确保执行 mret 后切换到 S 模式。</w:t>
      </w:r>
    </w:p>
    <w:p w14:paraId="1E246DA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配置委托：通过写入 medeleg 和 mideleg，将绝大多数中断和异常的处理权移交给 S 模式。</w:t>
      </w:r>
    </w:p>
    <w:p w14:paraId="10A2D79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时钟中断的特殊处理：RISC-V 的时钟硬件（CLINT）只在 M 模式产生中断。因此，xv6 采用了一种“软件注入”的策略：</w:t>
      </w:r>
    </w:p>
    <w:p w14:paraId="073A4CD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M 模式设置 mtvec 指向 timervec（机器模式中断向量）。</w:t>
      </w:r>
    </w:p>
    <w:p w14:paraId="02B8571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default" w:ascii="宋体" w:hAnsi="宋体"/>
          <w:sz w:val="24"/>
          <w:lang w:val="en-US" w:eastAsia="zh-CN"/>
        </w:rPr>
      </w:pPr>
      <w:r>
        <w:rPr>
          <w:rFonts w:hint="eastAsia" w:ascii="宋体" w:hAnsi="宋体"/>
          <w:sz w:val="24"/>
          <w:lang w:val="en-US" w:eastAsia="zh-CN"/>
        </w:rPr>
        <w:t>当硬件时钟中断发生时，CPU 陷入 M 模式执行 timervec。</w:t>
      </w:r>
    </w:p>
    <w:p w14:paraId="76C5333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default" w:ascii="宋体" w:hAnsi="宋体"/>
          <w:sz w:val="24"/>
          <w:lang w:val="en-US" w:eastAsia="zh-CN"/>
        </w:rPr>
      </w:pPr>
      <w:r>
        <w:rPr>
          <w:rFonts w:hint="eastAsia" w:ascii="宋体" w:hAnsi="宋体"/>
          <w:sz w:val="24"/>
          <w:lang w:val="en-US" w:eastAsia="zh-CN"/>
        </w:rPr>
        <w:t>timervec 在重置定时器后，通过写入 sip 寄存器触发一个 S 模式软件中断。</w:t>
      </w:r>
    </w:p>
    <w:p w14:paraId="7A79DAA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default" w:ascii="宋体" w:hAnsi="宋体"/>
          <w:sz w:val="24"/>
          <w:lang w:val="en-US" w:eastAsia="zh-CN"/>
        </w:rPr>
      </w:pPr>
      <w:r>
        <w:rPr>
          <w:rFonts w:hint="eastAsia" w:ascii="宋体" w:hAnsi="宋体"/>
          <w:sz w:val="24"/>
          <w:lang w:val="en-US" w:eastAsia="zh-CN"/>
        </w:rPr>
        <w:t>S 模式内核接收到软件中断，从而间接响应该时钟事件。</w:t>
      </w:r>
    </w:p>
    <w:p w14:paraId="0E4672D4">
      <w:pPr>
        <w:spacing w:line="480" w:lineRule="auto"/>
        <w:outlineLvl w:val="9"/>
        <w:rPr>
          <w:rFonts w:hint="eastAsia" w:ascii="黑体" w:hAnsi="宋体" w:eastAsia="黑体"/>
          <w:b/>
          <w:sz w:val="24"/>
        </w:rPr>
      </w:pPr>
      <w:bookmarkStart w:id="8" w:name="_Toc7952"/>
      <w:r>
        <w:rPr>
          <w:rFonts w:hint="eastAsia"/>
          <w:b/>
          <w:lang w:val="en-US" w:eastAsia="zh-CN"/>
        </w:rPr>
        <w:t>2</w:t>
      </w:r>
      <w:r>
        <w:rPr>
          <w:b/>
        </w:rPr>
        <w:t>．</w:t>
      </w:r>
      <w:r>
        <w:rPr>
          <w:rFonts w:hint="eastAsia"/>
          <w:b/>
          <w:lang w:val="en-US" w:eastAsia="zh-CN"/>
        </w:rPr>
        <w:t>2</w:t>
      </w:r>
      <w:r>
        <w:rPr>
          <w:b/>
        </w:rPr>
        <w:t>．</w:t>
      </w:r>
      <w:r>
        <w:rPr>
          <w:rFonts w:hint="eastAsia"/>
          <w:b/>
          <w:lang w:val="en-US" w:eastAsia="zh-CN"/>
        </w:rPr>
        <w:t>2</w:t>
      </w:r>
      <w:r>
        <w:rPr>
          <w:rFonts w:hint="eastAsia" w:ascii="楷体_GB2312" w:hAnsi="宋体" w:eastAsia="楷体_GB2312"/>
          <w:szCs w:val="21"/>
        </w:rPr>
        <w:t xml:space="preserve">  </w:t>
      </w:r>
      <w:bookmarkEnd w:id="8"/>
      <w:r>
        <w:rPr>
          <w:rFonts w:hint="eastAsia" w:ascii="黑体" w:hAnsi="宋体" w:eastAsia="黑体"/>
          <w:b/>
          <w:sz w:val="24"/>
        </w:rPr>
        <w:t>上下文保存与恢复机制</w:t>
      </w:r>
    </w:p>
    <w:p w14:paraId="1EE76C1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当 S 模式发生中断时，硬件会跳转到 stvec 指向的地址。由于中断可能随时发生，会破坏寄存器状态，因此必须立即保存现场。 通过研读代码可知，kernelvec 的处理逻辑遵循以下步骤：</w:t>
      </w:r>
    </w:p>
    <w:p w14:paraId="64158FA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分配栈空间：将栈指针 sp 下移，开辟空间存储 trapframe。</w:t>
      </w:r>
    </w:p>
    <w:p w14:paraId="7B70788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保存寄存器：将所有通用寄存器（ra, gp, tp, t0-t6, a0-a7, s0-s11）保存到栈中。</w:t>
      </w:r>
    </w:p>
    <w:p w14:paraId="4DCC6CB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保存特殊状态：读取并保存 sepc和 sstatus。</w:t>
      </w:r>
    </w:p>
    <w:p w14:paraId="3366E92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调用 C 处理函数：将当前栈指针作为参数（mv a0, sp），调用 kerneltrap。</w:t>
      </w:r>
    </w:p>
    <w:p w14:paraId="57A4B03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恢复现场：从栈中恢复所有寄存器，最后执行 sret 指令，硬件原子性地恢复 PC 和特权级。</w:t>
      </w:r>
    </w:p>
    <w:p w14:paraId="14BD05F6">
      <w:pPr>
        <w:spacing w:line="480" w:lineRule="auto"/>
        <w:outlineLvl w:val="9"/>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3</w:t>
      </w:r>
      <w:r>
        <w:rPr>
          <w:rFonts w:hint="eastAsia" w:ascii="楷体_GB2312" w:hAnsi="宋体" w:eastAsia="楷体_GB2312"/>
          <w:szCs w:val="21"/>
        </w:rPr>
        <w:t xml:space="preserve">  </w:t>
      </w:r>
      <w:r>
        <w:rPr>
          <w:rFonts w:hint="eastAsia" w:ascii="黑体" w:hAnsi="宋体" w:eastAsia="黑体"/>
          <w:b/>
          <w:sz w:val="24"/>
        </w:rPr>
        <w:t>中断分发逻辑</w:t>
      </w:r>
    </w:p>
    <w:p w14:paraId="527F57E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kerneltrap 是 S 模式中断处理的核心入口，其负责根据 scause 进行分发：</w:t>
      </w:r>
    </w:p>
    <w:p w14:paraId="08156EA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设备中断：检查 scause 最高位是否为 1。如果是，进一步判断是软件中断（对应时钟事件）还是外部中断（对应 UART/磁盘）。</w:t>
      </w:r>
    </w:p>
    <w:p w14:paraId="02D81B7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rPr>
      </w:pPr>
      <w:r>
        <w:rPr>
          <w:rFonts w:hint="eastAsia" w:ascii="宋体" w:hAnsi="宋体"/>
          <w:sz w:val="24"/>
          <w:lang w:val="en-US" w:eastAsia="zh-CN"/>
        </w:rPr>
        <w:t>异常处理：如果 scause 最高位为 0，则判定为异常。代码需根据具体编号（如 2 为非法指令，13 为缺页）调用相应的处理逻辑。在实验中，这部分通过 handle_exception 函数实现，确保了非法操作不会导致内核崩溃。</w:t>
      </w:r>
    </w:p>
    <w:p w14:paraId="282EEC1A">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9" w:name="_Toc16406"/>
      <w:r>
        <w:rPr>
          <w:rFonts w:hint="eastAsia" w:ascii="黑体" w:eastAsia="黑体"/>
          <w:b/>
          <w:sz w:val="36"/>
          <w:szCs w:val="36"/>
          <w:lang w:val="en-US" w:eastAsia="zh-CN"/>
        </w:rPr>
        <w:t>3</w:t>
      </w:r>
      <w:r>
        <w:rPr>
          <w:rFonts w:hint="eastAsia" w:ascii="黑体" w:hAnsi="宋体" w:eastAsia="黑体"/>
          <w:b/>
          <w:sz w:val="36"/>
          <w:szCs w:val="36"/>
        </w:rPr>
        <w:t xml:space="preserve"> </w:t>
      </w:r>
      <w:r>
        <w:rPr>
          <w:rFonts w:hint="eastAsia" w:ascii="黑体" w:hAnsi="宋体" w:eastAsia="黑体"/>
          <w:b/>
          <w:sz w:val="36"/>
          <w:szCs w:val="36"/>
          <w:lang w:val="en-US" w:eastAsia="zh-CN"/>
        </w:rPr>
        <w:t>实验原理与设计</w:t>
      </w:r>
      <w:bookmarkEnd w:id="9"/>
    </w:p>
    <w:p w14:paraId="7C97726D">
      <w:pPr>
        <w:outlineLvl w:val="1"/>
        <w:rPr>
          <w:rFonts w:hint="eastAsia" w:ascii="黑体" w:hAnsi="宋体" w:eastAsia="黑体"/>
          <w:b/>
          <w:sz w:val="28"/>
          <w:szCs w:val="28"/>
        </w:rPr>
      </w:pPr>
      <w:bookmarkStart w:id="10" w:name="_Toc4484"/>
      <w:r>
        <w:rPr>
          <w:rFonts w:hint="eastAsia"/>
          <w:b/>
          <w:sz w:val="28"/>
          <w:szCs w:val="28"/>
          <w:lang w:val="en-US" w:eastAsia="zh-CN"/>
        </w:rPr>
        <w:t>3</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0"/>
      <w:r>
        <w:rPr>
          <w:rFonts w:hint="eastAsia" w:ascii="黑体" w:hAnsi="宋体" w:eastAsia="黑体"/>
          <w:b/>
          <w:sz w:val="28"/>
          <w:szCs w:val="28"/>
        </w:rPr>
        <w:t>总体架构设计</w:t>
      </w:r>
    </w:p>
    <w:p w14:paraId="01D41A9A">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本实验旨在构建一个基于 RISC-V 特权级架构的中断处理子系统。系统设计遵循“机制与策略分离”的原则，将底层的硬件响应（M模式）与上层的业务处理（S模式）解耦。</w:t>
      </w:r>
    </w:p>
    <w:p w14:paraId="4C25C7EF">
      <w:pPr>
        <w:spacing w:line="480" w:lineRule="auto"/>
        <w:outlineLvl w:val="9"/>
        <w:rPr>
          <w:rFonts w:hint="eastAsia" w:ascii="黑体" w:hAnsi="宋体" w:eastAsia="黑体"/>
          <w:b/>
          <w:sz w:val="24"/>
        </w:rPr>
      </w:pPr>
      <w:r>
        <w:rPr>
          <w:rFonts w:hint="eastAsia"/>
          <w:b/>
          <w:lang w:val="en-US" w:eastAsia="zh-CN"/>
        </w:rPr>
        <w:t>3</w:t>
      </w:r>
      <w:r>
        <w:rPr>
          <w:b/>
        </w:rPr>
        <w:t>．</w:t>
      </w:r>
      <w:r>
        <w:rPr>
          <w:rFonts w:hint="eastAsia"/>
          <w:b/>
          <w:lang w:val="en-US" w:eastAsia="zh-CN"/>
        </w:rPr>
        <w:t>1</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特权级协作模型</w:t>
      </w:r>
    </w:p>
    <w:p w14:paraId="302C00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RISC-V 架构中，硬件中断默认由 M 模式捕获。为了使操作系统内核能直接管理系统资源，设计采用了中断委托模型：</w:t>
      </w:r>
    </w:p>
    <w:p w14:paraId="63506C6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异常委托：将系统调用、断点、页错误等同步异常委托给 S 模式，使内核能直接处理用户态或内核态的异常。</w:t>
      </w:r>
    </w:p>
    <w:p w14:paraId="4B06115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中断委托：将软件中断、外部中断委托给 S 模式。</w:t>
      </w:r>
    </w:p>
    <w:p w14:paraId="487D5E2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时钟中断特殊处理：由于 RISC-V 硬件定时器中断无法直接委托，设计采用“软件注入”策略，即 M 模式捕获硬件时钟中断后，通过软件向 S 模式发送一个 Pending 信号，模拟出一个 S 模式的时钟中断。</w:t>
      </w:r>
    </w:p>
    <w:p w14:paraId="6A9F0A5E">
      <w:pPr>
        <w:spacing w:line="480" w:lineRule="auto"/>
        <w:outlineLvl w:val="9"/>
        <w:rPr>
          <w:rFonts w:hint="eastAsia" w:ascii="黑体" w:hAnsi="宋体" w:eastAsia="黑体"/>
          <w:b/>
          <w:sz w:val="24"/>
        </w:rPr>
      </w:pPr>
      <w:r>
        <w:rPr>
          <w:rFonts w:hint="eastAsia"/>
          <w:b/>
          <w:lang w:val="en-US" w:eastAsia="zh-CN"/>
        </w:rPr>
        <w:t>3</w:t>
      </w:r>
      <w:r>
        <w:rPr>
          <w:b/>
        </w:rPr>
        <w:t>．</w:t>
      </w:r>
      <w:r>
        <w:rPr>
          <w:rFonts w:hint="eastAsia"/>
          <w:b/>
          <w:lang w:val="en-US" w:eastAsia="zh-CN"/>
        </w:rPr>
        <w:t>1</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中断处理流程设计</w:t>
      </w:r>
    </w:p>
    <w:p w14:paraId="0CC9DC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中断处理流程设计为三层结构：</w:t>
      </w:r>
    </w:p>
    <w:p w14:paraId="2DB09E6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汇编入口层：负责最底层的上下文保存与恢复，屏蔽硬件差异。</w:t>
      </w:r>
    </w:p>
    <w:p w14:paraId="4A0DF1C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分发层：识别中断源（是时钟、外设还是异常），查询中断向量表。</w:t>
      </w:r>
    </w:p>
    <w:p w14:paraId="583C414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处理层：执行具体的中断服务例程（ISR）。</w:t>
      </w:r>
    </w:p>
    <w:p w14:paraId="4CF9763E">
      <w:pPr>
        <w:outlineLvl w:val="1"/>
        <w:rPr>
          <w:rFonts w:hint="eastAsia" w:ascii="黑体" w:hAnsi="宋体" w:eastAsia="黑体"/>
          <w:b/>
          <w:sz w:val="28"/>
          <w:szCs w:val="28"/>
        </w:rPr>
      </w:pPr>
      <w:bookmarkStart w:id="11" w:name="_Toc17978"/>
      <w:r>
        <w:rPr>
          <w:rFonts w:hint="eastAsia"/>
          <w:b/>
          <w:sz w:val="28"/>
          <w:szCs w:val="28"/>
          <w:lang w:val="en-US" w:eastAsia="zh-CN"/>
        </w:rPr>
        <w:t>3</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1"/>
      <w:r>
        <w:rPr>
          <w:rFonts w:hint="eastAsia" w:ascii="黑体" w:hAnsi="宋体" w:eastAsia="黑体"/>
          <w:b/>
          <w:sz w:val="28"/>
          <w:szCs w:val="28"/>
        </w:rPr>
        <w:t>中断分发框架设计</w:t>
      </w:r>
    </w:p>
    <w:p w14:paraId="282E0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为了支持未来扩展更多的外设（如磁盘、键盘），中断分发系统设计为“注册表驱动”模式，而非硬编码的 switch-case 结构。</w:t>
      </w:r>
    </w:p>
    <w:p w14:paraId="13118C15">
      <w:pPr>
        <w:spacing w:line="480" w:lineRule="auto"/>
        <w:outlineLvl w:val="9"/>
        <w:rPr>
          <w:rFonts w:hint="eastAsia" w:ascii="黑体" w:hAnsi="宋体" w:eastAsia="黑体"/>
          <w:b/>
          <w:sz w:val="24"/>
        </w:rPr>
      </w:pPr>
      <w:r>
        <w:rPr>
          <w:rFonts w:hint="eastAsia"/>
          <w:b/>
          <w:lang w:val="en-US" w:eastAsia="zh-CN"/>
        </w:rPr>
        <w:t>3</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中断向量表数据结构</w:t>
      </w:r>
    </w:p>
    <w:p w14:paraId="4E289C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sz w:val="24"/>
        </w:rPr>
      </w:pPr>
      <w:r>
        <w:rPr>
          <w:rFonts w:hint="eastAsia" w:ascii="宋体" w:hAnsi="宋体" w:eastAsia="宋体" w:cs="宋体"/>
          <w:b w:val="0"/>
          <w:bCs/>
          <w:sz w:val="24"/>
        </w:rPr>
        <w:t>定义函数指针类型</w:t>
      </w:r>
      <w:r>
        <w:rPr>
          <w:rFonts w:hint="default" w:ascii="宋体" w:hAnsi="宋体" w:eastAsia="宋体" w:cs="宋体"/>
          <w:b w:val="0"/>
          <w:bCs/>
          <w:sz w:val="24"/>
        </w:rPr>
        <w:t> </w:t>
      </w:r>
      <w:r>
        <w:rPr>
          <w:rFonts w:hint="eastAsia" w:ascii="宋体" w:hAnsi="宋体" w:eastAsia="宋体" w:cs="宋体"/>
          <w:b w:val="0"/>
          <w:bCs/>
          <w:sz w:val="24"/>
        </w:rPr>
        <w:t>interrupt_handler_t</w:t>
      </w:r>
      <w:r>
        <w:rPr>
          <w:rFonts w:hint="default" w:ascii="宋体" w:hAnsi="宋体" w:eastAsia="宋体" w:cs="宋体"/>
          <w:b w:val="0"/>
          <w:bCs/>
          <w:sz w:val="24"/>
        </w:rPr>
        <w:t>，并设计一个全局数组作为软件中断向量表。该表以中断号（IRQ Number）为索引，映射到具体的处理函数。</w:t>
      </w:r>
    </w:p>
    <w:p w14:paraId="27FF7B62">
      <w:pPr>
        <w:spacing w:line="480" w:lineRule="auto"/>
        <w:jc w:val="center"/>
        <w:outlineLvl w:val="9"/>
      </w:pPr>
      <w:r>
        <w:drawing>
          <wp:inline distT="0" distB="0" distL="114300" distR="114300">
            <wp:extent cx="5273040" cy="1233170"/>
            <wp:effectExtent l="0" t="0" r="381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73040" cy="1233170"/>
                    </a:xfrm>
                    <a:prstGeom prst="rect">
                      <a:avLst/>
                    </a:prstGeom>
                    <a:noFill/>
                    <a:ln>
                      <a:noFill/>
                    </a:ln>
                  </pic:spPr>
                </pic:pic>
              </a:graphicData>
            </a:graphic>
          </wp:inline>
        </w:drawing>
      </w:r>
    </w:p>
    <w:p w14:paraId="13B93B0C">
      <w:pPr>
        <w:pStyle w:val="3"/>
        <w:spacing w:line="480" w:lineRule="auto"/>
        <w:jc w:val="center"/>
        <w:outlineLvl w:val="9"/>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中断向量表数据结构定义</w:t>
      </w:r>
    </w:p>
    <w:p w14:paraId="15C948DD">
      <w:pPr>
        <w:spacing w:line="480" w:lineRule="auto"/>
        <w:outlineLvl w:val="9"/>
        <w:rPr>
          <w:rFonts w:hint="eastAsia" w:ascii="黑体" w:hAnsi="宋体" w:eastAsia="黑体"/>
          <w:b/>
          <w:sz w:val="24"/>
        </w:rPr>
      </w:pPr>
      <w:r>
        <w:rPr>
          <w:rFonts w:hint="eastAsia"/>
          <w:b/>
          <w:lang w:val="en-US" w:eastAsia="zh-CN"/>
        </w:rPr>
        <w:t>3</w:t>
      </w:r>
      <w:r>
        <w:rPr>
          <w:b/>
        </w:rPr>
        <w:t>．</w:t>
      </w:r>
      <w:r>
        <w:rPr>
          <w:rFonts w:hint="eastAsia"/>
          <w:b/>
          <w:lang w:val="en-US" w:eastAsia="zh-CN"/>
        </w:rPr>
        <w:t>2</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接口设计</w:t>
      </w:r>
    </w:p>
    <w:p w14:paraId="483694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设计对外接口</w:t>
      </w:r>
      <w:r>
        <w:rPr>
          <w:rFonts w:hint="default" w:ascii="宋体" w:hAnsi="宋体" w:eastAsia="宋体" w:cs="宋体"/>
          <w:b w:val="0"/>
          <w:bCs/>
          <w:sz w:val="24"/>
        </w:rPr>
        <w:t> </w:t>
      </w:r>
      <w:r>
        <w:rPr>
          <w:rFonts w:hint="eastAsia" w:ascii="宋体" w:hAnsi="宋体" w:eastAsia="宋体" w:cs="宋体"/>
          <w:b w:val="0"/>
          <w:bCs/>
          <w:sz w:val="24"/>
        </w:rPr>
        <w:t>register_interrupt</w:t>
      </w:r>
      <w:r>
        <w:rPr>
          <w:rFonts w:hint="default" w:ascii="宋体" w:hAnsi="宋体" w:eastAsia="宋体" w:cs="宋体"/>
          <w:b w:val="0"/>
          <w:bCs/>
          <w:sz w:val="24"/>
        </w:rPr>
        <w:t>，允许其他内核模块在初始化时动态注册自己的中断处理函数。这种设计使得 trap.c（分发器）无需知道具体的设备细节，实现了高内聚低耦合。</w:t>
      </w:r>
    </w:p>
    <w:p w14:paraId="1BF79AEF">
      <w:pPr>
        <w:outlineLvl w:val="1"/>
        <w:rPr>
          <w:rFonts w:hint="eastAsia" w:ascii="黑体" w:hAnsi="宋体" w:eastAsia="黑体"/>
          <w:b/>
          <w:sz w:val="28"/>
          <w:szCs w:val="28"/>
        </w:rPr>
      </w:pPr>
      <w:r>
        <w:rPr>
          <w:rFonts w:hint="eastAsia"/>
          <w:b/>
          <w:sz w:val="28"/>
          <w:szCs w:val="28"/>
          <w:lang w:val="en-US" w:eastAsia="zh-CN"/>
        </w:rPr>
        <w:t>3.3</w:t>
      </w:r>
      <w:r>
        <w:rPr>
          <w:rFonts w:hint="eastAsia" w:ascii="黑体" w:hAnsi="宋体" w:eastAsia="黑体"/>
          <w:sz w:val="28"/>
          <w:szCs w:val="28"/>
        </w:rPr>
        <w:t xml:space="preserve"> </w:t>
      </w:r>
      <w:r>
        <w:rPr>
          <w:rFonts w:hint="eastAsia" w:ascii="黑体" w:hAnsi="宋体" w:eastAsia="黑体"/>
          <w:b/>
          <w:sz w:val="28"/>
          <w:szCs w:val="28"/>
        </w:rPr>
        <w:t>上下文管理设计</w:t>
      </w:r>
    </w:p>
    <w:p w14:paraId="3E9253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sz w:val="24"/>
        </w:rPr>
      </w:pPr>
      <w:r>
        <w:rPr>
          <w:rFonts w:hint="eastAsia" w:ascii="宋体" w:hAnsi="宋体" w:eastAsia="宋体" w:cs="宋体"/>
          <w:b w:val="0"/>
          <w:bCs/>
          <w:sz w:val="24"/>
        </w:rPr>
        <w:t>下文切换是操作系统最核心的机制之一。设计重点在于确定</w:t>
      </w:r>
      <w:r>
        <w:rPr>
          <w:rFonts w:hint="default" w:ascii="宋体" w:hAnsi="宋体" w:eastAsia="宋体" w:cs="宋体"/>
          <w:b w:val="0"/>
          <w:bCs/>
          <w:sz w:val="24"/>
        </w:rPr>
        <w:t>保存位置和保存内容。</w:t>
      </w:r>
    </w:p>
    <w:p w14:paraId="698742E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保存位置：鉴于当前实验环境为单核且未实现进程切换，设计直接利用内核栈来保存上下文。当发生中断时，栈指针 sp 下移，在栈上开辟一块 Trapframe 区域。</w:t>
      </w:r>
    </w:p>
    <w:p w14:paraId="760440E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保存内容：必须保存所有的通用寄存器，因为中断处理程序可能会修改任意寄存器。此外，必须保存 sepc和 sstatus，防止嵌套中断覆盖这些关键状态。</w:t>
      </w:r>
    </w:p>
    <w:p w14:paraId="7BC9516A">
      <w:pPr>
        <w:outlineLvl w:val="1"/>
        <w:rPr>
          <w:rFonts w:hint="eastAsia" w:ascii="黑体" w:hAnsi="宋体" w:eastAsia="黑体"/>
          <w:b/>
          <w:sz w:val="28"/>
          <w:szCs w:val="28"/>
        </w:rPr>
      </w:pPr>
      <w:r>
        <w:rPr>
          <w:rFonts w:hint="eastAsia"/>
          <w:b/>
          <w:sz w:val="28"/>
          <w:szCs w:val="28"/>
          <w:lang w:val="en-US" w:eastAsia="zh-CN"/>
        </w:rPr>
        <w:t>3.4</w:t>
      </w:r>
      <w:r>
        <w:rPr>
          <w:rFonts w:hint="eastAsia" w:ascii="黑体" w:hAnsi="宋体" w:eastAsia="黑体"/>
          <w:sz w:val="28"/>
          <w:szCs w:val="28"/>
        </w:rPr>
        <w:t xml:space="preserve"> </w:t>
      </w:r>
      <w:r>
        <w:rPr>
          <w:rFonts w:hint="eastAsia" w:ascii="黑体" w:hAnsi="宋体" w:eastAsia="黑体"/>
          <w:b/>
          <w:sz w:val="28"/>
          <w:szCs w:val="28"/>
        </w:rPr>
        <w:t>异常处理策略设计</w:t>
      </w:r>
    </w:p>
    <w:p w14:paraId="3079D7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针对同步异常，设计了两种不同的处理策略：</w:t>
      </w:r>
    </w:p>
    <w:p w14:paraId="1AE1537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可恢复异常：如断点和系统调用。设计策略是处理完请求后，修改 sepc 跳过当前指令，让程序继续运行。</w:t>
      </w:r>
    </w:p>
    <w:p w14:paraId="2BE6265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致命异常：如非法指令和页错误。由于当前未实现进程隔离和信号机制，设计策略是“快速失败”，即打印详细的错误现场（包括出错地址和原因）后，调用 panic 停止系统，防止错误扩散导致数据损坏。</w:t>
      </w:r>
    </w:p>
    <w:p w14:paraId="396CBC50">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rPr>
          <w:rFonts w:hint="eastAsia" w:ascii="楷体_GB2312" w:eastAsia="楷体_GB2312"/>
        </w:rPr>
      </w:pPr>
      <w:r>
        <w:rPr>
          <w:rFonts w:hint="eastAsia" w:ascii="黑体" w:eastAsia="黑体"/>
          <w:b/>
          <w:sz w:val="36"/>
          <w:szCs w:val="36"/>
        </w:rPr>
        <w:t xml:space="preserve"> </w:t>
      </w:r>
      <w:r>
        <w:rPr>
          <w:rFonts w:hint="eastAsia" w:ascii="黑体" w:eastAsia="黑体"/>
          <w:b/>
          <w:sz w:val="36"/>
          <w:szCs w:val="36"/>
          <w:lang w:val="en-US" w:eastAsia="zh-CN"/>
        </w:rPr>
        <w:t>4</w:t>
      </w:r>
      <w:r>
        <w:rPr>
          <w:rFonts w:hint="eastAsia" w:ascii="黑体" w:hAnsi="宋体" w:eastAsia="黑体"/>
          <w:b/>
          <w:sz w:val="36"/>
          <w:szCs w:val="36"/>
        </w:rPr>
        <w:t xml:space="preserve"> </w:t>
      </w:r>
      <w:r>
        <w:rPr>
          <w:rFonts w:hint="eastAsia" w:ascii="黑体" w:hAnsi="宋体" w:eastAsia="黑体"/>
          <w:b/>
          <w:sz w:val="36"/>
          <w:szCs w:val="36"/>
          <w:lang w:val="en-US" w:eastAsia="zh-CN"/>
        </w:rPr>
        <w:t>实验步骤与实现</w:t>
      </w:r>
    </w:p>
    <w:p w14:paraId="3AEC3B4F">
      <w:pPr>
        <w:numPr>
          <w:ilvl w:val="0"/>
          <w:numId w:val="0"/>
        </w:numPr>
        <w:ind w:leftChars="0"/>
        <w:outlineLvl w:val="1"/>
        <w:rPr>
          <w:rFonts w:hint="eastAsia" w:ascii="黑体" w:hAnsi="宋体" w:eastAsia="黑体"/>
          <w:b/>
          <w:sz w:val="28"/>
          <w:szCs w:val="28"/>
        </w:rPr>
      </w:pPr>
      <w:bookmarkStart w:id="12" w:name="_Toc31237"/>
      <w:r>
        <w:rPr>
          <w:rFonts w:hint="eastAsia"/>
          <w:b/>
          <w:sz w:val="28"/>
          <w:szCs w:val="28"/>
          <w:lang w:val="en-US" w:eastAsia="zh-CN"/>
        </w:rPr>
        <w:t>4</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2"/>
      <w:r>
        <w:rPr>
          <w:rFonts w:hint="eastAsia" w:ascii="黑体" w:hAnsi="宋体" w:eastAsia="黑体"/>
          <w:b/>
          <w:sz w:val="28"/>
          <w:szCs w:val="28"/>
        </w:rPr>
        <w:t>机器模式初始化与中断委托</w:t>
      </w:r>
    </w:p>
    <w:p w14:paraId="3FA21F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系统启动初期处于M-mode，首要任务是配置系统环境并切换到S-mode。这一步主要在 kernel/start.c 中完成。</w:t>
      </w:r>
    </w:p>
    <w:p w14:paraId="4204291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配置特权级切换： 通过修改 mstatus 寄存器的 MPP字段，将其设置为 Supervisor 模式（01）。同时将 mepc 设置为 main 函数地址。这样在执行 mret 指令后，CPU 将跳转到 main 函数并切换至 S 模式。</w:t>
      </w:r>
    </w:p>
    <w:p w14:paraId="5488B2A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配置中断与异常委托： 为了使操作系统内核能够直接响应硬件事件，必须设置委托寄存器：</w:t>
      </w:r>
    </w:p>
    <w:p w14:paraId="531C63F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异常委托：向 medeleg 寄存器写入 0xffff，将非法指令、断点、页错误等所有同步异常委托给 S 模式处理。</w:t>
      </w:r>
    </w:p>
    <w:p w14:paraId="1BAF177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中断委托：向 mideleg 寄存器写入位掩码，分别使能软件中断、时钟中断和外部中断的委托。</w:t>
      </w:r>
    </w:p>
    <w:p w14:paraId="31F26A4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M 模式时钟初始化： 调用 timer_init_hart() 初始化每个核心的定时器数据区，并设置 mtvec 寄存器指向机器模式中断向量 timervec，为后续的时钟注入做准备。</w:t>
      </w:r>
    </w:p>
    <w:p w14:paraId="6E054369">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73675" cy="812165"/>
            <wp:effectExtent l="0" t="0" r="317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3675" cy="812165"/>
                    </a:xfrm>
                    <a:prstGeom prst="rect">
                      <a:avLst/>
                    </a:prstGeom>
                    <a:noFill/>
                    <a:ln>
                      <a:noFill/>
                    </a:ln>
                  </pic:spPr>
                </pic:pic>
              </a:graphicData>
            </a:graphic>
          </wp:inline>
        </w:drawing>
      </w:r>
    </w:p>
    <w:p w14:paraId="4B29FBDA">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kernel/start.c 中的委托设置</w:t>
      </w:r>
    </w:p>
    <w:p w14:paraId="115C2129">
      <w:pPr>
        <w:outlineLvl w:val="1"/>
        <w:rPr>
          <w:rFonts w:hint="eastAsia" w:ascii="黑体" w:hAnsi="宋体" w:eastAsia="黑体"/>
          <w:b/>
          <w:sz w:val="28"/>
          <w:szCs w:val="28"/>
        </w:rPr>
      </w:pPr>
      <w:bookmarkStart w:id="13" w:name="_Toc29256"/>
      <w:r>
        <w:rPr>
          <w:rFonts w:hint="eastAsia"/>
          <w:b/>
          <w:sz w:val="28"/>
          <w:szCs w:val="28"/>
          <w:lang w:val="en-US" w:eastAsia="zh-CN"/>
        </w:rPr>
        <w:t>4</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3"/>
      <w:r>
        <w:rPr>
          <w:rFonts w:hint="eastAsia" w:ascii="黑体" w:hAnsi="宋体" w:eastAsia="黑体"/>
          <w:b/>
          <w:sz w:val="28"/>
          <w:szCs w:val="28"/>
        </w:rPr>
        <w:t>监督模式中断框架搭建</w:t>
      </w:r>
    </w:p>
    <w:p w14:paraId="5E48DE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进入 main 函数后，内核处于 S 模式，需要在 kernel/trap.c 的 trap_init 函数中完成中断系统的最终激活。</w:t>
      </w:r>
    </w:p>
    <w:p w14:paraId="5CF9EDE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设置 S 模式中断向量： 将 stvec 寄存器设置为 kernelvec 函数的地址。由于我们尚未实现针对不同中断源的硬件向量化跳转，因此采用 Direct 模式（最低两位为 0），所有 S 模式的 Trap 都会统一跳转到 kernelvec。</w:t>
      </w:r>
    </w:p>
    <w:p w14:paraId="6B948E5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开启中断使能：</w:t>
      </w:r>
    </w:p>
    <w:p w14:paraId="72EFEE98">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设置 sie  寄存器，分别开启软件中断、时钟中断和外部中断的接收位。</w:t>
      </w:r>
    </w:p>
    <w:p w14:paraId="57788FC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设置 sstatus 的 SIE 位，开启全局中断开关。</w:t>
      </w:r>
    </w:p>
    <w:p w14:paraId="151C00CD">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547620" cy="1938020"/>
            <wp:effectExtent l="0" t="0" r="5080"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rcRect r="48209" b="47610"/>
                    <a:stretch>
                      <a:fillRect/>
                    </a:stretch>
                  </pic:blipFill>
                  <pic:spPr>
                    <a:xfrm>
                      <a:off x="0" y="0"/>
                      <a:ext cx="2547620" cy="1938020"/>
                    </a:xfrm>
                    <a:prstGeom prst="rect">
                      <a:avLst/>
                    </a:prstGeom>
                    <a:noFill/>
                    <a:ln>
                      <a:noFill/>
                    </a:ln>
                  </pic:spPr>
                </pic:pic>
              </a:graphicData>
            </a:graphic>
          </wp:inline>
        </w:drawing>
      </w:r>
      <w:r>
        <w:drawing>
          <wp:inline distT="0" distB="0" distL="114300" distR="114300">
            <wp:extent cx="2610485" cy="1845945"/>
            <wp:effectExtent l="0" t="0" r="8890" b="190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9"/>
                    <a:srcRect t="51414" r="48337"/>
                    <a:stretch>
                      <a:fillRect/>
                    </a:stretch>
                  </pic:blipFill>
                  <pic:spPr>
                    <a:xfrm>
                      <a:off x="0" y="0"/>
                      <a:ext cx="2610485" cy="1845945"/>
                    </a:xfrm>
                    <a:prstGeom prst="rect">
                      <a:avLst/>
                    </a:prstGeom>
                    <a:noFill/>
                    <a:ln>
                      <a:noFill/>
                    </a:ln>
                  </pic:spPr>
                </pic:pic>
              </a:graphicData>
            </a:graphic>
          </wp:inline>
        </w:drawing>
      </w:r>
    </w:p>
    <w:p w14:paraId="186B1B6E">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sz w:val="24"/>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kernel/trap.c 的 trap_init 函数</w:t>
      </w:r>
    </w:p>
    <w:p w14:paraId="29630C19">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r>
        <w:rPr>
          <w:rFonts w:hint="eastAsia" w:ascii="黑体" w:hAnsi="宋体" w:eastAsia="黑体"/>
          <w:b/>
          <w:sz w:val="28"/>
          <w:szCs w:val="28"/>
        </w:rPr>
        <w:t>上下文切换的汇编实现</w:t>
      </w:r>
    </w:p>
    <w:p w14:paraId="11F2A2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当 Trap 发生时，硬件不会自动保存通用寄存器。为了保护被中断程序的现场，在 kernel/kernelvec.S 中实现了精细的汇编逻辑。</w:t>
      </w:r>
    </w:p>
    <w:p w14:paraId="37EE5D9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保存现场：</w:t>
      </w:r>
    </w:p>
    <w:p w14:paraId="19EA6FF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栈分配：将栈指针 sp 向下移动 264 字节，为 struct trapframe 预留空间。</w:t>
      </w:r>
    </w:p>
    <w:p w14:paraId="7C1F407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寄存器保存：依次将 ra, sp, gp, tp, t0-t6, a0-a7, s0-s11 等所有通用寄存器保存到栈中。</w:t>
      </w:r>
    </w:p>
    <w:p w14:paraId="7EA408E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特殊状态保存：最关键的一步是读取 sepc和 sstatus并保存到栈中。这是为了防止在处理嵌套中断或异常时，这些 CSR 的值被覆盖导致无法正确返回。</w:t>
      </w:r>
    </w:p>
    <w:p w14:paraId="5925186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调用处理函数： 完成保存后，将当前的栈指针 sp 移动到 a0 寄存器，作为参数传递给 C 语言函数 kerneltrap(struct trapframe *tf)。</w:t>
      </w:r>
    </w:p>
    <w:p w14:paraId="12ED93E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恢复现场 ： 从 kerneltrap 返回后，执行逆操作。首先从栈中恢复 sstatus 和 sepc，然后恢复所有通用寄存器，最后执行 sret 指令。sret 会原子性地将 sepc 的值写入 PC，并根据 sstatus 恢复权限级，使程序从中断点继续执行。</w:t>
      </w:r>
    </w:p>
    <w:p w14:paraId="3291E7CD">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4</w:t>
      </w:r>
      <w:r>
        <w:rPr>
          <w:rFonts w:hint="eastAsia" w:ascii="黑体" w:hAnsi="宋体" w:eastAsia="黑体"/>
          <w:sz w:val="28"/>
          <w:szCs w:val="28"/>
        </w:rPr>
        <w:t xml:space="preserve"> </w:t>
      </w:r>
      <w:r>
        <w:rPr>
          <w:rFonts w:hint="eastAsia" w:ascii="黑体" w:hAnsi="宋体" w:eastAsia="黑体"/>
          <w:b/>
          <w:sz w:val="28"/>
          <w:szCs w:val="28"/>
        </w:rPr>
        <w:t>时钟中断系统的全链路实现</w:t>
      </w:r>
    </w:p>
    <w:p w14:paraId="0257E7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RISC-V 的时钟中断处理比较特殊，因为硬件定时器只触发 M 模式中断。</w:t>
      </w:r>
      <w:r>
        <w:rPr>
          <w:rFonts w:hint="eastAsia" w:ascii="宋体" w:hAnsi="宋体" w:cs="宋体"/>
          <w:b w:val="0"/>
          <w:bCs/>
          <w:sz w:val="24"/>
          <w:lang w:val="en-US" w:eastAsia="zh-CN"/>
        </w:rPr>
        <w:t>本实验</w:t>
      </w:r>
      <w:r>
        <w:rPr>
          <w:rFonts w:hint="eastAsia" w:ascii="宋体" w:hAnsi="宋体" w:eastAsia="宋体" w:cs="宋体"/>
          <w:b w:val="0"/>
          <w:bCs/>
          <w:sz w:val="24"/>
        </w:rPr>
        <w:t>实现了一套“M 模式触发 -&gt; S 模式响应”的跨特权级机制。</w:t>
      </w:r>
    </w:p>
    <w:p w14:paraId="0520E44F">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阶段一：机器模式触发 (kernel/timervec.S) 当硬件计时器达到 mtimecmp 设定值时，CPU 陷入 M 模式执行 timervec。该汇编程序执行两个核心操作：</w:t>
      </w:r>
    </w:p>
    <w:p w14:paraId="25BF106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重置定时器：读取 mtime，加上预设的时间间隔，写入 mtimecmp，从而设置下一次硬件中断时间。</w:t>
      </w:r>
    </w:p>
    <w:p w14:paraId="481508B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注入软件中断：通过指令 csrw sip, 2 向 sip 寄存器的 SSIP 位写入 1。这会在 S 模式下人为触发一个“软件中断”。</w:t>
      </w:r>
    </w:p>
    <w:p w14:paraId="3A0A8AD6">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阶段二：监督模式响应 (kernel/trap.c) S 模式的 devintr 函数捕获到 IRQ_S_SOFT（软件中断）。</w:t>
      </w:r>
    </w:p>
    <w:p w14:paraId="3976685A">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首先清除 sip 中的软件中断标志，防止重复触发。</w:t>
      </w:r>
    </w:p>
    <w:p w14:paraId="15733A3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然后调用 timer_interrupt()，更新系统的 ticks 计数器，并打印系统运行时间。</w:t>
      </w:r>
    </w:p>
    <w:p w14:paraId="0285831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通过这种方式，S 模式内核成功感知并处理了物理时钟的滴答事件。</w:t>
      </w:r>
    </w:p>
    <w:p w14:paraId="54D32E3C">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5</w:t>
      </w:r>
      <w:r>
        <w:rPr>
          <w:rFonts w:hint="eastAsia" w:ascii="黑体" w:hAnsi="宋体" w:eastAsia="黑体"/>
          <w:sz w:val="28"/>
          <w:szCs w:val="28"/>
        </w:rPr>
        <w:t xml:space="preserve"> </w:t>
      </w:r>
      <w:r>
        <w:rPr>
          <w:rFonts w:hint="eastAsia" w:ascii="黑体" w:hAnsi="宋体" w:eastAsia="黑体"/>
          <w:b/>
          <w:sz w:val="28"/>
          <w:szCs w:val="28"/>
        </w:rPr>
        <w:t>监异常处理与系统保护</w:t>
      </w:r>
    </w:p>
    <w:p w14:paraId="5CAF95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在 kernel/trap.c 的 handle_exception 函数中，我实现了针对不同异常类型的分级处理策略，确保系统的健壮性。</w:t>
      </w:r>
    </w:p>
    <w:p w14:paraId="5FCA79A8">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可恢复异常处理： 对于断点异常和系统调用，系统打印提示信息后，手动将 tf-&gt;sepc 增加指令长度（2 字节或 4 字节），跳过当前指令继续执行。</w:t>
      </w:r>
    </w:p>
    <w:p w14:paraId="585BD98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致命错误保护： 对于非法指令和页错误，由于当前内核尚未实现进程查杀功能，继续执行可能导致更严重的内存破坏。因此，我的实现逻辑是打印详细的错误现场（包括 scause 原因码、sepc 错误指令地址、stval 错误内存地址），然后调用 panic() 强制停机。这种“快速失败”机制在开发阶段能有效帮助定位内核 Bug。</w:t>
      </w:r>
    </w:p>
    <w:p w14:paraId="7EBFCFB6">
      <w:pPr>
        <w:jc w:val="center"/>
        <w:outlineLvl w:val="1"/>
      </w:pPr>
      <w:r>
        <w:drawing>
          <wp:inline distT="0" distB="0" distL="114300" distR="114300">
            <wp:extent cx="5273040" cy="1435100"/>
            <wp:effectExtent l="0" t="0" r="3810" b="317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0"/>
                    <a:stretch>
                      <a:fillRect/>
                    </a:stretch>
                  </pic:blipFill>
                  <pic:spPr>
                    <a:xfrm>
                      <a:off x="0" y="0"/>
                      <a:ext cx="5273040" cy="1435100"/>
                    </a:xfrm>
                    <a:prstGeom prst="rect">
                      <a:avLst/>
                    </a:prstGeom>
                    <a:noFill/>
                    <a:ln>
                      <a:noFill/>
                    </a:ln>
                  </pic:spPr>
                </pic:pic>
              </a:graphicData>
            </a:graphic>
          </wp:inline>
        </w:drawing>
      </w:r>
    </w:p>
    <w:p w14:paraId="504F097F">
      <w:pPr>
        <w:pStyle w:val="3"/>
        <w:jc w:val="center"/>
        <w:outlineLvl w:val="1"/>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handle_exception 中的 panic 保护逻辑</w:t>
      </w:r>
    </w:p>
    <w:p w14:paraId="02984AE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sz w:val="36"/>
          <w:szCs w:val="36"/>
          <w:lang w:val="en-US" w:eastAsia="zh-CN"/>
        </w:rPr>
      </w:pPr>
      <w:r>
        <w:rPr>
          <w:rFonts w:hint="eastAsia" w:ascii="黑体" w:eastAsia="黑体"/>
          <w:b/>
          <w:sz w:val="36"/>
          <w:szCs w:val="36"/>
        </w:rPr>
        <w:t xml:space="preserve"> </w:t>
      </w:r>
      <w:bookmarkStart w:id="14" w:name="_Toc380"/>
      <w:r>
        <w:rPr>
          <w:rFonts w:hint="eastAsia" w:ascii="黑体" w:eastAsia="黑体"/>
          <w:b/>
          <w:sz w:val="36"/>
          <w:szCs w:val="36"/>
          <w:lang w:val="en-US" w:eastAsia="zh-CN"/>
        </w:rPr>
        <w:t>5</w:t>
      </w:r>
      <w:r>
        <w:rPr>
          <w:rFonts w:hint="eastAsia" w:ascii="黑体" w:hAnsi="宋体" w:eastAsia="黑体"/>
          <w:b/>
          <w:sz w:val="36"/>
          <w:szCs w:val="36"/>
        </w:rPr>
        <w:t xml:space="preserve"> </w:t>
      </w:r>
      <w:r>
        <w:rPr>
          <w:rFonts w:hint="eastAsia" w:ascii="黑体" w:hAnsi="宋体" w:eastAsia="黑体"/>
          <w:b/>
          <w:sz w:val="36"/>
          <w:szCs w:val="36"/>
          <w:lang w:val="en-US" w:eastAsia="zh-CN"/>
        </w:rPr>
        <w:t>实验测试与结果</w:t>
      </w:r>
      <w:bookmarkEnd w:id="14"/>
    </w:p>
    <w:p w14:paraId="1B818E9C">
      <w:pPr>
        <w:numPr>
          <w:ilvl w:val="0"/>
          <w:numId w:val="0"/>
        </w:numPr>
        <w:spacing w:line="360" w:lineRule="auto"/>
        <w:ind w:leftChars="0" w:firstLine="420" w:firstLineChars="0"/>
        <w:rPr>
          <w:rFonts w:hint="eastAsia" w:ascii="宋体" w:hAnsi="宋体" w:cs="宋体"/>
          <w:b w:val="0"/>
          <w:bCs/>
          <w:sz w:val="24"/>
          <w:lang w:val="en-US" w:eastAsia="zh-CN"/>
        </w:rPr>
      </w:pPr>
      <w:r>
        <w:rPr>
          <w:rFonts w:hint="eastAsia" w:ascii="宋体" w:hAnsi="宋体" w:cs="宋体"/>
          <w:b w:val="0"/>
          <w:bCs/>
          <w:sz w:val="24"/>
          <w:lang w:eastAsia="zh-CN"/>
        </w:rPr>
        <w:t>本章展示实验的运行结果，通过三个主要场景的测试截图，验证中断处理框架、时钟驱动机制以及异常分发系统的正确性。测试环境为 QEMU 模拟器，内核运行在 RISC-V 64位 S 模式下。</w:t>
      </w:r>
    </w:p>
    <w:p w14:paraId="781BAD33">
      <w:pPr>
        <w:outlineLvl w:val="1"/>
        <w:rPr>
          <w:rFonts w:hint="eastAsia" w:ascii="黑体" w:hAnsi="宋体" w:eastAsia="黑体"/>
          <w:b/>
          <w:sz w:val="36"/>
          <w:szCs w:val="36"/>
          <w:lang w:val="en-US" w:eastAsia="zh-CN"/>
        </w:rPr>
      </w:pPr>
      <w:r>
        <w:rPr>
          <w:rFonts w:hint="eastAsia"/>
          <w:b/>
          <w:sz w:val="28"/>
          <w:szCs w:val="28"/>
          <w:lang w:val="en-US" w:eastAsia="zh-CN"/>
        </w:rPr>
        <w:t>5</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r>
        <w:rPr>
          <w:rFonts w:hint="eastAsia" w:ascii="黑体" w:hAnsi="宋体" w:eastAsia="黑体"/>
          <w:b/>
          <w:sz w:val="28"/>
          <w:szCs w:val="28"/>
          <w:lang w:val="en-US" w:eastAsia="zh-CN"/>
        </w:rPr>
        <w:t>时钟中断功能验证</w:t>
      </w:r>
    </w:p>
    <w:p w14:paraId="4B64523C">
      <w:pPr>
        <w:numPr>
          <w:ilvl w:val="0"/>
          <w:numId w:val="0"/>
        </w:numPr>
        <w:spacing w:line="360" w:lineRule="auto"/>
        <w:ind w:leftChars="0" w:firstLine="420" w:firstLineChars="0"/>
        <w:rPr>
          <w:rFonts w:hint="eastAsia" w:ascii="宋体" w:hAnsi="宋体" w:cs="宋体"/>
          <w:b w:val="0"/>
          <w:bCs/>
          <w:sz w:val="24"/>
          <w:lang w:eastAsia="zh-CN"/>
        </w:rPr>
      </w:pPr>
      <w:r>
        <w:rPr>
          <w:rFonts w:hint="eastAsia" w:ascii="宋体" w:hAnsi="宋体" w:cs="宋体"/>
          <w:b w:val="0"/>
          <w:bCs/>
          <w:sz w:val="24"/>
          <w:lang w:eastAsia="zh-CN"/>
        </w:rPr>
        <w:t>首先验证系统的时间管理功能。系统启动后，M 模式下的定时器开始工作，并定期向 S 模式注入中断。</w:t>
      </w:r>
    </w:p>
    <w:p w14:paraId="59FA8585">
      <w:pPr>
        <w:numPr>
          <w:ilvl w:val="0"/>
          <w:numId w:val="17"/>
        </w:numPr>
        <w:spacing w:line="360" w:lineRule="auto"/>
        <w:ind w:left="420" w:leftChars="0" w:hanging="420" w:firstLineChars="0"/>
        <w:rPr>
          <w:rFonts w:hint="eastAsia" w:ascii="宋体" w:hAnsi="宋体" w:cs="宋体"/>
          <w:b w:val="0"/>
          <w:bCs/>
          <w:sz w:val="24"/>
          <w:lang w:eastAsia="zh-CN"/>
        </w:rPr>
      </w:pPr>
      <w:r>
        <w:rPr>
          <w:rFonts w:hint="eastAsia" w:ascii="宋体" w:hAnsi="宋体" w:cs="宋体"/>
          <w:b w:val="0"/>
          <w:bCs/>
          <w:sz w:val="24"/>
          <w:lang w:eastAsia="zh-CN"/>
        </w:rPr>
        <w:t>测试方法：在 main.c 的主循环中，系统进入等待状态。每当 S 模式接收到中断时，timer_interrupt 函数会被调用，更新全局 ticks 计数，并每隔一秒打印 "System uptime"。</w:t>
      </w:r>
    </w:p>
    <w:p w14:paraId="564EF33C">
      <w:pPr>
        <w:numPr>
          <w:ilvl w:val="0"/>
          <w:numId w:val="17"/>
        </w:numPr>
        <w:spacing w:line="360" w:lineRule="auto"/>
        <w:ind w:left="420" w:leftChars="0" w:hanging="420" w:firstLineChars="0"/>
        <w:rPr>
          <w:rFonts w:hint="eastAsia" w:eastAsia="宋体"/>
          <w:lang w:eastAsia="zh-CN"/>
        </w:rPr>
      </w:pPr>
      <w:r>
        <w:rPr>
          <w:rFonts w:hint="eastAsia" w:ascii="宋体" w:hAnsi="宋体" w:cs="宋体"/>
          <w:b w:val="0"/>
          <w:bCs/>
          <w:sz w:val="24"/>
          <w:lang w:eastAsia="zh-CN"/>
        </w:rPr>
        <w:t>测试结果：如图 5-1 所示，控制台连续输出了“ [Timer] System uptime: 1 seconds、2 seconds ”等信息。</w:t>
      </w:r>
    </w:p>
    <w:p w14:paraId="6C0ACC43">
      <w:pPr>
        <w:numPr>
          <w:ilvl w:val="0"/>
          <w:numId w:val="17"/>
        </w:numPr>
        <w:spacing w:line="360" w:lineRule="auto"/>
        <w:ind w:left="420" w:leftChars="0" w:hanging="420" w:firstLineChars="0"/>
        <w:rPr>
          <w:rFonts w:hint="eastAsia" w:eastAsia="宋体"/>
          <w:lang w:eastAsia="zh-CN"/>
        </w:rPr>
      </w:pPr>
      <w:r>
        <w:rPr>
          <w:rFonts w:hint="eastAsia" w:ascii="宋体" w:hAnsi="宋体" w:cs="宋体"/>
          <w:b/>
          <w:bCs w:val="0"/>
          <w:sz w:val="24"/>
          <w:lang w:eastAsia="zh-CN"/>
        </w:rPr>
        <w:t>结果分析：</w:t>
      </w:r>
      <w:r>
        <w:rPr>
          <w:rFonts w:hint="eastAsia" w:ascii="宋体" w:hAnsi="宋体" w:cs="宋体"/>
          <w:b w:val="0"/>
          <w:bCs/>
          <w:sz w:val="24"/>
          <w:lang w:eastAsia="zh-CN"/>
        </w:rPr>
        <w:t>这证明了中断全链路的畅通：硬件时钟触发 -&gt; M 模式 timervec 响应 -&gt; 软件注入 sip -&gt; S 模式 devintr 捕获 -&gt; timer_interrupt 处理。系统成功建立了稳定的时间基准。</w:t>
      </w:r>
    </w:p>
    <w:p w14:paraId="4D6F8FA5">
      <w:pPr>
        <w:outlineLvl w:val="1"/>
        <w:rPr>
          <w:rFonts w:hint="eastAsia" w:ascii="黑体" w:hAnsi="宋体" w:eastAsia="黑体"/>
          <w:b/>
          <w:sz w:val="28"/>
          <w:szCs w:val="28"/>
          <w:lang w:val="en-US" w:eastAsia="zh-CN"/>
        </w:rPr>
      </w:pPr>
      <w:r>
        <w:rPr>
          <w:rFonts w:hint="eastAsia"/>
          <w:b/>
          <w:sz w:val="28"/>
          <w:szCs w:val="28"/>
          <w:lang w:val="en-US" w:eastAsia="zh-CN"/>
        </w:rPr>
        <w:t>5</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r>
        <w:rPr>
          <w:rFonts w:hint="eastAsia" w:ascii="黑体" w:hAnsi="宋体" w:eastAsia="黑体"/>
          <w:b/>
          <w:sz w:val="28"/>
          <w:szCs w:val="28"/>
          <w:lang w:val="en-US" w:eastAsia="zh-CN"/>
        </w:rPr>
        <w:t>基础异常处理验证（可恢复异常）</w:t>
      </w:r>
    </w:p>
    <w:p w14:paraId="3EEC8A93">
      <w:pPr>
        <w:numPr>
          <w:ilvl w:val="0"/>
          <w:numId w:val="0"/>
        </w:numPr>
        <w:spacing w:line="360" w:lineRule="auto"/>
        <w:ind w:leftChars="0" w:firstLine="420" w:firstLineChars="0"/>
        <w:rPr>
          <w:rFonts w:hint="eastAsia" w:ascii="宋体" w:hAnsi="宋体" w:cs="宋体"/>
          <w:b w:val="0"/>
          <w:bCs/>
          <w:sz w:val="24"/>
          <w:lang w:val="en-US" w:eastAsia="zh-CN"/>
        </w:rPr>
      </w:pPr>
      <w:r>
        <w:rPr>
          <w:rFonts w:hint="eastAsia" w:ascii="宋体" w:hAnsi="宋体" w:cs="宋体"/>
          <w:b w:val="0"/>
          <w:bCs/>
          <w:sz w:val="24"/>
          <w:lang w:val="en-US" w:eastAsia="zh-CN"/>
        </w:rPr>
        <w:t>接下来验证内核对同步异常的响应能力。首先测试那些不应导致系统崩溃的“良性”异常，如调试断点和系统调用。</w:t>
      </w:r>
    </w:p>
    <w:p w14:paraId="0F17C37B">
      <w:pPr>
        <w:numPr>
          <w:ilvl w:val="0"/>
          <w:numId w:val="17"/>
        </w:numPr>
        <w:spacing w:line="360" w:lineRule="auto"/>
        <w:ind w:left="420" w:leftChars="0" w:hanging="420" w:firstLineChars="0"/>
        <w:rPr>
          <w:rFonts w:hint="eastAsia" w:ascii="宋体" w:hAnsi="宋体" w:cs="宋体"/>
          <w:b w:val="0"/>
          <w:bCs/>
          <w:sz w:val="24"/>
          <w:lang w:val="en-US" w:eastAsia="zh-CN"/>
        </w:rPr>
      </w:pPr>
      <w:r>
        <w:rPr>
          <w:rFonts w:hint="eastAsia" w:ascii="宋体" w:hAnsi="宋体" w:cs="宋体"/>
          <w:b w:val="0"/>
          <w:bCs/>
          <w:sz w:val="24"/>
          <w:lang w:val="en-US" w:eastAsia="zh-CN"/>
        </w:rPr>
        <w:t>测试方法：在 exception_test.c 中，通过内联汇编 asm volatile("ebreak") 人为触发断点异常，以及通过 ecall 指令触发系统调用异常。</w:t>
      </w:r>
    </w:p>
    <w:p w14:paraId="34290638">
      <w:pPr>
        <w:numPr>
          <w:ilvl w:val="0"/>
          <w:numId w:val="17"/>
        </w:numPr>
        <w:spacing w:line="360" w:lineRule="auto"/>
        <w:ind w:left="420" w:leftChars="0" w:hanging="420" w:firstLineChars="0"/>
        <w:rPr>
          <w:rFonts w:hint="eastAsia" w:ascii="宋体" w:hAnsi="宋体" w:cs="宋体"/>
          <w:b w:val="0"/>
          <w:bCs/>
          <w:sz w:val="24"/>
          <w:lang w:val="en-US" w:eastAsia="zh-CN"/>
        </w:rPr>
      </w:pPr>
      <w:r>
        <w:rPr>
          <w:rFonts w:hint="eastAsia" w:ascii="宋体" w:hAnsi="宋体" w:cs="宋体"/>
          <w:b w:val="0"/>
          <w:bCs/>
          <w:sz w:val="24"/>
          <w:lang w:val="en-US" w:eastAsia="zh-CN"/>
        </w:rPr>
        <w:t>测试结果：如图 5-2 所示，当执行 ebreak 时，内核捕获到了 Cause 3 ，打印提示信息后，程序没有崩溃，而是成功跳过指令继续执行，输出了 "Breakpoint handled successfully"。随后系统调用测试也成功返回。</w:t>
      </w:r>
    </w:p>
    <w:p w14:paraId="2740F8B5">
      <w:pPr>
        <w:numPr>
          <w:ilvl w:val="0"/>
          <w:numId w:val="17"/>
        </w:numPr>
        <w:spacing w:line="360" w:lineRule="auto"/>
        <w:ind w:left="420" w:leftChars="0" w:hanging="420" w:firstLineChars="0"/>
        <w:rPr>
          <w:rFonts w:hint="eastAsia" w:ascii="宋体" w:hAnsi="宋体" w:cs="宋体"/>
          <w:b w:val="0"/>
          <w:bCs/>
          <w:sz w:val="24"/>
          <w:lang w:val="en-US" w:eastAsia="zh-CN"/>
        </w:rPr>
      </w:pPr>
      <w:r>
        <w:rPr>
          <w:rFonts w:hint="eastAsia" w:ascii="宋体" w:hAnsi="宋体" w:cs="宋体"/>
          <w:b/>
          <w:bCs w:val="0"/>
          <w:sz w:val="24"/>
          <w:lang w:val="en-US" w:eastAsia="zh-CN"/>
        </w:rPr>
        <w:t>结果分析：</w:t>
      </w:r>
      <w:r>
        <w:rPr>
          <w:rFonts w:hint="eastAsia" w:ascii="宋体" w:hAnsi="宋体" w:cs="宋体"/>
          <w:b w:val="0"/>
          <w:bCs/>
          <w:sz w:val="24"/>
          <w:lang w:val="en-US" w:eastAsia="zh-CN"/>
        </w:rPr>
        <w:t>这验证了 kernelvec.S 的上下文保存与恢复机制是正确的。内核能够准确识别异常类型，并在处理完成后无损地恢复寄存器状态（特别是 sepc 的调整），使程序流得以继续。</w:t>
      </w:r>
    </w:p>
    <w:p w14:paraId="492FA967">
      <w:pPr>
        <w:outlineLvl w:val="1"/>
        <w:rPr>
          <w:rFonts w:hint="eastAsia" w:ascii="黑体" w:hAnsi="宋体" w:eastAsia="黑体"/>
          <w:b/>
          <w:sz w:val="28"/>
          <w:szCs w:val="28"/>
          <w:lang w:val="en-US" w:eastAsia="zh-CN"/>
        </w:rPr>
      </w:pPr>
      <w:r>
        <w:rPr>
          <w:rFonts w:hint="eastAsia"/>
          <w:b/>
          <w:sz w:val="28"/>
          <w:szCs w:val="28"/>
          <w:lang w:val="en-US" w:eastAsia="zh-CN"/>
        </w:rPr>
        <w:t>5</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r>
        <w:rPr>
          <w:rFonts w:hint="eastAsia" w:ascii="黑体" w:hAnsi="宋体" w:eastAsia="黑体"/>
          <w:b/>
          <w:sz w:val="28"/>
          <w:szCs w:val="28"/>
          <w:lang w:val="en-US" w:eastAsia="zh-CN"/>
        </w:rPr>
        <w:t>致命错误保护验证（页错误）</w:t>
      </w:r>
    </w:p>
    <w:p w14:paraId="18E3BC1A">
      <w:pPr>
        <w:numPr>
          <w:ilvl w:val="0"/>
          <w:numId w:val="0"/>
        </w:numPr>
        <w:spacing w:line="360" w:lineRule="auto"/>
        <w:ind w:leftChars="0" w:firstLine="420" w:firstLineChars="0"/>
        <w:rPr>
          <w:rFonts w:hint="eastAsia" w:ascii="宋体" w:hAnsi="宋体" w:cs="宋体"/>
          <w:b w:val="0"/>
          <w:bCs/>
          <w:sz w:val="24"/>
          <w:lang w:val="en-US" w:eastAsia="zh-CN"/>
        </w:rPr>
      </w:pPr>
      <w:r>
        <w:rPr>
          <w:rFonts w:hint="eastAsia" w:ascii="宋体" w:hAnsi="宋体" w:cs="宋体"/>
          <w:b w:val="0"/>
          <w:bCs/>
          <w:sz w:val="24"/>
          <w:lang w:val="en-US" w:eastAsia="zh-CN"/>
        </w:rPr>
        <w:t>最后验证系统的自我保护机制。当内核代码尝试访问非法内存地址时，异常处理程序应当阻止该操作并报告错误，防止数据损坏。</w:t>
      </w:r>
    </w:p>
    <w:p w14:paraId="2712D1EB">
      <w:pPr>
        <w:numPr>
          <w:ilvl w:val="0"/>
          <w:numId w:val="17"/>
        </w:numPr>
        <w:spacing w:line="360" w:lineRule="auto"/>
        <w:ind w:left="420" w:leftChars="0" w:hanging="420" w:firstLineChars="0"/>
        <w:rPr>
          <w:rFonts w:hint="eastAsia" w:ascii="宋体" w:hAnsi="宋体" w:cs="宋体"/>
          <w:b w:val="0"/>
          <w:bCs/>
          <w:sz w:val="24"/>
          <w:lang w:val="en-US" w:eastAsia="zh-CN"/>
        </w:rPr>
      </w:pPr>
      <w:r>
        <w:rPr>
          <w:rFonts w:hint="eastAsia" w:ascii="宋体" w:hAnsi="宋体" w:cs="宋体"/>
          <w:b w:val="0"/>
          <w:bCs/>
          <w:sz w:val="24"/>
          <w:lang w:val="en-US" w:eastAsia="zh-CN"/>
        </w:rPr>
        <w:t>测试方法：在测试代码中开启 test_load_page_fault()，该函数试图读取一个未映射的虚拟地址（如 0xdeadbeef 或空指针），从而触发加载页错误（Load Page Fault）。</w:t>
      </w:r>
    </w:p>
    <w:p w14:paraId="32A9F4C7">
      <w:pPr>
        <w:numPr>
          <w:ilvl w:val="0"/>
          <w:numId w:val="17"/>
        </w:numPr>
        <w:spacing w:line="360" w:lineRule="auto"/>
        <w:ind w:left="420" w:leftChars="0" w:hanging="420" w:firstLineChars="0"/>
        <w:rPr>
          <w:rFonts w:hint="eastAsia" w:ascii="宋体" w:hAnsi="宋体" w:cs="宋体"/>
          <w:b w:val="0"/>
          <w:bCs/>
          <w:sz w:val="24"/>
          <w:lang w:val="en-US" w:eastAsia="zh-CN"/>
        </w:rPr>
      </w:pPr>
      <w:r>
        <w:rPr>
          <w:rFonts w:hint="eastAsia" w:ascii="宋体" w:hAnsi="宋体" w:cs="宋体"/>
          <w:b w:val="0"/>
          <w:bCs/>
          <w:sz w:val="24"/>
          <w:lang w:val="en-US" w:eastAsia="zh-CN"/>
        </w:rPr>
        <w:t>测试结果：如图 5-3 所示，内核立即捕获到了异常，输出了 Exception: Load Page Fault，并打印了详细的错误现场（Fault address 和 Instruction address）。随后，系统执行了 panic 操作，终止了运行。</w:t>
      </w:r>
    </w:p>
    <w:p w14:paraId="3780204E">
      <w:pPr>
        <w:numPr>
          <w:ilvl w:val="0"/>
          <w:numId w:val="17"/>
        </w:numPr>
        <w:spacing w:line="360" w:lineRule="auto"/>
        <w:ind w:left="420" w:leftChars="0" w:hanging="420" w:firstLineChars="0"/>
        <w:rPr>
          <w:rFonts w:hint="eastAsia" w:ascii="宋体" w:hAnsi="宋体" w:cs="宋体"/>
          <w:b w:val="0"/>
          <w:bCs/>
          <w:sz w:val="24"/>
          <w:lang w:val="en-US" w:eastAsia="zh-CN"/>
        </w:rPr>
      </w:pPr>
      <w:r>
        <w:rPr>
          <w:rFonts w:hint="eastAsia" w:ascii="宋体" w:hAnsi="宋体" w:cs="宋体"/>
          <w:b/>
          <w:bCs w:val="0"/>
          <w:sz w:val="24"/>
          <w:lang w:val="en-US" w:eastAsia="zh-CN"/>
        </w:rPr>
        <w:t>结果分析：</w:t>
      </w:r>
      <w:r>
        <w:rPr>
          <w:rFonts w:hint="eastAsia" w:ascii="宋体" w:hAnsi="宋体" w:cs="宋体"/>
          <w:b w:val="0"/>
          <w:bCs/>
          <w:sz w:val="24"/>
          <w:lang w:val="en-US" w:eastAsia="zh-CN"/>
        </w:rPr>
        <w:t>这符合预期的安全设计。内核成功拦截了非法内存访问，scause 寄存器正确记录了异常原因（Cause 13）。虽然当前未实现进程查杀，但“报错并停机”的机制证明了内核具备了处理致命错误的能力，实现了对系统完整性的保护。</w:t>
      </w:r>
    </w:p>
    <w:p w14:paraId="39D53C47">
      <w:pPr>
        <w:numPr>
          <w:numId w:val="0"/>
        </w:numPr>
        <w:spacing w:line="360" w:lineRule="auto"/>
        <w:ind w:leftChars="0"/>
        <w:jc w:val="both"/>
        <w:rPr>
          <w:rFonts w:hint="eastAsia" w:eastAsia="宋体"/>
          <w:lang w:eastAsia="zh-CN"/>
        </w:rPr>
      </w:pPr>
      <w:r>
        <w:rPr>
          <w:rFonts w:hint="eastAsia" w:eastAsia="宋体"/>
          <w:lang w:eastAsia="zh-CN"/>
        </w:rPr>
        <w:drawing>
          <wp:inline distT="0" distB="0" distL="114300" distR="114300">
            <wp:extent cx="3259455" cy="2381885"/>
            <wp:effectExtent l="0" t="0" r="7620" b="8890"/>
            <wp:docPr id="18" name="图片 18" descr="截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图1"/>
                    <pic:cNvPicPr>
                      <a:picLocks noChangeAspect="1"/>
                    </pic:cNvPicPr>
                  </pic:nvPicPr>
                  <pic:blipFill>
                    <a:blip r:embed="rId11"/>
                    <a:srcRect l="-110" t="-570" r="60747" b="570"/>
                    <a:stretch>
                      <a:fillRect/>
                    </a:stretch>
                  </pic:blipFill>
                  <pic:spPr>
                    <a:xfrm>
                      <a:off x="0" y="0"/>
                      <a:ext cx="3259455" cy="2381885"/>
                    </a:xfrm>
                    <a:prstGeom prst="rect">
                      <a:avLst/>
                    </a:prstGeom>
                  </pic:spPr>
                </pic:pic>
              </a:graphicData>
            </a:graphic>
          </wp:inline>
        </w:drawing>
      </w:r>
      <w:r>
        <w:rPr>
          <w:rFonts w:hint="eastAsia" w:eastAsia="宋体"/>
          <w:lang w:eastAsia="zh-CN"/>
        </w:rPr>
        <w:drawing>
          <wp:inline distT="0" distB="0" distL="114300" distR="114300">
            <wp:extent cx="1880235" cy="2376170"/>
            <wp:effectExtent l="0" t="0" r="5715" b="5080"/>
            <wp:docPr id="17" name="图片 17" descr="截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图2"/>
                    <pic:cNvPicPr>
                      <a:picLocks noChangeAspect="1"/>
                    </pic:cNvPicPr>
                  </pic:nvPicPr>
                  <pic:blipFill>
                    <a:blip r:embed="rId12"/>
                    <a:srcRect t="9980" r="83222" b="48416"/>
                    <a:stretch>
                      <a:fillRect/>
                    </a:stretch>
                  </pic:blipFill>
                  <pic:spPr>
                    <a:xfrm>
                      <a:off x="0" y="0"/>
                      <a:ext cx="1880235" cy="2376170"/>
                    </a:xfrm>
                    <a:prstGeom prst="rect">
                      <a:avLst/>
                    </a:prstGeom>
                  </pic:spPr>
                </pic:pic>
              </a:graphicData>
            </a:graphic>
          </wp:inline>
        </w:drawing>
      </w:r>
    </w:p>
    <w:p w14:paraId="1BD111DD">
      <w:pPr>
        <w:numPr>
          <w:numId w:val="0"/>
        </w:numPr>
        <w:spacing w:line="360" w:lineRule="auto"/>
        <w:ind w:leftChars="0"/>
        <w:jc w:val="center"/>
        <w:rPr>
          <w:rFonts w:hint="eastAsia" w:eastAsia="宋体"/>
          <w:lang w:eastAsia="zh-CN"/>
        </w:rPr>
      </w:pPr>
      <w:r>
        <w:rPr>
          <w:rFonts w:hint="eastAsia" w:eastAsia="宋体"/>
          <w:lang w:eastAsia="zh-CN"/>
        </w:rPr>
        <w:drawing>
          <wp:inline distT="0" distB="0" distL="114300" distR="114300">
            <wp:extent cx="2978785" cy="1147445"/>
            <wp:effectExtent l="0" t="0" r="2540" b="5080"/>
            <wp:docPr id="20" name="图片 20" descr="截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图3"/>
                    <pic:cNvPicPr>
                      <a:picLocks noChangeAspect="1"/>
                    </pic:cNvPicPr>
                  </pic:nvPicPr>
                  <pic:blipFill>
                    <a:blip r:embed="rId13"/>
                    <a:srcRect t="-1537" r="68978"/>
                    <a:stretch>
                      <a:fillRect/>
                    </a:stretch>
                  </pic:blipFill>
                  <pic:spPr>
                    <a:xfrm>
                      <a:off x="0" y="0"/>
                      <a:ext cx="2978785" cy="1147445"/>
                    </a:xfrm>
                    <a:prstGeom prst="rect">
                      <a:avLst/>
                    </a:prstGeom>
                  </pic:spPr>
                </pic:pic>
              </a:graphicData>
            </a:graphic>
          </wp:inline>
        </w:drawing>
      </w:r>
    </w:p>
    <w:p w14:paraId="1DC327A5">
      <w:pPr>
        <w:pStyle w:val="3"/>
        <w:numPr>
          <w:numId w:val="0"/>
        </w:numPr>
        <w:spacing w:line="360" w:lineRule="auto"/>
        <w:ind w:leftChars="0"/>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测试代码输出结果</w:t>
      </w:r>
    </w:p>
    <w:p w14:paraId="57DB187E">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default" w:ascii="黑体" w:hAnsi="宋体" w:eastAsia="黑体"/>
          <w:b/>
          <w:sz w:val="36"/>
          <w:szCs w:val="36"/>
          <w:lang w:val="en-US" w:eastAsia="zh-CN"/>
        </w:rPr>
      </w:pPr>
      <w:r>
        <w:rPr>
          <w:rFonts w:hint="eastAsia" w:ascii="黑体" w:eastAsia="黑体"/>
          <w:b/>
          <w:sz w:val="36"/>
          <w:szCs w:val="36"/>
        </w:rPr>
        <w:t xml:space="preserve"> </w:t>
      </w:r>
      <w:r>
        <w:rPr>
          <w:rFonts w:hint="eastAsia" w:ascii="黑体" w:eastAsia="黑体"/>
          <w:b/>
          <w:sz w:val="36"/>
          <w:szCs w:val="36"/>
          <w:lang w:val="en-US" w:eastAsia="zh-CN"/>
        </w:rPr>
        <w:t>6</w:t>
      </w:r>
      <w:r>
        <w:rPr>
          <w:rFonts w:hint="eastAsia" w:ascii="黑体" w:hAnsi="宋体" w:eastAsia="黑体"/>
          <w:b/>
          <w:sz w:val="36"/>
          <w:szCs w:val="36"/>
        </w:rPr>
        <w:t xml:space="preserve"> </w:t>
      </w:r>
      <w:r>
        <w:rPr>
          <w:rFonts w:hint="eastAsia" w:ascii="黑体" w:hAnsi="宋体" w:eastAsia="黑体"/>
          <w:b/>
          <w:sz w:val="36"/>
          <w:szCs w:val="36"/>
          <w:lang w:val="en-US" w:eastAsia="zh-CN"/>
        </w:rPr>
        <w:t>遇到的问题及解决</w:t>
      </w:r>
    </w:p>
    <w:p w14:paraId="734C6055">
      <w:pPr>
        <w:outlineLvl w:val="1"/>
        <w:rPr>
          <w:rFonts w:hint="eastAsia" w:ascii="黑体" w:hAnsi="宋体" w:eastAsia="黑体"/>
          <w:b/>
          <w:sz w:val="28"/>
          <w:szCs w:val="28"/>
          <w:lang w:val="en-US" w:eastAsia="zh-CN"/>
        </w:rPr>
      </w:pPr>
      <w:r>
        <w:rPr>
          <w:rFonts w:hint="eastAsia"/>
          <w:b/>
          <w:sz w:val="28"/>
          <w:szCs w:val="28"/>
          <w:lang w:val="en-US" w:eastAsia="zh-CN"/>
        </w:rPr>
        <w:t>6</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r>
        <w:rPr>
          <w:rFonts w:hint="eastAsia" w:ascii="黑体" w:hAnsi="宋体" w:eastAsia="黑体"/>
          <w:b/>
          <w:sz w:val="28"/>
          <w:szCs w:val="28"/>
          <w:lang w:val="en-US" w:eastAsia="zh-CN"/>
        </w:rPr>
        <w:t>问题1：S 模式无法接收时钟中断</w:t>
      </w:r>
    </w:p>
    <w:p w14:paraId="0A821407">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839" w:leftChars="0" w:hanging="420" w:firstLineChars="0"/>
        <w:textAlignment w:val="auto"/>
        <w:outlineLvl w:val="1"/>
        <w:rPr>
          <w:rFonts w:hint="eastAsia" w:ascii="黑体" w:hAnsi="宋体" w:eastAsia="黑体"/>
          <w:b/>
          <w:sz w:val="28"/>
          <w:szCs w:val="28"/>
          <w:lang w:val="en-US" w:eastAsia="zh-CN"/>
        </w:rPr>
      </w:pPr>
      <w:r>
        <w:rPr>
          <w:rFonts w:hint="eastAsia" w:ascii="宋体" w:hAnsi="宋体" w:cs="宋体"/>
          <w:b/>
          <w:bCs w:val="0"/>
          <w:sz w:val="24"/>
          <w:lang w:val="en-US" w:eastAsia="zh-CN"/>
        </w:rPr>
        <w:t>问题描述：</w:t>
      </w:r>
      <w:r>
        <w:rPr>
          <w:rFonts w:hint="eastAsia" w:ascii="宋体" w:hAnsi="宋体" w:cs="宋体"/>
          <w:b w:val="0"/>
          <w:bCs/>
          <w:sz w:val="24"/>
          <w:lang w:val="en-US" w:eastAsia="zh-CN"/>
        </w:rPr>
        <w:t>在完成 M 模式定时器初始化和委托设置后，系统能够进入机器模式的 timervec 中断向量，但在执行 mret 返回 S 模式后，trap.c 中的 devintr 函数从未被调用，导致 S 模式无法感知时钟滴答。</w:t>
      </w:r>
    </w:p>
    <w:p w14:paraId="37238BC0">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sz w:val="24"/>
          <w:lang w:val="en-US" w:eastAsia="zh-CN"/>
        </w:rPr>
      </w:pPr>
      <w:r>
        <w:rPr>
          <w:rFonts w:hint="eastAsia" w:ascii="宋体" w:hAnsi="宋体" w:cs="宋体"/>
          <w:b/>
          <w:bCs w:val="0"/>
          <w:sz w:val="24"/>
          <w:lang w:val="en-US" w:eastAsia="zh-CN"/>
        </w:rPr>
        <w:t>原因分析：</w:t>
      </w:r>
      <w:r>
        <w:rPr>
          <w:rFonts w:hint="eastAsia" w:ascii="宋体" w:hAnsi="宋体" w:cs="宋体"/>
          <w:b w:val="0"/>
          <w:bCs/>
          <w:sz w:val="24"/>
          <w:lang w:val="en-US" w:eastAsia="zh-CN"/>
        </w:rPr>
        <w:t>查阅 RISC-V 特权级规范发现，mtime 和 mtimecmp 是M-mode专有的 CSR，硬件产生的时钟中断默认只在 M 模式触发。虽然可以通过 mideleg 将时钟中断委托给 S 模式，但在某些硬件实现或 QEMU 环境中，直接委托可能存在兼容性问题。更重要的是，标准做法通常利用 M 模式作为“固件”层，统一管理时钟硬件。</w:t>
      </w:r>
    </w:p>
    <w:p w14:paraId="23D3428D">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sz w:val="24"/>
          <w:lang w:val="en-US" w:eastAsia="zh-CN"/>
        </w:rPr>
      </w:pPr>
      <w:r>
        <w:rPr>
          <w:rFonts w:hint="eastAsia" w:ascii="宋体" w:hAnsi="宋体" w:cs="宋体"/>
          <w:b/>
          <w:bCs w:val="0"/>
          <w:sz w:val="24"/>
          <w:lang w:val="en-US" w:eastAsia="zh-CN"/>
        </w:rPr>
        <w:t>解决方案：</w:t>
      </w:r>
      <w:r>
        <w:rPr>
          <w:rFonts w:hint="eastAsia" w:ascii="宋体" w:hAnsi="宋体" w:cs="宋体"/>
          <w:b w:val="0"/>
          <w:bCs/>
          <w:sz w:val="24"/>
          <w:lang w:val="en-US" w:eastAsia="zh-CN"/>
        </w:rPr>
        <w:t>采用了“软件中断注入”的策略。在 M 模式的中断处理程序 timervec.S 中，不仅重置了 mtimecmp，还增加了以下指令：</w:t>
      </w:r>
    </w:p>
    <w:p w14:paraId="2393C2D3">
      <w:pPr>
        <w:keepNext w:val="0"/>
        <w:keepLines w:val="0"/>
        <w:pageBreakBefore w:val="0"/>
        <w:widowControl w:val="0"/>
        <w:numPr>
          <w:numId w:val="0"/>
        </w:numPr>
        <w:kinsoku/>
        <w:wordWrap/>
        <w:overflowPunct/>
        <w:topLinePunct w:val="0"/>
        <w:autoSpaceDE/>
        <w:autoSpaceDN/>
        <w:bidi w:val="0"/>
        <w:adjustRightInd/>
        <w:snapToGrid/>
        <w:spacing w:line="360" w:lineRule="auto"/>
        <w:ind w:left="419" w:leftChars="0"/>
        <w:jc w:val="center"/>
        <w:textAlignment w:val="auto"/>
      </w:pPr>
      <w:r>
        <w:drawing>
          <wp:inline distT="0" distB="0" distL="114300" distR="114300">
            <wp:extent cx="1657350" cy="514350"/>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4"/>
                    <a:stretch>
                      <a:fillRect/>
                    </a:stretch>
                  </pic:blipFill>
                  <pic:spPr>
                    <a:xfrm>
                      <a:off x="0" y="0"/>
                      <a:ext cx="1657350" cy="514350"/>
                    </a:xfrm>
                    <a:prstGeom prst="rect">
                      <a:avLst/>
                    </a:prstGeom>
                    <a:noFill/>
                    <a:ln>
                      <a:noFill/>
                    </a:ln>
                  </pic:spPr>
                </pic:pic>
              </a:graphicData>
            </a:graphic>
          </wp:inline>
        </w:drawing>
      </w:r>
    </w:p>
    <w:p w14:paraId="55937F4A">
      <w:pPr>
        <w:pStyle w:val="3"/>
        <w:keepNext w:val="0"/>
        <w:keepLines w:val="0"/>
        <w:pageBreakBefore w:val="0"/>
        <w:widowControl w:val="0"/>
        <w:numPr>
          <w:numId w:val="0"/>
        </w:numPr>
        <w:kinsoku/>
        <w:wordWrap/>
        <w:overflowPunct/>
        <w:topLinePunct w:val="0"/>
        <w:autoSpaceDE/>
        <w:autoSpaceDN/>
        <w:bidi w:val="0"/>
        <w:adjustRightInd/>
        <w:snapToGrid/>
        <w:spacing w:line="360" w:lineRule="auto"/>
        <w:ind w:left="419" w:left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timervec.S添加代码</w:t>
      </w:r>
    </w:p>
    <w:p w14:paraId="4B1C3AFA">
      <w:pPr>
        <w:outlineLvl w:val="1"/>
        <w:rPr>
          <w:rFonts w:hint="eastAsia" w:ascii="黑体" w:hAnsi="宋体" w:eastAsia="黑体"/>
          <w:b/>
          <w:sz w:val="28"/>
          <w:szCs w:val="28"/>
          <w:lang w:val="en-US" w:eastAsia="zh-CN"/>
        </w:rPr>
      </w:pPr>
      <w:r>
        <w:rPr>
          <w:rFonts w:hint="eastAsia"/>
          <w:b/>
          <w:sz w:val="28"/>
          <w:szCs w:val="28"/>
          <w:lang w:val="en-US" w:eastAsia="zh-CN"/>
        </w:rPr>
        <w:t>6</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r>
        <w:rPr>
          <w:rFonts w:hint="eastAsia" w:ascii="黑体" w:hAnsi="宋体" w:eastAsia="黑体"/>
          <w:b/>
          <w:sz w:val="28"/>
          <w:szCs w:val="28"/>
          <w:lang w:val="en-US" w:eastAsia="zh-CN"/>
        </w:rPr>
        <w:t>问题2：异常测试陷入死循环</w:t>
      </w:r>
    </w:p>
    <w:p w14:paraId="5C14A7B0">
      <w:pPr>
        <w:numPr>
          <w:ilvl w:val="0"/>
          <w:numId w:val="18"/>
        </w:numPr>
        <w:spacing w:line="360" w:lineRule="auto"/>
        <w:ind w:left="840" w:leftChars="0" w:hanging="420" w:firstLineChars="0"/>
        <w:rPr>
          <w:rFonts w:hint="eastAsia" w:ascii="宋体" w:hAnsi="宋体" w:cs="宋体"/>
          <w:b w:val="0"/>
          <w:bCs/>
          <w:sz w:val="24"/>
          <w:lang w:val="en-US" w:eastAsia="zh-CN"/>
        </w:rPr>
      </w:pPr>
      <w:r>
        <w:rPr>
          <w:rFonts w:hint="eastAsia" w:ascii="宋体" w:hAnsi="宋体" w:cs="宋体"/>
          <w:b/>
          <w:bCs w:val="0"/>
          <w:sz w:val="24"/>
          <w:lang w:val="en-US" w:eastAsia="zh-CN"/>
        </w:rPr>
        <w:t>问题描述：</w:t>
      </w:r>
      <w:r>
        <w:rPr>
          <w:rFonts w:hint="eastAsia" w:ascii="宋体" w:hAnsi="宋体" w:cs="宋体"/>
          <w:b w:val="0"/>
          <w:bCs/>
          <w:sz w:val="24"/>
          <w:lang w:val="en-US" w:eastAsia="zh-CN"/>
        </w:rPr>
        <w:t>在测试断点异常时，执行 asm volatile("ebreak") 后，控制台不断重复打印 "Exception: Breakpoint"，系统无法继续执行后续代码，陷入了无限的中断循环。</w:t>
      </w:r>
    </w:p>
    <w:p w14:paraId="24C8611D">
      <w:pPr>
        <w:numPr>
          <w:ilvl w:val="0"/>
          <w:numId w:val="18"/>
        </w:numPr>
        <w:spacing w:line="360" w:lineRule="auto"/>
        <w:ind w:left="840" w:leftChars="0" w:hanging="420" w:firstLineChars="0"/>
        <w:rPr>
          <w:rFonts w:hint="eastAsia" w:ascii="黑体" w:hAnsi="宋体" w:eastAsia="黑体"/>
          <w:b/>
          <w:sz w:val="28"/>
          <w:szCs w:val="28"/>
          <w:lang w:val="en-US" w:eastAsia="zh-CN"/>
        </w:rPr>
      </w:pPr>
      <w:r>
        <w:rPr>
          <w:rFonts w:hint="eastAsia" w:ascii="宋体" w:hAnsi="宋体" w:cs="宋体"/>
          <w:b/>
          <w:bCs w:val="0"/>
          <w:sz w:val="24"/>
          <w:lang w:val="en-US" w:eastAsia="zh-CN"/>
        </w:rPr>
        <w:t>原因分析：</w:t>
      </w:r>
      <w:r>
        <w:rPr>
          <w:rFonts w:hint="eastAsia" w:ascii="宋体" w:hAnsi="宋体" w:cs="宋体"/>
          <w:b w:val="0"/>
          <w:bCs/>
          <w:sz w:val="24"/>
          <w:lang w:val="en-US" w:eastAsia="zh-CN"/>
        </w:rPr>
        <w:t>当异常发生时，硬件会将当前指令的地址保存到 sepc 寄存器。中断处理完成后，sret 指令会将 PC 恢复为 sepc 的值。对于异常而言，sepc 指向的是触发异常的那条指令（即 ebreak 本身）。因此，如果不修改 sepc，程序返回后会再次执行 ebreak，再次触发异常，从而形成死循环。</w:t>
      </w:r>
    </w:p>
    <w:p w14:paraId="2BF38092">
      <w:pPr>
        <w:numPr>
          <w:ilvl w:val="0"/>
          <w:numId w:val="18"/>
        </w:numPr>
        <w:spacing w:line="360" w:lineRule="auto"/>
        <w:ind w:left="840" w:leftChars="0" w:hanging="420" w:firstLineChars="0"/>
        <w:rPr>
          <w:rFonts w:hint="eastAsia" w:ascii="宋体" w:hAnsi="宋体" w:eastAsia="黑体" w:cs="宋体"/>
          <w:b w:val="0"/>
          <w:bCs/>
          <w:sz w:val="24"/>
          <w:szCs w:val="28"/>
          <w:lang w:val="en-US" w:eastAsia="zh-CN"/>
        </w:rPr>
      </w:pPr>
      <w:r>
        <w:rPr>
          <w:rFonts w:hint="eastAsia" w:ascii="宋体" w:hAnsi="宋体" w:cs="宋体"/>
          <w:b/>
          <w:bCs w:val="0"/>
          <w:sz w:val="24"/>
          <w:lang w:val="en-US" w:eastAsia="zh-CN"/>
        </w:rPr>
        <w:t>解决方案：</w:t>
      </w:r>
      <w:r>
        <w:rPr>
          <w:rFonts w:hint="eastAsia" w:ascii="宋体" w:hAnsi="宋体" w:cs="宋体"/>
          <w:b w:val="0"/>
          <w:bCs/>
          <w:sz w:val="24"/>
          <w:lang w:val="en-US" w:eastAsia="zh-CN"/>
        </w:rPr>
        <w:t>在 handle_exception 函数中，针对非致命异常，手动调整返回地址。由于 RISC-V 的压缩指令集中 ebreak 占用 2 字节，我在处理逻辑中增加了 tf-&gt;sepc += 2；对于系统调用 ecall（4 字节），则执行 tf-&gt;sepc += 4。修改后，程序能够正确跳过异常指令，继续向下执行。</w:t>
      </w:r>
    </w:p>
    <w:p w14:paraId="027C4E86">
      <w:pPr>
        <w:outlineLvl w:val="1"/>
        <w:rPr>
          <w:rFonts w:hint="eastAsia" w:ascii="黑体" w:hAnsi="宋体" w:eastAsia="黑体"/>
          <w:b/>
          <w:sz w:val="28"/>
          <w:szCs w:val="28"/>
          <w:lang w:val="en-US" w:eastAsia="zh-CN"/>
        </w:rPr>
      </w:pPr>
      <w:r>
        <w:rPr>
          <w:rFonts w:hint="eastAsia"/>
          <w:b/>
          <w:sz w:val="28"/>
          <w:szCs w:val="28"/>
          <w:lang w:val="en-US" w:eastAsia="zh-CN"/>
        </w:rPr>
        <w:t>6</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r>
        <w:rPr>
          <w:rFonts w:hint="eastAsia" w:ascii="黑体" w:hAnsi="宋体" w:eastAsia="黑体"/>
          <w:b/>
          <w:sz w:val="28"/>
          <w:szCs w:val="28"/>
          <w:lang w:val="en-US" w:eastAsia="zh-CN"/>
        </w:rPr>
        <w:t>问题3：中断返回后系统状态异常</w:t>
      </w:r>
    </w:p>
    <w:p w14:paraId="483CDE39">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839" w:leftChars="0" w:hanging="420" w:firstLineChars="0"/>
        <w:textAlignment w:val="auto"/>
        <w:outlineLvl w:val="1"/>
        <w:rPr>
          <w:rFonts w:hint="eastAsia" w:ascii="宋体" w:hAnsi="宋体" w:eastAsia="黑体" w:cs="宋体"/>
          <w:b w:val="0"/>
          <w:bCs/>
          <w:sz w:val="24"/>
          <w:szCs w:val="28"/>
          <w:lang w:val="en-US" w:eastAsia="zh-CN"/>
        </w:rPr>
      </w:pPr>
      <w:r>
        <w:rPr>
          <w:rFonts w:hint="eastAsia" w:ascii="宋体" w:hAnsi="宋体" w:cs="宋体"/>
          <w:b/>
          <w:bCs w:val="0"/>
          <w:sz w:val="24"/>
          <w:lang w:val="en-US" w:eastAsia="zh-CN"/>
        </w:rPr>
        <w:t>问题描述：</w:t>
      </w:r>
      <w:r>
        <w:rPr>
          <w:rFonts w:hint="eastAsia" w:ascii="宋体" w:hAnsi="宋体" w:cs="宋体"/>
          <w:b w:val="0"/>
          <w:bCs/>
          <w:sz w:val="24"/>
          <w:lang w:val="en-US" w:eastAsia="zh-CN"/>
        </w:rPr>
        <w:t>在进行高频率的时钟中断测试时，系统运行一段时间后会出现随机的寄存器数值错误或特权级模式错误（SPP位异常），最终导致 Panic。</w:t>
      </w:r>
    </w:p>
    <w:p w14:paraId="2CE7821B">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839" w:leftChars="0" w:hanging="420" w:firstLineChars="0"/>
        <w:textAlignment w:val="auto"/>
        <w:rPr>
          <w:rFonts w:hint="eastAsia"/>
          <w:lang w:eastAsia="zh-CN"/>
        </w:rPr>
      </w:pPr>
      <w:r>
        <w:rPr>
          <w:rFonts w:hint="eastAsia" w:ascii="宋体" w:hAnsi="宋体" w:cs="宋体"/>
          <w:b/>
          <w:bCs w:val="0"/>
          <w:sz w:val="24"/>
          <w:lang w:val="en-US" w:eastAsia="zh-CN"/>
        </w:rPr>
        <w:t>分析：</w:t>
      </w:r>
      <w:r>
        <w:rPr>
          <w:rFonts w:hint="eastAsia" w:ascii="宋体" w:hAnsi="宋体" w:cs="宋体"/>
          <w:b w:val="0"/>
          <w:bCs/>
          <w:sz w:val="24"/>
          <w:lang w:val="en-US" w:eastAsia="zh-CN"/>
        </w:rPr>
        <w:t>最初在编写 kernelvec.S 时，我只保存了 32 个通用寄存器。然而，在中断处理过程中，CPU 可能会跳转到 C 语言函数（如 kerneltrap）。如果发生嵌套中断，或者 C 函数内部修改了 CSR 寄存器，那么 sepc和 sstatus的值就会被覆盖。由于这两个寄存器没有被保存到栈上，sret 返回时使用了错误的状态值，导致系统崩溃。</w:t>
      </w:r>
    </w:p>
    <w:p w14:paraId="071F667D">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sz w:val="24"/>
          <w:lang w:val="en-US" w:eastAsia="zh-CN"/>
        </w:rPr>
      </w:pPr>
      <w:r>
        <w:rPr>
          <w:rFonts w:hint="eastAsia" w:ascii="宋体" w:hAnsi="宋体" w:cs="宋体"/>
          <w:b/>
          <w:bCs w:val="0"/>
          <w:sz w:val="24"/>
          <w:lang w:val="en-US" w:eastAsia="zh-CN"/>
        </w:rPr>
        <w:t>解决：</w:t>
      </w:r>
      <w:r>
        <w:rPr>
          <w:rFonts w:hint="eastAsia" w:ascii="宋体" w:hAnsi="宋体" w:cs="宋体"/>
          <w:b w:val="0"/>
          <w:bCs/>
          <w:sz w:val="24"/>
          <w:lang w:val="en-US" w:eastAsia="zh-CN"/>
        </w:rPr>
        <w:t>修改 kernelvec.S 的上下文保存逻辑，在保存通用寄存器之后，立即读取 sepc 和 sstatus 并保存到内核栈的 trapframe 结构中：</w:t>
      </w:r>
    </w:p>
    <w:p w14:paraId="745D2EB5">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771775" cy="812165"/>
            <wp:effectExtent l="0" t="0" r="0" b="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5"/>
                    <a:srcRect b="3106"/>
                    <a:stretch>
                      <a:fillRect/>
                    </a:stretch>
                  </pic:blipFill>
                  <pic:spPr>
                    <a:xfrm>
                      <a:off x="0" y="0"/>
                      <a:ext cx="2771775" cy="812165"/>
                    </a:xfrm>
                    <a:prstGeom prst="rect">
                      <a:avLst/>
                    </a:prstGeom>
                    <a:noFill/>
                    <a:ln>
                      <a:noFill/>
                    </a:ln>
                  </pic:spPr>
                </pic:pic>
              </a:graphicData>
            </a:graphic>
          </wp:inline>
        </w:drawing>
      </w:r>
    </w:p>
    <w:p w14:paraId="3A76F81F">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kernelvec.S的上下文保存逻辑修改部分</w:t>
      </w:r>
    </w:p>
    <w:p w14:paraId="0761735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sz w:val="36"/>
          <w:szCs w:val="36"/>
          <w:lang w:val="en-US" w:eastAsia="zh-CN"/>
        </w:rPr>
      </w:pPr>
      <w:r>
        <w:rPr>
          <w:rFonts w:hint="eastAsia" w:ascii="黑体" w:eastAsia="黑体"/>
          <w:b/>
          <w:sz w:val="36"/>
          <w:szCs w:val="36"/>
        </w:rPr>
        <w:t xml:space="preserve"> </w:t>
      </w:r>
      <w:bookmarkStart w:id="15" w:name="_Toc23415"/>
      <w:r>
        <w:rPr>
          <w:rFonts w:hint="eastAsia" w:ascii="黑体" w:eastAsia="黑体"/>
          <w:b/>
          <w:sz w:val="36"/>
          <w:szCs w:val="36"/>
          <w:lang w:val="en-US" w:eastAsia="zh-CN"/>
        </w:rPr>
        <w:t>7</w:t>
      </w:r>
      <w:r>
        <w:rPr>
          <w:rFonts w:hint="eastAsia" w:ascii="黑体" w:hAnsi="宋体" w:eastAsia="黑体"/>
          <w:b/>
          <w:sz w:val="36"/>
          <w:szCs w:val="36"/>
        </w:rPr>
        <w:t xml:space="preserve"> </w:t>
      </w:r>
      <w:r>
        <w:rPr>
          <w:rFonts w:hint="eastAsia" w:ascii="黑体" w:hAnsi="宋体" w:eastAsia="黑体"/>
          <w:b/>
          <w:sz w:val="36"/>
          <w:szCs w:val="36"/>
          <w:lang w:val="en-US" w:eastAsia="zh-CN"/>
        </w:rPr>
        <w:t>思考题</w:t>
      </w:r>
      <w:bookmarkEnd w:id="15"/>
    </w:p>
    <w:p w14:paraId="6C14B1A7">
      <w:pPr>
        <w:outlineLvl w:val="1"/>
        <w:rPr>
          <w:rFonts w:hint="eastAsia" w:ascii="黑体" w:hAnsi="宋体" w:eastAsia="黑体"/>
          <w:b/>
          <w:sz w:val="28"/>
          <w:szCs w:val="28"/>
        </w:rPr>
      </w:pPr>
      <w:bookmarkStart w:id="16" w:name="_Toc12063"/>
      <w:r>
        <w:rPr>
          <w:rFonts w:hint="eastAsia"/>
          <w:b/>
          <w:sz w:val="28"/>
          <w:szCs w:val="28"/>
          <w:lang w:val="en-US" w:eastAsia="zh-CN"/>
        </w:rPr>
        <w:t>7</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r>
        <w:rPr>
          <w:rFonts w:hint="eastAsia" w:ascii="黑体" w:hAnsi="宋体" w:eastAsia="黑体"/>
          <w:b/>
          <w:sz w:val="28"/>
          <w:szCs w:val="28"/>
          <w:lang w:val="en-US" w:eastAsia="zh-CN"/>
        </w:rPr>
        <w:t>中断</w:t>
      </w:r>
      <w:r>
        <w:rPr>
          <w:rFonts w:hint="eastAsia" w:ascii="黑体" w:hAnsi="宋体" w:eastAsia="黑体"/>
          <w:b/>
          <w:sz w:val="28"/>
          <w:szCs w:val="28"/>
        </w:rPr>
        <w:t>设计</w:t>
      </w:r>
      <w:bookmarkEnd w:id="16"/>
    </w:p>
    <w:p w14:paraId="13B1D325">
      <w:pPr>
        <w:spacing w:line="480" w:lineRule="auto"/>
        <w:outlineLvl w:val="9"/>
        <w:rPr>
          <w:rFonts w:hint="eastAsia" w:ascii="黑体" w:hAnsi="宋体" w:eastAsia="黑体"/>
          <w:b/>
          <w:sz w:val="36"/>
          <w:szCs w:val="36"/>
          <w:lang w:val="en-US" w:eastAsia="zh-CN"/>
        </w:rPr>
      </w:pPr>
      <w:bookmarkStart w:id="17" w:name="_Toc3122"/>
      <w:r>
        <w:rPr>
          <w:rFonts w:hint="eastAsia"/>
          <w:b/>
          <w:lang w:val="en-US" w:eastAsia="zh-CN"/>
        </w:rPr>
        <w:t>7</w:t>
      </w:r>
      <w:r>
        <w:rPr>
          <w:b/>
        </w:rPr>
        <w:t>．</w:t>
      </w:r>
      <w:r>
        <w:rPr>
          <w:rFonts w:hint="eastAsia"/>
          <w:b/>
        </w:rPr>
        <w:t>1</w:t>
      </w:r>
      <w:r>
        <w:rPr>
          <w:b/>
        </w:rPr>
        <w:t>．</w:t>
      </w:r>
      <w:r>
        <w:rPr>
          <w:rFonts w:hint="eastAsia"/>
          <w:b/>
          <w:lang w:val="en-US" w:eastAsia="zh-CN"/>
        </w:rPr>
        <w:t>1</w:t>
      </w:r>
      <w:r>
        <w:rPr>
          <w:rFonts w:hint="eastAsia" w:ascii="楷体_GB2312" w:hAnsi="宋体" w:eastAsia="楷体_GB2312"/>
          <w:szCs w:val="21"/>
        </w:rPr>
        <w:t xml:space="preserve">  </w:t>
      </w:r>
      <w:bookmarkEnd w:id="17"/>
      <w:r>
        <w:rPr>
          <w:rFonts w:hint="eastAsia" w:ascii="黑体" w:hAnsi="宋体" w:eastAsia="黑体"/>
          <w:b/>
          <w:sz w:val="24"/>
        </w:rPr>
        <w:t>为什么时钟中断需要在 M 模式处理后再委托给 S 模式？</w:t>
      </w:r>
    </w:p>
    <w:p w14:paraId="7744F2CD">
      <w:pPr>
        <w:numPr>
          <w:ilvl w:val="0"/>
          <w:numId w:val="0"/>
        </w:numPr>
        <w:spacing w:line="360" w:lineRule="auto"/>
        <w:ind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这主要是由 RISC-V 的硬件架构规范所决定的。RISC-V 的核心计时器资源物理上属于机器模式的硬件资源，仅能在最高特权级下进行配置，运行在监督模式的操作系统内核无法直接控制这些硬件触发器。此外，从系统架构的角度来看，为了保证特权级隔离与系统安全，底层的时钟硬件通常交由固件统一管理。因此，xv6 及大多数 RISC-V 系统采取了一种折中的“转发”机制：当时钟硬件中断触发时，首先陷入 M 模式的 timervec 进行处理，M 模式在完成硬件复位后，通过向 sip 寄存器写入数据人为注入一个软件中断，从而间接地通知 S 模式内核响应时钟事件。</w:t>
      </w:r>
    </w:p>
    <w:p w14:paraId="7F69C54A">
      <w:pPr>
        <w:spacing w:line="480" w:lineRule="auto"/>
        <w:outlineLvl w:val="9"/>
        <w:rPr>
          <w:rFonts w:hint="eastAsia" w:ascii="黑体" w:hAnsi="宋体" w:eastAsia="黑体"/>
          <w:b/>
          <w:sz w:val="36"/>
          <w:szCs w:val="36"/>
          <w:lang w:val="en-US" w:eastAsia="zh-CN"/>
        </w:rPr>
      </w:pPr>
      <w:bookmarkStart w:id="18" w:name="_Toc6855"/>
      <w:r>
        <w:rPr>
          <w:rFonts w:hint="eastAsia"/>
          <w:b/>
          <w:lang w:val="en-US" w:eastAsia="zh-CN"/>
        </w:rPr>
        <w:t>7</w:t>
      </w:r>
      <w:r>
        <w:rPr>
          <w:b/>
        </w:rPr>
        <w:t>．</w:t>
      </w:r>
      <w:r>
        <w:rPr>
          <w:rFonts w:hint="eastAsia"/>
          <w:b/>
        </w:rPr>
        <w:t>1</w:t>
      </w:r>
      <w:r>
        <w:rPr>
          <w:b/>
        </w:rPr>
        <w:t>．</w:t>
      </w:r>
      <w:r>
        <w:rPr>
          <w:rFonts w:hint="eastAsia"/>
          <w:b/>
          <w:lang w:val="en-US" w:eastAsia="zh-CN"/>
        </w:rPr>
        <w:t>2</w:t>
      </w:r>
      <w:r>
        <w:rPr>
          <w:rFonts w:hint="eastAsia" w:ascii="楷体_GB2312" w:hAnsi="宋体" w:eastAsia="楷体_GB2312"/>
          <w:szCs w:val="21"/>
        </w:rPr>
        <w:t xml:space="preserve">  </w:t>
      </w:r>
      <w:bookmarkEnd w:id="18"/>
      <w:r>
        <w:rPr>
          <w:rFonts w:hint="eastAsia" w:ascii="黑体" w:hAnsi="宋体" w:eastAsia="黑体"/>
          <w:b/>
          <w:sz w:val="24"/>
        </w:rPr>
        <w:t>如何设计一个支持中断优先级的系统？</w:t>
      </w:r>
    </w:p>
    <w:p w14:paraId="343AB30D">
      <w:pPr>
        <w:numPr>
          <w:ilvl w:val="0"/>
          <w:numId w:val="19"/>
        </w:numPr>
        <w:spacing w:line="360" w:lineRule="auto"/>
        <w:ind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硬件支持：利用 PLIC硬件控制器。PLIC 允许为每个中断源配置优先级和阈值，只有优先级高于当前阈值的中断才会被发送给 CPU。</w:t>
      </w:r>
    </w:p>
    <w:p w14:paraId="28697A66">
      <w:pPr>
        <w:numPr>
          <w:ilvl w:val="0"/>
          <w:numId w:val="19"/>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eastAsia="zh-CN"/>
        </w:rPr>
        <w:t>软件实现：当前实验的实现是“关中断处理”，不支持嵌套，即处理一个中断时 sstatus.SIE 为 0。要支持优先级，需要在中断处理函数中手动开启全局中断。在开启前，需读取 scause 确认当前中断优先级，并调整 CPU 的中断屏蔽掩码，仅允许更高优先级的中断触发。这需要精细的栈管理，确保被抢占的中断上下文不会被破坏。</w:t>
      </w:r>
    </w:p>
    <w:p w14:paraId="405C5592">
      <w:pPr>
        <w:outlineLvl w:val="1"/>
        <w:rPr>
          <w:rFonts w:hint="eastAsia" w:ascii="黑体" w:hAnsi="宋体" w:eastAsia="黑体"/>
          <w:b/>
          <w:sz w:val="28"/>
          <w:szCs w:val="28"/>
          <w:lang w:eastAsia="zh-CN"/>
        </w:rPr>
      </w:pPr>
      <w:bookmarkStart w:id="19" w:name="_Toc9710"/>
      <w:r>
        <w:rPr>
          <w:rFonts w:hint="eastAsia"/>
          <w:b/>
          <w:sz w:val="28"/>
          <w:szCs w:val="28"/>
          <w:lang w:val="en-US" w:eastAsia="zh-CN"/>
        </w:rPr>
        <w:t>7</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9"/>
      <w:r>
        <w:rPr>
          <w:rFonts w:hint="eastAsia" w:ascii="黑体" w:hAnsi="宋体" w:eastAsia="黑体"/>
          <w:b/>
          <w:sz w:val="28"/>
          <w:szCs w:val="28"/>
        </w:rPr>
        <w:t>性能考虑</w:t>
      </w:r>
    </w:p>
    <w:p w14:paraId="7721BC3B">
      <w:pPr>
        <w:spacing w:line="480" w:lineRule="auto"/>
        <w:outlineLvl w:val="9"/>
        <w:rPr>
          <w:rFonts w:hint="eastAsia" w:ascii="黑体" w:hAnsi="宋体" w:eastAsia="黑体"/>
          <w:b/>
          <w:sz w:val="24"/>
        </w:rPr>
      </w:pPr>
      <w:bookmarkStart w:id="20" w:name="_Toc22347"/>
      <w:r>
        <w:rPr>
          <w:rFonts w:hint="eastAsia"/>
          <w:b/>
          <w:lang w:val="en-US" w:eastAsia="zh-CN"/>
        </w:rPr>
        <w:t>7</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bookmarkEnd w:id="20"/>
      <w:r>
        <w:rPr>
          <w:rFonts w:hint="eastAsia" w:ascii="黑体" w:hAnsi="宋体" w:eastAsia="黑体"/>
          <w:b/>
          <w:sz w:val="24"/>
        </w:rPr>
        <w:t>中断处理的时间开销主要在哪里？如何优化？</w:t>
      </w:r>
    </w:p>
    <w:p w14:paraId="773ECF94">
      <w:pPr>
        <w:numPr>
          <w:numId w:val="0"/>
        </w:numPr>
        <w:spacing w:line="360" w:lineRule="auto"/>
        <w:ind w:firstLine="420" w:firstLineChars="0"/>
        <w:jc w:val="left"/>
        <w:rPr>
          <w:rFonts w:hint="default" w:ascii="宋体" w:hAnsi="宋体" w:eastAsia="宋体" w:cs="宋体"/>
          <w:b w:val="0"/>
          <w:bCs/>
          <w:sz w:val="24"/>
          <w:lang w:val="en-US" w:eastAsia="zh-CN"/>
        </w:rPr>
      </w:pPr>
      <w:r>
        <w:rPr>
          <w:rFonts w:hint="eastAsia" w:ascii="宋体" w:hAnsi="宋体" w:eastAsia="宋体" w:cs="宋体"/>
          <w:b w:val="0"/>
          <w:bCs/>
          <w:sz w:val="24"/>
          <w:lang w:val="en-US" w:eastAsia="zh-CN"/>
        </w:rPr>
        <w:t>主要开销集中在三个方面：</w:t>
      </w:r>
    </w:p>
    <w:p w14:paraId="6E7C7F68">
      <w:pPr>
        <w:numPr>
          <w:ilvl w:val="0"/>
          <w:numId w:val="20"/>
        </w:numPr>
        <w:spacing w:line="360" w:lineRule="auto"/>
        <w:ind w:left="0" w:leftChars="0"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上下文切换带来的内存访问延迟，特别是保存和恢复 32 个通用寄存器及 CSR 状态时会产生大量的内存读写，且容易引发 Cache Miss</w:t>
      </w:r>
      <w:r>
        <w:rPr>
          <w:rFonts w:hint="eastAsia" w:ascii="宋体" w:hAnsi="宋体" w:cs="宋体"/>
          <w:b w:val="0"/>
          <w:bCs/>
          <w:sz w:val="24"/>
          <w:lang w:eastAsia="zh-CN"/>
        </w:rPr>
        <w:t>。</w:t>
      </w:r>
    </w:p>
    <w:p w14:paraId="3D74792C">
      <w:pPr>
        <w:numPr>
          <w:ilvl w:val="0"/>
          <w:numId w:val="20"/>
        </w:numPr>
        <w:spacing w:line="360" w:lineRule="auto"/>
        <w:ind w:left="0" w:leftChars="0"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中断发生瞬间导致的 CPU 流水线冲刷和分支预测失效</w:t>
      </w:r>
      <w:r>
        <w:rPr>
          <w:rFonts w:hint="eastAsia" w:ascii="宋体" w:hAnsi="宋体" w:cs="宋体"/>
          <w:b w:val="0"/>
          <w:bCs/>
          <w:sz w:val="24"/>
          <w:lang w:eastAsia="zh-CN"/>
        </w:rPr>
        <w:t>。</w:t>
      </w:r>
    </w:p>
    <w:p w14:paraId="443FD401">
      <w:pPr>
        <w:numPr>
          <w:ilvl w:val="0"/>
          <w:numId w:val="20"/>
        </w:numPr>
        <w:spacing w:line="360" w:lineRule="auto"/>
        <w:ind w:left="0" w:leftChars="0"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特权级切换可能伴随的 TLB 刷新或页表切换开销</w:t>
      </w:r>
      <w:r>
        <w:rPr>
          <w:rFonts w:hint="eastAsia" w:ascii="宋体" w:hAnsi="宋体" w:cs="宋体"/>
          <w:b w:val="0"/>
          <w:bCs/>
          <w:sz w:val="24"/>
          <w:lang w:eastAsia="zh-CN"/>
        </w:rPr>
        <w:t>。</w:t>
      </w:r>
    </w:p>
    <w:p w14:paraId="2C4D1A4B">
      <w:pPr>
        <w:numPr>
          <w:numId w:val="0"/>
        </w:numPr>
        <w:spacing w:line="360" w:lineRule="auto"/>
        <w:ind w:firstLine="420" w:firstLineChars="0"/>
        <w:jc w:val="left"/>
        <w:rPr>
          <w:rFonts w:hint="default" w:ascii="宋体" w:hAnsi="宋体" w:eastAsia="宋体" w:cs="宋体"/>
          <w:b w:val="0"/>
          <w:bCs/>
          <w:sz w:val="24"/>
          <w:lang w:val="en-US" w:eastAsia="zh-CN"/>
        </w:rPr>
      </w:pPr>
      <w:r>
        <w:rPr>
          <w:rFonts w:hint="eastAsia" w:ascii="宋体" w:hAnsi="宋体" w:cs="宋体"/>
          <w:b w:val="0"/>
          <w:bCs/>
          <w:sz w:val="24"/>
          <w:lang w:val="en-US" w:eastAsia="zh-CN"/>
        </w:rPr>
        <w:t>针对这些瓶颈，常见的优化策略包括：利用 ABI 规范仅保存调用者保存寄存器以减少内存访问量，或者依赖硬件支持的“影子寄存器”组实现快速切换。此外，像 xv6 使用的 Trampoline 机制，将中断入口代码映射到所有地址空间的高端，也能有效减少进出内核时的页表切换开销。</w:t>
      </w:r>
    </w:p>
    <w:p w14:paraId="0FE4D0E5">
      <w:pPr>
        <w:spacing w:line="480" w:lineRule="auto"/>
        <w:outlineLvl w:val="9"/>
        <w:rPr>
          <w:rFonts w:hint="eastAsia" w:ascii="黑体" w:hAnsi="宋体" w:eastAsia="黑体"/>
          <w:b/>
          <w:sz w:val="24"/>
        </w:rPr>
      </w:pPr>
      <w:bookmarkStart w:id="21" w:name="_Toc26979"/>
      <w:r>
        <w:rPr>
          <w:rFonts w:hint="eastAsia"/>
          <w:b/>
          <w:lang w:val="en-US" w:eastAsia="zh-CN"/>
        </w:rPr>
        <w:t>7</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bookmarkEnd w:id="21"/>
      <w:r>
        <w:rPr>
          <w:rFonts w:hint="eastAsia" w:ascii="黑体" w:hAnsi="宋体" w:eastAsia="黑体"/>
          <w:b/>
          <w:sz w:val="24"/>
        </w:rPr>
        <w:t>高频率中断对系统性能有什么影响？</w:t>
      </w:r>
    </w:p>
    <w:p w14:paraId="0A916DCC">
      <w:pPr>
        <w:numPr>
          <w:ilvl w:val="0"/>
          <w:numId w:val="0"/>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如果中断频率过高（例如达到微秒级），会对系统性能造成严重打击。最直接的后果是“中断风暴”，即 CPU 将绝大部分时间耗费在保存现场、恢复现场和流水线冲刷等“管理动作”上，而真正用于执行有效逻辑的时间极少，导致系统吞吐量断崖式下跌。在极端情况下，这会引发“活锁”现象，即系统看似在忙碌运行，但用户进程完全得不到调度，对外部请求无响应。此外，频繁进入内核态处理中断还会不断冲刷数据 Cache 和指令 Cache，导致用户态程序的执行效率显著降低。</w:t>
      </w:r>
    </w:p>
    <w:p w14:paraId="73E5916C">
      <w:pPr>
        <w:outlineLvl w:val="1"/>
        <w:rPr>
          <w:rFonts w:hint="eastAsia" w:eastAsia="黑体"/>
          <w:lang w:eastAsia="zh-CN"/>
        </w:rPr>
      </w:pPr>
      <w:bookmarkStart w:id="22" w:name="_Toc13090"/>
      <w:r>
        <w:rPr>
          <w:rFonts w:hint="eastAsia"/>
          <w:b/>
          <w:sz w:val="28"/>
          <w:szCs w:val="28"/>
          <w:lang w:val="en-US" w:eastAsia="zh-CN"/>
        </w:rPr>
        <w:t>7</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bookmarkEnd w:id="22"/>
      <w:r>
        <w:rPr>
          <w:rFonts w:hint="eastAsia" w:ascii="黑体" w:hAnsi="宋体" w:eastAsia="黑体"/>
          <w:b/>
          <w:sz w:val="28"/>
          <w:szCs w:val="28"/>
          <w:lang w:val="en-US" w:eastAsia="zh-CN"/>
        </w:rPr>
        <w:t>可靠性</w:t>
      </w:r>
    </w:p>
    <w:p w14:paraId="2ABD3A3D">
      <w:pPr>
        <w:spacing w:line="480" w:lineRule="auto"/>
        <w:rPr>
          <w:rFonts w:hint="eastAsia" w:ascii="黑体" w:hAnsi="宋体" w:eastAsia="黑体"/>
          <w:b/>
          <w:sz w:val="24"/>
        </w:rPr>
      </w:pPr>
      <w:r>
        <w:rPr>
          <w:rFonts w:hint="eastAsia"/>
          <w:b/>
          <w:lang w:val="en-US" w:eastAsia="zh-CN"/>
        </w:rPr>
        <w:t>7</w:t>
      </w:r>
      <w:r>
        <w:rPr>
          <w:b/>
        </w:rPr>
        <w:t>．</w:t>
      </w:r>
      <w:r>
        <w:rPr>
          <w:rFonts w:hint="eastAsia"/>
          <w:b/>
          <w:lang w:val="en-US" w:eastAsia="zh-CN"/>
        </w:rPr>
        <w:t>3</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如何确保中断处理函数的安全性？</w:t>
      </w:r>
    </w:p>
    <w:p w14:paraId="6B3E0017">
      <w:pPr>
        <w:numPr>
          <w:ilvl w:val="0"/>
          <w:numId w:val="21"/>
        </w:numPr>
        <w:spacing w:line="360" w:lineRule="auto"/>
        <w:ind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独立内核栈：中断处理必须使用内核空间的独立栈，不能复用用户栈，防止用户程序通过破坏栈指针导致内核崩溃</w:t>
      </w:r>
      <w:r>
        <w:rPr>
          <w:rFonts w:hint="eastAsia" w:ascii="宋体" w:hAnsi="宋体" w:cs="宋体"/>
          <w:b w:val="0"/>
          <w:bCs/>
          <w:sz w:val="24"/>
          <w:lang w:eastAsia="zh-CN"/>
        </w:rPr>
        <w:t>。</w:t>
      </w:r>
    </w:p>
    <w:p w14:paraId="10E2A2C4">
      <w:pPr>
        <w:numPr>
          <w:ilvl w:val="0"/>
          <w:numId w:val="21"/>
        </w:numPr>
        <w:spacing w:line="360" w:lineRule="auto"/>
        <w:ind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原子性与锁：中断处理程序中访问共享数据结构时必须使用自旋锁，且在持锁期间必须关闭中断，防止死锁或数据竞争。</w:t>
      </w:r>
    </w:p>
    <w:p w14:paraId="6B31EA48">
      <w:pPr>
        <w:numPr>
          <w:ilvl w:val="0"/>
          <w:numId w:val="21"/>
        </w:numPr>
        <w:spacing w:line="360" w:lineRule="auto"/>
        <w:ind w:firstLine="420" w:firstLineChars="0"/>
        <w:jc w:val="left"/>
        <w:rPr>
          <w:rFonts w:hint="eastAsia" w:ascii="宋体" w:hAnsi="宋体" w:eastAsia="宋体" w:cs="宋体"/>
          <w:b w:val="0"/>
          <w:bCs/>
          <w:sz w:val="24"/>
          <w:lang w:eastAsia="zh-CN"/>
        </w:rPr>
      </w:pPr>
      <w:r>
        <w:rPr>
          <w:rFonts w:hint="eastAsia" w:ascii="宋体" w:hAnsi="宋体" w:eastAsia="宋体" w:cs="宋体"/>
          <w:b w:val="0"/>
          <w:bCs/>
          <w:sz w:val="24"/>
          <w:lang w:eastAsia="zh-CN"/>
        </w:rPr>
        <w:t>状态保护：进入 C 处理函数前，必须先在汇编层将 sepc 和 sstatus 保存到栈中，防止嵌套中断覆盖这些关键状态导致无法返回。</w:t>
      </w:r>
    </w:p>
    <w:p w14:paraId="0EB9D5FB">
      <w:pPr>
        <w:spacing w:line="480" w:lineRule="auto"/>
        <w:rPr>
          <w:rFonts w:hint="eastAsia" w:ascii="黑体" w:hAnsi="宋体" w:eastAsia="黑体"/>
          <w:b/>
          <w:sz w:val="24"/>
        </w:rPr>
      </w:pPr>
      <w:r>
        <w:rPr>
          <w:rFonts w:hint="eastAsia"/>
          <w:b/>
          <w:lang w:val="en-US" w:eastAsia="zh-CN"/>
        </w:rPr>
        <w:t>7</w:t>
      </w:r>
      <w:r>
        <w:rPr>
          <w:b/>
        </w:rPr>
        <w:t>．</w:t>
      </w:r>
      <w:r>
        <w:rPr>
          <w:rFonts w:hint="eastAsia"/>
          <w:b/>
          <w:lang w:val="en-US" w:eastAsia="zh-CN"/>
        </w:rPr>
        <w:t>3</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中断处理中的错误应该如何处理？</w:t>
      </w:r>
    </w:p>
    <w:p w14:paraId="6DACD7CA">
      <w:pPr>
        <w:numPr>
          <w:ilvl w:val="0"/>
          <w:numId w:val="22"/>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用户态错误（如 Page Fault, Illegal Instruction）：如果错误源自用户程序，内核应终止该进程，并回收资源，但不应导致 OS 崩溃。</w:t>
      </w:r>
    </w:p>
    <w:p w14:paraId="4F8AC42E">
      <w:pPr>
        <w:numPr>
          <w:ilvl w:val="0"/>
          <w:numId w:val="22"/>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内核态错误：如果内核代码自身在中断处理中触发异常（如空指针引用），由于无法安全恢复，通常采取 Panic策略，打印调试信息后挂起系统，以便开发者调试。这也是本次实验采取的策略。</w:t>
      </w:r>
    </w:p>
    <w:p w14:paraId="12E7EBC0">
      <w:pPr>
        <w:outlineLvl w:val="1"/>
        <w:rPr>
          <w:rFonts w:hint="eastAsia" w:ascii="黑体" w:hAnsi="宋体" w:eastAsia="黑体"/>
          <w:b/>
          <w:sz w:val="28"/>
          <w:szCs w:val="28"/>
          <w:lang w:val="en-US" w:eastAsia="zh-CN"/>
        </w:rPr>
      </w:pPr>
      <w:r>
        <w:rPr>
          <w:rFonts w:hint="eastAsia"/>
          <w:b/>
          <w:sz w:val="28"/>
          <w:szCs w:val="28"/>
          <w:lang w:val="en-US" w:eastAsia="zh-CN"/>
        </w:rPr>
        <w:t>7</w:t>
      </w:r>
      <w:r>
        <w:rPr>
          <w:b/>
          <w:sz w:val="28"/>
          <w:szCs w:val="28"/>
        </w:rPr>
        <w:t>.</w:t>
      </w:r>
      <w:r>
        <w:rPr>
          <w:rFonts w:hint="eastAsia"/>
          <w:b/>
          <w:sz w:val="28"/>
          <w:szCs w:val="28"/>
          <w:lang w:val="en-US" w:eastAsia="zh-CN"/>
        </w:rPr>
        <w:t>4</w:t>
      </w:r>
      <w:r>
        <w:rPr>
          <w:rFonts w:hint="eastAsia" w:ascii="黑体" w:hAnsi="宋体" w:eastAsia="黑体"/>
          <w:sz w:val="28"/>
          <w:szCs w:val="28"/>
        </w:rPr>
        <w:t xml:space="preserve"> </w:t>
      </w:r>
      <w:r>
        <w:rPr>
          <w:rFonts w:hint="eastAsia" w:ascii="黑体" w:hAnsi="宋体" w:eastAsia="黑体"/>
          <w:b/>
          <w:sz w:val="28"/>
          <w:szCs w:val="28"/>
          <w:lang w:val="en-US" w:eastAsia="zh-CN"/>
        </w:rPr>
        <w:t>扩展性</w:t>
      </w:r>
    </w:p>
    <w:p w14:paraId="05019D33">
      <w:pPr>
        <w:spacing w:line="480" w:lineRule="auto"/>
        <w:rPr>
          <w:rFonts w:hint="eastAsia" w:ascii="黑体" w:hAnsi="宋体" w:eastAsia="黑体"/>
          <w:b/>
          <w:sz w:val="24"/>
        </w:rPr>
      </w:pPr>
      <w:r>
        <w:rPr>
          <w:rFonts w:hint="eastAsia"/>
          <w:b/>
          <w:lang w:val="en-US" w:eastAsia="zh-CN"/>
        </w:rPr>
        <w:t>7</w:t>
      </w:r>
      <w:r>
        <w:rPr>
          <w:b/>
        </w:rPr>
        <w:t>．</w:t>
      </w:r>
      <w:r>
        <w:rPr>
          <w:rFonts w:hint="eastAsia"/>
          <w:b/>
          <w:lang w:val="en-US" w:eastAsia="zh-CN"/>
        </w:rPr>
        <w:t>4</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如何支持更多类型的中断源？</w:t>
      </w:r>
    </w:p>
    <w:p w14:paraId="636A5686">
      <w:pPr>
        <w:numPr>
          <w:ilvl w:val="0"/>
          <w:numId w:val="0"/>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采用“注册表”驱动的设计模式。正如实验中实现的 register_interrupt 接口，系统维护一个以中断号为索引的函数指针数组。当需要添加新设备支持时，只需分配一个新的中断号，并调用注册接口将对应的驱动程序ISR绑定到该中断号上，而无需修改核心的 trap 分发逻辑。对于外部硬件设备，还需要在 devintr 函数中增加对外部中断的分支处理，通过查询 PLIC 控制器获取具体的设备 ID 来进行二级分发。</w:t>
      </w:r>
    </w:p>
    <w:p w14:paraId="42FE9E3A">
      <w:pPr>
        <w:spacing w:line="480" w:lineRule="auto"/>
        <w:rPr>
          <w:rFonts w:hint="eastAsia" w:ascii="黑体" w:hAnsi="宋体" w:eastAsia="黑体"/>
          <w:b/>
          <w:sz w:val="24"/>
        </w:rPr>
      </w:pPr>
      <w:r>
        <w:rPr>
          <w:rFonts w:hint="eastAsia"/>
          <w:b/>
          <w:lang w:val="en-US" w:eastAsia="zh-CN"/>
        </w:rPr>
        <w:t>7</w:t>
      </w:r>
      <w:r>
        <w:rPr>
          <w:b/>
        </w:rPr>
        <w:t>．</w:t>
      </w:r>
      <w:r>
        <w:rPr>
          <w:rFonts w:hint="eastAsia"/>
          <w:b/>
          <w:lang w:val="en-US" w:eastAsia="zh-CN"/>
        </w:rPr>
        <w:t>4</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如何实现中断的动态路由？</w:t>
      </w:r>
    </w:p>
    <w:p w14:paraId="005EE3D4">
      <w:pPr>
        <w:numPr>
          <w:ilvl w:val="0"/>
          <w:numId w:val="0"/>
        </w:numPr>
        <w:spacing w:line="360" w:lineRule="auto"/>
        <w:ind w:firstLine="420" w:firstLineChars="0"/>
        <w:jc w:val="left"/>
        <w:rPr>
          <w:rFonts w:hint="eastAsia" w:ascii="黑体" w:hAnsi="宋体" w:eastAsia="黑体"/>
          <w:b/>
          <w:sz w:val="24"/>
          <w:lang w:val="en-US" w:eastAsia="zh-CN"/>
        </w:rPr>
      </w:pPr>
      <w:r>
        <w:rPr>
          <w:rFonts w:hint="eastAsia" w:ascii="宋体" w:hAnsi="宋体" w:cs="宋体"/>
          <w:b w:val="0"/>
          <w:bCs/>
          <w:sz w:val="24"/>
          <w:lang w:val="en-US" w:eastAsia="zh-CN"/>
        </w:rPr>
        <w:t>实现中断动态路由主要依赖于软硬件的灵活配置。一方面，可以通过系统调用允许特权进程在运行时修改中断向量表中的函数指针，从而动态改变特定中断的处理逻辑。另一方面，在多核系统中，可以利用高级中断控制器的亲和性设置，将特定高负载设备的中断动态路由到当前负载较轻的 CPU 核心上处理。这种机制能够实现系统的负载均衡，避免单个核心因处理过多中断而成为性能瓶颈。</w:t>
      </w:r>
    </w:p>
    <w:p w14:paraId="3BFF4F7C">
      <w:pPr>
        <w:outlineLvl w:val="1"/>
        <w:rPr>
          <w:rFonts w:hint="eastAsia" w:eastAsia="黑体"/>
          <w:lang w:eastAsia="zh-CN"/>
        </w:rPr>
      </w:pPr>
      <w:r>
        <w:rPr>
          <w:rFonts w:hint="eastAsia"/>
          <w:b/>
          <w:sz w:val="28"/>
          <w:szCs w:val="28"/>
          <w:lang w:val="en-US" w:eastAsia="zh-CN"/>
        </w:rPr>
        <w:t>7</w:t>
      </w:r>
      <w:r>
        <w:rPr>
          <w:b/>
          <w:sz w:val="28"/>
          <w:szCs w:val="28"/>
        </w:rPr>
        <w:t>.</w:t>
      </w:r>
      <w:r>
        <w:rPr>
          <w:rFonts w:hint="eastAsia"/>
          <w:b/>
          <w:sz w:val="28"/>
          <w:szCs w:val="28"/>
          <w:lang w:val="en-US" w:eastAsia="zh-CN"/>
        </w:rPr>
        <w:t>5</w:t>
      </w:r>
      <w:r>
        <w:rPr>
          <w:rFonts w:hint="eastAsia" w:ascii="黑体" w:hAnsi="宋体" w:eastAsia="黑体"/>
          <w:sz w:val="28"/>
          <w:szCs w:val="28"/>
        </w:rPr>
        <w:t xml:space="preserve"> </w:t>
      </w:r>
      <w:r>
        <w:rPr>
          <w:rFonts w:hint="eastAsia" w:ascii="黑体" w:hAnsi="宋体" w:eastAsia="黑体"/>
          <w:b/>
          <w:sz w:val="28"/>
          <w:szCs w:val="28"/>
          <w:lang w:val="en-US" w:eastAsia="zh-CN"/>
        </w:rPr>
        <w:t>实时性</w:t>
      </w:r>
    </w:p>
    <w:p w14:paraId="5BBCA2A0">
      <w:pPr>
        <w:spacing w:line="480" w:lineRule="auto"/>
        <w:rPr>
          <w:rFonts w:hint="eastAsia" w:ascii="黑体" w:hAnsi="宋体" w:eastAsia="黑体"/>
          <w:b/>
          <w:sz w:val="24"/>
        </w:rPr>
      </w:pPr>
      <w:r>
        <w:rPr>
          <w:rFonts w:hint="eastAsia"/>
          <w:b/>
          <w:lang w:val="en-US" w:eastAsia="zh-CN"/>
        </w:rPr>
        <w:t>7</w:t>
      </w:r>
      <w:r>
        <w:rPr>
          <w:b/>
        </w:rPr>
        <w:t>．</w:t>
      </w:r>
      <w:r>
        <w:rPr>
          <w:rFonts w:hint="eastAsia"/>
          <w:b/>
          <w:lang w:val="en-US" w:eastAsia="zh-CN"/>
        </w:rPr>
        <w:t>5</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当前实现的中断延迟特征如何？</w:t>
      </w:r>
    </w:p>
    <w:p w14:paraId="573FED63">
      <w:pPr>
        <w:numPr>
          <w:ilvl w:val="0"/>
          <w:numId w:val="0"/>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当前实现的系统属于非实时系统，其中断延迟具有一定的不确定性。首先，由于实验采用“关中断处理”策略，在处理一个中断的整个过程中全局中断是关闭的。如果当前正在执行的中断处理函数逻辑过长，后续的高优先级中断就必须等待，这种阻塞导致了不可预测的延迟抖动。其次，时钟中断采用的“M 模式转发”机制比直接的硬件响应多了一次特权级切换和软件注入的过程，这也在固有的硬件延迟基础上增加了额外的软件开销。</w:t>
      </w:r>
    </w:p>
    <w:p w14:paraId="6B93D40B">
      <w:pPr>
        <w:spacing w:line="480" w:lineRule="auto"/>
        <w:rPr>
          <w:rFonts w:hint="eastAsia" w:ascii="黑体" w:hAnsi="宋体" w:eastAsia="黑体"/>
          <w:b/>
          <w:sz w:val="24"/>
        </w:rPr>
      </w:pPr>
      <w:r>
        <w:rPr>
          <w:rFonts w:hint="eastAsia"/>
          <w:b/>
          <w:lang w:val="en-US" w:eastAsia="zh-CN"/>
        </w:rPr>
        <w:t>7</w:t>
      </w:r>
      <w:r>
        <w:rPr>
          <w:b/>
        </w:rPr>
        <w:t>．</w:t>
      </w:r>
      <w:r>
        <w:rPr>
          <w:rFonts w:hint="eastAsia"/>
          <w:b/>
          <w:lang w:val="en-US" w:eastAsia="zh-CN"/>
        </w:rPr>
        <w:t>5</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如何设计一个满足实时要求的中断系统？</w:t>
      </w:r>
    </w:p>
    <w:p w14:paraId="100FC124">
      <w:pPr>
        <w:numPr>
          <w:ilvl w:val="0"/>
          <w:numId w:val="23"/>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抢占式内核：允许高优先级任务或中断随时打断低优先级任务（甚至内核态代码）。</w:t>
      </w:r>
    </w:p>
    <w:p w14:paraId="0E9FC8C2">
      <w:pPr>
        <w:numPr>
          <w:ilvl w:val="0"/>
          <w:numId w:val="23"/>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中断嵌套：必须支持高优先级中断打断低优先级中断。</w:t>
      </w:r>
    </w:p>
    <w:p w14:paraId="06CB811C">
      <w:pPr>
        <w:numPr>
          <w:ilvl w:val="0"/>
          <w:numId w:val="23"/>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确定性延时：严格限制关中断的最长时间，确保最坏情况下的中断响应时间是可预测且有界的。</w:t>
      </w:r>
    </w:p>
    <w:p w14:paraId="2386FBC8">
      <w:pPr>
        <w:numPr>
          <w:ilvl w:val="0"/>
          <w:numId w:val="23"/>
        </w:numPr>
        <w:spacing w:line="360" w:lineRule="auto"/>
        <w:ind w:firstLine="420" w:firstLineChars="0"/>
        <w:jc w:val="left"/>
        <w:rPr>
          <w:rFonts w:hint="eastAsia" w:ascii="宋体" w:hAnsi="宋体" w:cs="宋体"/>
          <w:b w:val="0"/>
          <w:bCs/>
          <w:sz w:val="24"/>
          <w:lang w:val="en-US" w:eastAsia="zh-CN"/>
        </w:rPr>
      </w:pPr>
      <w:r>
        <w:rPr>
          <w:rFonts w:hint="eastAsia" w:ascii="宋体" w:hAnsi="宋体" w:cs="宋体"/>
          <w:b w:val="0"/>
          <w:bCs/>
          <w:sz w:val="24"/>
          <w:lang w:val="en-US" w:eastAsia="zh-CN"/>
        </w:rPr>
        <w:t>实时调度器：配合中断系统，使用优先级调度或截止时间调度算法，确保关键任务在 Deadline 前完成。</w:t>
      </w:r>
    </w:p>
    <w:p w14:paraId="7C62C7B4">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sz w:val="36"/>
          <w:szCs w:val="36"/>
          <w:lang w:val="en-US" w:eastAsia="zh-CN"/>
        </w:rPr>
      </w:pPr>
      <w:r>
        <w:rPr>
          <w:rFonts w:hint="eastAsia" w:ascii="黑体" w:eastAsia="黑体"/>
          <w:b/>
          <w:sz w:val="36"/>
          <w:szCs w:val="36"/>
        </w:rPr>
        <w:t xml:space="preserve"> </w:t>
      </w:r>
      <w:bookmarkStart w:id="23" w:name="_Toc4426"/>
      <w:r>
        <w:rPr>
          <w:rFonts w:hint="eastAsia" w:ascii="黑体" w:eastAsia="黑体"/>
          <w:b/>
          <w:sz w:val="36"/>
          <w:szCs w:val="36"/>
          <w:lang w:val="en-US" w:eastAsia="zh-CN"/>
        </w:rPr>
        <w:t>8</w:t>
      </w:r>
      <w:r>
        <w:rPr>
          <w:rFonts w:hint="eastAsia" w:ascii="黑体" w:hAnsi="宋体" w:eastAsia="黑体"/>
          <w:b/>
          <w:sz w:val="36"/>
          <w:szCs w:val="36"/>
        </w:rPr>
        <w:t xml:space="preserve"> </w:t>
      </w:r>
      <w:r>
        <w:rPr>
          <w:rFonts w:hint="eastAsia" w:ascii="黑体" w:hAnsi="宋体" w:eastAsia="黑体"/>
          <w:b/>
          <w:sz w:val="36"/>
          <w:szCs w:val="36"/>
          <w:lang w:val="en-US" w:eastAsia="zh-CN"/>
        </w:rPr>
        <w:t>实验总结</w:t>
      </w:r>
      <w:bookmarkEnd w:id="23"/>
    </w:p>
    <w:p w14:paraId="2549FF58">
      <w:pPr>
        <w:numPr>
          <w:ilvl w:val="0"/>
          <w:numId w:val="0"/>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通过本次实验，我从零开始构建了一个基于 RISC-V 架构的操作系统中断与异常处理子系统。这不仅是对课堂理论知识的实践验证，更是一次深入操作系统的探索之旅。</w:t>
      </w:r>
    </w:p>
    <w:p w14:paraId="15DF865B">
      <w:pPr>
        <w:numPr>
          <w:ilvl w:val="0"/>
          <w:numId w:val="0"/>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在实验初期，RISC-V 复杂的特权级切换机制和众多的 CSR 寄存器（如 stvec, scause, sepc）曾让我感到无从下手。但通过逐行研读 xv6 源码并亲手编写 kernelvec.S，我逐渐理清了硬件自动跳转与软件手动保存上下文之间的协作关系，深刻体会到了汇编代码在处理精细硬件状态时的不可替代性。</w:t>
      </w:r>
    </w:p>
    <w:p w14:paraId="4669DD19">
      <w:pPr>
        <w:numPr>
          <w:ilvl w:val="0"/>
          <w:numId w:val="0"/>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实验中最具挑战性也最有成就感的环节，是解决时钟中断的跨特权级驱动问题。面对 RISC-V 硬件定时器只能在 M 模式触发的限制，我没有止步于理论困境，而是通过查阅规范，利用“软件注入”技术成功在 M 模式向 S 模式发送信号，打通了特权级之间的通信壁垒。当控制台上第一次稳定打印出 "System Uptime" 时，我真切感受到了操作系统是如何将底层的硬件脉冲转化为上层的逻辑时间的。</w:t>
      </w:r>
    </w:p>
    <w:p w14:paraId="5FA25E66">
      <w:pPr>
        <w:numPr>
          <w:ilvl w:val="0"/>
          <w:numId w:val="0"/>
        </w:numPr>
        <w:spacing w:line="360" w:lineRule="auto"/>
        <w:ind w:firstLine="420" w:firstLineChars="0"/>
        <w:jc w:val="left"/>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此外，异常处理机制的实现让我对系统的健壮性有了直观认识。通过区分“可恢复异常”和“致命错误”，并分别实现指令跳过和 Panic 保护，我理解了操作系统如何在开放服务的同时自我防御。本次实验让冷冰冰的中断向量表变成了系统中活跃的事件流，标志着我的内核从此具备了感知外部世界和主动响应的能力，也为后续实现进程调度和抢占式多任务系统奠定了最关键的基石。</w:t>
      </w:r>
    </w:p>
    <w:p w14:paraId="652A8AC0">
      <w:pPr>
        <w:numPr>
          <w:ilvl w:val="0"/>
          <w:numId w:val="0"/>
        </w:numPr>
        <w:spacing w:line="360" w:lineRule="auto"/>
        <w:jc w:val="left"/>
        <w:rPr>
          <w:rFonts w:hint="eastAsia" w:ascii="宋体" w:hAnsi="宋体" w:eastAsia="宋体" w:cs="宋体"/>
          <w:b w:val="0"/>
          <w:bCs/>
          <w:sz w:val="24"/>
          <w:lang w:val="en-US" w:eastAsia="zh-CN"/>
        </w:rPr>
      </w:pPr>
    </w:p>
    <w:p w14:paraId="43D92CC4">
      <w:pPr>
        <w:numPr>
          <w:ilvl w:val="0"/>
          <w:numId w:val="0"/>
        </w:numPr>
        <w:spacing w:line="360" w:lineRule="auto"/>
        <w:jc w:val="left"/>
        <w:rPr>
          <w:rFonts w:hint="eastAsia" w:ascii="宋体" w:hAnsi="宋体" w:eastAsia="宋体" w:cs="宋体"/>
          <w:b w:val="0"/>
          <w:bCs/>
          <w:sz w:val="24"/>
          <w:lang w:val="en-US" w:eastAsia="zh-CN"/>
        </w:rPr>
      </w:pPr>
    </w:p>
    <w:p w14:paraId="4A02F2D4">
      <w:pPr>
        <w:numPr>
          <w:ilvl w:val="0"/>
          <w:numId w:val="0"/>
        </w:numPr>
        <w:spacing w:line="360" w:lineRule="auto"/>
        <w:jc w:val="left"/>
        <w:rPr>
          <w:rFonts w:hint="eastAsia" w:ascii="宋体" w:hAnsi="宋体" w:eastAsia="宋体" w:cs="宋体"/>
          <w:b w:val="0"/>
          <w:bCs/>
          <w:sz w:val="24"/>
          <w:lang w:val="en-US" w:eastAsia="zh-CN"/>
        </w:rPr>
      </w:pPr>
    </w:p>
    <w:p w14:paraId="02CA9731">
      <w:pPr>
        <w:numPr>
          <w:ilvl w:val="0"/>
          <w:numId w:val="0"/>
        </w:numPr>
        <w:spacing w:line="360" w:lineRule="auto"/>
        <w:jc w:val="left"/>
        <w:rPr>
          <w:rFonts w:hint="eastAsia" w:ascii="宋体" w:hAnsi="宋体" w:eastAsia="宋体" w:cs="宋体"/>
          <w:b w:val="0"/>
          <w:bCs/>
          <w:sz w:val="24"/>
          <w:lang w:val="en-US" w:eastAsia="zh-CN"/>
        </w:rPr>
      </w:pPr>
    </w:p>
    <w:p w14:paraId="315F7702">
      <w:pPr>
        <w:numPr>
          <w:ilvl w:val="0"/>
          <w:numId w:val="0"/>
        </w:numPr>
        <w:spacing w:line="360" w:lineRule="auto"/>
        <w:jc w:val="left"/>
        <w:rPr>
          <w:rFonts w:hint="eastAsia" w:ascii="宋体" w:hAnsi="宋体" w:eastAsia="宋体" w:cs="宋体"/>
          <w:b w:val="0"/>
          <w:bCs/>
          <w:sz w:val="24"/>
          <w:lang w:val="en-US" w:eastAsia="zh-CN"/>
        </w:rPr>
      </w:pPr>
    </w:p>
    <w:p w14:paraId="64CD29A2">
      <w:pPr>
        <w:numPr>
          <w:ilvl w:val="0"/>
          <w:numId w:val="0"/>
        </w:numPr>
        <w:spacing w:line="360" w:lineRule="auto"/>
        <w:jc w:val="left"/>
        <w:rPr>
          <w:rFonts w:hint="eastAsia" w:ascii="宋体" w:hAnsi="宋体" w:eastAsia="宋体" w:cs="宋体"/>
          <w:b w:val="0"/>
          <w:bCs/>
          <w:sz w:val="24"/>
          <w:lang w:val="en-US" w:eastAsia="zh-CN"/>
        </w:rPr>
      </w:pPr>
    </w:p>
    <w:p w14:paraId="5D5C0FB2">
      <w:pPr>
        <w:rPr>
          <w:rFonts w:hint="eastAsia" w:ascii="宋体" w:hAnsi="宋体"/>
        </w:rPr>
      </w:pPr>
    </w:p>
    <w:p w14:paraId="58FBBB3F">
      <w:pPr>
        <w:jc w:val="center"/>
        <w:rPr>
          <w:rFonts w:hint="eastAsia" w:ascii="宋体" w:hAnsi="宋体"/>
          <w:sz w:val="32"/>
          <w:szCs w:val="32"/>
        </w:rPr>
      </w:pPr>
      <w:r>
        <w:rPr>
          <w:rFonts w:hint="eastAsia" w:ascii="宋体" w:hAnsi="宋体"/>
          <w:sz w:val="32"/>
          <w:szCs w:val="32"/>
        </w:rPr>
        <w:t>教师评语评分</w:t>
      </w:r>
    </w:p>
    <w:p w14:paraId="0125AA95">
      <w:pPr>
        <w:jc w:val="left"/>
        <w:rPr>
          <w:rFonts w:hint="eastAsia" w:ascii="宋体" w:hAnsi="宋体"/>
          <w:sz w:val="28"/>
          <w:szCs w:val="28"/>
          <w:u w:val="single"/>
        </w:rPr>
      </w:pPr>
      <w:r>
        <w:rPr>
          <w:rFonts w:hint="eastAsia" w:ascii="宋体" w:hAnsi="宋体"/>
          <w:sz w:val="28"/>
          <w:szCs w:val="28"/>
        </w:rPr>
        <w:t>评语：</w:t>
      </w:r>
      <w:r>
        <w:rPr>
          <w:rFonts w:hint="eastAsia" w:ascii="宋体" w:hAnsi="宋体"/>
          <w:sz w:val="28"/>
          <w:szCs w:val="28"/>
          <w:u w:val="single"/>
        </w:rPr>
        <w:t xml:space="preserve">                                                                              </w:t>
      </w:r>
    </w:p>
    <w:p w14:paraId="1D32AA22">
      <w:pPr>
        <w:jc w:val="left"/>
        <w:rPr>
          <w:rFonts w:hint="eastAsia" w:ascii="宋体" w:hAnsi="宋体"/>
          <w:sz w:val="28"/>
          <w:szCs w:val="28"/>
          <w:u w:val="single"/>
        </w:rPr>
      </w:pPr>
      <w:r>
        <w:rPr>
          <w:rFonts w:hint="eastAsia" w:ascii="宋体" w:hAnsi="宋体"/>
          <w:sz w:val="28"/>
          <w:szCs w:val="28"/>
          <w:u w:val="single"/>
        </w:rPr>
        <w:t xml:space="preserve">                                                                                  </w:t>
      </w:r>
    </w:p>
    <w:p w14:paraId="0D7A2B97">
      <w:pPr>
        <w:jc w:val="left"/>
        <w:rPr>
          <w:rFonts w:hint="eastAsia" w:ascii="宋体" w:hAnsi="宋体"/>
          <w:sz w:val="28"/>
          <w:szCs w:val="28"/>
          <w:u w:val="single"/>
        </w:rPr>
      </w:pPr>
      <w:r>
        <w:rPr>
          <w:rFonts w:hint="eastAsia" w:ascii="宋体" w:hAnsi="宋体"/>
          <w:sz w:val="28"/>
          <w:szCs w:val="28"/>
          <w:u w:val="single"/>
        </w:rPr>
        <w:t xml:space="preserve">                                                                                    </w:t>
      </w:r>
    </w:p>
    <w:p w14:paraId="5BB881C9">
      <w:pPr>
        <w:jc w:val="left"/>
        <w:rPr>
          <w:rFonts w:hint="eastAsia" w:ascii="宋体" w:hAnsi="宋体"/>
          <w:sz w:val="28"/>
          <w:szCs w:val="28"/>
          <w:u w:val="single"/>
        </w:rPr>
      </w:pPr>
      <w:r>
        <w:rPr>
          <w:rFonts w:hint="eastAsia" w:ascii="宋体" w:hAnsi="宋体"/>
          <w:sz w:val="28"/>
          <w:szCs w:val="28"/>
          <w:u w:val="single"/>
        </w:rPr>
        <w:t xml:space="preserve">                                                                                </w:t>
      </w:r>
    </w:p>
    <w:p w14:paraId="67CBA8DA">
      <w:pPr>
        <w:jc w:val="left"/>
        <w:rPr>
          <w:rFonts w:hint="eastAsia" w:ascii="宋体" w:hAnsi="宋体"/>
          <w:sz w:val="28"/>
          <w:szCs w:val="28"/>
          <w:u w:val="single"/>
        </w:rPr>
      </w:pPr>
      <w:r>
        <w:rPr>
          <w:rFonts w:hint="eastAsia" w:ascii="宋体" w:hAnsi="宋体"/>
          <w:sz w:val="28"/>
          <w:szCs w:val="28"/>
          <w:u w:val="single"/>
        </w:rPr>
        <w:t xml:space="preserve">                                                             </w:t>
      </w:r>
    </w:p>
    <w:p w14:paraId="13F67CA6">
      <w:pPr>
        <w:jc w:val="left"/>
        <w:rPr>
          <w:rFonts w:hint="eastAsia" w:ascii="宋体" w:hAnsi="宋体"/>
          <w:sz w:val="28"/>
          <w:szCs w:val="28"/>
          <w:u w:val="single"/>
        </w:rPr>
      </w:pPr>
      <w:r>
        <w:rPr>
          <w:rFonts w:hint="eastAsia" w:ascii="宋体" w:hAnsi="宋体"/>
          <w:sz w:val="28"/>
          <w:szCs w:val="28"/>
          <w:u w:val="single"/>
        </w:rPr>
        <w:t xml:space="preserve">                                                            </w:t>
      </w:r>
    </w:p>
    <w:p w14:paraId="5ED309A0">
      <w:pPr>
        <w:jc w:val="left"/>
        <w:rPr>
          <w:rFonts w:hint="eastAsia" w:ascii="宋体" w:hAnsi="宋体"/>
          <w:sz w:val="28"/>
          <w:szCs w:val="28"/>
          <w:u w:val="single"/>
        </w:rPr>
      </w:pPr>
      <w:r>
        <w:rPr>
          <w:rFonts w:hint="eastAsia" w:ascii="宋体" w:hAnsi="宋体"/>
          <w:sz w:val="28"/>
          <w:szCs w:val="28"/>
          <w:u w:val="single"/>
        </w:rPr>
        <w:t xml:space="preserve">                                                              </w:t>
      </w:r>
    </w:p>
    <w:p w14:paraId="4254CA40">
      <w:pPr>
        <w:jc w:val="left"/>
        <w:rPr>
          <w:rFonts w:hint="eastAsia" w:ascii="宋体" w:hAnsi="宋体"/>
          <w:sz w:val="28"/>
          <w:szCs w:val="28"/>
          <w:u w:val="single"/>
        </w:rPr>
      </w:pPr>
      <w:r>
        <w:rPr>
          <w:rFonts w:hint="eastAsia" w:ascii="宋体" w:hAnsi="宋体"/>
          <w:sz w:val="28"/>
          <w:szCs w:val="28"/>
          <w:u w:val="single"/>
        </w:rPr>
        <w:t xml:space="preserve">                                                            </w:t>
      </w:r>
    </w:p>
    <w:p w14:paraId="7443D747">
      <w:pPr>
        <w:jc w:val="left"/>
        <w:rPr>
          <w:rFonts w:hint="eastAsia" w:ascii="宋体" w:hAnsi="宋体"/>
          <w:sz w:val="28"/>
          <w:szCs w:val="28"/>
          <w:u w:val="single"/>
        </w:rPr>
      </w:pPr>
    </w:p>
    <w:p w14:paraId="2F1AC14C">
      <w:pPr>
        <w:jc w:val="left"/>
        <w:rPr>
          <w:rFonts w:hint="eastAsia" w:ascii="宋体" w:hAnsi="宋体"/>
          <w:u w:val="single"/>
        </w:rPr>
      </w:pPr>
    </w:p>
    <w:p w14:paraId="478731A7">
      <w:pPr>
        <w:jc w:val="left"/>
        <w:rPr>
          <w:rFonts w:hint="eastAsia" w:ascii="宋体" w:hAnsi="宋体"/>
          <w:u w:val="single"/>
        </w:rPr>
      </w:pPr>
    </w:p>
    <w:p w14:paraId="48D0ECCA">
      <w:pPr>
        <w:jc w:val="left"/>
        <w:rPr>
          <w:rFonts w:hint="eastAsia" w:ascii="宋体" w:hAnsi="宋体"/>
          <w:sz w:val="28"/>
          <w:szCs w:val="28"/>
        </w:rPr>
      </w:pPr>
      <w:r>
        <w:rPr>
          <w:rFonts w:hint="eastAsia" w:ascii="宋体" w:hAnsi="宋体"/>
        </w:rPr>
        <w:t xml:space="preserve">                              </w:t>
      </w:r>
      <w:r>
        <w:rPr>
          <w:rFonts w:hint="eastAsia" w:ascii="宋体" w:hAnsi="宋体"/>
          <w:sz w:val="28"/>
          <w:szCs w:val="28"/>
        </w:rPr>
        <w:t xml:space="preserve">        评分：</w:t>
      </w:r>
      <w:r>
        <w:rPr>
          <w:rFonts w:hint="eastAsia" w:ascii="宋体" w:hAnsi="宋体"/>
          <w:sz w:val="28"/>
          <w:szCs w:val="28"/>
          <w:u w:val="single"/>
        </w:rPr>
        <w:t xml:space="preserve">             </w:t>
      </w:r>
      <w:r>
        <w:rPr>
          <w:rFonts w:hint="eastAsia" w:ascii="宋体" w:hAnsi="宋体"/>
          <w:sz w:val="28"/>
          <w:szCs w:val="28"/>
        </w:rPr>
        <w:t xml:space="preserve">             </w:t>
      </w:r>
    </w:p>
    <w:p w14:paraId="5D673BB0">
      <w:pPr>
        <w:jc w:val="left"/>
        <w:rPr>
          <w:rFonts w:hint="eastAsia" w:ascii="宋体" w:hAnsi="宋体"/>
          <w:sz w:val="28"/>
          <w:szCs w:val="28"/>
        </w:rPr>
      </w:pPr>
    </w:p>
    <w:p w14:paraId="0361E123">
      <w:pPr>
        <w:jc w:val="left"/>
        <w:rPr>
          <w:rFonts w:hint="eastAsia" w:ascii="宋体" w:hAnsi="宋体"/>
          <w:sz w:val="28"/>
          <w:szCs w:val="28"/>
        </w:rPr>
      </w:pPr>
      <w:r>
        <w:rPr>
          <w:rFonts w:hint="eastAsia" w:ascii="宋体" w:hAnsi="宋体"/>
          <w:sz w:val="28"/>
          <w:szCs w:val="28"/>
        </w:rPr>
        <w:t xml:space="preserve">                                   评阅人：</w:t>
      </w:r>
    </w:p>
    <w:p w14:paraId="2684F208">
      <w:pPr>
        <w:jc w:val="left"/>
        <w:rPr>
          <w:rFonts w:hint="eastAsia" w:ascii="宋体" w:hAnsi="宋体"/>
          <w:sz w:val="28"/>
          <w:szCs w:val="28"/>
        </w:rPr>
      </w:pPr>
      <w:r>
        <w:rPr>
          <w:rFonts w:hint="eastAsia" w:ascii="宋体" w:hAnsi="宋体"/>
          <w:sz w:val="28"/>
          <w:szCs w:val="28"/>
        </w:rPr>
        <w:t xml:space="preserve">                                      年     月    日</w:t>
      </w:r>
    </w:p>
    <w:p w14:paraId="502A95ED">
      <w:pPr>
        <w:jc w:val="left"/>
        <w:rPr>
          <w:rFonts w:hint="eastAsia" w:ascii="宋体" w:hAnsi="宋体"/>
          <w:sz w:val="28"/>
          <w:szCs w:val="28"/>
        </w:rPr>
      </w:pPr>
      <w:r>
        <w:rPr>
          <w:rFonts w:hint="eastAsia" w:ascii="宋体" w:hAnsi="宋体"/>
          <w:sz w:val="28"/>
          <w:szCs w:val="28"/>
        </w:rPr>
        <w:t>（备注：对该实验报告给予优点和不足的评价，并给出百分之评分。）</w:t>
      </w:r>
    </w:p>
    <w:p w14:paraId="313D0ACF">
      <w:pPr>
        <w:jc w:val="left"/>
        <w:rPr>
          <w:rFonts w:hint="eastAsia" w:ascii="宋体" w:hAnsi="宋体"/>
        </w:rPr>
      </w:pPr>
      <w:r>
        <w:rPr>
          <w:rFonts w:hint="eastAsia" w:ascii="宋体" w:hAnsi="宋体"/>
        </w:rPr>
        <w:t xml:space="preserve">                                                        </w:t>
      </w:r>
    </w:p>
    <w:p w14:paraId="697C5EE0">
      <w:pPr>
        <w:numPr>
          <w:ilvl w:val="0"/>
          <w:numId w:val="0"/>
        </w:numPr>
        <w:spacing w:line="360" w:lineRule="auto"/>
        <w:jc w:val="left"/>
        <w:rPr>
          <w:rFonts w:hint="eastAsia" w:ascii="宋体" w:hAnsi="宋体" w:eastAsia="宋体" w:cs="宋体"/>
          <w:b w:val="0"/>
          <w:bCs/>
          <w:sz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2B68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B02E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8B02E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532C8"/>
    <w:multiLevelType w:val="singleLevel"/>
    <w:tmpl w:val="918532C8"/>
    <w:lvl w:ilvl="0" w:tentative="0">
      <w:start w:val="1"/>
      <w:numFmt w:val="bullet"/>
      <w:lvlText w:val=""/>
      <w:lvlJc w:val="left"/>
      <w:pPr>
        <w:ind w:left="420" w:hanging="420"/>
      </w:pPr>
      <w:rPr>
        <w:rFonts w:hint="default" w:ascii="Wingdings" w:hAnsi="Wingdings"/>
      </w:rPr>
    </w:lvl>
  </w:abstractNum>
  <w:abstractNum w:abstractNumId="1">
    <w:nsid w:val="95325DC0"/>
    <w:multiLevelType w:val="multilevel"/>
    <w:tmpl w:val="95325DC0"/>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9DC4981C"/>
    <w:multiLevelType w:val="singleLevel"/>
    <w:tmpl w:val="9DC4981C"/>
    <w:lvl w:ilvl="0" w:tentative="0">
      <w:start w:val="1"/>
      <w:numFmt w:val="bullet"/>
      <w:lvlText w:val=""/>
      <w:lvlJc w:val="left"/>
      <w:pPr>
        <w:ind w:left="420" w:hanging="420"/>
      </w:pPr>
      <w:rPr>
        <w:rFonts w:hint="default" w:ascii="Wingdings" w:hAnsi="Wingdings"/>
      </w:rPr>
    </w:lvl>
  </w:abstractNum>
  <w:abstractNum w:abstractNumId="3">
    <w:nsid w:val="A0BD64E7"/>
    <w:multiLevelType w:val="singleLevel"/>
    <w:tmpl w:val="A0BD64E7"/>
    <w:lvl w:ilvl="0" w:tentative="0">
      <w:start w:val="1"/>
      <w:numFmt w:val="bullet"/>
      <w:lvlText w:val=""/>
      <w:lvlJc w:val="left"/>
      <w:pPr>
        <w:ind w:left="420" w:hanging="420"/>
      </w:pPr>
      <w:rPr>
        <w:rFonts w:hint="default" w:ascii="Wingdings" w:hAnsi="Wingdings"/>
      </w:rPr>
    </w:lvl>
  </w:abstractNum>
  <w:abstractNum w:abstractNumId="4">
    <w:nsid w:val="A7BD9CD3"/>
    <w:multiLevelType w:val="singleLevel"/>
    <w:tmpl w:val="A7BD9CD3"/>
    <w:lvl w:ilvl="0" w:tentative="0">
      <w:start w:val="1"/>
      <w:numFmt w:val="bullet"/>
      <w:lvlText w:val=""/>
      <w:lvlJc w:val="left"/>
      <w:pPr>
        <w:ind w:left="420" w:hanging="420"/>
      </w:pPr>
      <w:rPr>
        <w:rFonts w:hint="default" w:ascii="Wingdings" w:hAnsi="Wingdings"/>
      </w:rPr>
    </w:lvl>
  </w:abstractNum>
  <w:abstractNum w:abstractNumId="5">
    <w:nsid w:val="D29D4029"/>
    <w:multiLevelType w:val="singleLevel"/>
    <w:tmpl w:val="D29D4029"/>
    <w:lvl w:ilvl="0" w:tentative="0">
      <w:start w:val="1"/>
      <w:numFmt w:val="decimal"/>
      <w:lvlText w:val="%1."/>
      <w:lvlJc w:val="left"/>
      <w:pPr>
        <w:tabs>
          <w:tab w:val="left" w:pos="312"/>
        </w:tabs>
      </w:pPr>
    </w:lvl>
  </w:abstractNum>
  <w:abstractNum w:abstractNumId="6">
    <w:nsid w:val="D2D18F15"/>
    <w:multiLevelType w:val="singleLevel"/>
    <w:tmpl w:val="D2D18F15"/>
    <w:lvl w:ilvl="0" w:tentative="0">
      <w:start w:val="1"/>
      <w:numFmt w:val="bullet"/>
      <w:lvlText w:val=""/>
      <w:lvlJc w:val="left"/>
      <w:pPr>
        <w:ind w:left="420" w:hanging="420"/>
      </w:pPr>
      <w:rPr>
        <w:rFonts w:hint="default" w:ascii="Wingdings" w:hAnsi="Wingdings"/>
      </w:rPr>
    </w:lvl>
  </w:abstractNum>
  <w:abstractNum w:abstractNumId="7">
    <w:nsid w:val="DCBB104D"/>
    <w:multiLevelType w:val="singleLevel"/>
    <w:tmpl w:val="DCBB104D"/>
    <w:lvl w:ilvl="0" w:tentative="0">
      <w:start w:val="1"/>
      <w:numFmt w:val="bullet"/>
      <w:lvlText w:val=""/>
      <w:lvlJc w:val="left"/>
      <w:pPr>
        <w:tabs>
          <w:tab w:val="left" w:pos="420"/>
        </w:tabs>
        <w:ind w:left="840" w:hanging="420"/>
      </w:pPr>
      <w:rPr>
        <w:rFonts w:hint="default" w:ascii="Wingdings" w:hAnsi="Wingdings"/>
      </w:rPr>
    </w:lvl>
  </w:abstractNum>
  <w:abstractNum w:abstractNumId="8">
    <w:nsid w:val="EA2FC0B2"/>
    <w:multiLevelType w:val="singleLevel"/>
    <w:tmpl w:val="EA2FC0B2"/>
    <w:lvl w:ilvl="0" w:tentative="0">
      <w:start w:val="1"/>
      <w:numFmt w:val="decimal"/>
      <w:lvlText w:val="%1."/>
      <w:lvlJc w:val="left"/>
      <w:pPr>
        <w:tabs>
          <w:tab w:val="left" w:pos="312"/>
        </w:tabs>
      </w:pPr>
    </w:lvl>
  </w:abstractNum>
  <w:abstractNum w:abstractNumId="9">
    <w:nsid w:val="EC971463"/>
    <w:multiLevelType w:val="singleLevel"/>
    <w:tmpl w:val="EC971463"/>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44E982"/>
    <w:multiLevelType w:val="singleLevel"/>
    <w:tmpl w:val="FC44E982"/>
    <w:lvl w:ilvl="0" w:tentative="0">
      <w:start w:val="1"/>
      <w:numFmt w:val="decimal"/>
      <w:lvlText w:val="%1."/>
      <w:lvlJc w:val="left"/>
      <w:pPr>
        <w:tabs>
          <w:tab w:val="left" w:pos="312"/>
        </w:tabs>
      </w:pPr>
    </w:lvl>
  </w:abstractNum>
  <w:abstractNum w:abstractNumId="11">
    <w:nsid w:val="09C452CF"/>
    <w:multiLevelType w:val="singleLevel"/>
    <w:tmpl w:val="09C452CF"/>
    <w:lvl w:ilvl="0" w:tentative="0">
      <w:start w:val="1"/>
      <w:numFmt w:val="bullet"/>
      <w:lvlText w:val=""/>
      <w:lvlJc w:val="left"/>
      <w:pPr>
        <w:tabs>
          <w:tab w:val="left" w:pos="420"/>
        </w:tabs>
        <w:ind w:left="840" w:hanging="420"/>
      </w:pPr>
      <w:rPr>
        <w:rFonts w:hint="default" w:ascii="Wingdings" w:hAnsi="Wingdings"/>
      </w:rPr>
    </w:lvl>
  </w:abstractNum>
  <w:abstractNum w:abstractNumId="12">
    <w:nsid w:val="19A18F54"/>
    <w:multiLevelType w:val="singleLevel"/>
    <w:tmpl w:val="19A18F54"/>
    <w:lvl w:ilvl="0" w:tentative="0">
      <w:start w:val="1"/>
      <w:numFmt w:val="bullet"/>
      <w:lvlText w:val=""/>
      <w:lvlJc w:val="left"/>
      <w:pPr>
        <w:ind w:left="420" w:hanging="420"/>
      </w:pPr>
      <w:rPr>
        <w:rFonts w:hint="default" w:ascii="Wingdings" w:hAnsi="Wingdings"/>
      </w:rPr>
    </w:lvl>
  </w:abstractNum>
  <w:abstractNum w:abstractNumId="13">
    <w:nsid w:val="27A3DA2C"/>
    <w:multiLevelType w:val="singleLevel"/>
    <w:tmpl w:val="27A3DA2C"/>
    <w:lvl w:ilvl="0" w:tentative="0">
      <w:start w:val="1"/>
      <w:numFmt w:val="decimal"/>
      <w:suff w:val="space"/>
      <w:lvlText w:val="%1."/>
      <w:lvlJc w:val="left"/>
    </w:lvl>
  </w:abstractNum>
  <w:abstractNum w:abstractNumId="14">
    <w:nsid w:val="27CEFFDC"/>
    <w:multiLevelType w:val="singleLevel"/>
    <w:tmpl w:val="27CEFFDC"/>
    <w:lvl w:ilvl="0" w:tentative="0">
      <w:start w:val="1"/>
      <w:numFmt w:val="bullet"/>
      <w:lvlText w:val=""/>
      <w:lvlJc w:val="left"/>
      <w:pPr>
        <w:tabs>
          <w:tab w:val="left" w:pos="420"/>
        </w:tabs>
        <w:ind w:left="840" w:hanging="420"/>
      </w:pPr>
      <w:rPr>
        <w:rFonts w:hint="default" w:ascii="Wingdings" w:hAnsi="Wingdings"/>
      </w:rPr>
    </w:lvl>
  </w:abstractNum>
  <w:abstractNum w:abstractNumId="15">
    <w:nsid w:val="2FC0F95A"/>
    <w:multiLevelType w:val="multilevel"/>
    <w:tmpl w:val="2FC0F95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2FCC4AA6"/>
    <w:multiLevelType w:val="singleLevel"/>
    <w:tmpl w:val="2FCC4AA6"/>
    <w:lvl w:ilvl="0" w:tentative="0">
      <w:start w:val="1"/>
      <w:numFmt w:val="bullet"/>
      <w:lvlText w:val=""/>
      <w:lvlJc w:val="left"/>
      <w:pPr>
        <w:ind w:left="420" w:hanging="420"/>
      </w:pPr>
      <w:rPr>
        <w:rFonts w:hint="default" w:ascii="Wingdings" w:hAnsi="Wingdings"/>
      </w:rPr>
    </w:lvl>
  </w:abstractNum>
  <w:abstractNum w:abstractNumId="17">
    <w:nsid w:val="306E76B9"/>
    <w:multiLevelType w:val="singleLevel"/>
    <w:tmpl w:val="306E76B9"/>
    <w:lvl w:ilvl="0" w:tentative="0">
      <w:start w:val="1"/>
      <w:numFmt w:val="decimal"/>
      <w:lvlText w:val="%1."/>
      <w:lvlJc w:val="left"/>
      <w:pPr>
        <w:tabs>
          <w:tab w:val="left" w:pos="312"/>
        </w:tabs>
      </w:pPr>
    </w:lvl>
  </w:abstractNum>
  <w:abstractNum w:abstractNumId="18">
    <w:nsid w:val="4AAB2C20"/>
    <w:multiLevelType w:val="singleLevel"/>
    <w:tmpl w:val="4AAB2C20"/>
    <w:lvl w:ilvl="0" w:tentative="0">
      <w:start w:val="1"/>
      <w:numFmt w:val="decimal"/>
      <w:suff w:val="space"/>
      <w:lvlText w:val="%1."/>
      <w:lvlJc w:val="left"/>
    </w:lvl>
  </w:abstractNum>
  <w:abstractNum w:abstractNumId="19">
    <w:nsid w:val="6A089206"/>
    <w:multiLevelType w:val="singleLevel"/>
    <w:tmpl w:val="6A089206"/>
    <w:lvl w:ilvl="0" w:tentative="0">
      <w:start w:val="1"/>
      <w:numFmt w:val="decimal"/>
      <w:lvlText w:val="%1."/>
      <w:lvlJc w:val="left"/>
      <w:pPr>
        <w:tabs>
          <w:tab w:val="left" w:pos="312"/>
        </w:tabs>
      </w:pPr>
    </w:lvl>
  </w:abstractNum>
  <w:abstractNum w:abstractNumId="20">
    <w:nsid w:val="7D2A6B14"/>
    <w:multiLevelType w:val="multilevel"/>
    <w:tmpl w:val="7D2A6B1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7D455746"/>
    <w:multiLevelType w:val="multilevel"/>
    <w:tmpl w:val="7D455746"/>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2">
    <w:nsid w:val="7DBBA190"/>
    <w:multiLevelType w:val="singleLevel"/>
    <w:tmpl w:val="7DBBA190"/>
    <w:lvl w:ilvl="0" w:tentative="0">
      <w:start w:val="1"/>
      <w:numFmt w:val="decimal"/>
      <w:lvlText w:val="%1."/>
      <w:lvlJc w:val="left"/>
      <w:pPr>
        <w:tabs>
          <w:tab w:val="left" w:pos="312"/>
        </w:tabs>
      </w:pPr>
    </w:lvl>
  </w:abstractNum>
  <w:num w:numId="1">
    <w:abstractNumId w:val="19"/>
  </w:num>
  <w:num w:numId="2">
    <w:abstractNumId w:val="7"/>
  </w:num>
  <w:num w:numId="3">
    <w:abstractNumId w:val="8"/>
  </w:num>
  <w:num w:numId="4">
    <w:abstractNumId w:val="11"/>
  </w:num>
  <w:num w:numId="5">
    <w:abstractNumId w:val="22"/>
  </w:num>
  <w:num w:numId="6">
    <w:abstractNumId w:val="9"/>
  </w:num>
  <w:num w:numId="7">
    <w:abstractNumId w:val="21"/>
  </w:num>
  <w:num w:numId="8">
    <w:abstractNumId w:val="3"/>
  </w:num>
  <w:num w:numId="9">
    <w:abstractNumId w:val="1"/>
  </w:num>
  <w:num w:numId="10">
    <w:abstractNumId w:val="4"/>
  </w:num>
  <w:num w:numId="11">
    <w:abstractNumId w:val="15"/>
  </w:num>
  <w:num w:numId="12">
    <w:abstractNumId w:val="6"/>
  </w:num>
  <w:num w:numId="13">
    <w:abstractNumId w:val="20"/>
  </w:num>
  <w:num w:numId="14">
    <w:abstractNumId w:val="12"/>
  </w:num>
  <w:num w:numId="15">
    <w:abstractNumId w:val="16"/>
  </w:num>
  <w:num w:numId="16">
    <w:abstractNumId w:val="5"/>
  </w:num>
  <w:num w:numId="17">
    <w:abstractNumId w:val="2"/>
  </w:num>
  <w:num w:numId="18">
    <w:abstractNumId w:val="14"/>
  </w:num>
  <w:num w:numId="19">
    <w:abstractNumId w:val="17"/>
  </w:num>
  <w:num w:numId="20">
    <w:abstractNumId w:val="0"/>
  </w:num>
  <w:num w:numId="21">
    <w:abstractNumId w:val="18"/>
  </w:num>
  <w:num w:numId="22">
    <w:abstractNumId w:val="13"/>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B32FD"/>
    <w:rsid w:val="0A2D7380"/>
    <w:rsid w:val="0ECD0D0A"/>
    <w:rsid w:val="10BE07F1"/>
    <w:rsid w:val="10F15C35"/>
    <w:rsid w:val="1B4E65BE"/>
    <w:rsid w:val="28A51333"/>
    <w:rsid w:val="2AEF0202"/>
    <w:rsid w:val="2FFE3310"/>
    <w:rsid w:val="33FC76B3"/>
    <w:rsid w:val="341C0F0C"/>
    <w:rsid w:val="37487AAC"/>
    <w:rsid w:val="3B2714BA"/>
    <w:rsid w:val="3B74389A"/>
    <w:rsid w:val="48123C6D"/>
    <w:rsid w:val="4E9A155F"/>
    <w:rsid w:val="569C2E34"/>
    <w:rsid w:val="58040781"/>
    <w:rsid w:val="6EEF2850"/>
    <w:rsid w:val="70A8593B"/>
    <w:rsid w:val="72B56DCF"/>
    <w:rsid w:val="74165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3"/>
    <w:basedOn w:val="1"/>
    <w:next w:val="1"/>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TML Code"/>
    <w:basedOn w:val="12"/>
    <w:uiPriority w:val="0"/>
    <w:rPr>
      <w:rFonts w:ascii="Courier New" w:hAnsi="Courier New"/>
      <w:sz w:val="20"/>
    </w:rPr>
  </w:style>
  <w:style w:type="paragraph" w:customStyle="1" w:styleId="14">
    <w:name w:val="WPSOffice手动目录 1"/>
    <w:uiPriority w:val="0"/>
    <w:pPr>
      <w:ind w:leftChars="0"/>
    </w:pPr>
    <w:rPr>
      <w:rFonts w:ascii="Times New Roman" w:hAnsi="Times New Roman" w:eastAsia="宋体" w:cs="Times New Roman"/>
      <w:sz w:val="20"/>
      <w:szCs w:val="20"/>
    </w:rPr>
  </w:style>
  <w:style w:type="paragraph" w:customStyle="1" w:styleId="15">
    <w:name w:val="WPSOffice手动目录 2"/>
    <w:uiPriority w:val="0"/>
    <w:pPr>
      <w:ind w:leftChars="200"/>
    </w:pPr>
    <w:rPr>
      <w:rFonts w:ascii="Times New Roman" w:hAnsi="Times New Roman" w:eastAsia="宋体" w:cs="Times New Roman"/>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6698</Words>
  <Characters>8436</Characters>
  <Lines>0</Lines>
  <Paragraphs>0</Paragraphs>
  <TotalTime>4</TotalTime>
  <ScaleCrop>false</ScaleCrop>
  <LinksUpToDate>false</LinksUpToDate>
  <CharactersWithSpaces>9591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2025-09-29T07:27:00Z</dcterms:created>
  <dc:creator>肖茹琪</dc:creator>
  <cp:lastModifiedBy>肖茹琪</cp:lastModifiedBy>
  <dcterms:modified xsi:type="dcterms:W3CDTF">2025-11-26T09:22:02Z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eyJoZGlkIjoiMTAyZjhkNWQ3OTUyNGNkZGMzMTU3MDRkMmMwZTMyZWMiLCJ1c2VySWQiOiIxNjc0NDgzODA1In0=</vt:lpwstr>
  </property>
  <property fmtid="{D5CDD505-2E9C-101B-9397-08002B2CF9AE}" pid="4" name="ICV">
    <vt:lpwstr>F92C4E639A44431EA64F524F14314F7C_12</vt:lpwstr>
  </property>
</Properties>
</file>