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C429D0">
      <w:pPr>
        <w:pStyle w:val="2"/>
        <w:spacing w:line="200" w:lineRule="atLeast"/>
        <w:ind w:firstLine="420"/>
        <w:rPr>
          <w:rFonts w:hint="eastAsia"/>
          <w:sz w:val="22"/>
          <w:lang w:val="en-US" w:eastAsia="zh-CN"/>
        </w:rPr>
      </w:pPr>
      <w:r>
        <w:rPr>
          <w:rFonts w:hint="eastAsia"/>
          <w:sz w:val="22"/>
          <w:lang w:val="en-US" w:eastAsia="zh-CN"/>
        </w:rPr>
        <w:t>我志愿加入中国共产党，拥护党的纲领，遵守党的章程，履行党员义务，执行党的决定，严守党的纪律，保守党的秘密，对党忠诚，积极工作，为共产主义奋斗终身，随时准备为党和人民牺牲一切，永不叛党。</w:t>
      </w:r>
    </w:p>
    <w:p w14:paraId="20961538">
      <w:pPr>
        <w:pStyle w:val="2"/>
        <w:spacing w:line="200" w:lineRule="atLeast"/>
        <w:ind w:firstLine="420"/>
        <w:rPr>
          <w:sz w:val="22"/>
        </w:rPr>
      </w:pPr>
      <w:bookmarkStart w:id="0" w:name="_GoBack"/>
      <w:bookmarkEnd w:id="0"/>
      <w:r>
        <w:rPr>
          <w:sz w:val="22"/>
        </w:rPr>
        <w:t>我对党的认识最早来自家庭。父亲是一名党员，在我的成长过程中，他极少对我讲宏大的理论，却总是在生活细节中树立起一种可以依靠的力量。他做事认真、遇事先替别人着想、在工作中一贯踏实可靠。这些朴素而日常的品质，塑造了我最初关于“党员是什么样”的理解。那时候我并不懂政治，也不懂理论，但我知道，党员是一群愿意多承担一点、愿意挺身向前的人。随着年龄增长，我才意识到父亲那种“默默付出但从不声张”的品质，与共产党人“全心全意为人民服务”的宗旨是一致的。家庭的影响让我对党的印象并非来自书本，而是来自最贴近生活的力量。</w:t>
      </w:r>
    </w:p>
    <w:p w14:paraId="48DF5F4C">
      <w:pPr>
        <w:pStyle w:val="2"/>
        <w:spacing w:line="200" w:lineRule="atLeast"/>
        <w:ind w:firstLine="420"/>
        <w:rPr>
          <w:sz w:val="22"/>
        </w:rPr>
      </w:pPr>
      <w:r>
        <w:rPr>
          <w:sz w:val="22"/>
        </w:rPr>
        <w:t>真正使我对党的认识产生更深层触动的是在澳大利亚的交换学习经历。作为孔子学院志愿者，我参与了当地学校的中文课程设计与组织，教授汉字笔画、基础词汇，用古筝向学生展示中国传统音乐，并带领大家合唱《茉莉花》。每次课堂结束后，看到学生们兴奋地尝试写汉字、问我关于中国文化的细节，我都能强烈地感受到一种文化力量正在跨越语言与国界。这种力量并不是偶然出现的，而是国家持续建设文化自信、推动文化传播、坚持文明互鉴的结果。那段时间，我深刻体会到党在文化交流上的战略眼光，也更理解国家为什么要长期坚持那些“难而正确”的事情——因为它们最终汇聚成国家形象、民族认同和人民底气。</w:t>
      </w:r>
    </w:p>
    <w:p w14:paraId="45F412B6">
      <w:pPr>
        <w:pStyle w:val="2"/>
        <w:spacing w:line="200" w:lineRule="atLeast"/>
        <w:ind w:firstLine="420"/>
        <w:rPr>
          <w:sz w:val="22"/>
        </w:rPr>
      </w:pPr>
      <w:r>
        <w:rPr>
          <w:sz w:val="22"/>
        </w:rPr>
        <w:t>我经常会想起自己在课堂上讲汉字的那些瞬间。当我看到外国学生认真地练习“和”“美”“友”等字时，能够切身感受到中国文化背后那种稳定、从容的力量。这种体验让我更加真切地认识到，党的领导并不是抽象的政治概念，而是实实在在地影响着国家的国际形象、文化传播与人民在世界舞台上的自信。正是这些真实的经历让我认识到，一个青年能够把自己的专业和热情用在国家与人民需要的地方，是非常值得骄傲的事。也正是在澳大利亚的这段时间里，我第一次清晰地意识到，我也希望能够成为那束光的一部分——把一根微小的火柴，点成能够照亮更多人的火炬。</w:t>
      </w:r>
    </w:p>
    <w:p w14:paraId="31CCF80D">
      <w:pPr>
        <w:pStyle w:val="2"/>
        <w:spacing w:line="200" w:lineRule="atLeast"/>
        <w:ind w:firstLine="420"/>
        <w:rPr>
          <w:sz w:val="22"/>
        </w:rPr>
      </w:pPr>
      <w:r>
        <w:rPr>
          <w:sz w:val="22"/>
        </w:rPr>
        <w:t>回国之后，我在武汉外国语初中部进行了两个月的教育实习，这段经历进一步加深了我对责任与担当的理解。每天早晨陪伴学生参加早操，白天上课、备课、批作业，晚上继续准备第二天的课程；在指导老师外出时，我独立承担起班主任与英语老师的全部职责，从课堂纪律到作业安排，从关注学生情绪到处理突发问题，有时候一天的工作量会远超想象。教育工作虽然琐碎，却非常真实，它让我体会到“为他人负责”的重量。也正是在这段时间里，我更加理解党员为什么必须要具备“能吃苦、能担当、能坚持”的品质，因为教育岗位上那些看似普通的人，往往都是最需要力量、也最能够体现初心的地方。</w:t>
      </w:r>
    </w:p>
    <w:p w14:paraId="1ADD9ED9">
      <w:pPr>
        <w:pStyle w:val="2"/>
        <w:spacing w:line="200" w:lineRule="atLeast"/>
        <w:ind w:firstLine="420"/>
        <w:rPr>
          <w:sz w:val="22"/>
        </w:rPr>
      </w:pPr>
      <w:r>
        <w:rPr>
          <w:sz w:val="22"/>
        </w:rPr>
        <w:t>与此同时，我仍需弥补因交换错过的大三上孔院课程，还要坚持每周8小时以上的线上中文教学。这段时间虽然紧张，但我没有退缩，反而从忙碌中获得了一种“我可以承担更多”的坚定感。这种感受不是自信心的盲目膨胀，而是一种对自己能力更清晰的认知：如果未来有更多需要我承担的角色，我愿意站出来；如果未来有更多需要我投入的工作，我愿意坚持下去。正因为如此，我更加明确地希望能加入中国共产党，让自己始终保持这种自觉的力量。</w:t>
      </w:r>
    </w:p>
    <w:p w14:paraId="2DE3E9C1">
      <w:pPr>
        <w:pStyle w:val="2"/>
        <w:spacing w:line="200" w:lineRule="atLeast"/>
        <w:ind w:firstLine="420"/>
        <w:rPr>
          <w:sz w:val="22"/>
        </w:rPr>
      </w:pPr>
      <w:r>
        <w:rPr>
          <w:sz w:val="22"/>
        </w:rPr>
        <w:t>在对待入党的态度上，我是坚定而认真的。入党不是荣誉的终点，而是一种更高的要求。我明白，成为党员意味着必须在任何时候都能自觉把人民利益放在前面，意味着必须保持清醒的政治判断力和长期的道德自律，更意味着必须以实际行动践行“为人民服务”的根本宗旨。我愿意接受党组织的培养与监督，愿意在实践中不断提升自己，也愿意在困难与挑战中锻炼韧性和担当。</w:t>
      </w:r>
    </w:p>
    <w:p w14:paraId="1E1459E8">
      <w:pPr>
        <w:pStyle w:val="2"/>
        <w:spacing w:line="200" w:lineRule="atLeast"/>
        <w:ind w:firstLine="420"/>
        <w:rPr>
          <w:sz w:val="22"/>
        </w:rPr>
      </w:pPr>
      <w:r>
        <w:rPr>
          <w:sz w:val="22"/>
        </w:rPr>
        <w:t>当然，我也看到自己的不足。首先，在时间管理上仍需进一步提高，有时多任务并行时会显得不够从容，需要更强的统筹能力和节奏感。其次，在主动向党组织汇报思想和学习情况方面，我还不够积极，以后需要更加自觉地进行思想总结，更主动地让组织了解我的真实状况。此外，在面对压力时，我有时会过度追求完美，需要学会更有效地平衡效率与质量。对这些不足，我不会回避，而是会以更严格的自我要求来逐步改进。我相信，一个愿意不断修正方向的人，才能走得坚定而长远。</w:t>
      </w:r>
    </w:p>
    <w:p w14:paraId="3165C6BB">
      <w:pPr>
        <w:pStyle w:val="2"/>
        <w:spacing w:line="200" w:lineRule="atLeast"/>
        <w:ind w:firstLine="420"/>
        <w:rPr>
          <w:sz w:val="22"/>
        </w:rPr>
      </w:pPr>
      <w:r>
        <w:rPr>
          <w:sz w:val="22"/>
        </w:rPr>
        <w:t>恳请党组织</w:t>
      </w:r>
      <w:r>
        <w:rPr>
          <w:rFonts w:hint="eastAsia"/>
          <w:sz w:val="22"/>
          <w:lang w:val="en-US" w:eastAsia="zh-CN"/>
        </w:rPr>
        <w:t>在实践中考察我！</w:t>
      </w:r>
    </w:p>
    <w:p w14:paraId="6E77602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1478"/>
    <w:rsid w:val="0032667A"/>
    <w:rsid w:val="00501478"/>
    <w:rsid w:val="007E457F"/>
    <w:rsid w:val="28913A20"/>
    <w:rsid w:val="2CD61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1776</Words>
  <Characters>1776</Characters>
  <Lines>15</Lines>
  <Paragraphs>4</Paragraphs>
  <TotalTime>5</TotalTime>
  <ScaleCrop>false</ScaleCrop>
  <LinksUpToDate>false</LinksUpToDate>
  <CharactersWithSpaces>1776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2025-12-02T00:47:00Z</dcterms:created>
  <dc:creator>陈启炀</dc:creator>
  <cp:lastModifiedBy>小学渣</cp:lastModifiedBy>
  <dcterms:modified xsi:type="dcterms:W3CDTF">2025-12-02T01:26:25Z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eyJoZGlkIjoiYTgzZGZmZDNkNWVhN2NhYjdjZWE0MTY1ODQzMTUyOTYiLCJ1c2VySWQiOiI0OTIzMDYzNjQifQ==</vt:lpwstr>
  </property>
  <property fmtid="{D5CDD505-2E9C-101B-9397-08002B2CF9AE}" pid="3" name="KSOProductBuildVer">
    <vt:lpwstr>2052-12.1.0.23542</vt:lpwstr>
  </property>
  <property fmtid="{D5CDD505-2E9C-101B-9397-08002B2CF9AE}" pid="4" name="ICV">
    <vt:lpwstr>DC8F51F089FA479AA29B3A713E2DB2F1_12</vt:lpwstr>
  </property>
</Properties>
</file>