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88" w:lineRule="auto"/>
        <w:jc w:val="center"/>
      </w:pPr>
      <w:r>
        <w:rPr>
          <w:rFonts w:ascii="黑体" w:hAnsi="黑体" w:eastAsia="黑体"/>
          <w:b/>
          <w:color w:val="20538C"/>
          <w:sz w:val="30"/>
        </w:rPr>
        <w:t>《法律文书写作》</w:t>
      </w:r>
    </w:p>
    <w:p>
      <w:pPr>
        <w:spacing w:before="0" w:after="40" w:line="288" w:lineRule="auto"/>
        <w:jc w:val="center"/>
      </w:pPr>
      <w:r>
        <w:rPr>
          <w:rFonts w:ascii="黑体" w:hAnsi="黑体" w:eastAsia="黑体"/>
          <w:b/>
          <w:color w:val="142A47"/>
          <w:sz w:val="40"/>
        </w:rPr>
        <w:t>第十六讲  逐字讲稿</w:t>
      </w:r>
    </w:p>
    <w:p>
      <w:pPr>
        <w:spacing w:before="0" w:after="200" w:line="288" w:lineRule="auto"/>
        <w:jc w:val="center"/>
      </w:pPr>
      <w:r>
        <w:rPr>
          <w:rFonts w:ascii="黑体" w:hAnsi="黑体" w:eastAsia="黑体"/>
          <w:b/>
          <w:color w:val="142A47"/>
          <w:sz w:val="32"/>
        </w:rPr>
        <w:t>人民法院调解书</w:t>
      </w:r>
    </w:p>
    <w:p>
      <w:pPr>
        <w:spacing w:before="0" w:after="40" w:line="312" w:lineRule="auto"/>
      </w:pPr>
      <w:r>
        <w:rPr>
          <w:rFonts w:ascii="黑体" w:hAnsi="黑体" w:eastAsia="黑体"/>
          <w:b/>
          <w:color w:val="B6862C"/>
          <w:sz w:val="24"/>
        </w:rPr>
        <w:t>【对应教材】</w:t>
      </w:r>
      <w:r>
        <w:rPr>
          <w:rFonts w:ascii="仿宋" w:hAnsi="仿宋" w:eastAsia="仿宋"/>
          <w:b w:val="0"/>
          <w:color w:val="3E3E3E"/>
          <w:sz w:val="24"/>
        </w:rPr>
        <w:t>陈卫东、刘计划《法律文书写作（第五版）》第四章第八节</w:t>
      </w:r>
    </w:p>
    <w:p>
      <w:pPr>
        <w:spacing w:before="0" w:after="40" w:line="312" w:lineRule="auto"/>
      </w:pPr>
      <w:r>
        <w:rPr>
          <w:rFonts w:ascii="黑体" w:hAnsi="黑体" w:eastAsia="黑体"/>
          <w:b/>
          <w:color w:val="B6862C"/>
          <w:sz w:val="24"/>
        </w:rPr>
        <w:t>【课时】</w:t>
      </w:r>
      <w:r>
        <w:rPr>
          <w:rFonts w:ascii="仿宋" w:hAnsi="仿宋" w:eastAsia="仿宋"/>
          <w:b w:val="0"/>
          <w:color w:val="3E3E3E"/>
          <w:sz w:val="24"/>
        </w:rPr>
        <w:t>1 学时（45 分钟）</w:t>
      </w:r>
    </w:p>
    <w:p>
      <w:pPr>
        <w:spacing w:before="0" w:after="40" w:line="312" w:lineRule="auto"/>
      </w:pPr>
      <w:r>
        <w:rPr>
          <w:rFonts w:ascii="黑体" w:hAnsi="黑体" w:eastAsia="黑体"/>
          <w:b/>
          <w:color w:val="B6862C"/>
          <w:sz w:val="24"/>
        </w:rPr>
        <w:t>【本讲要点】</w:t>
      </w:r>
      <w:r>
        <w:rPr>
          <w:rFonts w:ascii="仿宋" w:hAnsi="仿宋" w:eastAsia="仿宋"/>
          <w:b w:val="0"/>
          <w:color w:val="3E3E3E"/>
          <w:sz w:val="24"/>
        </w:rPr>
        <w:t>理解调解书的概念、法律效力和制度功能；掌握调解书首部、事实、理由、调解协议、尾部五部分的书写规则；理解调解书与判决书在内容繁简上的区别；掌握一审和二审调解书写法上的差异；通过真实案例研读体会调解协议条款的拟写技巧。</w:t>
      </w:r>
    </w:p>
    <w:p>
      <w:pPr>
        <w:spacing w:before="0" w:after="40" w:line="312" w:lineRule="auto"/>
      </w:pPr>
      <w:r>
        <w:rPr>
          <w:rFonts w:ascii="黑体" w:hAnsi="黑体" w:eastAsia="黑体"/>
          <w:b/>
          <w:color w:val="B6862C"/>
          <w:sz w:val="24"/>
        </w:rPr>
        <w:t>【配套课件】</w:t>
      </w:r>
      <w:r>
        <w:rPr>
          <w:rFonts w:ascii="仿宋" w:hAnsi="仿宋" w:eastAsia="仿宋"/>
          <w:b w:val="0"/>
          <w:color w:val="3E3E3E"/>
          <w:sz w:val="24"/>
        </w:rPr>
        <w:t>第16讲_人民法院调解书.pptx</w:t>
      </w:r>
    </w:p>
    <w:p>
      <w:pPr>
        <w:spacing w:before="0" w:after="160" w:line="240" w:lineRule="auto"/>
      </w:pPr>
      <w:r>
        <w:rPr>
          <w:rFonts w:ascii="宋体" w:hAnsi="宋体" w:eastAsia="宋体"/>
          <w:b w:val="0"/>
          <w:color w:val="B0B0B0"/>
          <w:sz w:val="22"/>
        </w:rPr>
        <w:t>——————————————————————————————————————</w:t>
      </w:r>
    </w:p>
    <w:p>
      <w:pPr>
        <w:spacing w:before="200" w:after="80" w:line="312" w:lineRule="auto"/>
      </w:pPr>
      <w:r>
        <w:rPr>
          <w:rFonts w:ascii="黑体" w:hAnsi="黑体" w:eastAsia="黑体"/>
          <w:b/>
          <w:color w:val="20538C"/>
          <w:sz w:val="29"/>
        </w:rPr>
        <w:t>◆ 导入：从判决书到调解书</w:t>
      </w:r>
      <w:r>
        <w:rPr>
          <w:rFonts w:ascii="黑体" w:hAnsi="黑体" w:eastAsia="黑体"/>
          <w:b w:val="0"/>
          <w:color w:val="868686"/>
          <w:sz w:val="21"/>
        </w:rPr>
        <w:t xml:space="preserve">　（对应幻灯片 导入）</w:t>
      </w:r>
    </w:p>
    <w:p>
      <w:pPr>
        <w:spacing w:before="0" w:after="100" w:line="384" w:lineRule="auto"/>
        <w:ind w:firstLine="420"/>
      </w:pPr>
      <w:r>
        <w:rPr>
          <w:rFonts w:ascii="仿宋" w:hAnsi="仿宋" w:eastAsia="仿宋"/>
          <w:b w:val="0"/>
          <w:color w:val="222222"/>
          <w:sz w:val="28"/>
        </w:rPr>
        <w:t>同学们好，前面六讲我们系统学习了一审、二审刑事判决书和一审、二审民事判决书的写法，今天我们换一个角度，进入人民法院调解书的学习。</w:t>
      </w:r>
    </w:p>
    <w:p>
      <w:pPr>
        <w:spacing w:before="0" w:after="100" w:line="384" w:lineRule="auto"/>
        <w:ind w:firstLine="420"/>
      </w:pPr>
      <w:r>
        <w:rPr>
          <w:rFonts w:ascii="仿宋" w:hAnsi="仿宋" w:eastAsia="仿宋"/>
          <w:b w:val="0"/>
          <w:color w:val="222222"/>
          <w:sz w:val="28"/>
        </w:rPr>
        <w:t>判决书和调解书，是人民法院解决纠纷最常见的两种方式所对应的法律文书。判决书体现的是“裁判是非”，由法院依法对双方的权利义务关系作出权威性的认定；调解书体现的则是“促成和解”，是在法院主持下，双方当事人在查明事实、分清是非的基础上，自愿达成协议、解决纠纷的产物。这两种解决纠纷的方式，背后体现的诉讼理念有所不同：判决强调的是“以国家审判权对争议作出权威裁断”，调解强调的是“尊重当事人的意思自治，促使双方自愿达成和解”，这种理念差异，决定了调解书在写法上和判决书相比，会呈现出一些实质性的不同。</w:t>
      </w:r>
    </w:p>
    <w:p>
      <w:pPr>
        <w:spacing w:before="0" w:after="100" w:line="384" w:lineRule="auto"/>
        <w:ind w:firstLine="420"/>
      </w:pPr>
      <w:r>
        <w:rPr>
          <w:rFonts w:ascii="仿宋" w:hAnsi="仿宋" w:eastAsia="仿宋"/>
          <w:b w:val="0"/>
          <w:color w:val="222222"/>
          <w:sz w:val="28"/>
        </w:rPr>
        <w:t>我们先明确今天学习内容在整个课程体系中的定位。调解书虽然不像判决书那样需要详细的事实认定和说理论证，但它同样是人民法院制作的具有法律效力的正式法律文书，写作上的规范性要求一点也不能放松，反而因为调解书的核心是“协议内容”，对协议条款拟写的精确性、明确性要求更高。希望大家通过今天的学习，体会“简化的事实理由部分”和“高度精确的协议条款”这两者之间的反差和统一。</w:t>
      </w:r>
    </w:p>
    <w:p>
      <w:pPr>
        <w:spacing w:before="0" w:after="100" w:line="384" w:lineRule="auto"/>
        <w:ind w:firstLine="420"/>
      </w:pPr>
      <w:r>
        <w:rPr>
          <w:rFonts w:ascii="仿宋" w:hAnsi="仿宋" w:eastAsia="仿宋"/>
          <w:b w:val="0"/>
          <w:color w:val="222222"/>
          <w:sz w:val="28"/>
        </w:rPr>
        <w:t>我们再从诉讼制度整体的角度，补充理解调解在我国民事诉讼中的特殊地位。我国民事诉讼一直坚持“调解优先、调判结合”的工作原则，强调在诉讼的各个阶段，只要双方当事人有调解的可能性，人民法院都应当积极组织调解，这不仅是因为调解能够更彻底、更和谐地化解矛盾，避免“案结事不了”的现象，也是因为调解程序相对简便快捷，有利于节约司法资源、提高纠纷解决效率。理解了这一制度背景，我们就能更好地理解调解书在人民法院日常审判工作中的实际使用频率，往往不亚于判决书，甚至在某些类型的案件中（比如婚姻家庭纠纷、邻里纠纷等）调解书的使用比例更高，这也是为什么调解书的写作能力，对于今后从事法院工作的同学而言，是一项必须熟练掌握的基本功。</w:t>
      </w:r>
    </w:p>
    <w:p>
      <w:pPr>
        <w:spacing w:before="0" w:after="100" w:line="384" w:lineRule="auto"/>
        <w:ind w:firstLine="420"/>
      </w:pPr>
      <w:r>
        <w:rPr>
          <w:rFonts w:ascii="仿宋" w:hAnsi="仿宋" w:eastAsia="仿宋"/>
          <w:b w:val="0"/>
          <w:color w:val="222222"/>
          <w:sz w:val="28"/>
        </w:rPr>
        <w:t>我们还要强调一点学习方法上的提示：今天这一讲的内容相对集中、篇幅不长，但涉及的细节规则比较多，比如称谓随程序变化、调解成立日期与生效日期的区分等，这些细节规则看起来琼碎，但往往是实务中最容易出错、也最能体现一名法律文书写作者专业水准的地方，希望大家在学习过程中不要因为内容“看起来简单”而掉以轻心，而要把每一处细节规则的设计原理都理解透彻。</w:t>
      </w:r>
    </w:p>
    <w:p>
      <w:pPr>
        <w:spacing w:before="200" w:after="80" w:line="312" w:lineRule="auto"/>
      </w:pPr>
      <w:r>
        <w:rPr>
          <w:rFonts w:ascii="黑体" w:hAnsi="黑体" w:eastAsia="黑体"/>
          <w:b/>
          <w:color w:val="20538C"/>
          <w:sz w:val="29"/>
        </w:rPr>
        <w:t>◆ 调解书的概念与法律效力</w:t>
      </w:r>
      <w:r>
        <w:rPr>
          <w:rFonts w:ascii="黑体" w:hAnsi="黑体" w:eastAsia="黑体"/>
          <w:b w:val="0"/>
          <w:color w:val="868686"/>
          <w:sz w:val="21"/>
        </w:rPr>
        <w:t xml:space="preserve">　（对应幻灯片 1）</w:t>
      </w:r>
    </w:p>
    <w:p>
      <w:pPr>
        <w:spacing w:before="0" w:after="100" w:line="384" w:lineRule="auto"/>
        <w:ind w:firstLine="420"/>
      </w:pPr>
      <w:r>
        <w:rPr>
          <w:rFonts w:ascii="仿宋" w:hAnsi="仿宋" w:eastAsia="仿宋"/>
          <w:b w:val="0"/>
          <w:color w:val="222222"/>
          <w:sz w:val="28"/>
        </w:rPr>
        <w:t>我们先看概念。调解，是在人民法院的主持下，在查明案件事实、分清是非的基础上，促使双方当事人互相谅解，达成协议，解决诉讼问题的一种方法。人民法院把经过调解达成的协议制作成具有法律效力的文书，称为调解书。</w:t>
      </w:r>
    </w:p>
    <w:p>
      <w:pPr>
        <w:spacing w:before="0" w:after="100" w:line="384" w:lineRule="auto"/>
        <w:ind w:firstLine="420"/>
      </w:pPr>
      <w:r>
        <w:rPr>
          <w:rFonts w:ascii="仿宋" w:hAnsi="仿宋" w:eastAsia="仿宋"/>
          <w:b w:val="0"/>
          <w:color w:val="222222"/>
          <w:sz w:val="28"/>
        </w:rPr>
        <w:t>调解是人民法院处理民事案件和轻微刑事案件的一种重要方式，因而调解书是人民法院经常使用的一种司法文书。按照《民事诉讼法》和其他有关法律、法规的规定，人民法院主持达成协议的调解，原则上都应制作调解书。这样做，有利于诉讼当事人遵守执行，有利于维护人民法院行使审判权的严肃性，也有利于上级人民法院对下级人民法院实行审判监督。</w:t>
      </w:r>
    </w:p>
    <w:p>
      <w:pPr>
        <w:spacing w:before="0" w:after="100" w:line="384" w:lineRule="auto"/>
        <w:ind w:firstLine="420"/>
      </w:pPr>
      <w:r>
        <w:rPr>
          <w:rFonts w:ascii="仿宋" w:hAnsi="仿宋" w:eastAsia="仿宋"/>
          <w:b w:val="0"/>
          <w:color w:val="222222"/>
          <w:sz w:val="28"/>
        </w:rPr>
        <w:t>我们重点理解调解书的法律效力问题。在人民法院审判人员主持下，按照自愿、合法的原则达成的协议制作的调解书，与判决书具有同等的法律效力。这一点非常关键：很多当事人会误以为调解只是“私下和解”，不具有强制约束力，这种认识是错误的。当事人应当遵守达成的协议，当事人一方不履行协议时，对方有权要求人民法院强制执行，这一点和判决书生效后申请强制执行的法律后果是完全相同的。对于已经生效的调解书，如果发现有错误的，应当按照审判监督程序予以变更或撤销，这也和判决书的审判监督程序是相通的。</w:t>
      </w:r>
    </w:p>
    <w:p>
      <w:pPr>
        <w:spacing w:before="0" w:after="100" w:line="384" w:lineRule="auto"/>
        <w:ind w:firstLine="420"/>
      </w:pPr>
      <w:r>
        <w:rPr>
          <w:rFonts w:ascii="仿宋" w:hAnsi="仿宋" w:eastAsia="仿宋"/>
          <w:b w:val="0"/>
          <w:color w:val="222222"/>
          <w:sz w:val="28"/>
        </w:rPr>
        <w:t>我们补充理解一下“自愿、合法”这两项原则在调解制度中的核心地位。自愿原则，是指调解协议必须建立在双方当事人真实意愿的基础之上，不能通过强迫、威胁等不正当手段促成调解，否则即便形式上达成了协议，也违背了调解制度的初衷。合法原则，是指调解协议的内容不能违反法律的强制性规定，不能损害国家利益、社会公共利益或者他人合法权益。人民法院在主持调解、审查协议内容时，正是要从这两个方面把关，确保最终形成的调解书，既反映当事人的真实意愿，又符合法律规定，这也是为什么调解书理由部分仍然需要写明“对当事人双方各自的主张进行评定，合乎政策法律精神的应予肯定，违反法律规定的应予否定”——这正是合法性审查在文书中的具体体现。</w:t>
      </w:r>
    </w:p>
    <w:p>
      <w:pPr>
        <w:spacing w:before="0" w:after="100" w:line="384" w:lineRule="auto"/>
        <w:ind w:firstLine="420"/>
      </w:pPr>
      <w:r>
        <w:rPr>
          <w:rFonts w:ascii="仿宋" w:hAnsi="仿宋" w:eastAsia="仿宋"/>
          <w:b w:val="0"/>
          <w:color w:val="222222"/>
          <w:sz w:val="28"/>
        </w:rPr>
        <w:t>我们再补充一点关于人民法院在调解过程中的角色定位问题。调解虽然以当事人自愿为前提，但这并不意味着人民法院只是被动地记录双方达成的协议，相反，审判人员在主持调解的过程中，承担着多重职责：一是查明案件事实，分清是非曲直，这是调解能够建立在公正基础之上的前提；二是向当事人讲明法律规定和政策精神，引导当事人形成合理的预期，避免一方因为对法律和事实认识的偏差而提出明显不合理的要求；三是审查最终达成的协议内容是否合法、是否确为双方真实意愿，对于显失公平或者违反法律强制性规定的协议内容，人民法院应当不予确认，并引导当事人重新协商或者转入判决程序。理解了审判人员在调解中的这种积极作用，我们才能更准确地把握调解书理由部分“分清是非、讲清道理”这一写法要求的实际内涵，它绝不是可有可无的套话，而是审判人员依法履职、保障调解结果公正合理的具体体现。</w:t>
      </w:r>
    </w:p>
    <w:p>
      <w:pPr>
        <w:spacing w:before="0" w:after="100" w:line="384" w:lineRule="auto"/>
        <w:ind w:firstLine="420"/>
      </w:pPr>
      <w:r>
        <w:rPr>
          <w:rFonts w:ascii="仿宋" w:hAnsi="仿宋" w:eastAsia="仿宋"/>
          <w:b w:val="0"/>
          <w:color w:val="222222"/>
          <w:sz w:val="28"/>
        </w:rPr>
        <w:t>我们再从诉讼效率和实体公正两个角度，补充理解调解制度的双重价值。从诉讼效率的角度看，调解往往能够比判决更快地解决纠纷，减少上诉、申请执行等后续程序，从而节约司法资源、降低当事人的诉讼成本；从实体公正的角度看，调解协议是双方在充分了解事实和法律的基础上自愿达成的，往往比强制性的判决更能照顾到双方各自的实际情况和具体需求，从而实现一种“个案化”的公正，而不是机械适用法律条文得出的“一般化”公正。这两方面的价值，共同构成了人民法院积极倡导调解优先的制度基础，也是我们理解调解书在司法实践中广泛适用、长期受到重视的重要背景。</w:t>
      </w:r>
    </w:p>
    <w:p>
      <w:pPr>
        <w:spacing w:before="0" w:after="100" w:line="384" w:lineRule="auto"/>
        <w:ind w:firstLine="420"/>
      </w:pPr>
      <w:r>
        <w:rPr>
          <w:rFonts w:ascii="仿宋" w:hAnsi="仿宋" w:eastAsia="仿宋"/>
          <w:b w:val="0"/>
          <w:color w:val="222222"/>
          <w:sz w:val="28"/>
        </w:rPr>
        <w:t>我们再补充一点关于调解和判决衔接关系的程序性提示。在诉讼过程中，调解可以贯穿一审、二审乃至执行等各个阶段，但调解并非强制性程序，如果一方当事人明确表示不愿意调解，或者经过法院主持调解仍未能达成一致意见，案件应当及时转入判决程序，由法院依法作出判决，不能因为追求调解而无限期拖延审理、损害当事人及时获得裁判的权利。这一程序性要求，充分体现了调解作为纠纷解决方式的辅助性和补充性地位：调解是判决之外的优先选择，但绝不能取代或者妨碍当事人依法获得判决这一基本诉讼权利的实现，这也是我们理解“调解优先、调判结合”原则时不应忽视的另一面。</w:t>
      </w:r>
    </w:p>
    <w:p>
      <w:pPr>
        <w:spacing w:before="0" w:after="100" w:line="384" w:lineRule="auto"/>
        <w:ind w:firstLine="420"/>
      </w:pPr>
      <w:r>
        <w:rPr>
          <w:rFonts w:ascii="仿宋" w:hAnsi="仿宋" w:eastAsia="仿宋"/>
          <w:b w:val="0"/>
          <w:color w:val="222222"/>
          <w:sz w:val="28"/>
        </w:rPr>
        <w:t>调解书的格式、内容和写法同判决书基本相同，只是在内容上比较简单。这种“格式相同、内容简化”的关系，提示我们调解书的学习可以充分借助前面六讲已经建立起来的判决书写法框架，重点把握调解书因其自身性质而产生的特殊之处，而不必从零开始重新建立一套分析框架。</w:t>
      </w:r>
    </w:p>
    <w:p>
      <w:pPr>
        <w:spacing w:before="0" w:after="100" w:line="384" w:lineRule="auto"/>
        <w:ind w:firstLine="420"/>
      </w:pPr>
      <w:r>
        <w:rPr>
          <w:rFonts w:ascii="仿宋" w:hAnsi="仿宋" w:eastAsia="仿宋"/>
          <w:b w:val="0"/>
          <w:color w:val="222222"/>
          <w:sz w:val="28"/>
        </w:rPr>
        <w:t>我们再补充一点关于调解适用范围的认识。调解不仅适用于民事案件，也适用于轻微刑事案件，特别是刑事附带民事诉讼部分，当事人就民事赔偿问题达成调解协议的，可以制作刑事附带民事调解书，这一类文书我们在教材前面的章节中也有所涉及。今天这一讲，我们重点讲解的是单纯民事案件的调解书写法，但大家应当理解，调解作为一种纠纷解决方式，其基本原理和写作规则在不同案件类型中是相通的，只是在当事人称谓、案由表述等细节上会因案件性质不同而有所调整。</w:t>
      </w:r>
    </w:p>
    <w:p>
      <w:pPr>
        <w:spacing w:before="0" w:after="100" w:line="384" w:lineRule="auto"/>
        <w:ind w:firstLine="420"/>
      </w:pPr>
      <w:r>
        <w:rPr>
          <w:rFonts w:ascii="仿宋" w:hAnsi="仿宋" w:eastAsia="仿宋"/>
          <w:b w:val="0"/>
          <w:color w:val="222222"/>
          <w:sz w:val="28"/>
        </w:rPr>
        <w:t>我们再从调解书与判决书的功能比较角度，补充理解二者各自的优势和局限。判决书的优势在于其权威性和确定性，由人民法院依法对争议作出权威裁断，不依赖当事人的配合意愿；但判决往往是“一方胜、一方负”，容易导致败诉方的不满和抵触情绪，不利于矛盾的彻底化解。调解书的优势在于其和谐性和自愿性，双方当事人在互相谅解的基础上达成协议，更容易获得双方的真心认同和自觉履行；但调解需要双方都有妥协和让步的意愿，如果一方坚持己见、不愿妥协，调解就难以达成，这时仍然需要回到判决程序解决纠纷。理解了这种功能上的互补关系，我们才能更好地把握人民法院在审判实践中如何根据案件具体情况，灵活选择调解或判决这两种不同的纠纷解决方式。</w:t>
      </w:r>
    </w:p>
    <w:p>
      <w:pPr>
        <w:spacing w:before="200" w:after="80" w:line="312" w:lineRule="auto"/>
      </w:pPr>
      <w:r>
        <w:rPr>
          <w:rFonts w:ascii="黑体" w:hAnsi="黑体" w:eastAsia="黑体"/>
          <w:b/>
          <w:color w:val="20538C"/>
          <w:sz w:val="29"/>
        </w:rPr>
        <w:t>◆ 首部：标题、案号与当事人称谓的程序适配</w:t>
      </w:r>
      <w:r>
        <w:rPr>
          <w:rFonts w:ascii="黑体" w:hAnsi="黑体" w:eastAsia="黑体"/>
          <w:b w:val="0"/>
          <w:color w:val="868686"/>
          <w:sz w:val="21"/>
        </w:rPr>
        <w:t xml:space="preserve">　（对应幻灯片 2）</w:t>
      </w:r>
    </w:p>
    <w:p>
      <w:pPr>
        <w:spacing w:before="0" w:after="100" w:line="384" w:lineRule="auto"/>
        <w:ind w:firstLine="420"/>
      </w:pPr>
      <w:r>
        <w:rPr>
          <w:rFonts w:ascii="仿宋" w:hAnsi="仿宋" w:eastAsia="仿宋"/>
          <w:b w:val="0"/>
          <w:color w:val="222222"/>
          <w:sz w:val="28"/>
        </w:rPr>
        <w:t>我们进入首部的学习。首部应写明以下几项：第一，标题，写明人民法院的名称和文书种类，如“××人民法院民事调解书”，其右下方注明案号，如（××）××民初××号。</w:t>
      </w:r>
    </w:p>
    <w:p>
      <w:pPr>
        <w:spacing w:before="0" w:after="100" w:line="384" w:lineRule="auto"/>
        <w:ind w:firstLine="420"/>
      </w:pPr>
      <w:r>
        <w:rPr>
          <w:rFonts w:ascii="仿宋" w:hAnsi="仿宋" w:eastAsia="仿宋"/>
          <w:b w:val="0"/>
          <w:color w:val="222222"/>
          <w:sz w:val="28"/>
        </w:rPr>
        <w:t>第二，在当事人栏内，分别写明原告人和被告人的姓名、性别等个人身份情况，这部分的具体写法，与我们在第十四讲学习的第一审民事判决书当事人身份事项的写法完全相同，包括自然人、法人、不具备法人条件的组织等不同类型当事人各自的身份信息记载要求，大家可以直接套用前面学过的规则，这里不再重复。</w:t>
      </w:r>
    </w:p>
    <w:p>
      <w:pPr>
        <w:spacing w:before="0" w:after="100" w:line="384" w:lineRule="auto"/>
        <w:ind w:firstLine="420"/>
      </w:pPr>
      <w:r>
        <w:rPr>
          <w:rFonts w:ascii="仿宋" w:hAnsi="仿宋" w:eastAsia="仿宋"/>
          <w:b w:val="0"/>
          <w:color w:val="222222"/>
          <w:sz w:val="28"/>
        </w:rPr>
        <w:t>我们重点讲一下当事人称谓随审判程序变化而调整的规则。如果是一审程序的调解书，当事人栏写“原告人”和“被告人”；如果是二审程序的调解书，应将“原告人”和“被告人”栏目改为“上诉人”和“被上诉人”，这一点和我们在第十三讲、第十五讲学习的二审刑事判决书、二审民事判决书当事人称谓规则是完全一致的；如果是再审程序的调解书，则应将“原告人”和“被告人”改为“申诉人”和“被申诉人”，这是调解书称谓规则中比较特殊的一点，因为我们前面学习的判决书没有涉及再审程序，这里第一次出现“申诉人”“被申诉人”这一对称谓，大家要特别留意区分：再审程序中提出申诉的一方称“申诉人”，对方称“被申诉人”，这和上诉审程序中的“上诉人”“被上诉人”是两套不同的称谓体系，分别对应不同的审判监督和救济程序，不能混用。</w:t>
      </w:r>
    </w:p>
    <w:p>
      <w:pPr>
        <w:spacing w:before="0" w:after="100" w:line="384" w:lineRule="auto"/>
        <w:ind w:firstLine="420"/>
      </w:pPr>
      <w:r>
        <w:rPr>
          <w:rFonts w:ascii="仿宋" w:hAnsi="仿宋" w:eastAsia="仿宋"/>
          <w:b w:val="0"/>
          <w:color w:val="222222"/>
          <w:sz w:val="28"/>
        </w:rPr>
        <w:t>我们再补充说明这种“称谓随程序变化”规则背后的统一逻辑。无论是判决书还是调解书，当事人称谓的核心功能，都是准确反映当事人在特定审判程序中的诉讼地位：一审程序中，谁起诉谁应诉，分别称为原告、被告；二审程序中，谁提起上诉谁是被上诉对象，分别称为上诉人、被上诉人；再审程序中，谁提出申诉谁是被申诉对象，分别称为申诉人、被申诉人。掌握了这一统一逻辑，大家在面对任何审判监督程序的法律文书时，都能够准确判断应当使用哪一套称谓体系，而不必逐一死记硬背每一种文书的称谓规则。</w:t>
      </w:r>
    </w:p>
    <w:p>
      <w:pPr>
        <w:spacing w:before="0" w:after="100" w:line="384" w:lineRule="auto"/>
        <w:ind w:firstLine="420"/>
      </w:pPr>
      <w:r>
        <w:rPr>
          <w:rFonts w:ascii="仿宋" w:hAnsi="仿宋" w:eastAsia="仿宋"/>
          <w:b w:val="0"/>
          <w:color w:val="222222"/>
          <w:sz w:val="28"/>
        </w:rPr>
        <w:t>首部的最后一部分，是案由和审理经过向正文的过渡衔接句。在行文上可采如下写法：“上列当事人因……一案，经本院审理，查明：……”这句话承担着双重功能：一是交代案由，即双方因什么纠纷产生争议；二是引出下文，过渡到事实部分的具体叙述。这一句式简洁明快，没有判决书首部那样复杂的审判组织、审理方式等内容的展开叙述，这也从一个侧面体现了调解书“格式相同、内容简化”这一特点。</w:t>
      </w:r>
    </w:p>
    <w:p>
      <w:pPr>
        <w:spacing w:before="0" w:after="100" w:line="384" w:lineRule="auto"/>
        <w:ind w:firstLine="420"/>
      </w:pPr>
      <w:r>
        <w:rPr>
          <w:rFonts w:ascii="仿宋" w:hAnsi="仿宋" w:eastAsia="仿宋"/>
          <w:b w:val="0"/>
          <w:color w:val="222222"/>
          <w:sz w:val="28"/>
        </w:rPr>
        <w:t>我们再补充一点关于第三人在调解书首部书写的提示。如果案件中有第三人参加诉讼，第三人的列项和基本情况的写法，与第一审民事判决书相同，需要单独列出第三人栏，写明第三人的姓名等基本情况。如果第三人同时也是调解协议的一方，即第三人也对调解协议的内容承担相应的权利义务，那么调解协议部分也应当将第三人作为协议主体之一明确列入，不能因为第三人没有处于“原告”或“被告”的核心地位，就在调解协议中忽略其应当承担的具体义务或者享有的具体权利。</w:t>
      </w:r>
    </w:p>
    <w:p>
      <w:pPr>
        <w:spacing w:before="0" w:after="100" w:line="384" w:lineRule="auto"/>
        <w:ind w:firstLine="420"/>
      </w:pPr>
      <w:r>
        <w:rPr>
          <w:rFonts w:ascii="仿宋" w:hAnsi="仿宋" w:eastAsia="仿宋"/>
          <w:b w:val="0"/>
          <w:color w:val="222222"/>
          <w:sz w:val="28"/>
        </w:rPr>
        <w:t>我们再用一个简要的对照来帮助大家巩固记忆。一审判决书当事人栏写“原告、被告”，一审调解书当事人栏同样写“原告人、被告人”（注意调解书的称谓中多了一个“人”字，这是教材沿用的传统表述习惯，大家在实际写作中也可以根据具体格式要求灵活处理）；二审判决书当事人栏写“上诉人、被上诉人”，二审调解书当事人栏同样写“上诉人、被上诉人”；再审判决书（或裁定书）当事人栏一般写“申请人、被申请人”或者根据再审程序的具体情况确定，而再审调解书则统一写“申诉人、被申诉人”。这种细微的称谓差异，要求我们在今后的实务写作中务必对照具体的文书种类和审判程序，逐项核实称谓的准确性，不能简单地套用某一种文书的称谓规则去处理另一种文书，建议大家把这张对照关系整理成一份速查表，反复对照练习直至熟练掌握，遇到不确定的情形要随时核对教材原文，切勿想当然。</w:t>
      </w:r>
    </w:p>
    <w:p>
      <w:pPr>
        <w:spacing w:before="0" w:after="100" w:line="384" w:lineRule="auto"/>
        <w:ind w:firstLine="420"/>
      </w:pPr>
      <w:r>
        <w:rPr>
          <w:rFonts w:ascii="仿宋" w:hAnsi="仿宋" w:eastAsia="仿宋"/>
          <w:b w:val="0"/>
          <w:color w:val="222222"/>
          <w:sz w:val="28"/>
        </w:rPr>
        <w:t>我们再补充一点关于多个原告或多个被告共同参与调解情形下首部书写的提示。如果案件存在共同原告或共同被告，调解书首部应当将每一位共同诉讼人的姓名等基本情况逐一列明，写法与判决书相同；如果调解协议中各共同诉讼人承担的权利义务并不完全相同（比如部分共同被告承担主要给付义务，部分承担连带责任），调解协议部分应当逐一明确各自的具体权利义务份额，不能笼统地写“被告人等共同给付”，这种笼统的写法在执行环节会带来很大的不确定性，难以确定具体的执行对象和执行份额，容易在执行阶段引发新的争议。如果协议中确实约定了连带责任，也应当明确写明“被告××、××对上述债务承担连带给付责任”，把连带责任的范围和承担方式交代清楚，这样才能为今后可能发生的强制执行提供明确、可操作的依据，避免执行机关在落实判项时产生歧义和争议。</w:t>
      </w:r>
    </w:p>
    <w:p>
      <w:pPr>
        <w:spacing w:before="200" w:after="80" w:line="312" w:lineRule="auto"/>
      </w:pPr>
      <w:r>
        <w:rPr>
          <w:rFonts w:ascii="黑体" w:hAnsi="黑体" w:eastAsia="黑体"/>
          <w:b/>
          <w:color w:val="20538C"/>
          <w:sz w:val="29"/>
        </w:rPr>
        <w:t>◆ 事实、理由、调解协议三部分</w:t>
      </w:r>
      <w:r>
        <w:rPr>
          <w:rFonts w:ascii="黑体" w:hAnsi="黑体" w:eastAsia="黑体"/>
          <w:b w:val="0"/>
          <w:color w:val="868686"/>
          <w:sz w:val="21"/>
        </w:rPr>
        <w:t xml:space="preserve">　（对应幻灯片 3）</w:t>
      </w:r>
    </w:p>
    <w:p>
      <w:pPr>
        <w:spacing w:before="0" w:after="100" w:line="384" w:lineRule="auto"/>
        <w:ind w:firstLine="420"/>
      </w:pPr>
      <w:r>
        <w:rPr>
          <w:rFonts w:ascii="仿宋" w:hAnsi="仿宋" w:eastAsia="仿宋"/>
          <w:b w:val="0"/>
          <w:color w:val="222222"/>
          <w:sz w:val="28"/>
        </w:rPr>
        <w:t>我们接着学习事实部分。这部分应当写明以下几点：第一，双方当事人的关系，发生纠纷的原因和争议的焦点；第二，当事人双方对争议问题所持主张及各自的理由和所提供的证据；第三，原告的要求。事实部分的论述应当简要一些，不要堆砌案件事实。</w:t>
      </w:r>
    </w:p>
    <w:p>
      <w:pPr>
        <w:spacing w:before="0" w:after="100" w:line="384" w:lineRule="auto"/>
        <w:ind w:firstLine="420"/>
      </w:pPr>
      <w:r>
        <w:rPr>
          <w:rFonts w:ascii="仿宋" w:hAnsi="仿宋" w:eastAsia="仿宋"/>
          <w:b w:val="0"/>
          <w:color w:val="222222"/>
          <w:sz w:val="28"/>
        </w:rPr>
        <w:t>我们对比一下调解书事实部分和判决书事实部分在篇幅安排上的差异。判决书的事实部分，特别是民事判决书的“两段法”，需要分别详细叙述当事人争议的事实和法院认定的事实，篇幅往往比较长；而调解书的事实部分，因为最终是要促成双方达成和解协议，不需要像判决书那样对争议事实进行细致入微的认定和区分，只需要把纠纷的来龙去脉、双方的基本主张交代清楚即可，这正是“事实部分的论述应当简要一些，不要堆砌案件事实”这一写法要求的内在依据。</w:t>
      </w:r>
    </w:p>
    <w:p>
      <w:pPr>
        <w:spacing w:before="0" w:after="100" w:line="384" w:lineRule="auto"/>
        <w:ind w:firstLine="420"/>
      </w:pPr>
      <w:r>
        <w:rPr>
          <w:rFonts w:ascii="仿宋" w:hAnsi="仿宋" w:eastAsia="仿宋"/>
          <w:b w:val="0"/>
          <w:color w:val="222222"/>
          <w:sz w:val="28"/>
        </w:rPr>
        <w:t>我们再看理由部分。这部分应当写明以下两方面的内容：第一，对纠纷的事实和当事人双方争执的主要分歧，进行实事求是的分析，分清是非，讲清道理；第二，根据政策和法律，对当事人双方各自的主张进行评定，对于合乎政策、法律精神的，应予肯定，对于违反法律规定的非法行为，应坚决予以否定，如此，使双方当事人都能够接受调解并达成协议。</w:t>
      </w:r>
    </w:p>
    <w:p>
      <w:pPr>
        <w:spacing w:before="0" w:after="100" w:line="384" w:lineRule="auto"/>
        <w:ind w:firstLine="420"/>
      </w:pPr>
      <w:r>
        <w:rPr>
          <w:rFonts w:ascii="仿宋" w:hAnsi="仿宋" w:eastAsia="仿宋"/>
          <w:b w:val="0"/>
          <w:color w:val="222222"/>
          <w:sz w:val="28"/>
        </w:rPr>
        <w:t>我们补充理解理由部分“分清是非”这一要求在调解书中的特殊意义。有的同学可能会有疑问：既然双方已经自愿达成调解协议，为什么还要在理由部分“分清是非”？这恰恰反映了调解制度的一项重要原则：调解不是“和稀泥”，不是不问是非曲直一团和气地促成和解，而是要在查明事实、分清是非的基础上达成调解，这样形成的调解协议，才能真正解决纠纷，而不是把矛盾暂时掩盖、留下后患。理由部分“分清是非”的论述，正是对调解协议合法性、合理性的有力支撑，也体现了人民法院在主持调解过程中依然承担着监督协议内容合法性的审判职责。</w:t>
      </w:r>
    </w:p>
    <w:p>
      <w:pPr>
        <w:spacing w:before="0" w:after="100" w:line="384" w:lineRule="auto"/>
        <w:ind w:firstLine="420"/>
      </w:pPr>
      <w:r>
        <w:rPr>
          <w:rFonts w:ascii="仿宋" w:hAnsi="仿宋" w:eastAsia="仿宋"/>
          <w:b w:val="0"/>
          <w:color w:val="222222"/>
          <w:sz w:val="28"/>
        </w:rPr>
        <w:t>我们再看调解协议这一部分，这是调解书区别于判决书的核心特有部分。调解协议部分是调解达成协议的内容，协议内容必须合乎法律规定、双方自愿。这部分在写法上的基本要求是：协议内容必须明确、具体，具有解释的单一性。含含糊糊、拖泥带水，不仅不利于执行，而且有可能因此而发生争议。这一要求，和我们在第十一讲学习判决主文“明确、具体、完整”三项要求的精神实质是高度一致的：无论是判决主文还是调解协议，最终都要服务于纠纷的彻底解决和文书的可执行性，模糊不清的表述，无论出现在判决主文还是调解协议中，都会给执行工作带来麻烦。</w:t>
      </w:r>
    </w:p>
    <w:p>
      <w:pPr>
        <w:spacing w:before="0" w:after="100" w:line="384" w:lineRule="auto"/>
        <w:ind w:firstLine="420"/>
      </w:pPr>
      <w:r>
        <w:rPr>
          <w:rFonts w:ascii="仿宋" w:hAnsi="仿宋" w:eastAsia="仿宋"/>
          <w:b w:val="0"/>
          <w:color w:val="222222"/>
          <w:sz w:val="28"/>
        </w:rPr>
        <w:t>我们结合辽宁省××市中级人民法院民事调解书这一真实案例，体会调解协议条款拟写的精确性要求。该案双方就婚约财产纠纷达成协议，第一条写明：“闰××于2021年12月30日之前一次性给付王××彩礼款5万元。该款汇入王××中国邮政储蓄银行卡，卡号为：62×××76。如逾期未付闰××给付王××的彩礼款增至7万元。”这一条款把给付的金额、给付的期限、给付的具体账户、逾期不履行的法律后果，全部明确具体地写了出来，没有任何含糊的空间，这正是“协议内容必须明确、具体，具有解释的单一性”这一要求在真实案例中的生动体现。</w:t>
      </w:r>
    </w:p>
    <w:p>
      <w:pPr>
        <w:spacing w:before="0" w:after="100" w:line="384" w:lineRule="auto"/>
        <w:ind w:firstLine="420"/>
      </w:pPr>
      <w:r>
        <w:rPr>
          <w:rFonts w:ascii="仿宋" w:hAnsi="仿宋" w:eastAsia="仿宋"/>
          <w:b w:val="0"/>
          <w:color w:val="222222"/>
          <w:sz w:val="28"/>
        </w:rPr>
        <w:t>我们再补充一点关于这种“逾期加重给付义务”条款设计的实务意义。这种条款本质上是当事人双方在调解协议中自愿设定的一种违约责任，它的作用是增加义务人按期履行协议的压力：如果按期履行，只需支付5万元；如果逾期不履行，则需要支付7万元，多出的2万元相当于一种约定的违约金。这种条款设计，既体现了调解协议尊重当事人意思自治、可以自由约定权利义务的特点，又能够有效督促义务人主动、及时履行协议，减少法院今后强制执行的工作量，是调解协议拟写中值得借鉴的一项实用技巧。我们建议大家在以后代理调解或者拟写调解协议时，可以考虑借鉴这种“附带逾期加重条款”的设计思路，但务必注意加重的幅度要合理、要经双方自愿协商确定，不能畸高，否则可能被认定为变相的高利或者不公平条款而不被法院确认，这一点希望大家牢记在心。</w:t>
      </w:r>
    </w:p>
    <w:p>
      <w:pPr>
        <w:spacing w:before="0" w:after="100" w:line="384" w:lineRule="auto"/>
        <w:ind w:firstLine="420"/>
      </w:pPr>
      <w:r>
        <w:rPr>
          <w:rFonts w:ascii="仿宋" w:hAnsi="仿宋" w:eastAsia="仿宋"/>
          <w:b w:val="0"/>
          <w:color w:val="222222"/>
          <w:sz w:val="28"/>
        </w:rPr>
        <w:t>以上事实、理由、调解协议这三部分在具体案件调解书中所占的比重，应当根据具体案件的复杂程度而定。案情简单、争议不大的案件，事实和理由部分可以写得更加简略，把笔墨集中在调解协议条款的精确拟写上；案情复杂、当事人争议较多的案件，事实和理由部分则需要适当展开，以便让双方当事人和将来可能审查这份调解书的人，都能够清楚了解纠纷的来龙去脉和达成协议的依据。</w:t>
      </w:r>
    </w:p>
    <w:p>
      <w:pPr>
        <w:spacing w:before="0" w:after="100" w:line="384" w:lineRule="auto"/>
        <w:ind w:firstLine="420"/>
      </w:pPr>
      <w:r>
        <w:rPr>
          <w:rFonts w:ascii="仿宋" w:hAnsi="仿宋" w:eastAsia="仿宋"/>
          <w:b w:val="0"/>
          <w:color w:val="222222"/>
          <w:sz w:val="28"/>
        </w:rPr>
        <w:t>我们再结合一个虚构的教学示例（虚拟案例）来体会事实、理由、调解协议三部分如何配合书写。假设甲乙两家是相邻的农户，因甲家修建院墙占用了乙家通行的道路而发生纠纷，乙诉至法院，要求甲拆除院墙、恢复道路通行。事实部分可以简要写明：“甲乙两家素为邻居，因甲于2023年修建院墙占用原供乙家通行的道路，乙多次要求甲拆除未果，遂诉至本院，要求甲拆除院墙、恢复道路通行原状。”理由部分可以写明：“经本院主持调解，双方当事人均确认涉案道路历史上确为乙家通行使用，甲修建院墙确实影响了乙家的通行权益，但甲在院墙之外尚有空地可供改道通行，双方经协商一致，同意采用改道方式解决纠纷，该方案既能保障乙家的通行权益，又能避免甲家已建院墙的拆除损失，符合公平合理和有利于纠纷彻底解决的原则，本院予以确认。”调解协议部分则具体写明：“一、甲于本调解书生效之日起三十日内，在其院墙东侧预留宽度不低于一米五的通道，供乙家通行使用；二、上述通道修建费用由甲乙双方各承担一半；三、乙家不再就涉案院墙占用原有道路一事向甲家主张任何权利。”这个例子展示了调解书三个部分如何分别承担“交代纠纷由来”“说明调解依据和合理性”“明确具体的解决方案”三项不同的功能，希望大家在以后的实务写作中能够灵活运用这种结构安排。</w:t>
      </w:r>
    </w:p>
    <w:p>
      <w:pPr>
        <w:spacing w:before="0" w:after="100" w:line="384" w:lineRule="auto"/>
        <w:ind w:firstLine="420"/>
      </w:pPr>
      <w:r>
        <w:rPr>
          <w:rFonts w:ascii="仿宋" w:hAnsi="仿宋" w:eastAsia="仿宋"/>
          <w:b w:val="0"/>
          <w:color w:val="222222"/>
          <w:sz w:val="28"/>
        </w:rPr>
        <w:t>我们再针对这个院墙占地纠纷的虚构教学示例，补充一点关于调解协议中“消灭争议”条款写法的提示。前面例子里的第三项“乙家不再就涉案院墙占用原有道路一事向甲家主张任何权利”，这种条款在调解协议中十分常见，目的是把双方因同一纠纷可能产生的全部争议事项一次性彻底解决，避免日后再因为同一事实反复诉讼。这种条款的写法要点是：必须明确限定争议事项的范围（如本例中限定为“涉案院墙占用原有道路一事”），不能写得过于宽泛笼统（比如写成“乙家不再向甲家主张任何权利”），否则可能因为限定不清，反而在日后产生新的争议，甚至可能被认定为不当限制当事人合法权益而不被确认。</w:t>
      </w:r>
    </w:p>
    <w:p>
      <w:pPr>
        <w:spacing w:before="0" w:after="100" w:line="384" w:lineRule="auto"/>
        <w:ind w:firstLine="420"/>
      </w:pPr>
      <w:r>
        <w:rPr>
          <w:rFonts w:ascii="仿宋" w:hAnsi="仿宋" w:eastAsia="仿宋"/>
          <w:b w:val="0"/>
          <w:color w:val="222222"/>
          <w:sz w:val="28"/>
        </w:rPr>
        <w:t>我们最后补充一点关于调解协议涉及第三人利益时的特别注意事项。如果调解协议的内容可能影响到不参加本案诉讼的第三人的合法权益（比如本案纠纷的道路实际上还供其他邻居共同使用），人民法院在主持调解、审查协议内容时，应当格外注意审查协议是否损害了不在场第三人的合法权益，对于可能损害第三人权益的协议内容，不应当予以确认。这一审查要求，正是我们前面反复多次强调的“合法原则”——不能损害国家利益、社会公共利益或者他人合法权益——在具体案件中的延伸适用，希望大家在拟写或者审查调解协议时，养成全面考虑各方利益关系的思维习惯，必要时可以建议追加可能受影响的第三人参加诉讼，充分听取其意见后再作出妥善处理。</w:t>
      </w:r>
    </w:p>
    <w:p>
      <w:pPr>
        <w:spacing w:before="0" w:after="100" w:line="384" w:lineRule="auto"/>
        <w:ind w:firstLine="420"/>
      </w:pPr>
      <w:r>
        <w:rPr>
          <w:rFonts w:ascii="仿宋" w:hAnsi="仿宋" w:eastAsia="仿宋"/>
          <w:b w:val="0"/>
          <w:color w:val="222222"/>
          <w:sz w:val="28"/>
        </w:rPr>
        <w:t>我们再补充一点关于调解协议条款书写顺序的实务建议。调解协议通常会涉及多项内容，比如主要争议事项的解决方案、从属性事项（比如诉讼费用负担）的处理、以及其他附带事项的约定，建议大家按照“主要争议事项在先、从属性事项在后”的顺序进行编排，并逐项编号（一、二、三……），这样既符合裁判文书一贯的行文习惯，又便于当事人和今后可能审查这份调解书的人逐项核对协议的具体内容，提高调解书的可读性和规范性。</w:t>
      </w:r>
    </w:p>
    <w:p>
      <w:pPr>
        <w:spacing w:before="0" w:after="100" w:line="384" w:lineRule="auto"/>
        <w:ind w:firstLine="420"/>
      </w:pPr>
      <w:r>
        <w:rPr>
          <w:rFonts w:ascii="仿宋" w:hAnsi="仿宋" w:eastAsia="仿宋"/>
          <w:b w:val="0"/>
          <w:color w:val="222222"/>
          <w:sz w:val="28"/>
        </w:rPr>
        <w:t>我们再补充一点关于调解协议条款表述用语规范化的提示。常见的规范化用语包括：“于××年××月××日前一次性给付”“自本调解书生效之日起××日内履行完毕”“双方就……再无其他争议”等，这些规范化的表述方式，经过长期的司法实践检验，已经形成了相对固定的语言模式，使用这些规范化用语，不仅能够提高调解书的专业性和严谨性，也有利于不同案件、不同法院的调解书在表述风格上保持一致，便于今后的执行工作和司法统计分析。我们建议大家在以后的实务写作中，多积累、多借鉴这类规范化的协议条款表述，逐步培养起专业、规范的法律文书写作习惯，并注意结合具体案情灵活调整，而不是机械照搬。</w:t>
      </w:r>
    </w:p>
    <w:p>
      <w:pPr>
        <w:spacing w:before="200" w:after="80" w:line="312" w:lineRule="auto"/>
      </w:pPr>
      <w:r>
        <w:rPr>
          <w:rFonts w:ascii="黑体" w:hAnsi="黑体" w:eastAsia="黑体"/>
          <w:b/>
          <w:color w:val="20538C"/>
          <w:sz w:val="29"/>
        </w:rPr>
        <w:t>◆ 尾部：生效条款、署名与核对戳</w:t>
      </w:r>
      <w:r>
        <w:rPr>
          <w:rFonts w:ascii="黑体" w:hAnsi="黑体" w:eastAsia="黑体"/>
          <w:b w:val="0"/>
          <w:color w:val="868686"/>
          <w:sz w:val="21"/>
        </w:rPr>
        <w:t xml:space="preserve">　（对应幻灯片 4）</w:t>
      </w:r>
    </w:p>
    <w:p>
      <w:pPr>
        <w:spacing w:before="0" w:after="100" w:line="384" w:lineRule="auto"/>
        <w:ind w:firstLine="420"/>
      </w:pPr>
      <w:r>
        <w:rPr>
          <w:rFonts w:ascii="仿宋" w:hAnsi="仿宋" w:eastAsia="仿宋"/>
          <w:b w:val="0"/>
          <w:color w:val="222222"/>
          <w:sz w:val="28"/>
        </w:rPr>
        <w:t>我们进入尾部的学习。这部分应写明以下几项：第一，在达成协议的具体项目之下，写明“本调解书经双方当事人签收后，即具有法律效力”字样，还应注明调解成立的时间。</w:t>
      </w:r>
    </w:p>
    <w:p>
      <w:pPr>
        <w:spacing w:before="0" w:after="100" w:line="384" w:lineRule="auto"/>
        <w:ind w:firstLine="420"/>
      </w:pPr>
      <w:r>
        <w:rPr>
          <w:rFonts w:ascii="仿宋" w:hAnsi="仿宋" w:eastAsia="仿宋"/>
          <w:b w:val="0"/>
          <w:color w:val="222222"/>
          <w:sz w:val="28"/>
        </w:rPr>
        <w:t>我们重点讲解“调解成立日期”和“调解生效日期”这两个容易混淆的概念。调解成立日期，是指当事人在法院主持下最后达成协议的日期；调解生效日期，则是调解书送达的日期。这两个日期通常不是同一天：双方当事人可能在某一天的调解过程中口头达成了一致意见，这一天就是调解成立日期，但调解书制作完成、送达双方当事人签收，往往会有一定的时间间隔，签收的这一天才是调解生效日期。大家在制作调解书、计算相关期限（比如协议约定的履行期限从哪一天起算）时，一定要分清这两个日期，不能混为一谈，这是调解书写作中一个容易出错但又十分重要的细节。</w:t>
      </w:r>
    </w:p>
    <w:p>
      <w:pPr>
        <w:spacing w:before="0" w:after="100" w:line="384" w:lineRule="auto"/>
        <w:ind w:firstLine="420"/>
      </w:pPr>
      <w:r>
        <w:rPr>
          <w:rFonts w:ascii="仿宋" w:hAnsi="仿宋" w:eastAsia="仿宋"/>
          <w:b w:val="0"/>
          <w:color w:val="222222"/>
          <w:sz w:val="28"/>
        </w:rPr>
        <w:t>第二，审判人员和人民陪审员署名。这里值得注意的是，调解书的署名规则中出现了“人民陪审员”这一角色，这是因为很多基层调解案件可能采用陪审制审理，审判人员和人民陪审员共同组成审判组织，因此署名时需要把参加调解、审理的人民陪审员一并列出，这一点和我们在第十三讲学习二审刑事判决书署名规则时讲到的“二审不能有人民陪审员参加”形成了鲜明对比：调解书作为一审程序中常见的文书形式，可以涉及人民陪审员，但二审程序中的调解书，正如教材后面提到的，需要署上合议庭成员的姓名，而合议庭按照法律规定应当由审判员组成，不再涉及人民陪审员。</w:t>
      </w:r>
    </w:p>
    <w:p>
      <w:pPr>
        <w:spacing w:before="0" w:after="100" w:line="384" w:lineRule="auto"/>
        <w:ind w:firstLine="420"/>
      </w:pPr>
      <w:r>
        <w:rPr>
          <w:rFonts w:ascii="仿宋" w:hAnsi="仿宋" w:eastAsia="仿宋"/>
          <w:b w:val="0"/>
          <w:color w:val="222222"/>
          <w:sz w:val="28"/>
        </w:rPr>
        <w:t>第三，上项左下方，写明“本件与原本核对无异”字样，其右侧注明制成调解书正本的年月日，并由书记员署名，加盖院印。这一部分的写法，和我们前面学习的各类判决书尾部核对戳的写法完全一致，体现了人民法院裁判文书在格式规范层面的高度统一性。</w:t>
      </w:r>
    </w:p>
    <w:p>
      <w:pPr>
        <w:spacing w:before="0" w:after="100" w:line="384" w:lineRule="auto"/>
        <w:ind w:firstLine="420"/>
      </w:pPr>
      <w:r>
        <w:rPr>
          <w:rFonts w:ascii="仿宋" w:hAnsi="仿宋" w:eastAsia="仿宋"/>
          <w:b w:val="0"/>
          <w:color w:val="222222"/>
          <w:sz w:val="28"/>
        </w:rPr>
        <w:t>我们再补充一点关于“调解成立日期”与“调解生效日期”这两个日期在协议履行期限计算中的实际运用问题。如果调解协议中约定的某项给付义务以“调解书生效之日起”计算履行期限（比如前面案例中提到的“闰××于调解书生效之日起七日内向××市中级人民法院缴纳”），那么这一期限应当从调解书送达双方当事人签收的那一天起算，而不是从双方口头达成一致意见的调解成立之日起算。这一点提示我们，在拟写调解协议条款时，关于履行期限的起算点，应当明确具体地写明是“自调解成立之日起”还是“自调解书生效之日起”，避免使用模糊的表述导致日后双方对履行期限产生争议。</w:t>
      </w:r>
    </w:p>
    <w:p>
      <w:pPr>
        <w:spacing w:before="0" w:after="100" w:line="384" w:lineRule="auto"/>
        <w:ind w:firstLine="420"/>
      </w:pPr>
      <w:r>
        <w:rPr>
          <w:rFonts w:ascii="仿宋" w:hAnsi="仿宋" w:eastAsia="仿宋"/>
          <w:b w:val="0"/>
          <w:color w:val="222222"/>
          <w:sz w:val="28"/>
        </w:rPr>
        <w:t>我们再补充一点关于调解书制作时间安排的实务提示。由于调解成立日期和调解生效日期之间存在时间差，人民法院在调解协议口头达成之后，应当及时制作调解书并送达双方当事人，避免因为制作和送达环节的拖延，导致协议生效时间过度推后，影响当事人合法权益的及时实现。同时，双方当事人在签收调解书之前，依法仍然享有请求人民法院进行判决的权利，即调解书在双方签收前并不具有法律效力，这也是“调解书经双方当事人签收后，即具有法律效力”这一表述的准确含义，希望大家在理解和适用这一规则时，注意把握“签收”这一关键时间节点的法律意义。</w:t>
      </w:r>
    </w:p>
    <w:p>
      <w:pPr>
        <w:spacing w:before="0" w:after="100" w:line="384" w:lineRule="auto"/>
        <w:ind w:firstLine="420"/>
      </w:pPr>
      <w:r>
        <w:rPr>
          <w:rFonts w:ascii="仿宋" w:hAnsi="仿宋" w:eastAsia="仿宋"/>
          <w:b w:val="0"/>
          <w:color w:val="222222"/>
          <w:sz w:val="28"/>
        </w:rPr>
        <w:t>我们再补充一点关于“签收”方式的实务认识。当事人签收调解书，可以采用当庭签收、邮寄送达签收、电子方式送达签收等不同的方式，无论采用哪一种方式，都应当有明确的签收凭证或者送达记录，以便日后在需要核实调解书生效时间时，有据可查。如果当事人最终拒绝签收，按照有关规定，调解不能成立，人民法院应当及时转入判决程序，依法作出判决，不得因调解不成而拖延或者拒绝裁判，这是保障当事人诉权不可逾越的底线要求。</w:t>
      </w:r>
    </w:p>
    <w:p>
      <w:pPr>
        <w:spacing w:before="200" w:after="80" w:line="312" w:lineRule="auto"/>
      </w:pPr>
      <w:r>
        <w:rPr>
          <w:rFonts w:ascii="黑体" w:hAnsi="黑体" w:eastAsia="黑体"/>
          <w:b/>
          <w:color w:val="20538C"/>
          <w:sz w:val="29"/>
        </w:rPr>
        <w:t>◆ 二审调解书与一审调解书的差异</w:t>
      </w:r>
      <w:r>
        <w:rPr>
          <w:rFonts w:ascii="黑体" w:hAnsi="黑体" w:eastAsia="黑体"/>
          <w:b w:val="0"/>
          <w:color w:val="868686"/>
          <w:sz w:val="21"/>
        </w:rPr>
        <w:t xml:space="preserve">　（对应幻灯片 5）</w:t>
      </w:r>
    </w:p>
    <w:p>
      <w:pPr>
        <w:spacing w:before="0" w:after="100" w:line="384" w:lineRule="auto"/>
        <w:ind w:firstLine="420"/>
      </w:pPr>
      <w:r>
        <w:rPr>
          <w:rFonts w:ascii="仿宋" w:hAnsi="仿宋" w:eastAsia="仿宋"/>
          <w:b w:val="0"/>
          <w:color w:val="222222"/>
          <w:sz w:val="28"/>
        </w:rPr>
        <w:t>我们再看一下二审调解书相对于一审调解书的特殊之处。对上诉案件，二审时调解达成协议的，其调解书的内容、写法与一审调解书基本相同，但在调解书上应当写明原判决被撤销，并署上合议庭成员的姓名。</w:t>
      </w:r>
    </w:p>
    <w:p>
      <w:pPr>
        <w:spacing w:before="0" w:after="100" w:line="384" w:lineRule="auto"/>
        <w:ind w:firstLine="420"/>
      </w:pPr>
      <w:r>
        <w:rPr>
          <w:rFonts w:ascii="仿宋" w:hAnsi="仿宋" w:eastAsia="仿宋"/>
          <w:b w:val="0"/>
          <w:color w:val="222222"/>
          <w:sz w:val="28"/>
        </w:rPr>
        <w:t>我们补充理解“写明原判决被撤销”这一规则背后的法理依据。当事人提起上诉，是因为不服一审判决，如果在二审审理过程中，双方又自愿达成了调解协议，这意味着双方已经通过协商的方式解决了纠纷，不再需要、也不应当继续维持原来的一审判决，因此二审调解书必须明确写明撤销一审判决，否则就会出现“一份已经达成的调解协议”和“一份仍然有效的一审判决”同时并存、内容可能相互矛盾的混乱局面，这显然不符合法律文书应有的确定性和统一性要求。</w:t>
      </w:r>
    </w:p>
    <w:p>
      <w:pPr>
        <w:spacing w:before="0" w:after="100" w:line="384" w:lineRule="auto"/>
        <w:ind w:firstLine="420"/>
      </w:pPr>
      <w:r>
        <w:rPr>
          <w:rFonts w:ascii="仿宋" w:hAnsi="仿宋" w:eastAsia="仿宋"/>
          <w:b w:val="0"/>
          <w:color w:val="222222"/>
          <w:sz w:val="28"/>
        </w:rPr>
        <w:t>我们结合辽宁省××市中级人民法院民事调解书这一真实案例，体会二审调解书的完整写法。该案案号为（2021）辽××民终××号，属于二审案件，当事人栏写明“上诉人（原审原告）：王××”“被上诉人（原审被告）：闰××”，这一称谓写法和我们第十五讲学习的二审民事判决书首部当事人称谓规则完全一致；案由部分写明“上诉人王××因与被上诉人闰××婚约财产纠纷一案，不服××县人民法院（2021）辽××民初××号民事判决，向本院提起上诉”，这一句式同样和二审判决书案由部分“对××人民法院××年××月××日（××）××民初××号民事判决不服，向本院提出上诉”的写法是完全平行的，体现了二审调解书在程序衔接表述上和二审判决书的高度一致性。</w:t>
      </w:r>
    </w:p>
    <w:p>
      <w:pPr>
        <w:spacing w:before="0" w:after="100" w:line="384" w:lineRule="auto"/>
        <w:ind w:firstLine="420"/>
      </w:pPr>
      <w:r>
        <w:rPr>
          <w:rFonts w:ascii="仿宋" w:hAnsi="仿宋" w:eastAsia="仿宋"/>
          <w:b w:val="0"/>
          <w:color w:val="222222"/>
          <w:sz w:val="28"/>
        </w:rPr>
        <w:t>我们再补充一点关于该案诉讼费用负担条款写法的实务提示。该案调解书在协议条款之后写明：“一审案件受理费1350元，由王××承担；二审案件受理费2700元，减半收取1350元，由闰××承担，闰××于调解书生效之日起七日内向××市中级人民法院缴纳，逾期则强制执行。退回王××2700元。”这段表述涉及一审、二审两级案件受理费的分担和退费处理，写法上把缴纳主体、缴纳期限、逾期后果以及退费金额都交代得清清楚楚，这也是“协议内容必须明确、具体”这一要求在诉讼费用负担条款上的具体体现，希望大家在拟写类似条款时予以借鉴。</w:t>
      </w:r>
    </w:p>
    <w:p>
      <w:pPr>
        <w:spacing w:before="0" w:after="100" w:line="384" w:lineRule="auto"/>
        <w:ind w:firstLine="420"/>
      </w:pPr>
      <w:r>
        <w:rPr>
          <w:rFonts w:ascii="仿宋" w:hAnsi="仿宋" w:eastAsia="仿宋"/>
          <w:b w:val="0"/>
          <w:color w:val="222222"/>
          <w:sz w:val="28"/>
        </w:rPr>
        <w:t>我们再补充比较一下二审调解书和我们在第十五讲学习的二审民事判决书在结构功能上的相似性。二审判决书裁判结果部分要根据原判认定事实和适用法律的不同情况，区分维持原判、改判、发回重审等几种情形分别作出表述；二审调解书虽然不存在“维持”或“改判”这样的裁判结果分类，但同样需要明确交代“原判决被撤销”这一处理结果，这本质上是因为调解协议的达成，意味着双方已经以协商方式重新确定了权利义务关系，原判决所确定的内容已经被新的协议安排所取代，因此必须明确撤销，二者背后的制度逻辑是相通的：都要求裁判文书对一审判决的最终命运作出明确无误的交代，不能含糊其辞。</w:t>
      </w:r>
    </w:p>
    <w:p>
      <w:pPr>
        <w:spacing w:before="0" w:after="100" w:line="384" w:lineRule="auto"/>
        <w:ind w:firstLine="420"/>
      </w:pPr>
      <w:r>
        <w:rPr>
          <w:rFonts w:ascii="仿宋" w:hAnsi="仿宋" w:eastAsia="仿宋"/>
          <w:b w:val="0"/>
          <w:color w:val="222222"/>
          <w:sz w:val="28"/>
        </w:rPr>
        <w:t>我们再补充一点关于二审调解书与一审调解书在落款署名规则上的差异。一审调解书的署名，根据具体案件的审理组织形式，可能是独任审判员署名，也可能是合议庭成员（审判长、审判员）署名，还可能包括人民陪审员署名；而二审调解书因为二审案件依法应当由合议庭审理，落款必须署上合议庭成员的姓名，即审判长和审判员，不能有独任审判员单独署名的情形，也不会出现人民陪审员的署名，这一点和我们在第十五讲学习的二审民事判决书尾部署名规则是完全一致的。</w:t>
      </w:r>
    </w:p>
    <w:p>
      <w:pPr>
        <w:spacing w:before="0" w:after="100" w:line="384" w:lineRule="auto"/>
        <w:ind w:firstLine="420"/>
      </w:pPr>
      <w:r>
        <w:rPr>
          <w:rFonts w:ascii="仿宋" w:hAnsi="仿宋" w:eastAsia="仿宋"/>
          <w:b w:val="0"/>
          <w:color w:val="222222"/>
          <w:sz w:val="28"/>
        </w:rPr>
        <w:t>我们再补充一点关于二审调解书首部审理经过表述的写法。二审调解书首部在写明上诉人、被上诉人及其代理人基本情况之后，仍然需要交代上诉来源和审理经过，行文上可参照二审判决书的写法，写明“上诉人××不服××人民法院（××）××民初××号民事判决，向本院提起上诉，本院于××年××月××日立案后，依法组成合议庭审理了本案”，这一表述和二审判决书首部审理经过的表述高度相似，只是在“查明事实”之后，二审调解书要转入“本案在审理过程中，经本院主持调解，双方当事人自愿达成如下协议”这一过渡句，进入调解协议部分，而不是像判决书那样转入事实、理由和判决主文部分，这正体现了调解书和判决书在正文展开方向上的分岔点，希望大家结合前面学习的二审判决书首部表述，仔细比较体会这一分岔点出现的具体位置。</w:t>
      </w:r>
    </w:p>
    <w:p>
      <w:pPr>
        <w:spacing w:before="200" w:after="80" w:line="312" w:lineRule="auto"/>
      </w:pPr>
      <w:r>
        <w:rPr>
          <w:rFonts w:ascii="黑体" w:hAnsi="黑体" w:eastAsia="黑体"/>
          <w:b/>
          <w:color w:val="20538C"/>
          <w:sz w:val="29"/>
        </w:rPr>
        <w:t>◆ 课堂讨论：调解协议的加重条款与可执行性</w:t>
      </w:r>
      <w:r>
        <w:rPr>
          <w:rFonts w:ascii="黑体" w:hAnsi="黑体" w:eastAsia="黑体"/>
          <w:b w:val="0"/>
          <w:color w:val="868686"/>
          <w:sz w:val="21"/>
        </w:rPr>
        <w:t xml:space="preserve">　（对应幻灯片 讨论）</w:t>
      </w:r>
    </w:p>
    <w:p>
      <w:pPr>
        <w:spacing w:before="0" w:after="100" w:line="384" w:lineRule="auto"/>
        <w:ind w:firstLine="420"/>
      </w:pPr>
      <w:r>
        <w:rPr>
          <w:rFonts w:ascii="仿宋" w:hAnsi="仿宋" w:eastAsia="仿宋"/>
          <w:b w:val="0"/>
          <w:color w:val="222222"/>
          <w:sz w:val="28"/>
        </w:rPr>
        <w:t>我们做一个课堂讨论。讨论题是：前面我们讲到的婚约财产纠纷调解案例中，协议约定“如逾期未付闰××给付王××的彩礼款增至7万元”，这种“逾期加重给付义务”条款的写法，对调解协议的可执行性会产生怎样的影响？我请大家先独立思考，再听我分析。</w:t>
      </w:r>
    </w:p>
    <w:p>
      <w:pPr>
        <w:spacing w:before="0" w:after="100" w:line="384" w:lineRule="auto"/>
        <w:ind w:firstLine="420"/>
      </w:pPr>
      <w:r>
        <w:rPr>
          <w:rFonts w:ascii="仿宋" w:hAnsi="仿宋" w:eastAsia="仿宋"/>
          <w:b w:val="0"/>
          <w:color w:val="222222"/>
          <w:sz w:val="28"/>
        </w:rPr>
        <w:t>我们一起来分析这个问题。从可执行性的角度看，这种加重条款的写法具有明显的积极作用：它把“按期履行”和“逾期履行”两种情形下义务人应当承担的具体金额都明确地写了出来，一旦义务人逾期不履行，权利人可以直接依据调解书中“增至7万元”这一明确表述向人民法院申请强制执行，不需要再另行举证证明逾期的具体损失或者另行约定违约责任，这就大大提高了调解协议在执行环节的确定性和效率。</w:t>
      </w:r>
    </w:p>
    <w:p>
      <w:pPr>
        <w:spacing w:before="0" w:after="100" w:line="384" w:lineRule="auto"/>
        <w:ind w:firstLine="420"/>
      </w:pPr>
      <w:r>
        <w:rPr>
          <w:rFonts w:ascii="仿宋" w:hAnsi="仿宋" w:eastAsia="仿宋"/>
          <w:b w:val="0"/>
          <w:color w:val="222222"/>
          <w:sz w:val="28"/>
        </w:rPr>
        <w:t>我们还可以从风险防范的角度补充理解这种条款设计的意义。如果调解协议只是简单地写“闰××应当于××日前给付王××彩礼款5万元”，而没有约定逾期后果，那么一旦义务人逾期不履行，权利人申请强制执行时，执行依据仍然是“5万元”这一金额，权利人因为对方逾期所遭受的额外损失（比如资金占用期间的利息损失），如果没有事先在调解协议中约定，事后往往很难再单独主张，这就会导致权利人的合法权益得不到充分保障。因此，在调解协议中适当设计这种附条件的加重给付条款，实际上是在制度允许的范围内，为权利人提供了一层额外的保障，也对义务人形成了及时履行的有效激励。</w:t>
      </w:r>
    </w:p>
    <w:p>
      <w:pPr>
        <w:spacing w:before="0" w:after="100" w:line="384" w:lineRule="auto"/>
        <w:ind w:firstLine="420"/>
      </w:pPr>
      <w:r>
        <w:rPr>
          <w:rFonts w:ascii="仿宋" w:hAnsi="仿宋" w:eastAsia="仿宋"/>
          <w:b w:val="0"/>
          <w:color w:val="222222"/>
          <w:sz w:val="28"/>
        </w:rPr>
        <w:t>我们最后补充一点关于这种条款设计的限度问题，供大家深入思考。调解协议中约定的加重给付金额，应当符合公平合理的原则，不能畸高，否则可能因为违反法律的公平原则或者构成变相的高利约定，在双方就该条款发生争议、申请人民法院审查时，存在被认定无效或者被适当调减的风险。这提示我们，调解协议条款的拟写，既要追求“明确具体、便于执行”，又要兼顾“公平合理、合法有效”，这两方面的平衡，正是调解协议拟写技巧中需要认真把握的关键。</w:t>
      </w:r>
    </w:p>
    <w:p>
      <w:pPr>
        <w:spacing w:before="0" w:after="100" w:line="384" w:lineRule="auto"/>
        <w:ind w:firstLine="420"/>
      </w:pPr>
      <w:r>
        <w:rPr>
          <w:rFonts w:ascii="仿宋" w:hAnsi="仿宋" w:eastAsia="仿宋"/>
          <w:b w:val="0"/>
          <w:color w:val="222222"/>
          <w:sz w:val="28"/>
        </w:rPr>
        <w:t>我们再补充一个相关的虚构教学示例（虚拟案例），帮助大家进一步体会这种平衡的把握。假设甲向乙借款10万元到期未还，乙诉至法院，双方在调解过程中达成协议：甲分三个月分期偿还，每月偿还3.4万元，并约定如果某一期逾期未还，剩余全部欠款利息按照年利率24%计算。这一约定如果只是针对逾期部分加收一定比例的利息，作为对甲逾期违约的合理补偿，应当属于双方意思自治范围内的正当约定，可以在调解协议中明确写入；但如果约定的利率畸高，明显超出了合理补偿违约损失所需要的限度，达到法律和司法解释认定的高利标准，这种条款即便写入了调解协议，也存在被认定部分无效、相应内容被依法调减的风险。这提示我们，无论是律师在代理调解过程中协助拟写协议条款，还是审判人员在审查协议内容时，都应当对加重条款的合理性进行必要的把关，确保调解协议既有效力又经得起合法性审查。</w:t>
      </w:r>
    </w:p>
    <w:p>
      <w:pPr>
        <w:spacing w:before="0" w:after="100" w:line="384" w:lineRule="auto"/>
        <w:ind w:firstLine="420"/>
      </w:pPr>
      <w:r>
        <w:rPr>
          <w:rFonts w:ascii="仿宋" w:hAnsi="仿宋" w:eastAsia="仿宋"/>
          <w:b w:val="0"/>
          <w:color w:val="222222"/>
          <w:sz w:val="28"/>
        </w:rPr>
        <w:t>我们再补充一点关于发回重审制度与调解制度的关系，帮助大家拓展思考的维度。在我们前面学习的判决制度中，发回重审是二审法院在事实不清、证据不足情形下的一种处理方式；而在调解制度中，并不存在类似“发回重审”这样的处理方式，如果二审审理过程中双方未能达成调解协议，案件仍然要按照上诉审程序由二审法院依法作出判决，调解只是判决之外的一条并行的、以当事人自愿为基础的解决途径，二者并不是相互替代的关系，而是相互补充的关系。理解了这一点，我们才能准确把握调解和判决在整个民事诉讼体系中各自的功能定位，而不会产生“调解不成就必然要发回重审”这样的错误认识。</w:t>
      </w:r>
    </w:p>
    <w:p>
      <w:pPr>
        <w:spacing w:before="0" w:after="100" w:line="384" w:lineRule="auto"/>
        <w:ind w:firstLine="420"/>
      </w:pPr>
      <w:r>
        <w:rPr>
          <w:rFonts w:ascii="仿宋" w:hAnsi="仿宋" w:eastAsia="仿宋"/>
          <w:b w:val="0"/>
          <w:color w:val="222222"/>
          <w:sz w:val="28"/>
        </w:rPr>
        <w:t>我们最后补充一点关于课堂讨论环节设计意图的说明。今天的讨论题表面上是在讨论一个具体的协议条款写法问题，但它实际上触及了调解制度的一个核心张力：如何在尊重当事人意思自治、提升协议执行效率的同时，又确保协议内容不偏离公平合理的底线。希望大家通过今天的讨论，初步建立起这种“技术性写法”与“实质性合法合理性审查”相结合的思维方式，这种思维方式不仅适用于调解协议的拟写，也广泛适用于今后大家接触的各类合同条款设计和法律文书写作工作。希望大家在课后结合自己的生活经验，再设想一两个类似的纠纷场景，自行尝试拟写相应的加重条款或者风险防范条款，反复练习这种“写法技巧”与“合法合理性把关”相结合的思维方式，逐步内化为自己的写作本能。</w:t>
      </w:r>
    </w:p>
    <w:p>
      <w:pPr>
        <w:spacing w:before="200" w:after="80" w:line="312" w:lineRule="auto"/>
      </w:pPr>
      <w:r>
        <w:rPr>
          <w:rFonts w:ascii="黑体" w:hAnsi="黑体" w:eastAsia="黑体"/>
          <w:b/>
          <w:color w:val="20538C"/>
          <w:sz w:val="29"/>
        </w:rPr>
        <w:t>◆ 小结与作业</w:t>
      </w:r>
      <w:r>
        <w:rPr>
          <w:rFonts w:ascii="黑体" w:hAnsi="黑体" w:eastAsia="黑体"/>
          <w:b w:val="0"/>
          <w:color w:val="868686"/>
          <w:sz w:val="21"/>
        </w:rPr>
        <w:t xml:space="preserve">　（对应幻灯片 小结）</w:t>
      </w:r>
    </w:p>
    <w:p>
      <w:pPr>
        <w:spacing w:before="0" w:after="100" w:line="384" w:lineRule="auto"/>
        <w:ind w:firstLine="420"/>
      </w:pPr>
      <w:r>
        <w:rPr>
          <w:rFonts w:ascii="仿宋" w:hAnsi="仿宋" w:eastAsia="仿宋"/>
          <w:b w:val="0"/>
          <w:color w:val="222222"/>
          <w:sz w:val="28"/>
        </w:rPr>
        <w:t>我们做一下今天的总结。人民法院调解书的写法，整体上沿用了判决书首部、事实、理由、尾部的基本结构，但因调解制度自身的性质而呈现出几项实质性的特殊之处：当事人称谓要随一审、二审、再审等不同审判程序灵活调整，分别使用“原告人/被告人”“上诉人/被上诉人”“申诉人/被申诉人”三套称谓体系；事实、理由部分相比判决书要简化，重点把握“分清是非”这一调解书理由部分不可省略的核心要求；调解协议部分是调解书独有的核心内容，要求做到明确、具体，具有解释的单一性；尾部要写明调解成立日期、协议生效条款、审判人员和人民陪审员署名以及核对戳，二审调解书还要特别写明原判决被撤销。</w:t>
      </w:r>
    </w:p>
    <w:p>
      <w:pPr>
        <w:spacing w:before="0" w:after="100" w:line="384" w:lineRule="auto"/>
        <w:ind w:firstLine="420"/>
      </w:pPr>
      <w:r>
        <w:rPr>
          <w:rFonts w:ascii="仿宋" w:hAnsi="仿宋" w:eastAsia="仿宋"/>
          <w:b w:val="0"/>
          <w:color w:val="222222"/>
          <w:sz w:val="28"/>
        </w:rPr>
        <w:t>我们今天还结合辽宁省××市中级人民法院民事调解书这一真实的二审调解书案例，体会了调解协议条款拟写的精确性要求，特别是“附带逾期加重条款”这种实务中常见的协议设计技巧，以及这种设计在提升可执行性和兼顾公平合理之间需要把握的平衡。</w:t>
      </w:r>
    </w:p>
    <w:p>
      <w:pPr>
        <w:spacing w:before="0" w:after="100" w:line="384" w:lineRule="auto"/>
        <w:ind w:firstLine="420"/>
      </w:pPr>
      <w:r>
        <w:rPr>
          <w:rFonts w:ascii="仿宋" w:hAnsi="仿宋" w:eastAsia="仿宋"/>
          <w:b w:val="0"/>
          <w:color w:val="222222"/>
          <w:sz w:val="28"/>
        </w:rPr>
        <w:t>我留一道作业题：请大家结合今天学习的调解书写法规则，自行拟写一份简化版的一审民事调解书，可以用一个虚构的教学示例案情，但要注明“教学示例（虚拟案例）”，重点拟写调解协议部分的具体条款，要求做到内容明确、具体、具有解释的单一性，并尝试设计一项类似“逾期加重给付义务”这样的实务条款。下次课我会随机抽查几位同学的作业进行讲评。下一讲我们将学习人民法院的执行文书，包括执行裁定书、执行决定书和执行通知书的写法，这部分内容承接今天讲到的“调解书与判决书具有同等法律效力、当事人不履行可申请强制执行”这一制度衔接点，希望大家提前预习相关内容，重点关注执行程序与审判程序在文书种类和功能定位上的差异。</w:t>
      </w:r>
    </w:p>
    <w:p>
      <w:pPr>
        <w:spacing w:before="0" w:after="100" w:line="384" w:lineRule="auto"/>
        <w:ind w:firstLine="420"/>
      </w:pPr>
      <w:r>
        <w:rPr>
          <w:rFonts w:ascii="仿宋" w:hAnsi="仿宋" w:eastAsia="仿宋"/>
          <w:b w:val="0"/>
          <w:color w:val="222222"/>
          <w:sz w:val="28"/>
        </w:rPr>
        <w:t>在结束今天的课程之前，我还想提醒大家注意一个容易被忽视的学习重点：调解书虽然篇幅短、内容相对简单，但它对法律文书写作基本功的要求其实一点也不比判决书低，尤其是调解协议条款的拟写，需要兼顾法律的严谨性、当事人意愿的真实反映、以及未来可能进入强制执行程序时的可操作性，这对大家的文字功底和法律思维的精细程度，都是一种很好的锻炼。希望大家今后无论是从事审判、调解还是律师代理工作，都能够重视调解协议条款的拟写质量，而不要因为调解书“看起来简单”就掉以轻心。</w:t>
      </w:r>
    </w:p>
    <w:p>
      <w:pPr>
        <w:spacing w:before="0" w:after="100" w:line="384" w:lineRule="auto"/>
        <w:ind w:firstLine="420"/>
      </w:pPr>
      <w:r>
        <w:rPr>
          <w:rFonts w:ascii="仿宋" w:hAnsi="仿宋" w:eastAsia="仿宋"/>
          <w:b w:val="0"/>
          <w:color w:val="222222"/>
          <w:sz w:val="28"/>
        </w:rPr>
        <w:t>我们再做一次系统性的回顾，把今天学习的调解书写法和前面六讲学习的判决书写法做一个全景式的对比梳理。从首部来看，判决书当事人称谓随一审、二审两级程序变化（原告/被告变为上诉人/被上诉人），调解书当事人称谓则随一审、二审、再审三级程序变化（多了申诉人/被申诉人这一档），这反映出调解程序相比判决程序，在审判监督和救济程序的覆盖范围上有其自身的特点。从事实理由部分来看，判决书要求详细、充分的事实认定和说理论证，调解书则要求简要、不堆砌，但理由部分“分清是非”这一核心要求不能省略，这反映出调解虽然简化了文书内容，但并没有放松对纠纷实质内容审查的要求。从核心内容来看，判决书的核心是判决主文，要求明确、具体、完整，调解书的核心是调解协议，要求明确、具体、具有解释的单一性，二者的表述要求高度相似，都是在强调裁判文书或者协议性文书在确定权利义务关系上必须避免含糊和歧义。从尾部来看，判决书要写明上诉期间和上诉的法院，调解书则不需要写明上诉期间（因为调解书一经签收即生效，不存在上诉问题），但需要写明调解成立日期和签收生效的条款，这一差异恰恰体现了判决和调解这两种纠纷解决方式在权利救济机制设计上的本质不同。</w:t>
      </w:r>
    </w:p>
    <w:p>
      <w:pPr>
        <w:spacing w:before="0" w:after="100" w:line="384" w:lineRule="auto"/>
        <w:ind w:firstLine="420"/>
      </w:pPr>
      <w:r>
        <w:rPr>
          <w:rFonts w:ascii="仿宋" w:hAnsi="仿宋" w:eastAsia="仿宋"/>
          <w:b w:val="0"/>
          <w:color w:val="222222"/>
          <w:sz w:val="28"/>
        </w:rPr>
        <w:t>我们再补充一点关于今后学习执行文书的预告性说明，帮助大家提前建立知识衔接的框架。无论是判决书还是调解书，一旦生效，如果义务人不主动履行，权利人都可以向人民法院申请强制执行，这就引出了下一讲要学习的执行文书这一新的文书类型。执行文书和判决书、调解书最大的区别在于：判决书、调解书解决的是“权利义务关系应当如何确定”这一实体问题，而执行文书解决的是“已经确定的权利义务关系应当如何实现”这一程序问题，二者在诉讼程序的逻辑链条上前后相继、紧密衔接，希望大家带着这种“实体确定—程序实现”的整体框架去学习下一讲的内容，更好地理解执行文书在整个法院文书体系中的功能定位。</w:t>
      </w:r>
    </w:p>
    <w:p>
      <w:pPr>
        <w:spacing w:before="240" w:after="40" w:line="288" w:lineRule="auto"/>
      </w:pPr>
      <w:r>
        <w:rPr>
          <w:rFonts w:ascii="楷体" w:hAnsi="楷体" w:eastAsia="楷体"/>
          <w:b w:val="0"/>
          <w:color w:val="868686"/>
          <w:sz w:val="22"/>
        </w:rPr>
        <w:t>（本讲讲稿正文约 15002 字）</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