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88" w:lineRule="auto"/>
        <w:jc w:val="center"/>
      </w:pPr>
      <w:r>
        <w:rPr>
          <w:rFonts w:ascii="黑体" w:hAnsi="黑体" w:eastAsia="黑体"/>
          <w:b/>
          <w:color w:val="20538C"/>
          <w:sz w:val="30"/>
        </w:rPr>
        <w:t>《法律文书写作》</w:t>
      </w:r>
    </w:p>
    <w:p>
      <w:pPr>
        <w:spacing w:before="0" w:after="40" w:line="288" w:lineRule="auto"/>
        <w:jc w:val="center"/>
      </w:pPr>
      <w:r>
        <w:rPr>
          <w:rFonts w:ascii="黑体" w:hAnsi="黑体" w:eastAsia="黑体"/>
          <w:b/>
          <w:color w:val="142A47"/>
          <w:sz w:val="40"/>
        </w:rPr>
        <w:t>第二讲  逐字讲稿</w:t>
      </w:r>
    </w:p>
    <w:p>
      <w:pPr>
        <w:spacing w:before="0" w:after="200" w:line="288" w:lineRule="auto"/>
        <w:jc w:val="center"/>
      </w:pPr>
      <w:r>
        <w:rPr>
          <w:rFonts w:ascii="黑体" w:hAnsi="黑体" w:eastAsia="黑体"/>
          <w:b/>
          <w:color w:val="142A47"/>
          <w:sz w:val="32"/>
        </w:rPr>
        <w:t>法律文书的历史沿革、特点、作用与写作基本要求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【对应教材】</w:t>
      </w:r>
      <w:r>
        <w:rPr>
          <w:rFonts w:ascii="仿宋" w:hAnsi="仿宋" w:eastAsia="仿宋"/>
          <w:b w:val="0"/>
          <w:color w:val="3E3E3E"/>
          <w:sz w:val="24"/>
        </w:rPr>
        <w:t>陈卫东、刘计划《法律文书写作（第五版）》第一章第二至五节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【课时】</w:t>
      </w:r>
      <w:r>
        <w:rPr>
          <w:rFonts w:ascii="仿宋" w:hAnsi="仿宋" w:eastAsia="仿宋"/>
          <w:b w:val="0"/>
          <w:color w:val="3E3E3E"/>
          <w:sz w:val="24"/>
        </w:rPr>
        <w:t>1 学时（45 分钟）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【本讲要点】</w:t>
      </w:r>
      <w:r>
        <w:rPr>
          <w:rFonts w:ascii="仿宋" w:hAnsi="仿宋" w:eastAsia="仿宋"/>
          <w:b w:val="0"/>
          <w:color w:val="3E3E3E"/>
          <w:sz w:val="24"/>
        </w:rPr>
        <w:t>了解法律文书的历史脉络；掌握法律文书格式规范、内容合法、执行强制、时间及时、用语客观五大特点；理解其五项作用；掌握写作四项基本要求，尤其是说理要求。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【配套课件】</w:t>
      </w:r>
      <w:r>
        <w:rPr>
          <w:rFonts w:ascii="仿宋" w:hAnsi="仿宋" w:eastAsia="仿宋"/>
          <w:b w:val="0"/>
          <w:color w:val="3E3E3E"/>
          <w:sz w:val="24"/>
        </w:rPr>
        <w:t>第02讲_历史沿革特点作用与写作基本要求.pptx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B0B0B0"/>
          <w:sz w:val="22"/>
        </w:rPr>
        <w:t>——————————————————————————————————————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承上启下:从是什么到怎么写好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1–2）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同学们好,我们上第二讲。先花一分钟把上一讲串一下。上一讲我们解决的是概念问题:什么是法律文书,我给了你们三把尺子——时间、主体、属性;又辨析了法律文书跟法律文件、司法文书、诉讼文书的边界,记住那四句口诀;最后讲了两种分类。一句话,上一讲解决的是这东西是什么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一讲,我们要往前走一步,从是什么走到怎么写好。但在讲怎么写好之前,得先回答两个问题:法律文书凭什么长成今天这个样子?判断一份文书好不好,标尺又在哪里?所以这一讲有四条线索,我先给你们摆出来。第一条,历史沿革,它从哪里来,这是第二节。第二条,基本特点,它长什么样、为什么是这样,这是第三节,是本讲的重头。第三条,作用,它为什么重要,第四节。第四条,写作的基本要求,怎样才算写好,第五节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提醒你们,这四条里,真正要刻进脑子的,是五大特点和四项要求。它们不是这一讲讲完就过去的知识点,而是后面每一份具体文书——起诉书也好、判决书也好——我们都要反复回扣的总纲。你可以把今天这一讲,当成给整门课立的一把总尺子。历史那部分,你了解脉络即可,不用死记年份;但特点和要求,要往心里去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多说一句这门课的现实意义,给你们加点学习动力。你们将来不管是考公进法院检察院,还是做律师、做企业法务,入职的第一关,几乎都是写文书。法官助理上手就是写判决书初稿,检察官助理上手就是写起诉书,律师新人上手就是写起诉状、合同、法律意见书。可以说,文书能力,是法律职业的入场券。而且法律职业资格考试的主观题,本质上考的也是你能不能把一个法律问题用规范的文字论证清楚,这跟文书写作是相通的。所以这门课学好了,是实打实的竞争力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历史:判词与笔录的源头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3–4）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先讲历史沿革。我先声明一句,接下来这些历史细节,都是教材里记载的,属于你们提供给我的材料,我对转述的准确负责,但个别古文字的字形、释读,你们以教材原文为准,我不在这上面较真。讲历史的目的也不是考据,是让你看清楚一件事:中国的法律文书,有非常悠久的传统,而且从一开始,就围绕两个东西打转——一个是格式,一个是说理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能见到的最早的判词,据教材记载,是在西周的青铜器铭文上,1975年陕西岐山出土的。那上面记的是一桩纠纷的判决。当时判决称为劾,制作判决书称为成狱。铭文里关于定罪科刑、本该如何、减轻后又如何,分寸拿捏得很清楚。你看,三千年前,判决就已经讲究分寸和依据了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往后,秦代。1975年湖北云梦睡虎地的一座秦墓里,出土了一千多支竹简,内容大部分是秦朝的法律条文和文书。其中有一类叫爰书,特别值得我们这门课关注。有一篇爰书,详细记载了一个经死案,就是自缢身亡的案子,把现场勘验记得非常细:尸体悬挂的位置,绳索的质地、粗细、长短,绳套相交的地方,脖子上勒出的痕迹和颜色,舌头伸出的情况,等等。还有一篇贼死爰书,是一份他杀的尸体检验报告,记了创伤的数目、部位、方向、大小,据此推定凶器,还注意到衣服损伤和肉体损伤的关系,把它当物证保存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为什么要把这两篇爰书讲给你们听?因为它告诉你,早在秦代,我们的先人对勘验、调查和文书制作,就已经有了相当严格的规定和讲究。你们将来第5讲要学的现场勘验笔录、尸体检验笔录,它的祖宗,就是这些爰书。两千多年前讲究的客观、细致、可作物证,跟我们今天对笔录的要求,一脉相承。法律文书的客观性传统,源远流长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借这两篇爰书,再点一个对你们有用的观念。你看秦代的勘验笔录,为什么记得那么细——绳索的粗细、痕迹的颜色、衣服和肉体损伤的关系?因为它知道,这些细节将来要作为定案的依据,要经得起复核。这就是法律文书客观性的内在逻辑:不是为了细而细,而是因为每一个客观细节,都可能是还原真相、防止冤假错案的一块拼图。两千年前的办案人懂这个道理,我们今天写勘验笔录、写事实部分,更要懂。客观、细致,从来不是文字洁癖,而是对真相、对当事人命运的负责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历史:判词的成熟与近现代统一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5–6）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到了唐朝,判词写作进入了一个高峰。唐朝大兴科举,竟然把写作判词设成了一个专科,用命题考试的办法,让考生就虚拟的案件写判决书,以此来选拔官吏。换句话说,在唐朝,你判词写得好不好,直接关系到你能不能当官。宋朝、明朝考选官吏,也都考写判词。这说明什么?说明当时的统治者已经清楚地意识到,判词写作是一项专门的、需要训练的能力——这跟我们今天开这门课的初衷,其实是相通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到了清朝,更进一步,对判词的写作规定了格式,而且限定不得超过300字。你看,这就是格式规范化的早期形态了,既要把理说清楚,又要简洁,限你300字。清朝判得好的判词不少,像张船山、樊增祥的判牍,都很有名。除了判词实务,我们历代在理论上也很重视法律文书。《周礼》里就有凡有责者,有判书以治则听的记载;《文心雕龙》的书记篇,把律、契、券这些都列入文章来研究;到了明朝,吴讷的《文章辨体》、徐师曾的《文体明辨》,已经明确把判词当成一种专门的文体来研究了。可见法律文书在我们的文化里,地位一直不低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说近现代。1840年鸦片战争之后,中国社会剧变,固有的法律制度也跟着大变。在法学家沈家本主持下,开始了清末修律,他编写的《考试法官必要》,对法律文书的格式和内容作了统一规定,这就开启了法律文书发展的近代历史。新中国成立以后,1979年《刑法》《刑事诉讼法》颁布,公检法都重新拟定了各自的文书格式。1980年,司法部颁布了8类64种诉讼文书格式,体例完备,从此诉讼文书走上了统一化、规范化的道路。后来最高人民法院又在1992年印发了《法院诉讼文书样式(试行)》,1999年根据新法和司法解释重新颁行刑事诉讼文书格式,特别强调加强说理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你把这条历史线捋下来,会发现一个清晰的规律:法律文书的发展,始终围绕两条主线。第一条是格式,从清朝限300字,到沈家本统一格式,再到新中国一批批文书样式,是越来越统一、越来越规范。第二条是说理,从唐朝考判词,到1999年强调加强说理,再到2018年刑事诉讼法修正之后,以强化事实叙述、强化证据分析、增强说理为重点的文书改革,这条线一直在强化。记住这两条线——格式和说理,你就抓住了整部法律文书发展史的魂,后面我们讲特点、讲要求,其实都是这两条线的展开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讲完历史,我想留给你们一个稍微深一点的思考。为什么格式和说理这两条线,几千年都没断?因为它们背后是两个永恒的需求。格式,对应的是统一和效率,一个庞大的司法系统要运转,必须有标准化的文书。说理,对应的是正当性和说服力,公权力作出的每一个不利于当事人的决定,都得给一个能让人信服的理由。这两个需求,古今中外,概莫能外。所以你们学文书,表面上学的是格式和写法,深层学的,是怎么让公权力的行使既高效又正当。这个高度,希望你们这门课上下来,慢慢能体会到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特点一·格式的规范性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7–8）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好,历史讲完,进入本讲的重头戏,法律文书的五大基本特点。这五个特点,是法律文书区别于一般文章、文学作品的根本所在。你把这五个吃透了,就知道写法律文书跟写作文,完全是两码事。我们一个一个来。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个特点,格式的规范性。这是法律文书最明显的表面特征,就是固定化。它体现在文书的结构、用语、条理各个方面。各类文书有各自特定的格式,但总的来说,文书类大都包括三部分:首部、主体、尾部。这个三段式,你们要记牢,后面讲任何一份具体文书,我们都会拆成首部写什么、主体写什么、尾部写什么。这样的结构,层次分明,便于快速审查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那为什么要这么强调格式?格式不是束缚吗?恰恰相反,规范的格式有三重重要意义。第一,使法律文书在全国范围内统一行使,保证文书的完整性、正确性和有效性。你在北京立的案,到了上海,文书格式是一样的,大家都认。第二,便于司法人员按照一定的类型、项目、格式来制作,做到条理清晰、内容清楚、要求明确。有了模板,办案效率才高,也不容易漏项。第三,便于科学管理。因为有规范,就能分门别类、井井有条地装订成册、编号归档,不论案件多复杂、时间多久,都不会混乱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除了结构,语言也是格式规范的一部分。法律文书语言的专业化、固定化,是它区别于一般民用文书的显著标志。文字的大小写、阿拉伯数字的使用,都有明确规定。这里我顺便点一个观念:古代有一种法律思想,叫刑不可知,则威不可测,故意把法律和文书弄得晦涩难懂,好让老百姓害怕。这是落后的。现代法治社会恰恰相反,为了发挥法律文书的法制宣传作用,语言必须朴实、客观、让人看得懂。这一点,跟我们上一讲讲谢觉哉要让人一看就懂,是一脉相承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顺便用一份起诉书,给你们提前感受一下三段式。一份起诉书,首部写什么?写制作机关、文书名称、文书编号,还有被告人的基本情况。主体写什么?写经依法审查查明的犯罪事实和证据,然后是起诉的理由和法律依据。尾部写什么?写致送的法院名称、检察员署名、日期,还有附项,比如被告人现羁押处所、证据目录、证人名单。你看,首部解决谁对谁、是什么文书,主体解决凭什么、为什么,尾部解决送给谁、谁负责。任何一份叙述类文书,你都能这样拆成三段。这个三段式的框架,从今天起就装进脑子,后面我们拆每一份文书,都用得上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特点二·内容的合法性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9–10）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第二个特点,内容的合法性。如果说格式规范是形式上的要求,那内容合法,就是实质上的要求,而且更重要。它集中体现在一个我们会念叨一整个学期的基本原则上——以事实为根据,以法律为准绳。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句话拆开,有两层。第一层,法律文书的内容,必须建立在客观事实的基础上。首部那些客观信息,比如被告人的姓名、住址、出生年月、工作单位,都要调查核实了再写,不能想当然。主体部分的案情事实、处理理由,更要有充分的证据支撑。如果在证据不足、不合法律标准的情况下制作文书,那就是错的,最终会导致司法不公。第二层,要正确适用法律,而且程序法和实体法都要用对。先说程序法,只有程序公正,才能保障实体公正。比如,如果犯罪嫌疑人有刑事诉讼法第16条规定的情形之一,检察院就应当作出不起诉决定,这里我标注一下,刑事诉讼法是2018年修正的版本。再说实体法,比如刑事判决书叙述事实时,要写明时间、地点、动机、手段、目的、行为过程、危害结果和被告人的主观状态,以是否具备犯罪构成要件为重点。这些就是实体法在文书里的具体落实。所以我说,程序法和实体法,是法律文书立意的最根本依据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里我要特别给你们看屏幕上这张表,讲一个对实务极其重要、对你们考试也常考的点:制作一份刑事诉讼文书,到底要依据哪些法?教材把它分成三块。第一块,程序法,主要是刑事诉讼法2018年修正、最高法关于适用刑事诉讼法的解释2021年、公安机关办理刑事案件程序规定2020年、人民检察院刑事诉讼规则2019年。第二块,实体法,主要是刑法及其修正案,还有最高法关于确定罪名的规定。第三块,文书样式,就是上一讲讲的那些格式样本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把每一项后面的年份都标了出来,这不是凑字数,是给你们立一个职业习惯。这些法律,尤其是程序法,修订很频繁。你引用之前,一定要核对一下:我手上这个版本,是不是现行有效的?屏幕上这个括号里的年份,提醒的就是这件事。你们记住一句话:在法律文书里,引错一个法条、用错一个版本,比写错一个字更严重,因为它直接动摇了内容合法性这个根基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补一个程序合法的例子,让你体会程序法不是走过场。比如管辖。一个案子该由哪个法院管,法律有明确规定。如果检察院把一个本该由中级法院一审的案子,起诉到了基层法院,这就是搞错了审判管辖,程序上出了硬伤,文书的合法性就有问题。再比如回避,如果承办法官跟当事人有利害关系,该回避而不回避,那作出的判决在程序上就有瑕疵。所以我反复讲,程序法和实体法,要两条腿走路,缺一条都站不稳。很多冤错案件,回头去看,毛病恰恰出在程序上,而不是出在实体认定上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特点三·执行的强制性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11）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第三个特点,执行的强制性。这个特点,把法律文书和一般文章彻底区分开了。你写篇文章,发表了,别人爱看不看,没有强制力。法律文书不一样。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先看司法机关制作的文书。国家把实施法律的权力赋予了司法机关,法律文书就是这种权力的载体。所以它只能由公安、检察院、法院这些法定机关制作,其他任何机关、团体、个人都无权制作。更关键的是,司法文书一旦确定生效,执行时就具有强制性,它决定的事项,由国家强制力保证执行。你不执行,会有什么后果?我给你们看一条硬邦邦的规定:刑法第313条第1款明确规定,对人民法院的判决、裁定,有能力执行而拒不执行,情节严重的,处三年以下有期徒刑、拘役或者罚金。这就是拒不执行判决、裁定罪。你看,一份判决书背后,站着的是国家强制力,甚至是刑罚。这就是法律的权威所在。生效的法律文书,任何机关、任何人都不能任意改变或撤销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那当事人制作的诉状呢?它没有国家强制执行力,这一点上一讲讲过。但是请注意,它同样对诉讼程序有法定的约束力。这里我再深化一下不告不理。根据不告不理原则,民事诉讼的判决,必须在当事人的诉讼请求范围内作出,当事人没提的,法院不主动判。这就要求诉状里把诉讼请求写明白。同样,对答辩状里提出的理由和证据,司法机关必须查证,并作出合法的答复。所以诉状虽然自己没有强制力,却实实在在地约束着程序和判决的范围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最后补一个容易被忽视的点,关于民事强制执行的界限。对那些拖延、拒不执行判决的当事人,法院可以依法强制执行。但要注意,民事的强制执行,只是强制当事人履行财产给付这类义务,比如查封、扣押、拍卖财产,它不能限制当事人的人身自由。你不能因为他欠钱不还,就把人关起来逼他还,那是违法的。当然,如果他坚持抗拒、进行破坏,已经构成犯罪了,那是另一回事,要依法追究刑事责任。这个界限,你们要拎清:民事执行针对的是财产,不是人身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关于执行的强制性,我再讲点你们生活里能感知到的。现在对拒不执行的被执行人,除了刚才说的可能构成拒执罪,还有一整套信用惩戒。法院可以把他列入失信被执行人名单,也就是俗称的老赖名单;可以对他采取限制高消费措施,不能坐飞机、不能坐高铁一等座、不能住星级酒店、子女不能读高收费的私立学校。这些措施,本质上都是在给生效法律文书的强制性撑腰。一份判决书生效了,它就不只是一张纸,它背后是一套让你不得不履行的国家机器。你们将来给当事人写文书、提建议,要让当事人明白这份文书的分量,这就是法律文书执行强制性的现实体现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特点四·时间的及时性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12）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第四个特点,时间的及时性。诉讼及时,是体现程序公正的一个重要原则。迟来的正义不是正义,这句话你们都听过。落到文书上,就是及时性。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及时性有两层意思。第一层,在各自的诉讼期限内,要有相应的法律文书,而且时间上不能滞后,也不能提前。文书的种类也不能混淆。这里有个经典例子,你们一定要记住:逮捕犯罪嫌疑人时,必须先出示逮捕证,然后才能抓人。这跟一些西方国家的无证逮捕不一样。绝对不能先把人抓了,再回头补办逮捕证。为什么?因为没有逮捕证,你就无权限制人家的人身自由,先抓后补,那一段时间的羁押就是非法的。这是对犯罪嫌疑人程序权利的保障。同样的道理,在法定的起诉期限内,检察院必须及时制作起诉书;在审判期限内,法院必须及时作出判决,这样才能体现审判的及时性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层,及时地执行生效文书,也是对司法公正的重要保证。执行难,是长期困扰我国司法的一个老问题。一份判决书,如果赢了官司却拿不到钱,执行不了,那这份文书对当事人来说就是一张白条,正义就没有真正实现。所以,及时执行,也是法律威严和公正的保障。这个特点你们记住一个字就行:准。时间上要准,该出文书的时候出,该执行的时候执行,不拖不抢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给及时性补一个反面的警示。实务里有一种错误,叫程序空转或者超期办案,案子在某个环节卡住,迟迟不出文书,当事人被羁押着、案子悬着,这本身就是对程序公正的损害。羁押期限、办案期限,法律都有硬规定,踩了线就是违法。所以及时性不是软要求、不是态度问题,它是有刚性约束的。你们将来办案,脑子里要随时有一本期限的账:这个文书,法律给我多少天?到没到点?这根弦,任何时候都松不得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特点五·用语的客观性;五特点小结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13–14）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第五个特点,用语的客观性。司法最本质的属性是什么?中立、公正、客观。这个属性,要落实到文书的每一个字上。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里要分两种主体。司法机关制作的文书,必须保持中立立场,用准确的语言客观地表述案件事实,不允许有任何个人感情因素,也不允许用过于文学化的华丽辞藻去修饰。法官写判决,不能写得像散文,不能流露出我同情谁、我讨厌谁。而当事人或者组织制作的文书,情况稍有不同,它不可避免会带有个人感情,双方当事人有权站在自己的立场上辩护、答辩,这是允许的。但是,即便有立场,也仍然要以事实为根据,不能夸大或者篡改客观事实。如果故意提供虚假信息,意图侵犯他人权利,是要受法律制裁的。我再给你一个特别具体、特别实用的写作技巧,关于造句:法律文书一般要用肯定句、陈述句、判断句,不要用反问句、疑问句、设问句、感叹句这些加强语气、加重感情色彩的句式。你写判决书,写难道被告人不应该承担责任吗,这就不对了,你要写被告人应当承担责任。一字之差,体现的是司法的客观与情绪化的区别。总之,制作文书要实事求是,缜密严谨,切忌矫揉造作、华而不实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好,五大特点我们讲完了。我用屏幕上这张表,再帮你们提炼成五个字,方便记忆。格式的规范性,讲的是形式上要像,像一份正规文书;内容的合法性,讲的是内容上要对,以事实为根据、以法律为准绳;执行的强制性,讲的是效果上要硬,背后有国家强制力;时间的及时性,讲的是时间上要准,不滞后不提前;用语的客观性,讲的是语言上要冷,中立陈述、不掺感情。像、对、硬、准、冷,五个字。你们把这五个字记住,法律文书区别于一般文章的全部根性,就都在里面了。这是今天第一个一定要带走的东西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补一个用语客观性的反例,你们写的时候要躲开。有的初学者写判决书的事实部分,喜欢用文学笔法,写什么夜黑风高、被告人怀着歹毒的心思潜入被害人家中。这就坏了。夜黑风高是渲染,歹毒的心思是主观定性,都不是客观事实。客观的写法是:某月某日凌晨,被告人翻墙进入被害人住宅。时间、行为,客观陈述,不带形容、不作渲染。法律文书的事实部分,要写得像一段监控录像,只记录发生了什么,不替观众下判断。判断,是留到说理部分,用证据和逻辑去得出的。叙事归叙事,说理归说理,这个分寸,你们要慢慢练出来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作用(上):体现国家意志,适用法律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15–16）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讲完特点,我们简要讲讲法律文书的作用,也就是它为什么这么重要。教材讲了五项,我把它分成上下两半来说,你们理解为主,不用死记。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项作用,体现国家意志。法律文书具有法律效力,有权威性、严肃性,它体现的是国家赋予司法机关的、实施法律的权力。文书一旦发生效力,就由国家权力保证实现,诉讼当事人必须直接承受它的法律效力,受它的约束。正因为它这么有分量,所以制作法律文书是一件非常严肃的事,必须非常慎重。从内容,到格式,到语言文字,都必须正确无误。否则,因为它有强制性,一个错误就可能造成很严重的恶果。你判错了,一个人可能就被冤枉了;你执行错了,可能就侵害了别人的财产。这就是为什么我反复强调文书无小事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项作用,适时地、准确地适用法律,维护人民权利、惩罚犯罪。法律文书因为有法律约束力,所以有很强的时限性和时效性。有的文书法律上有明确时限,有的虽然没有,但工作进度客观上有时间要求,所以制作要及时,免得贻误时机、给工作带来困难。同时,文书反映的是审理案件的过程和结果,必须以事实为根据、以法律为准绳,正确适用法律,有法必依、执法必严。只有这样,才能真正维护人民的权利,惩罚犯罪。这两项作用,一个讲它的分量,一个讲它的功能,你们体会一下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借体现国家意志这一点,再敲一下文书无小事。正因为法律文书背后站着国家强制力,它的每一个错误都会被放大。判决书里把刑期写错一个字,从有期徒刑三年写成有期徒刑十三年,这就不是笔误,这是要命的事。把当事人的身份证号写错一位,执行的时候可能就冻结不到他的账户,甚至冻错了别人的。所以制作文书时那种逐字逐句的较真,不是小气、不是磨蹭,是这份工作的本分。我希望你们从学生时代起,就养成对文字的敬畏——你笔下的每个字,将来都连着一个真实的人的自由和财产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作用(下):调整关系、教育、评估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17）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看后三项作用。第三项,调整国家、集体、个人之间的法律关系。这一项主要体现在民事案件的文书上。民事文书判断是非、调处纠纷,依法确认当事人的权利义务关系,处理民事违法行为,由此来调整国家、集体、个人之间的各种法律关系。简单说,民事判决书、调解书,就是用来理顺人和人之间财产、人身关系的工具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四项,教育公民遵守法律。这一项讲的是文书的社会功能。公开使用的法律文书,本身就是一种法制宣传。它是法律、法令的具体运用,因为以法律为准绳,所以原则、界限非常明确。老百姓看一份判决书,就能明白:什么是合法的,什么是违法的,国家保护什么、禁止什么、制裁什么。这就起到了教育作用,鼓励群众守法,也鼓励大家同违法犯罪作斗争。现在裁判文书很多都上网公开了,这个教育和宣传功能就更突出了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五项,法律工作者素质的评估标准。这一项,跟你们关系最直接。要写好一份法律文书,光懂实体法不够,它有自己独特的推理论证方式和表达方式,必须经过专门的、系统的训练。一个人文书写得怎么样,直接反映了他的法律专业素养、逻辑能力和文字功底。所以,文书制作的水平,历来是考核法律工作者的一个重要尺度。说白了,将来你去法院、检察院、律所面试,让你写一份文书,基本就能看出你的成色。这也是我们这门课存在的意义——帮你把这块成色练出来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关于素质评估这一点,我再给你们一个很现实的学习建议。从现在起,养成读好文书的习惯。裁判文书网上,有最高法和各地法院评选出来的优秀裁判文书,你们要多读。读的时候别光看结论,要看它怎么叙事、怎么分析证据、怎么把理一层层说透。读得多了,好文书的那种章法和分寸,会慢慢长进你的语感里。写作都是从模仿开始的,你心里得先存着一批范本,下笔才有谱。这个笨办法,比任何花哨技巧都管用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要求一·严格地遵循格式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18–19）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最后一节,也是这一讲落地的部分:法律文书写作的基本要求。教材讲了四条:遵循格式、认定事实、适用法律、逻辑说理。这四条,是贯穿我们整门课的写作总纲。后面每一份文书,你写之前,都可以拿这四条来对照。我一条一条讲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条要求,严格地遵循格式。法律文书实用性很强,形式要求很严,所以写作时首先要注意的,就是严格遵循文书的格式和结构,做到统一、规范。这是基础。但是注意,不同的文书,遵循格式的方式不一样。表格类的文书,要求是准确、严格地填写,使人一目了然,这个相对简单。叙述类的文书就不一样了,它除了要严格遵守基本格式之外,还要运用一定的逻辑能力,准确地叙述事实,合理地行使权力,要有很强的说理性和说服性。换句话说,叙述类文书要做到规范性和灵活性的有力结合——格式是骨架,逻辑和说理是血肉。光有格式、没有内容,是空架子;光有内容、不讲格式,是一团乱麻。这第一条,是给后面三条搭台子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把规范性和灵活性的关系讲透一点,免得你们走极端。有的同学一听要遵循格式,就把文书写成了填空题,机械套模板,事实部分干巴巴几句话,说理部分一句本院认为带过,这是把格式理解死了。也有的同学反过来,觉得我有思想、我要灵活,把判决书写得天马行空、不讲章法,这又走到另一个极端。正确的姿态是:格式是边界,在边界之内充分施展。三段式的框架不能破,但框架里头,怎么把事实叙写清楚、怎么把理说透,大有讲究、大有空间。戴着镣铐跳舞,还能跳出最好的舞,这才是叙述类文书真正的功夫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要求二·客观地认定事实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20）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条要求,客观地认定事实。这是法律文书最基本、最重要的一条。为什么?因为事实是制作文书的基础,又是文书作出结论的根据。事实错了,后面全错。那怎么才算客观地认定事实?教材讲了三个方面,你们要记牢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个方面,准确地揭示案件事实的本来面貌。案件事实是复杂的,作为结论性的法律文书,只能准确地把它的前因后果、来龙去脉、情节变化、人物关系,一一如实叙述出来。这里最忌讳的,是随个人的主观好恶添枝加叶,或者夸大事实,或者缩小问题。任何猜测、怀疑、道听途说、缺乏根据的东西,都不能写进去。第二个方面,全面阐述案件事实的各个侧面。特别是数罪并罚的案子、刑事附带民事的案子,每一个犯罪人的每一种行为、他所处的地位、应承担的责任、造成多少损失,都要条分缕析地记载,不能只抓一点不及其余。第三个方面,确切表达案件关键部分的事实。这一点跟前面不矛盾:全面,不等于事无巨细、平铺直叙地记流水账;而是要分清主次,把各事实之间的内在联系、把犯罪行为的主导方面、也就是关键部分,突出地表达出来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三个方面——本来面貌、各个侧面、关键部分,合起来就是全面、客观、重点突出。只有这样认定事实,文书的结论才有坚实基础,定罪量刑才有正确前提。我再给你们一条硬依据,刑事诉讼法第53条规定:公安机关提请批准逮捕书、人民检察院起诉书、人民法院判决书,必须忠实于事实真相,故意隐瞒事实真相的,应当追究责任。这里我标注一下,是2018年修正的刑事诉讼法。你看,忠实于事实真相,这是法律的硬性要求。认定事实一旦失去客观性,在审判机关那里,就会造成重罪轻判,或者轻罪重判,后果极其严重。所以这一条,是四项要求里的重中之重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给你们举个虚拟的教学示例,体会一下添枝加叶的危害。假设一个故意伤害案,事实是被告人与人争执后打了对方一拳,致对方轻伤。如果文书里写成被告人一贯蛮横、素来与邻里不睦,这次更是大打出手,那就出问题了。一贯蛮横、素来不睦,是对品行的评价,不是本案的事实,把它写进去,等于用被告人的品行给定罪加码,这就越过了罪与非罪的界限。正确的写法,只认定本案的行为和结果:何时、何地、因何争执、打了几拳、造成什么伤情、经鉴定为几级伤。多一个字的主观评价,都不要。你们记住一句话:认定事实,是给法律找事实根据,不是给被告人写品行鉴定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要求三·准确地适用法律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21）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第三条要求,准确地适用法律。事实认定清楚了,接下来就是给事实穿上法律的外衣。不论是实体问题还是程序问题,文书都必须严格依法制作。具体怎么做到准确?教材讲了三点。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点,证据要确凿充分,论证要理由充足,结论要正确。这里有一个非常具体、你们写作时立刻能用上的提醒:某些模棱两可、含糊其词的用语,比如可能、大概、也许、或者、恐怕,绝对不能用在法律文书里。你写被告人可能实施了盗窃,这在法律文书里是不及格的。要么有证据证明他实施了,你就写他实施了;要么证据不足,你就不能认定。法律文书里没有模糊地带。而且,定罪量刑、逮捕起诉的根据,法律都有明确规定,你据的是什么法、哪一条、哪一款,都要交代得清清楚楚,一点不能含糊。这方面有个依据,就是最高人民法院2009年关于裁判文书引用法律、法规等规范性法律文件的规定,它明确要求裁判文书应当依法引用相关规范性文件作为裁判依据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点,刑事文书必须严格区分罪与非罪。那些属于思想意识、道德品质、缺点错误范畴的东西,不能当作罪行写进文书,更不能拿它们当定罪科刑的根据。一个人道德上有问题,不等于他犯了罪,这条界限,刑事文书里要守死。民事文书呢,则必须充分体现权利、义务这些法律的基本精神,分清是非曲直。第三点,必须严格依照法定程序办事。什么性质的文书,由哪个机关、哪些人员制作;由哪一级领导审查批准;经过哪些手续才能生效——这些法律都有明文规定,制作时必须严格遵守。那种有法不依、随意马虎草率制作的做法,是要坚决摒弃的。准确适用法律,既包括实体法,也包括程序法,两手都要硬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补一句关于引用法条的实操,你们写作时立刻用得上。准确适用法律,落到笔头上,有个很具体的规矩:能引用具体条款的,就绝不笼统地写依照有关法律规定。你要写清楚,依照中华人民共和国刑法第几条第几款第几项。引用要精确到款、到项。这既是2009年那个司法解释的硬要求,也是说理的需要——你把准确的条文摆出来,你的结论才有落脚点。这一点看着小,却是区分专业和外行的一个关键细节。法条引得准不准、细不细,法官、检察官一眼就能看出你的功底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要求四·有力的逻辑说理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22）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第四条要求,有力的逻辑说理。我把它放在最后讲,因为它是四项要求里的灵魂,也是当前文书改革的重中之重。前面三条——格式、事实、法律,是把文书写对;这第四条说理,是把文书写好、写得让人服气。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要正视一个长期存在的痛点。教材讲得很直白:长期以来,我国法律文书在某些方面质量不太理想,尤其是法院的判决书,对事实和证据的认定,不能准确、严格地体现在判决书的内容里,导致判决书缺乏说理,从而失去了它说服、教育的功效。当事人拿到判决,赢的不知道为什么赢,输的不服气,这就是不说理的恶果。针对这个痛点,我们的司法机关一直在制度上回应。比如,最高人民检察院出台了关于加强检察法律文书说理工作的意见,2017年又作了修订;最高人民法院也陆续公布了一系列文书样式,并且一直以强化说理为方向不断修订。特别是2018年刑事诉讼法修正之后,以强化对事实的叙述、强化对证据的分析认证、增强判决说理为重点的文书改革,进一步深化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那到底什么是说理?我给你们一个不绕弯子的定义,这也是贯穿我们整门课的:说理,不是堆砌华丽辞藻,不是讲大道理空话。说理,是把事实、证据、法律、结论这四样东西之间的链条,一环一环焊死,清清楚楚地摆给当事人看。你认定了一个事实,凭哪些证据?这些证据为什么可信、能互相印证?这个事实符合哪条法律的哪个要件?所以得出什么结论?把这条链子焊结实了,当事人哪怕输了,也输得明白、输得服气,这就是说理的力量。后面我们讲起诉书、讲判决书,会一遍一遍地练这个焊链条的功夫。这是四项要求里,最难、也最见功力的一条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用一个最简单的对比,让你看见说理和不说理的差别。同样是判一个被告人构成盗窃罪。不说理的写法是:被告人的行为构成盗窃罪,依照刑法相关规定,判处有期徒刑一年。当事人看完,一脸问号,为什么是盗窃、为什么是一年,全不知道。说理的写法是:被告人以非法占有为目的,趁人不备秘密窃取他人财物,数额较大,其行为已经齐备盗窃罪的全部构成要件;归案后如实供述、退赃退赔,依法可以从轻处罚;本院综合其犯罪情节和悔罪表现,决定判处有期徒刑一年。后一种写法,把为什么是盗窃罪、为什么从轻、为什么是一年,一环一环讲清楚了。这就是焊链条。你们体会这两段的差距,这就是我们这门课接下来要花最大力气训练的东西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小结与作业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23）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好,这一讲我们收一下。今天内容比较多,我帮你们拎成四块。第一块,历史:法律文书以判词为源头,贯穿古今的是格式统一和说理强化这两条主线。第二块,也是最重要的,五大特点:格式规范、内容合法、执行强制、时间及时、用语客观,记住那五个字——像、对、硬、准、冷。第三块,五项作用:体现国家意志、适用法律惩罚犯罪、调整法律关系、教育公民、评估法律人素质。第四块,四项写作要求:遵循格式、客观认定事实、准确适用法律、有力逻辑说理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一讲和上一讲,合起来是整门课的总论。从下一讲开始,我们就要真刀真枪进入具体文书了。第3讲,我们讲公安机关文书,从立案三书讲起,正式开始练手。我希望你们把今天的五大特点和四项要求,抄在笔记本最显眼的地方,因为从下一讲起,我们每拆解一份文书,都会回到这把总尺子上来量一量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留个作业,这次稍微有点挑战。请你找一份真实的判决书,裁判文书网上很多,用今天讲的四项要求,尤其是说理这一条,给它打个分,具体指出它在说理上的一处优点和一处不足,写300字左右。下节课我们挑两份,一起来讲评好坏。把尺子用起来,你才能慢慢长出判断好文书的眼光。今天就到这里,下课。</w:t>
      </w:r>
    </w:p>
    <w:p>
      <w:pPr>
        <w:spacing w:before="240" w:after="40" w:line="288" w:lineRule="auto"/>
      </w:pPr>
      <w:r>
        <w:rPr>
          <w:rFonts w:ascii="楷体" w:hAnsi="楷体" w:eastAsia="楷体"/>
          <w:b w:val="0"/>
          <w:color w:val="868686"/>
          <w:sz w:val="22"/>
        </w:rPr>
        <w:t>（本讲讲稿正文约 12593 字）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