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Здравствуйте!Сейчас я проведу лекцию на тему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"Синдром Вольфа-Паркинсона-Уайта"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Синдром Вольфа-Паркинсона-Уайта— врождённая аномалия строения сердца.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Впервые описана в 1930 году Луисом Вольфом,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Джоном Паркинсоном и Полом Дадли Уайтом, а в 1940 году термин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«синдром Вольфа-Паркинсона-</w:t>
      </w:r>
      <w:bookmarkStart w:id="0" w:name="_GoBack"/>
      <w:bookmarkEnd w:id="0"/>
      <w:r w:rsidRPr="009E6370">
        <w:rPr>
          <w:rFonts w:ascii="Courier New" w:hAnsi="Courier New" w:cs="Courier New"/>
        </w:rPr>
        <w:t xml:space="preserve">Уайта» был введён в употребление для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обозначения случая наличия у пациента как антисистолии, так и пароксизмов тахикардии.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Синдром WPW может протекать скрыто.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Это связано с неспособностью дополнительных проводящих путей проводить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импульсы в антеградном направлении. На ЭКГ во время синусового ритма признаков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преждевременного возбуждения желудочков нет. Скрытый синдром WPW проявляется тахиаритмией,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его выявление возможно при электростимуляции желудочков.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Лечение производиться благодоря Радиочастотной катетерной абляции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Это направление хирургического лечения нарушений ритма.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Сюда относят ряд методов, при которых очаг аритмии патологические проводящие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пути разрушают то есть, проводят его деструкцию нагреванием с помощью воздействия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электрическим током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Операция обычно проводятся под местной анестезией. Пациенту пунктируют-прокалывают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бедренную вену либо артерию зависит от отделов сердца на которых планируется вмешательство,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подключичную вену. Это совершенно безболезненно, так как места пункций обрабатываются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анестетиком. Через эти проколы с помощью специальных трубочек под рентгеноскопическим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 xml:space="preserve">say контролем вводят электроды в полость сердца. Операцию может проводить врач-хирург и 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несколько ассистентов.</w:t>
      </w:r>
    </w:p>
    <w:p w:rsidR="009E6370" w:rsidRPr="009E6370" w:rsidRDefault="009E6370" w:rsidP="009E6370">
      <w:pPr>
        <w:pStyle w:val="a3"/>
        <w:rPr>
          <w:rFonts w:ascii="Courier New" w:hAnsi="Courier New" w:cs="Courier New"/>
        </w:rPr>
      </w:pPr>
      <w:r w:rsidRPr="009E6370">
        <w:rPr>
          <w:rFonts w:ascii="Courier New" w:hAnsi="Courier New" w:cs="Courier New"/>
        </w:rPr>
        <w:t>say На этом лекция окончена.Спасибо за внимание!Все свободны.</w:t>
      </w:r>
    </w:p>
    <w:sectPr w:rsidR="009E6370" w:rsidRPr="009E6370" w:rsidSect="00801962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544"/>
    <w:rsid w:val="009E6370"/>
    <w:rsid w:val="009F5391"/>
    <w:rsid w:val="00A84EAC"/>
    <w:rsid w:val="00F6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5DEBE3-31A7-4487-860A-1B28682F0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01962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01962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Корбалёв Илья Анатольевич</dc:creator>
  <cp:keywords/>
  <dc:description/>
  <cp:lastModifiedBy>Корбалёв Илья Анатольевич</cp:lastModifiedBy>
  <cp:revision>2</cp:revision>
  <dcterms:created xsi:type="dcterms:W3CDTF">2020-06-10T10:05:00Z</dcterms:created>
  <dcterms:modified xsi:type="dcterms:W3CDTF">2020-06-10T10:05:00Z</dcterms:modified>
</cp:coreProperties>
</file>