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328D" w14:textId="77777777" w:rsidR="002458E0" w:rsidRDefault="002458E0"/>
    <w:p w14:paraId="082E1D0C" w14:textId="77777777" w:rsidR="002458E0" w:rsidRDefault="002458E0"/>
    <w:p w14:paraId="6C1D1652" w14:textId="77777777" w:rsidR="002458E0" w:rsidRDefault="002458E0"/>
    <w:p w14:paraId="32EE3423" w14:textId="77777777" w:rsidR="002458E0" w:rsidRDefault="002458E0"/>
    <w:p w14:paraId="7752EF5D" w14:textId="77777777" w:rsidR="002458E0" w:rsidRDefault="00000000">
      <w:pPr>
        <w:spacing w:line="360" w:lineRule="auto"/>
        <w:jc w:val="center"/>
        <w:rPr>
          <w:rFonts w:eastAsia="黑体"/>
          <w:sz w:val="72"/>
          <w:szCs w:val="72"/>
        </w:rPr>
      </w:pPr>
      <w:r>
        <w:rPr>
          <w:rFonts w:eastAsia="黑体" w:hint="eastAsia"/>
          <w:sz w:val="72"/>
          <w:szCs w:val="72"/>
        </w:rPr>
        <w:t>中国农业大学</w:t>
      </w:r>
    </w:p>
    <w:p w14:paraId="43B5BC05" w14:textId="77777777" w:rsidR="002458E0"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0CB3B66E" w14:textId="77777777" w:rsidR="002458E0" w:rsidRDefault="002458E0"/>
    <w:p w14:paraId="656A6377" w14:textId="77777777" w:rsidR="002458E0" w:rsidRDefault="002458E0"/>
    <w:p w14:paraId="3D76AD57" w14:textId="77777777" w:rsidR="002458E0" w:rsidRDefault="002458E0"/>
    <w:p w14:paraId="0CE4A5AB" w14:textId="77777777" w:rsidR="002458E0" w:rsidRDefault="002458E0"/>
    <w:p w14:paraId="3AB45A67" w14:textId="77777777" w:rsidR="002458E0" w:rsidRDefault="002458E0"/>
    <w:p w14:paraId="33FCED9F" w14:textId="77777777" w:rsidR="002458E0" w:rsidRDefault="00000000">
      <w:pPr>
        <w:spacing w:line="360" w:lineRule="auto"/>
        <w:jc w:val="center"/>
        <w:rPr>
          <w:rFonts w:eastAsia="黑体"/>
          <w:sz w:val="44"/>
        </w:rPr>
      </w:pPr>
      <w:r>
        <w:rPr>
          <w:rFonts w:eastAsia="黑体" w:hint="eastAsia"/>
          <w:sz w:val="32"/>
        </w:rPr>
        <w:t xml:space="preserve">                   </w:t>
      </w:r>
    </w:p>
    <w:p w14:paraId="0934BC30" w14:textId="77777777" w:rsidR="002458E0" w:rsidRDefault="002458E0">
      <w:pPr>
        <w:spacing w:line="360" w:lineRule="auto"/>
        <w:jc w:val="center"/>
        <w:rPr>
          <w:rFonts w:eastAsia="黑体"/>
          <w:sz w:val="44"/>
        </w:rPr>
      </w:pPr>
    </w:p>
    <w:p w14:paraId="47244598" w14:textId="77777777" w:rsidR="002458E0" w:rsidRDefault="00000000">
      <w:pPr>
        <w:spacing w:line="360" w:lineRule="auto"/>
        <w:ind w:firstLineChars="450" w:firstLine="1260"/>
        <w:rPr>
          <w:sz w:val="28"/>
        </w:rPr>
      </w:pPr>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558EAEFC" w14:textId="77777777" w:rsidR="002458E0"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5DDBE06C" w14:textId="77777777" w:rsidR="002458E0"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573D7822" w14:textId="77777777" w:rsidR="002458E0"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6C369594" w14:textId="77777777" w:rsidR="002458E0"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51537D2" w14:textId="77777777" w:rsidR="002458E0"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p>
    <w:p w14:paraId="1A0B19E1" w14:textId="77777777" w:rsidR="002458E0" w:rsidRDefault="00000000">
      <w:pPr>
        <w:rPr>
          <w:rFonts w:eastAsia="黑体"/>
          <w:sz w:val="32"/>
          <w:u w:val="single"/>
        </w:rPr>
      </w:pPr>
      <w:r>
        <w:rPr>
          <w:rFonts w:eastAsia="黑体" w:hint="eastAsia"/>
          <w:sz w:val="32"/>
        </w:rPr>
        <w:t xml:space="preserve">                   </w:t>
      </w:r>
    </w:p>
    <w:p w14:paraId="36EC951F" w14:textId="77777777" w:rsidR="002458E0" w:rsidRDefault="00000000">
      <w:pPr>
        <w:spacing w:line="360" w:lineRule="auto"/>
        <w:jc w:val="center"/>
        <w:rPr>
          <w:rFonts w:ascii="宋体" w:hAnsi="宋体"/>
          <w:sz w:val="28"/>
        </w:rPr>
      </w:pPr>
      <w:r>
        <w:rPr>
          <w:rFonts w:hint="eastAsia"/>
          <w:sz w:val="28"/>
        </w:rPr>
        <w:t xml:space="preserve">              </w:t>
      </w:r>
    </w:p>
    <w:p w14:paraId="2D218B92" w14:textId="77777777" w:rsidR="002458E0" w:rsidRDefault="002458E0">
      <w:pPr>
        <w:spacing w:line="500" w:lineRule="atLeast"/>
        <w:rPr>
          <w:sz w:val="28"/>
        </w:rPr>
      </w:pPr>
    </w:p>
    <w:p w14:paraId="7AF43A8D" w14:textId="77777777" w:rsidR="002458E0" w:rsidRDefault="002458E0">
      <w:pPr>
        <w:spacing w:line="500" w:lineRule="atLeast"/>
        <w:rPr>
          <w:sz w:val="28"/>
        </w:rPr>
      </w:pPr>
    </w:p>
    <w:p w14:paraId="06771D40" w14:textId="77777777" w:rsidR="002458E0" w:rsidRDefault="00000000">
      <w:pPr>
        <w:spacing w:line="500" w:lineRule="atLeast"/>
        <w:jc w:val="center"/>
        <w:rPr>
          <w:sz w:val="28"/>
        </w:rPr>
      </w:pPr>
      <w:r>
        <w:rPr>
          <w:rFonts w:hint="eastAsia"/>
          <w:sz w:val="28"/>
        </w:rPr>
        <w:t>中国农业大学研究生院制</w:t>
      </w:r>
    </w:p>
    <w:p w14:paraId="22A9D4A1" w14:textId="77777777" w:rsidR="002458E0"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3</w:t>
      </w:r>
      <w:r>
        <w:rPr>
          <w:rFonts w:hint="eastAsia"/>
          <w:sz w:val="28"/>
        </w:rPr>
        <w:t xml:space="preserve">   </w:t>
      </w:r>
      <w:r>
        <w:rPr>
          <w:rFonts w:hint="eastAsia"/>
          <w:sz w:val="28"/>
        </w:rPr>
        <w:t>月</w:t>
      </w:r>
      <w:r>
        <w:rPr>
          <w:rFonts w:hint="eastAsia"/>
          <w:sz w:val="28"/>
        </w:rPr>
        <w:t xml:space="preserve">  </w:t>
      </w:r>
      <w:r>
        <w:rPr>
          <w:sz w:val="28"/>
        </w:rPr>
        <w:t>13</w:t>
      </w:r>
      <w:r>
        <w:rPr>
          <w:rFonts w:hint="eastAsia"/>
          <w:sz w:val="28"/>
        </w:rPr>
        <w:t xml:space="preserve">   </w:t>
      </w:r>
      <w:r>
        <w:rPr>
          <w:rFonts w:hint="eastAsia"/>
          <w:sz w:val="28"/>
        </w:rPr>
        <w:t>日</w:t>
      </w:r>
    </w:p>
    <w:p w14:paraId="684ED6B0" w14:textId="77777777" w:rsidR="002458E0" w:rsidRDefault="00000000">
      <w:r>
        <w:rPr>
          <w:rFonts w:eastAsia="黑体" w:hint="eastAsia"/>
          <w:sz w:val="32"/>
        </w:rPr>
        <w:t xml:space="preserve">                  </w:t>
      </w:r>
    </w:p>
    <w:p w14:paraId="338F129A" w14:textId="77777777" w:rsidR="002458E0"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2458E0" w14:paraId="575C2FD4" w14:textId="77777777">
        <w:trPr>
          <w:trHeight w:val="11340"/>
        </w:trPr>
        <w:tc>
          <w:tcPr>
            <w:tcW w:w="10185" w:type="dxa"/>
          </w:tcPr>
          <w:p w14:paraId="12C970AB" w14:textId="77777777" w:rsidR="002458E0" w:rsidRDefault="00000000">
            <w:pPr>
              <w:rPr>
                <w:rFonts w:eastAsia="楷体_GB2312"/>
              </w:rPr>
            </w:pPr>
            <w:r>
              <w:rPr>
                <w:rFonts w:eastAsia="楷体_GB2312" w:hint="eastAsia"/>
              </w:rPr>
              <w:t>（包括课题的研究意义，国内外研究现状分析，附主要的参考文献。）</w:t>
            </w:r>
          </w:p>
          <w:p w14:paraId="3DA990FF" w14:textId="129371F6" w:rsidR="00F876E1" w:rsidRPr="00F876E1" w:rsidRDefault="00F876E1" w:rsidP="00F876E1">
            <w:pPr>
              <w:pStyle w:val="a9"/>
              <w:numPr>
                <w:ilvl w:val="0"/>
                <w:numId w:val="9"/>
              </w:numPr>
              <w:ind w:firstLineChars="0"/>
              <w:rPr>
                <w:rFonts w:eastAsia="楷体_GB2312"/>
              </w:rPr>
            </w:pPr>
            <w:r w:rsidRPr="00F876E1">
              <w:rPr>
                <w:rFonts w:eastAsia="楷体_GB2312" w:hint="eastAsia"/>
              </w:rPr>
              <w:t>研究背景</w:t>
            </w:r>
          </w:p>
          <w:p w14:paraId="157F206E" w14:textId="11B033A9" w:rsidR="00F876E1" w:rsidRDefault="00F876E1" w:rsidP="00F876E1">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w:t>
            </w:r>
            <w:r w:rsidR="0088623F">
              <w:rPr>
                <w:rFonts w:eastAsia="楷体_GB2312" w:hint="eastAsia"/>
              </w:rPr>
              <w:t>每一个</w:t>
            </w:r>
            <w:r w:rsidR="0088623F">
              <w:rPr>
                <w:rFonts w:eastAsia="楷体_GB2312" w:hint="eastAsia"/>
              </w:rPr>
              <w:t>APP</w:t>
            </w:r>
            <w:r w:rsidR="0088623F">
              <w:rPr>
                <w:rFonts w:eastAsia="楷体_GB2312" w:hint="eastAsia"/>
              </w:rPr>
              <w:t>背后都有成千上万个软件</w:t>
            </w:r>
            <w:r w:rsidR="00BD2677">
              <w:rPr>
                <w:rFonts w:eastAsia="楷体_GB2312" w:hint="eastAsia"/>
              </w:rPr>
              <w:t>项目</w:t>
            </w:r>
            <w:r w:rsidR="0088623F">
              <w:rPr>
                <w:rFonts w:eastAsia="楷体_GB2312" w:hint="eastAsia"/>
              </w:rPr>
              <w:t>。</w:t>
            </w:r>
            <w:r>
              <w:rPr>
                <w:rFonts w:eastAsia="楷体_GB2312" w:hint="eastAsia"/>
              </w:rPr>
              <w:t>正是这</w:t>
            </w:r>
            <w:r w:rsidR="0088623F">
              <w:rPr>
                <w:rFonts w:eastAsia="楷体_GB2312" w:hint="eastAsia"/>
              </w:rPr>
              <w:t>些</w:t>
            </w:r>
            <w:r>
              <w:rPr>
                <w:rFonts w:eastAsia="楷体_GB2312" w:hint="eastAsia"/>
              </w:rPr>
              <w:t>软件项目，让我们方便的依靠一个手机就完成了衣食住行。从宏观角度来讲，传统软件行业经过多年的发展，对于项目的风险管理已经有了成熟的理论指导。</w:t>
            </w:r>
            <w:r w:rsidR="00BD2677">
              <w:rPr>
                <w:rFonts w:eastAsia="楷体_GB2312" w:hint="eastAsia"/>
              </w:rPr>
              <w:t>2</w:t>
            </w:r>
            <w:r w:rsidR="00BD2677">
              <w:rPr>
                <w:rFonts w:eastAsia="楷体_GB2312"/>
              </w:rPr>
              <w:t>024</w:t>
            </w:r>
            <w:r w:rsidR="00BD2677">
              <w:rPr>
                <w:rFonts w:eastAsia="楷体_GB2312" w:hint="eastAsia"/>
              </w:rPr>
              <w:t>年政府工作报告里提到，深化大数据、人工智能等研发应用。这也意味</w:t>
            </w:r>
            <w:r>
              <w:rPr>
                <w:rFonts w:eastAsia="楷体_GB2312" w:hint="eastAsia"/>
              </w:rPr>
              <w:t>随着互联网行业的兴起，对传统软件项目风险管理提出了更高的要求。</w:t>
            </w:r>
          </w:p>
          <w:p w14:paraId="156A6423" w14:textId="29C3EFC4" w:rsidR="003730E0" w:rsidRPr="003730E0" w:rsidRDefault="003730E0" w:rsidP="009355DC">
            <w:pPr>
              <w:ind w:firstLine="420"/>
              <w:rPr>
                <w:rFonts w:eastAsia="楷体_GB2312" w:hint="eastAsia"/>
              </w:rPr>
            </w:pPr>
            <w:r>
              <w:rPr>
                <w:rFonts w:eastAsia="楷体_GB2312" w:hint="eastAsia"/>
              </w:rPr>
              <w:t>B</w:t>
            </w:r>
            <w:r>
              <w:rPr>
                <w:rFonts w:eastAsia="楷体_GB2312" w:hint="eastAsia"/>
              </w:rPr>
              <w:t>公司</w:t>
            </w:r>
            <w:r w:rsidRPr="003730E0">
              <w:rPr>
                <w:rFonts w:eastAsia="楷体_GB2312" w:hint="eastAsia"/>
              </w:rPr>
              <w:t>作为一家专注于教育技术的创新型企业，</w:t>
            </w:r>
            <w:r>
              <w:rPr>
                <w:rFonts w:eastAsia="楷体_GB2312" w:hint="eastAsia"/>
              </w:rPr>
              <w:t>自创立以来，一直以技术为驱动，通过不断创新，</w:t>
            </w:r>
            <w:r w:rsidRPr="003730E0">
              <w:rPr>
                <w:rFonts w:eastAsia="楷体_GB2312" w:hint="eastAsia"/>
              </w:rPr>
              <w:t>取得了显著的成就。随着教育行业数字化转型的加速，</w:t>
            </w:r>
            <w:r>
              <w:rPr>
                <w:rFonts w:eastAsia="楷体_GB2312" w:hint="eastAsia"/>
              </w:rPr>
              <w:t>B</w:t>
            </w:r>
            <w:r w:rsidRPr="003730E0">
              <w:rPr>
                <w:rFonts w:eastAsia="楷体_GB2312" w:hint="eastAsia"/>
              </w:rPr>
              <w:t>公司的软件项目不仅在提高教学质量、拓宽教育资源的分布、增加学习的互动性和趣味性方面发挥了重要作用，同时也面临着日益复杂和不断变化的市场需求、技术更新迭代以及国际化经营中的多元文化和法规遵循等挑战。</w:t>
            </w:r>
          </w:p>
          <w:p w14:paraId="6CCBB6F0" w14:textId="4713B7D1" w:rsidR="003730E0" w:rsidRPr="003730E0" w:rsidRDefault="003730E0" w:rsidP="003730E0">
            <w:pPr>
              <w:ind w:firstLine="420"/>
              <w:rPr>
                <w:rFonts w:eastAsia="楷体_GB2312" w:hint="eastAsia"/>
              </w:rPr>
            </w:pPr>
            <w:r w:rsidRPr="003730E0">
              <w:rPr>
                <w:rFonts w:eastAsia="楷体_GB2312" w:hint="eastAsia"/>
              </w:rPr>
              <w:t>随着项目规模的扩大和运营</w:t>
            </w:r>
            <w:r w:rsidR="009355DC">
              <w:rPr>
                <w:rFonts w:eastAsia="楷体_GB2312" w:hint="eastAsia"/>
              </w:rPr>
              <w:t>环境</w:t>
            </w:r>
            <w:r w:rsidRPr="003730E0">
              <w:rPr>
                <w:rFonts w:eastAsia="楷体_GB2312" w:hint="eastAsia"/>
              </w:rPr>
              <w:t>的</w:t>
            </w:r>
            <w:r w:rsidR="009355DC">
              <w:rPr>
                <w:rFonts w:eastAsia="楷体_GB2312" w:hint="eastAsia"/>
              </w:rPr>
              <w:t>多元</w:t>
            </w:r>
            <w:r w:rsidRPr="003730E0">
              <w:rPr>
                <w:rFonts w:eastAsia="楷体_GB2312" w:hint="eastAsia"/>
              </w:rPr>
              <w:t>化，项目风险管理成为保障项目成功的关键因素。</w:t>
            </w:r>
            <w:r w:rsidR="009355DC">
              <w:rPr>
                <w:rFonts w:eastAsia="楷体_GB2312" w:hint="eastAsia"/>
              </w:rPr>
              <w:t>B</w:t>
            </w:r>
            <w:r w:rsidRPr="003730E0">
              <w:rPr>
                <w:rFonts w:eastAsia="楷体_GB2312" w:hint="eastAsia"/>
              </w:rPr>
              <w:t>公司的软件项目涉及的风险类型繁多，包括但不限于技术风险、市场风险、管理风险、</w:t>
            </w:r>
            <w:r w:rsidR="009355DC">
              <w:rPr>
                <w:rFonts w:eastAsia="楷体_GB2312" w:hint="eastAsia"/>
              </w:rPr>
              <w:t>质量风险</w:t>
            </w:r>
            <w:r w:rsidRPr="003730E0">
              <w:rPr>
                <w:rFonts w:eastAsia="楷体_GB2312" w:hint="eastAsia"/>
              </w:rPr>
              <w:t>等。这些风险如果管理不当，可能会导致项目延期、超预算、甚至失败，从而对公司的品牌声誉、财务状况和市场地位产生负面影响。</w:t>
            </w:r>
          </w:p>
          <w:p w14:paraId="3348B314" w14:textId="15689AC6" w:rsidR="002458E0" w:rsidRPr="000B2A7F" w:rsidRDefault="00000000" w:rsidP="000B2A7F">
            <w:pPr>
              <w:pStyle w:val="a9"/>
              <w:numPr>
                <w:ilvl w:val="0"/>
                <w:numId w:val="9"/>
              </w:numPr>
              <w:ind w:firstLineChars="0"/>
              <w:rPr>
                <w:rFonts w:eastAsia="楷体_GB2312"/>
              </w:rPr>
            </w:pPr>
            <w:commentRangeStart w:id="1"/>
            <w:r w:rsidRPr="000B2A7F">
              <w:rPr>
                <w:rFonts w:eastAsia="楷体_GB2312" w:hint="eastAsia"/>
              </w:rPr>
              <w:t>研究意义</w:t>
            </w:r>
            <w:commentRangeEnd w:id="1"/>
            <w:r>
              <w:commentReference w:id="1"/>
            </w:r>
          </w:p>
          <w:p w14:paraId="707265B8" w14:textId="27E7FE27" w:rsidR="000B2A7F" w:rsidRPr="00CE28F6" w:rsidRDefault="000B2A7F" w:rsidP="00CE28F6">
            <w:pPr>
              <w:pStyle w:val="a9"/>
              <w:numPr>
                <w:ilvl w:val="0"/>
                <w:numId w:val="13"/>
              </w:numPr>
              <w:ind w:firstLineChars="0"/>
              <w:rPr>
                <w:rFonts w:eastAsia="楷体_GB2312"/>
              </w:rPr>
            </w:pPr>
            <w:r w:rsidRPr="00CE28F6">
              <w:rPr>
                <w:rFonts w:eastAsia="楷体_GB2312" w:hint="eastAsia"/>
              </w:rPr>
              <w:t>理论意义</w:t>
            </w:r>
            <w:r w:rsidRPr="00CE28F6">
              <w:rPr>
                <w:rFonts w:eastAsia="楷体_GB2312" w:hint="eastAsia"/>
              </w:rPr>
              <w:t xml:space="preserve"> </w:t>
            </w:r>
            <w:r w:rsidRPr="00CE28F6">
              <w:rPr>
                <w:rFonts w:eastAsia="楷体_GB2312"/>
              </w:rPr>
              <w:t xml:space="preserve">    </w:t>
            </w:r>
          </w:p>
          <w:p w14:paraId="5C2C3B33" w14:textId="77777777" w:rsidR="00CE28F6" w:rsidRDefault="00CE28F6" w:rsidP="00CE28F6">
            <w:pPr>
              <w:rPr>
                <w:rFonts w:eastAsia="楷体_GB2312"/>
              </w:rPr>
            </w:pPr>
          </w:p>
          <w:p w14:paraId="2245C09B" w14:textId="77777777" w:rsidR="00CE28F6" w:rsidRPr="00CE28F6" w:rsidRDefault="00CE28F6" w:rsidP="00CE28F6">
            <w:pPr>
              <w:rPr>
                <w:rFonts w:eastAsia="楷体_GB2312" w:hint="eastAsia"/>
              </w:rPr>
            </w:pPr>
            <w:r w:rsidRPr="00CE28F6">
              <w:rPr>
                <w:rFonts w:eastAsia="楷体_GB2312" w:hint="eastAsia"/>
              </w:rPr>
              <w:t>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15452E32" w14:textId="68FAD186" w:rsidR="00CE28F6" w:rsidRPr="00CE28F6" w:rsidRDefault="00CE28F6" w:rsidP="00CE28F6">
            <w:pPr>
              <w:rPr>
                <w:rFonts w:eastAsia="楷体_GB2312" w:hint="eastAsia"/>
              </w:rPr>
            </w:pPr>
            <w:r w:rsidRPr="00CE28F6">
              <w:rPr>
                <w:rFonts w:eastAsia="楷体_GB2312" w:hint="eastAsia"/>
              </w:rPr>
              <w:t>B</w:t>
            </w:r>
            <w:r w:rsidRPr="00CE28F6">
              <w:rPr>
                <w:rFonts w:eastAsia="楷体_GB2312" w:hint="eastAsia"/>
              </w:rPr>
              <w:t>公司成立于</w:t>
            </w:r>
            <w:r w:rsidRPr="00CE28F6">
              <w:rPr>
                <w:rFonts w:eastAsia="楷体_GB2312" w:hint="eastAsia"/>
              </w:rPr>
              <w:t>2016</w:t>
            </w:r>
            <w:r w:rsidRPr="00CE28F6">
              <w:rPr>
                <w:rFonts w:eastAsia="楷体_GB2312" w:hint="eastAsia"/>
              </w:rPr>
              <w:t>年，主要业务是在线教育，涵盖了英语一对一、英语绘本、智学以及阅读营四大模块。无论任何一个模块，其核心都是软件系统，前期售卖、后期履约，用户学习，均基于线上系统完成。近几年互联网行业增速放缓，竞争日益加剧，如何减少软件项目风险，通过技术驱动增长，成为了</w:t>
            </w:r>
            <w:r w:rsidRPr="00CE28F6">
              <w:rPr>
                <w:rFonts w:eastAsia="楷体_GB2312" w:hint="eastAsia"/>
              </w:rPr>
              <w:t>B</w:t>
            </w:r>
            <w:r w:rsidRPr="00CE28F6">
              <w:rPr>
                <w:rFonts w:eastAsia="楷体_GB2312" w:hint="eastAsia"/>
              </w:rPr>
              <w:t>公司如何迎接新的机遇与挑战的重大难题。</w:t>
            </w:r>
          </w:p>
          <w:p w14:paraId="45F10CBE" w14:textId="34E280C2" w:rsidR="002458E0" w:rsidRDefault="00000000" w:rsidP="000B2A7F">
            <w:pPr>
              <w:ind w:firstLineChars="250" w:firstLine="525"/>
              <w:rPr>
                <w:rFonts w:eastAsia="楷体_GB2312"/>
              </w:rPr>
            </w:pPr>
            <w:r>
              <w:rPr>
                <w:rFonts w:eastAsia="楷体_GB2312" w:hint="eastAsia"/>
              </w:rPr>
              <w:t>软件系统在我们的生活中扮演着举重若轻的角色。随着信息技术的快速发展，软件项目在各个领域的应用越来越广泛，如企业信息化、政府信息化、医疗信息化等。乘车刷码，支付扫码，微信聊天，抖音快手小视频等等，如今我们无时无刻不在与软件系统打交道。当平时各系统平稳运行的时候，我们感觉不到软件系统的重要性，而一旦系统出现问题，比如近期先是阿里云故障导致上游各平台服务异常，接着滴滴打车服务故障导致部分用户不能用软件打车，才发现我们的生活已经严重依赖各个软件系统，这些软件项目的复杂性和不确定性使得风险管理变得尤为重要，因此，软件项目风险管理已成为项目管理领域的重要研究方向。项目管理理论过去一段时间得到了长足的发展，尤其是软件行业。项目管理理论为软件项目风险管理提供了理论依据和指导原则，使软件项目风险管理成为了独立的研究领域。</w:t>
            </w:r>
          </w:p>
          <w:p w14:paraId="4B82A1F9" w14:textId="11545CE0" w:rsidR="002458E0" w:rsidRDefault="00000000">
            <w:pPr>
              <w:ind w:firstLine="420"/>
              <w:rPr>
                <w:rFonts w:eastAsia="楷体_GB2312"/>
              </w:rPr>
            </w:pPr>
            <w:r>
              <w:rPr>
                <w:rFonts w:eastAsia="楷体_GB2312" w:hint="eastAsia"/>
              </w:rPr>
              <w:t>软件系统是</w:t>
            </w:r>
            <w:r>
              <w:rPr>
                <w:rFonts w:eastAsia="楷体_GB2312" w:hint="eastAsia"/>
              </w:rPr>
              <w:t>B</w:t>
            </w:r>
            <w:r>
              <w:rPr>
                <w:rFonts w:eastAsia="楷体_GB2312" w:hint="eastAsia"/>
              </w:rPr>
              <w:t>公司的核心，所有业务基于软件系统。</w:t>
            </w:r>
            <w:r>
              <w:rPr>
                <w:rFonts w:eastAsia="楷体_GB2312" w:hint="eastAsia"/>
              </w:rPr>
              <w:t>B</w:t>
            </w:r>
            <w:r>
              <w:rPr>
                <w:rFonts w:eastAsia="楷体_GB2312" w:hint="eastAsia"/>
              </w:rPr>
              <w:t>公司主要是做在线教育，英语一对一、英语绘本、智学以及阅读营，公司任何业务都离不开自营的软件系统。通过对公司软件项目的风险管理深入研究，可以有效识别项目中的潜在风险，并积极采取相应的措施，从而进行预防，避免或减少风险对项目的影响。通过对风险的管理和控制，可以降低项目失败的概率，提高项目的成功率，从而为企业带来更多的收益。</w:t>
            </w:r>
          </w:p>
          <w:p w14:paraId="6D8CBC33" w14:textId="77777777" w:rsidR="002458E0" w:rsidRDefault="00000000">
            <w:pPr>
              <w:ind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4B1CDC33" w14:textId="0BF4E710" w:rsidR="002458E0" w:rsidRDefault="000B2A7F">
            <w:pPr>
              <w:ind w:firstLine="420"/>
              <w:rPr>
                <w:rFonts w:eastAsia="楷体_GB2312"/>
              </w:rPr>
            </w:pPr>
            <w:r>
              <w:rPr>
                <w:rFonts w:eastAsia="楷体_GB2312" w:hint="eastAsia"/>
              </w:rPr>
              <w:t>2</w:t>
            </w:r>
            <w:r>
              <w:rPr>
                <w:rFonts w:eastAsia="楷体_GB2312" w:hint="eastAsia"/>
              </w:rPr>
              <w:t>、实践意义</w:t>
            </w:r>
          </w:p>
          <w:p w14:paraId="7E9B271C" w14:textId="213862EC" w:rsidR="00CC23A1" w:rsidRDefault="00CC23A1">
            <w:pPr>
              <w:ind w:firstLine="420"/>
              <w:rPr>
                <w:rFonts w:eastAsia="楷体_GB2312"/>
              </w:rPr>
            </w:pPr>
            <w:r>
              <w:rPr>
                <w:rFonts w:eastAsia="楷体_GB2312" w:hint="eastAsia"/>
              </w:rPr>
              <w:t>通过对公司软件项目的风险管理深入研究，可以有效识别项目中的潜在风险，并积极采取相应的措施，从而进行预防，避免或减少风险对项目的影响。通过对风险的管理和控制，可以降低项目失败的概率，提高项目的成功率，从而为企业带来更多的收益。</w:t>
            </w:r>
          </w:p>
          <w:p w14:paraId="3660D09A" w14:textId="77777777" w:rsidR="000B2A7F" w:rsidRDefault="000B2A7F">
            <w:pPr>
              <w:ind w:firstLine="420"/>
              <w:rPr>
                <w:rFonts w:eastAsia="楷体_GB2312"/>
              </w:rPr>
            </w:pPr>
          </w:p>
          <w:p w14:paraId="2D386B1E" w14:textId="77777777" w:rsidR="002458E0" w:rsidRDefault="00000000" w:rsidP="000B2A7F">
            <w:pPr>
              <w:numPr>
                <w:ilvl w:val="0"/>
                <w:numId w:val="9"/>
              </w:numPr>
              <w:rPr>
                <w:rFonts w:eastAsia="楷体_GB2312"/>
              </w:rPr>
            </w:pPr>
            <w:commentRangeStart w:id="2"/>
            <w:r>
              <w:rPr>
                <w:rFonts w:eastAsia="楷体_GB2312" w:hint="eastAsia"/>
              </w:rPr>
              <w:t>国内外研究现状分析</w:t>
            </w:r>
            <w:commentRangeEnd w:id="2"/>
            <w:r>
              <w:commentReference w:id="2"/>
            </w:r>
          </w:p>
          <w:p w14:paraId="3F005B17" w14:textId="375DA3F2" w:rsidR="000B2A7F" w:rsidRPr="000B2A7F" w:rsidRDefault="000B2A7F" w:rsidP="000B2A7F">
            <w:pPr>
              <w:pStyle w:val="a9"/>
              <w:numPr>
                <w:ilvl w:val="0"/>
                <w:numId w:val="12"/>
              </w:numPr>
              <w:ind w:firstLineChars="0"/>
              <w:rPr>
                <w:rFonts w:eastAsia="楷体_GB2312"/>
              </w:rPr>
            </w:pPr>
            <w:r w:rsidRPr="000B2A7F">
              <w:rPr>
                <w:rFonts w:eastAsia="楷体_GB2312" w:hint="eastAsia"/>
              </w:rPr>
              <w:t>风险识别</w:t>
            </w:r>
          </w:p>
          <w:p w14:paraId="0F227134" w14:textId="74897204" w:rsidR="000B2A7F" w:rsidRDefault="000B2A7F" w:rsidP="000B2A7F">
            <w:pPr>
              <w:pStyle w:val="a9"/>
              <w:numPr>
                <w:ilvl w:val="0"/>
                <w:numId w:val="12"/>
              </w:numPr>
              <w:ind w:firstLineChars="0"/>
              <w:rPr>
                <w:rFonts w:eastAsia="楷体_GB2312"/>
              </w:rPr>
            </w:pPr>
            <w:r>
              <w:rPr>
                <w:rFonts w:eastAsia="楷体_GB2312" w:hint="eastAsia"/>
              </w:rPr>
              <w:t>风险规避</w:t>
            </w:r>
          </w:p>
          <w:p w14:paraId="779C9B55" w14:textId="657EDEED" w:rsidR="000B2A7F" w:rsidRDefault="000B2A7F" w:rsidP="000B2A7F">
            <w:pPr>
              <w:pStyle w:val="a9"/>
              <w:numPr>
                <w:ilvl w:val="0"/>
                <w:numId w:val="12"/>
              </w:numPr>
              <w:ind w:firstLineChars="0"/>
              <w:rPr>
                <w:rFonts w:eastAsia="楷体_GB2312"/>
              </w:rPr>
            </w:pPr>
            <w:r>
              <w:rPr>
                <w:rFonts w:eastAsia="楷体_GB2312" w:hint="eastAsia"/>
              </w:rPr>
              <w:t>风险识别理论</w:t>
            </w:r>
          </w:p>
          <w:p w14:paraId="26A85923" w14:textId="5EC8C10C" w:rsidR="000B2A7F" w:rsidRPr="000B2A7F" w:rsidRDefault="000B2A7F" w:rsidP="000B2A7F">
            <w:pPr>
              <w:pStyle w:val="a9"/>
              <w:numPr>
                <w:ilvl w:val="0"/>
                <w:numId w:val="12"/>
              </w:numPr>
              <w:ind w:firstLineChars="0"/>
              <w:rPr>
                <w:rFonts w:eastAsia="楷体_GB2312"/>
              </w:rPr>
            </w:pPr>
            <w:r>
              <w:rPr>
                <w:rFonts w:eastAsia="楷体_GB2312" w:hint="eastAsia"/>
              </w:rPr>
              <w:t>研究评述</w:t>
            </w:r>
          </w:p>
          <w:p w14:paraId="3364B7E9" w14:textId="77777777" w:rsidR="000B2A7F" w:rsidRDefault="000B2A7F" w:rsidP="000B2A7F">
            <w:pPr>
              <w:rPr>
                <w:rFonts w:eastAsia="楷体_GB2312"/>
              </w:rPr>
            </w:pPr>
          </w:p>
          <w:p w14:paraId="7E899995"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外现状：国外在软件项目风险管理方面的研究起步较早，理论体系相对完善。风险管理作为一个独立的学科，在学术界得到了广泛的研究和发展。自从风险管理首次被美国风险管理协会提出以来，其在各个领域的应用和研究都得到了不断深入。在软件项目风险管理方面，国外的研究者已经提出了一系列的理论和方法，包括风险管理模型的构建、风险评估技术的开发以及风险管理实践的案例研究等。此外，许多软件企业也都有自己的一套风险管理的体制，积累了丰富的实践经验。</w:t>
            </w:r>
          </w:p>
          <w:p w14:paraId="7FD5E176"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现状：国内在软件项目风险管理领域的研究尚处于起步阶段，尚未形成系统的理论体系。尽管一些学者尝试从管理信息系统和软件工程两大分支学科中探讨软件项目风险管理的理论基础，但在经典著作中，关于风险管理的内容相对有限，主要出现在可行性分析和项目管理环节。在风险管理方法上，国内的研究也在逐步探索中，包括定性风险管理和定量风险管理等方法的应用。然而，目前国内在软件项目风险管理方面的实践经验和理论深度都还有待提高。</w:t>
            </w:r>
          </w:p>
          <w:p w14:paraId="4B376148" w14:textId="77777777" w:rsidR="002458E0" w:rsidRDefault="002458E0">
            <w:pPr>
              <w:rPr>
                <w:rFonts w:eastAsia="楷体_GB2312"/>
              </w:rPr>
            </w:pPr>
          </w:p>
          <w:p w14:paraId="269BD2E9" w14:textId="77777777" w:rsidR="002458E0" w:rsidRDefault="00000000">
            <w:pPr>
              <w:rPr>
                <w:rFonts w:eastAsia="楷体_GB2312"/>
              </w:rPr>
            </w:pPr>
            <w:r>
              <w:rPr>
                <w:rFonts w:eastAsia="楷体_GB2312" w:hint="eastAsia"/>
              </w:rPr>
              <w:t>参考文献：</w:t>
            </w:r>
          </w:p>
          <w:p w14:paraId="42F7009F" w14:textId="77777777" w:rsidR="002458E0" w:rsidRDefault="00000000">
            <w:pPr>
              <w:rPr>
                <w:rFonts w:eastAsia="楷体_GB2312"/>
              </w:rPr>
            </w:pPr>
            <w:r>
              <w:rPr>
                <w:rFonts w:eastAsia="楷体_GB2312" w:hint="eastAsia"/>
              </w:rPr>
              <w:t>[1]</w:t>
            </w:r>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p>
          <w:p w14:paraId="18DFB4A6" w14:textId="77777777" w:rsidR="002458E0" w:rsidRDefault="00000000">
            <w:pPr>
              <w:rPr>
                <w:rFonts w:eastAsia="楷体_GB2312"/>
              </w:rPr>
            </w:pPr>
            <w:r>
              <w:rPr>
                <w:rFonts w:eastAsia="楷体_GB2312" w:hint="eastAsia"/>
              </w:rPr>
              <w:t>[2]</w:t>
            </w:r>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p>
          <w:p w14:paraId="5921F276" w14:textId="77777777" w:rsidR="002458E0" w:rsidRDefault="00000000">
            <w:pPr>
              <w:rPr>
                <w:rFonts w:eastAsia="楷体_GB2312"/>
              </w:rPr>
            </w:pPr>
            <w:r>
              <w:rPr>
                <w:rFonts w:eastAsia="楷体_GB2312" w:hint="eastAsia"/>
              </w:rPr>
              <w:t>[3]</w:t>
            </w:r>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p>
          <w:p w14:paraId="065F6E84" w14:textId="77777777" w:rsidR="002458E0" w:rsidRDefault="00000000">
            <w:pPr>
              <w:rPr>
                <w:rFonts w:eastAsia="楷体_GB2312"/>
              </w:rPr>
            </w:pPr>
            <w:r>
              <w:rPr>
                <w:rFonts w:eastAsia="楷体_GB2312" w:hint="eastAsia"/>
              </w:rPr>
              <w:t>[4]</w:t>
            </w:r>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p>
          <w:p w14:paraId="161F62AC" w14:textId="77777777" w:rsidR="002458E0" w:rsidRDefault="00000000">
            <w:pPr>
              <w:rPr>
                <w:rFonts w:eastAsia="楷体_GB2312"/>
              </w:rPr>
            </w:pPr>
            <w:r>
              <w:rPr>
                <w:rFonts w:eastAsia="楷体_GB2312" w:hint="eastAsia"/>
              </w:rPr>
              <w:t>[5]</w:t>
            </w:r>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p>
          <w:p w14:paraId="4D19141C" w14:textId="77777777" w:rsidR="002458E0" w:rsidRDefault="00000000">
            <w:pPr>
              <w:rPr>
                <w:rFonts w:eastAsia="楷体_GB2312"/>
              </w:rPr>
            </w:pPr>
            <w:r>
              <w:rPr>
                <w:rFonts w:eastAsia="楷体_GB2312" w:hint="eastAsia"/>
              </w:rPr>
              <w:t>[6]</w:t>
            </w:r>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p>
          <w:p w14:paraId="562555C8" w14:textId="77777777" w:rsidR="002458E0" w:rsidRDefault="00000000">
            <w:pPr>
              <w:rPr>
                <w:rFonts w:eastAsia="楷体_GB2312"/>
              </w:rPr>
            </w:pPr>
            <w:r>
              <w:rPr>
                <w:rFonts w:eastAsia="楷体_GB2312" w:hint="eastAsia"/>
              </w:rPr>
              <w:t>[7]</w:t>
            </w:r>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p>
          <w:p w14:paraId="7158AACD" w14:textId="77777777" w:rsidR="002458E0" w:rsidRDefault="00000000">
            <w:pPr>
              <w:rPr>
                <w:rFonts w:eastAsia="楷体_GB2312"/>
              </w:rPr>
            </w:pPr>
            <w:r>
              <w:rPr>
                <w:rFonts w:eastAsia="楷体_GB2312" w:hint="eastAsia"/>
              </w:rPr>
              <w:t>[8]</w:t>
            </w:r>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p>
          <w:p w14:paraId="719D6FCF" w14:textId="77777777" w:rsidR="002458E0" w:rsidRDefault="00000000">
            <w:pPr>
              <w:rPr>
                <w:rFonts w:eastAsia="楷体_GB2312"/>
              </w:rPr>
            </w:pPr>
            <w:r>
              <w:rPr>
                <w:rFonts w:eastAsia="楷体_GB2312" w:hint="eastAsia"/>
              </w:rPr>
              <w:t>[9]</w:t>
            </w:r>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p>
          <w:p w14:paraId="3FD7436C" w14:textId="77777777" w:rsidR="002458E0" w:rsidRDefault="00000000">
            <w:pPr>
              <w:rPr>
                <w:rFonts w:eastAsia="楷体_GB2312"/>
              </w:rPr>
            </w:pPr>
            <w:r>
              <w:rPr>
                <w:rFonts w:eastAsia="楷体_GB2312" w:hint="eastAsia"/>
              </w:rPr>
              <w:t>[10]</w:t>
            </w:r>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p>
          <w:p w14:paraId="40425D60" w14:textId="77777777" w:rsidR="002458E0" w:rsidRDefault="00000000">
            <w:pPr>
              <w:rPr>
                <w:rFonts w:eastAsia="楷体_GB2312"/>
              </w:rPr>
            </w:pPr>
            <w:r>
              <w:rPr>
                <w:rFonts w:eastAsia="楷体_GB2312" w:hint="eastAsia"/>
              </w:rPr>
              <w:t>[11]</w:t>
            </w: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4D050F3B" w14:textId="77777777" w:rsidR="002458E0" w:rsidRDefault="00000000">
            <w:pPr>
              <w:rPr>
                <w:rFonts w:eastAsia="楷体_GB2312"/>
              </w:rPr>
            </w:pPr>
            <w:r>
              <w:rPr>
                <w:rFonts w:eastAsia="楷体_GB2312" w:hint="eastAsia"/>
              </w:rPr>
              <w:t>[12]</w:t>
            </w: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56261EBA" w14:textId="77777777" w:rsidR="002458E0" w:rsidRDefault="00000000">
            <w:pPr>
              <w:rPr>
                <w:rFonts w:eastAsia="楷体_GB2312"/>
              </w:rPr>
            </w:pPr>
            <w:r>
              <w:rPr>
                <w:rFonts w:eastAsia="楷体_GB2312" w:hint="eastAsia"/>
              </w:rPr>
              <w:t>[13]</w:t>
            </w: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0F75ACAD" w14:textId="77777777" w:rsidR="002458E0" w:rsidRDefault="00000000">
            <w:pPr>
              <w:rPr>
                <w:rFonts w:eastAsia="楷体_GB2312"/>
              </w:rPr>
            </w:pPr>
            <w:r>
              <w:rPr>
                <w:rFonts w:eastAsia="楷体_GB2312" w:hint="eastAsia"/>
              </w:rPr>
              <w:t>[14]</w:t>
            </w:r>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p>
          <w:p w14:paraId="306E19ED" w14:textId="77777777" w:rsidR="002458E0" w:rsidRDefault="00000000">
            <w:pPr>
              <w:rPr>
                <w:rFonts w:eastAsia="楷体_GB2312"/>
              </w:rPr>
            </w:pPr>
            <w:r>
              <w:rPr>
                <w:rFonts w:eastAsia="楷体_GB2312" w:hint="eastAsia"/>
              </w:rPr>
              <w:t>[15]</w:t>
            </w:r>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p>
          <w:p w14:paraId="0AE571F7" w14:textId="77777777" w:rsidR="002458E0" w:rsidRDefault="00000000">
            <w:pPr>
              <w:rPr>
                <w:rFonts w:eastAsia="楷体_GB2312"/>
              </w:rPr>
            </w:pPr>
            <w:r>
              <w:rPr>
                <w:rFonts w:eastAsia="楷体_GB2312" w:hint="eastAsia"/>
              </w:rPr>
              <w:t>[16]</w:t>
            </w:r>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p>
          <w:p w14:paraId="1F51D48B" w14:textId="77777777" w:rsidR="002458E0" w:rsidRDefault="00000000">
            <w:pPr>
              <w:rPr>
                <w:rFonts w:eastAsia="楷体_GB2312"/>
              </w:rPr>
            </w:pPr>
            <w:r>
              <w:rPr>
                <w:rFonts w:eastAsia="楷体_GB2312" w:hint="eastAsia"/>
              </w:rPr>
              <w:t>[17]</w:t>
            </w:r>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p>
          <w:p w14:paraId="21539ABC" w14:textId="77777777" w:rsidR="002458E0" w:rsidRDefault="00000000">
            <w:pPr>
              <w:rPr>
                <w:rFonts w:eastAsia="楷体_GB2312"/>
              </w:rPr>
            </w:pPr>
            <w:r>
              <w:rPr>
                <w:rFonts w:eastAsia="楷体_GB2312" w:hint="eastAsia"/>
              </w:rPr>
              <w:t>[18]</w:t>
            </w:r>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p>
          <w:p w14:paraId="1F63E7A7" w14:textId="77777777" w:rsidR="002458E0" w:rsidRDefault="00000000">
            <w:pPr>
              <w:rPr>
                <w:rFonts w:eastAsia="楷体_GB2312"/>
              </w:rPr>
            </w:pPr>
            <w:r>
              <w:rPr>
                <w:rFonts w:eastAsia="楷体_GB2312" w:hint="eastAsia"/>
              </w:rPr>
              <w:t>[19]</w:t>
            </w:r>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p>
          <w:p w14:paraId="56BAC4D6" w14:textId="77777777" w:rsidR="002458E0" w:rsidRDefault="00000000">
            <w:pPr>
              <w:rPr>
                <w:rFonts w:eastAsia="楷体_GB2312"/>
              </w:rPr>
            </w:pPr>
            <w:r>
              <w:rPr>
                <w:rFonts w:eastAsia="楷体_GB2312" w:hint="eastAsia"/>
              </w:rPr>
              <w:t>[20]</w:t>
            </w:r>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p>
          <w:p w14:paraId="561E3768" w14:textId="77777777" w:rsidR="002458E0" w:rsidRDefault="00000000">
            <w:pPr>
              <w:rPr>
                <w:rFonts w:eastAsia="楷体_GB2312"/>
              </w:rPr>
            </w:pPr>
            <w:r>
              <w:rPr>
                <w:rFonts w:eastAsia="楷体_GB2312" w:hint="eastAsia"/>
              </w:rPr>
              <w:t>[21]</w:t>
            </w:r>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p>
          <w:p w14:paraId="60407FAC" w14:textId="77777777" w:rsidR="002458E0" w:rsidRDefault="00000000">
            <w:pPr>
              <w:rPr>
                <w:rFonts w:eastAsia="楷体_GB2312"/>
              </w:rPr>
            </w:pPr>
            <w:r>
              <w:rPr>
                <w:rFonts w:eastAsia="楷体_GB2312" w:hint="eastAsia"/>
              </w:rPr>
              <w:t>[22]</w:t>
            </w:r>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p>
          <w:p w14:paraId="256EE318" w14:textId="77777777" w:rsidR="002458E0" w:rsidRDefault="00000000">
            <w:pPr>
              <w:rPr>
                <w:rFonts w:eastAsia="楷体_GB2312"/>
              </w:rPr>
            </w:pPr>
            <w:r>
              <w:rPr>
                <w:rFonts w:eastAsia="楷体_GB2312" w:hint="eastAsia"/>
              </w:rPr>
              <w:t>[23]</w:t>
            </w: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xml:space="preserve">, 2007, (02): 59 62. </w:t>
            </w:r>
          </w:p>
          <w:p w14:paraId="2A0AE1FE" w14:textId="77777777" w:rsidR="002458E0" w:rsidRDefault="00000000">
            <w:pPr>
              <w:rPr>
                <w:rFonts w:eastAsia="楷体_GB2312"/>
              </w:rPr>
            </w:pPr>
            <w:r>
              <w:rPr>
                <w:rFonts w:eastAsia="楷体_GB2312" w:hint="eastAsia"/>
              </w:rPr>
              <w:t>[24]</w:t>
            </w: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7E8C91AE" w14:textId="77777777" w:rsidR="002458E0" w:rsidRDefault="00000000">
            <w:pPr>
              <w:rPr>
                <w:rFonts w:eastAsia="楷体_GB2312"/>
              </w:rPr>
            </w:pPr>
            <w:r>
              <w:rPr>
                <w:rFonts w:eastAsia="楷体_GB2312" w:hint="eastAsia"/>
              </w:rPr>
              <w:t>[25]</w:t>
            </w: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71BDBA31" w14:textId="77777777" w:rsidR="002458E0" w:rsidRDefault="00000000">
            <w:pPr>
              <w:rPr>
                <w:rFonts w:eastAsia="楷体_GB2312"/>
              </w:rPr>
            </w:pPr>
            <w:r>
              <w:rPr>
                <w:rFonts w:eastAsia="楷体_GB2312" w:hint="eastAsia"/>
              </w:rPr>
              <w:t>[26]</w:t>
            </w: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169CDEEB" w14:textId="77777777" w:rsidR="002458E0" w:rsidRDefault="00000000">
            <w:pPr>
              <w:rPr>
                <w:rFonts w:eastAsia="楷体_GB2312"/>
              </w:rPr>
            </w:pPr>
            <w:r>
              <w:rPr>
                <w:rFonts w:eastAsia="楷体_GB2312" w:hint="eastAsia"/>
              </w:rPr>
              <w:t>[27]</w:t>
            </w: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1B208D41" w14:textId="77777777" w:rsidR="002458E0" w:rsidRDefault="00000000">
            <w:pPr>
              <w:rPr>
                <w:rFonts w:eastAsia="楷体_GB2312"/>
              </w:rPr>
            </w:pPr>
            <w:r>
              <w:rPr>
                <w:rFonts w:eastAsia="楷体_GB2312" w:hint="eastAsia"/>
              </w:rPr>
              <w:t>[28]</w:t>
            </w:r>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p>
          <w:p w14:paraId="4AD7ACB6" w14:textId="77777777" w:rsidR="002458E0" w:rsidRDefault="00000000">
            <w:pPr>
              <w:rPr>
                <w:rFonts w:eastAsia="楷体_GB2312"/>
              </w:rPr>
            </w:pPr>
            <w:r>
              <w:rPr>
                <w:rFonts w:eastAsia="楷体_GB2312"/>
              </w:rPr>
              <w:t>[</w:t>
            </w:r>
            <w:proofErr w:type="gramStart"/>
            <w:r>
              <w:rPr>
                <w:rFonts w:eastAsia="楷体_GB2312"/>
              </w:rPr>
              <w:t>29]Souza</w:t>
            </w:r>
            <w:proofErr w:type="gramEnd"/>
            <w:r>
              <w:rPr>
                <w:rFonts w:eastAsia="楷体_GB2312"/>
              </w:rPr>
              <w:t xml:space="preserve"> A F ,Robson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p>
          <w:p w14:paraId="4F09A180" w14:textId="77777777" w:rsidR="002458E0" w:rsidRDefault="00000000">
            <w:pPr>
              <w:rPr>
                <w:rFonts w:eastAsia="楷体_GB2312"/>
              </w:rPr>
            </w:pPr>
            <w:r>
              <w:rPr>
                <w:rFonts w:eastAsia="楷体_GB2312"/>
              </w:rPr>
              <w:t>[</w:t>
            </w:r>
            <w:proofErr w:type="gramStart"/>
            <w:r>
              <w:rPr>
                <w:rFonts w:eastAsia="楷体_GB2312"/>
              </w:rPr>
              <w:t>30]Hoque</w:t>
            </w:r>
            <w:proofErr w:type="gramEnd"/>
            <w:r>
              <w:rPr>
                <w:rFonts w:eastAsia="楷体_GB2312"/>
              </w:rPr>
              <w:t xml:space="preserve"> M </w:t>
            </w:r>
            <w:proofErr w:type="spellStart"/>
            <w:r>
              <w:rPr>
                <w:rFonts w:eastAsia="楷体_GB2312"/>
              </w:rPr>
              <w:t>M</w:t>
            </w:r>
            <w:proofErr w:type="spellEnd"/>
            <w:r>
              <w:rPr>
                <w:rFonts w:eastAsia="楷体_GB2312"/>
              </w:rPr>
              <w:t xml:space="preserve"> ,Haque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p>
          <w:p w14:paraId="3F858E1B" w14:textId="77777777" w:rsidR="002458E0" w:rsidRDefault="00000000">
            <w:pPr>
              <w:rPr>
                <w:rFonts w:eastAsia="楷体_GB2312"/>
              </w:rPr>
            </w:pPr>
            <w:r>
              <w:rPr>
                <w:rFonts w:eastAsia="楷体_GB2312"/>
              </w:rPr>
              <w:t>[</w:t>
            </w:r>
            <w:proofErr w:type="gramStart"/>
            <w:r>
              <w:rPr>
                <w:rFonts w:eastAsia="楷体_GB2312"/>
              </w:rPr>
              <w:t>31]Chen</w:t>
            </w:r>
            <w:proofErr w:type="gramEnd"/>
            <w:r>
              <w:rPr>
                <w:rFonts w:eastAsia="楷体_GB2312"/>
              </w:rPr>
              <w:t>, X.; Deng, Y. An Evidential Software Risk Evaluation Model. Mathematics 2022, 10, 2325.</w:t>
            </w:r>
          </w:p>
          <w:p w14:paraId="01A97D26" w14:textId="77777777" w:rsidR="002458E0" w:rsidRDefault="00000000">
            <w:pPr>
              <w:rPr>
                <w:rFonts w:eastAsia="楷体_GB2312"/>
              </w:rPr>
            </w:pPr>
            <w:r>
              <w:rPr>
                <w:rFonts w:eastAsia="楷体_GB2312"/>
              </w:rPr>
              <w:t>[</w:t>
            </w:r>
            <w:proofErr w:type="gramStart"/>
            <w:r>
              <w:rPr>
                <w:rFonts w:eastAsia="楷体_GB2312"/>
              </w:rPr>
              <w:t>32]M.</w:t>
            </w:r>
            <w:proofErr w:type="gramEnd"/>
            <w:r>
              <w:rPr>
                <w:rFonts w:eastAsia="楷体_GB2312"/>
              </w:rPr>
              <w:t xml:space="preserve">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p>
          <w:p w14:paraId="5E32DE63" w14:textId="77777777" w:rsidR="002458E0" w:rsidRDefault="00000000">
            <w:pPr>
              <w:rPr>
                <w:rFonts w:eastAsia="楷体_GB2312"/>
              </w:rPr>
            </w:pPr>
            <w:r>
              <w:rPr>
                <w:rFonts w:eastAsia="楷体_GB2312"/>
              </w:rPr>
              <w:t>[</w:t>
            </w:r>
            <w:proofErr w:type="gramStart"/>
            <w:r>
              <w:rPr>
                <w:rFonts w:eastAsia="楷体_GB2312"/>
              </w:rPr>
              <w:t>33]Lei</w:t>
            </w:r>
            <w:proofErr w:type="gramEnd"/>
            <w:r>
              <w:rPr>
                <w:rFonts w:eastAsia="楷体_GB2312"/>
              </w:rPr>
              <w:t xml:space="preserve">,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w:t>
            </w:r>
          </w:p>
          <w:p w14:paraId="608A7606" w14:textId="77777777" w:rsidR="002458E0" w:rsidRDefault="00000000">
            <w:pPr>
              <w:rPr>
                <w:rFonts w:eastAsia="楷体_GB2312"/>
              </w:rPr>
            </w:pPr>
            <w:r>
              <w:rPr>
                <w:rFonts w:eastAsia="楷体_GB2312"/>
              </w:rPr>
              <w:t xml:space="preserve">(2017).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p>
          <w:p w14:paraId="3ADEA55D" w14:textId="77777777" w:rsidR="002458E0" w:rsidRDefault="00000000">
            <w:pPr>
              <w:rPr>
                <w:rFonts w:eastAsia="楷体_GB2312"/>
              </w:rPr>
            </w:pPr>
            <w:r>
              <w:rPr>
                <w:rFonts w:eastAsia="楷体_GB2312"/>
              </w:rPr>
              <w:t>[</w:t>
            </w:r>
            <w:proofErr w:type="gramStart"/>
            <w:r>
              <w:rPr>
                <w:rFonts w:eastAsia="楷体_GB2312"/>
              </w:rPr>
              <w:t>34]</w:t>
            </w:r>
            <w:proofErr w:type="spellStart"/>
            <w:r>
              <w:rPr>
                <w:rFonts w:eastAsia="楷体_GB2312"/>
              </w:rPr>
              <w:t>Aven</w:t>
            </w:r>
            <w:proofErr w:type="spellEnd"/>
            <w:proofErr w:type="gram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w:t>
            </w:r>
            <w:r>
              <w:rPr>
                <w:rFonts w:eastAsia="楷体_GB2312"/>
              </w:rPr>
              <w:lastRenderedPageBreak/>
              <w:t>Journal of Operational Research, 253(1), 1 13.</w:t>
            </w:r>
          </w:p>
          <w:p w14:paraId="0A7AAAD1" w14:textId="77777777" w:rsidR="002458E0" w:rsidRDefault="00000000">
            <w:pPr>
              <w:rPr>
                <w:rFonts w:eastAsia="楷体_GB2312"/>
              </w:rPr>
            </w:pPr>
            <w:r>
              <w:rPr>
                <w:rFonts w:eastAsia="楷体_GB2312"/>
              </w:rPr>
              <w:t>[</w:t>
            </w:r>
            <w:proofErr w:type="gramStart"/>
            <w:r>
              <w:rPr>
                <w:rFonts w:eastAsia="楷体_GB2312"/>
              </w:rPr>
              <w:t>35]Qazi</w:t>
            </w:r>
            <w:proofErr w:type="gramEnd"/>
            <w:r>
              <w:rPr>
                <w:rFonts w:eastAsia="楷体_GB2312"/>
              </w:rPr>
              <w:t xml:space="preserve">,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p>
          <w:p w14:paraId="1EF7D916" w14:textId="77777777" w:rsidR="002458E0" w:rsidRDefault="00000000">
            <w:pPr>
              <w:rPr>
                <w:rFonts w:eastAsia="楷体_GB2312"/>
              </w:rPr>
            </w:pPr>
            <w:r>
              <w:rPr>
                <w:rFonts w:eastAsia="楷体_GB2312"/>
              </w:rPr>
              <w:t>[</w:t>
            </w:r>
            <w:proofErr w:type="gramStart"/>
            <w:r>
              <w:rPr>
                <w:rFonts w:eastAsia="楷体_GB2312"/>
              </w:rPr>
              <w:t>36]Khan</w:t>
            </w:r>
            <w:proofErr w:type="gramEnd"/>
            <w:r>
              <w:rPr>
                <w:rFonts w:eastAsia="楷体_GB2312"/>
              </w:rPr>
              <w:t xml:space="preserve">,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p>
          <w:p w14:paraId="254FED92" w14:textId="77777777" w:rsidR="002458E0" w:rsidRDefault="00000000">
            <w:pPr>
              <w:rPr>
                <w:rFonts w:eastAsia="楷体_GB2312"/>
              </w:rPr>
            </w:pPr>
            <w:r>
              <w:rPr>
                <w:rFonts w:eastAsia="楷体_GB2312"/>
              </w:rPr>
              <w:t>[37</w:t>
            </w:r>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p>
          <w:p w14:paraId="0659C5F2" w14:textId="77777777" w:rsidR="002458E0" w:rsidRDefault="00000000">
            <w:pPr>
              <w:rPr>
                <w:rFonts w:eastAsia="楷体_GB2312"/>
              </w:rPr>
            </w:pPr>
            <w:r>
              <w:rPr>
                <w:rFonts w:eastAsia="楷体_GB2312"/>
              </w:rPr>
              <w:t>[</w:t>
            </w:r>
            <w:proofErr w:type="gramStart"/>
            <w:r>
              <w:rPr>
                <w:rFonts w:eastAsia="楷体_GB2312"/>
              </w:rPr>
              <w:t>38]Carvalho</w:t>
            </w:r>
            <w:proofErr w:type="gramEnd"/>
            <w:r>
              <w:rPr>
                <w:rFonts w:eastAsia="楷体_GB2312"/>
              </w:rPr>
              <w:t xml:space="preserve">,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p>
          <w:p w14:paraId="3D0B8877" w14:textId="77777777" w:rsidR="002458E0" w:rsidRDefault="00000000">
            <w:pPr>
              <w:rPr>
                <w:rFonts w:eastAsia="楷体_GB2312"/>
              </w:rPr>
            </w:pPr>
            <w:r>
              <w:rPr>
                <w:rFonts w:eastAsia="楷体_GB2312"/>
              </w:rPr>
              <w:t>[39</w:t>
            </w:r>
            <w:proofErr w:type="gramStart"/>
            <w:r>
              <w:rPr>
                <w:rFonts w:eastAsia="楷体_GB2312"/>
              </w:rPr>
              <w:t>]</w:t>
            </w:r>
            <w:proofErr w:type="spellStart"/>
            <w:r>
              <w:rPr>
                <w:rFonts w:eastAsia="楷体_GB2312"/>
              </w:rPr>
              <w:t>M.Chowdhury</w:t>
            </w:r>
            <w:proofErr w:type="gramEnd"/>
            <w:r>
              <w:rPr>
                <w:rFonts w:eastAsia="楷体_GB2312"/>
              </w:rPr>
              <w:t>,A.Al,andS.Arefeen,Software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p>
          <w:p w14:paraId="7E7F15DE" w14:textId="77777777" w:rsidR="002458E0" w:rsidRDefault="002458E0">
            <w:pPr>
              <w:rPr>
                <w:rFonts w:eastAsia="楷体_GB2312"/>
              </w:rPr>
            </w:pPr>
          </w:p>
          <w:p w14:paraId="6C76E147" w14:textId="77777777" w:rsidR="002458E0" w:rsidRDefault="002458E0">
            <w:pPr>
              <w:rPr>
                <w:rFonts w:eastAsia="楷体_GB2312"/>
              </w:rPr>
            </w:pPr>
          </w:p>
          <w:p w14:paraId="4DCD4851" w14:textId="77777777" w:rsidR="002458E0" w:rsidRDefault="002458E0">
            <w:pPr>
              <w:rPr>
                <w:rFonts w:eastAsia="楷体_GB2312"/>
              </w:rPr>
            </w:pPr>
          </w:p>
        </w:tc>
      </w:tr>
      <w:tr w:rsidR="002458E0" w14:paraId="533555D9" w14:textId="77777777">
        <w:trPr>
          <w:trHeight w:val="54"/>
        </w:trPr>
        <w:tc>
          <w:tcPr>
            <w:tcW w:w="10185" w:type="dxa"/>
          </w:tcPr>
          <w:p w14:paraId="06A3C125" w14:textId="77777777" w:rsidR="002458E0" w:rsidRDefault="002458E0">
            <w:pPr>
              <w:rPr>
                <w:rFonts w:eastAsia="楷体_GB2312"/>
              </w:rPr>
            </w:pPr>
          </w:p>
        </w:tc>
      </w:tr>
    </w:tbl>
    <w:p w14:paraId="402B4285" w14:textId="77777777" w:rsidR="002458E0" w:rsidRDefault="00000000">
      <w:pPr>
        <w:numPr>
          <w:ilvl w:val="0"/>
          <w:numId w:val="3"/>
        </w:numPr>
        <w:rPr>
          <w:rFonts w:eastAsia="黑体"/>
          <w:sz w:val="32"/>
        </w:rPr>
      </w:pPr>
      <w:r>
        <w:rPr>
          <w:rFonts w:eastAsia="黑体" w:hint="eastAsia"/>
          <w:sz w:val="32"/>
        </w:rPr>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7CEE09C0" w14:textId="77777777">
        <w:trPr>
          <w:trHeight w:val="2258"/>
        </w:trPr>
        <w:tc>
          <w:tcPr>
            <w:tcW w:w="10185" w:type="dxa"/>
          </w:tcPr>
          <w:p w14:paraId="56A3B63E" w14:textId="77777777" w:rsidR="002458E0"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61933EC4" w14:textId="77777777" w:rsidR="002458E0" w:rsidRDefault="002458E0">
            <w:pPr>
              <w:rPr>
                <w:rFonts w:eastAsia="楷体_GB2312"/>
              </w:rPr>
            </w:pPr>
          </w:p>
          <w:p w14:paraId="68DBC1AA" w14:textId="77777777" w:rsidR="002458E0" w:rsidRDefault="00000000">
            <w:pPr>
              <w:numPr>
                <w:ilvl w:val="0"/>
                <w:numId w:val="4"/>
              </w:numPr>
              <w:rPr>
                <w:rFonts w:eastAsia="楷体_GB2312"/>
              </w:rPr>
            </w:pPr>
            <w:r>
              <w:rPr>
                <w:rFonts w:eastAsia="楷体_GB2312" w:hint="eastAsia"/>
              </w:rPr>
              <w:t>研究目标、研究内容</w:t>
            </w:r>
          </w:p>
          <w:p w14:paraId="51A17624" w14:textId="77777777" w:rsidR="002458E0" w:rsidRDefault="00000000">
            <w:pPr>
              <w:ind w:left="360"/>
              <w:rPr>
                <w:rFonts w:eastAsia="楷体_GB2312"/>
              </w:rPr>
            </w:pPr>
            <w:r>
              <w:rPr>
                <w:rFonts w:eastAsia="楷体_GB2312" w:hint="eastAsia"/>
              </w:rPr>
              <w:t>研究目标：</w:t>
            </w:r>
          </w:p>
          <w:p w14:paraId="3A3E25AF" w14:textId="77777777" w:rsidR="002458E0"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7D3885E9" w14:textId="77777777" w:rsidR="002458E0" w:rsidRDefault="00000000">
            <w:pPr>
              <w:ind w:firstLineChars="150" w:firstLine="315"/>
              <w:rPr>
                <w:rFonts w:eastAsia="楷体_GB2312"/>
              </w:rPr>
            </w:pPr>
            <w:r>
              <w:rPr>
                <w:rFonts w:eastAsia="楷体_GB2312" w:hint="eastAsia"/>
              </w:rPr>
              <w:lastRenderedPageBreak/>
              <w:t>具体而言，本研究期望达到以</w:t>
            </w:r>
            <w:commentRangeStart w:id="3"/>
            <w:r>
              <w:rPr>
                <w:rFonts w:eastAsia="楷体_GB2312" w:hint="eastAsia"/>
              </w:rPr>
              <w:t>下几个目标：</w:t>
            </w:r>
            <w:commentRangeEnd w:id="3"/>
            <w:r>
              <w:commentReference w:id="3"/>
            </w:r>
          </w:p>
          <w:p w14:paraId="5B8D0C10" w14:textId="77777777" w:rsidR="002458E0" w:rsidRDefault="00000000">
            <w:pPr>
              <w:numPr>
                <w:ilvl w:val="0"/>
                <w:numId w:val="5"/>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4D14A58B" w14:textId="77777777" w:rsidR="002458E0" w:rsidRDefault="00000000">
            <w:pPr>
              <w:numPr>
                <w:ilvl w:val="0"/>
                <w:numId w:val="5"/>
              </w:numPr>
              <w:rPr>
                <w:rFonts w:eastAsia="楷体_GB2312"/>
              </w:rPr>
            </w:pPr>
            <w:r>
              <w:rPr>
                <w:rFonts w:eastAsia="楷体_GB2312" w:hint="eastAsia"/>
              </w:rPr>
              <w:t>评估各类风险对软件项目的影响程度和可能发生的概率，确定风险的优先级。</w:t>
            </w:r>
          </w:p>
          <w:p w14:paraId="2C1F9645" w14:textId="77777777" w:rsidR="002458E0" w:rsidRDefault="00000000">
            <w:pPr>
              <w:numPr>
                <w:ilvl w:val="0"/>
                <w:numId w:val="5"/>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52D4A790" w14:textId="77777777" w:rsidR="002458E0" w:rsidRDefault="00000000">
            <w:pPr>
              <w:numPr>
                <w:ilvl w:val="0"/>
                <w:numId w:val="5"/>
              </w:numPr>
              <w:rPr>
                <w:rFonts w:eastAsia="楷体_GB2312"/>
              </w:rPr>
            </w:pPr>
            <w:r>
              <w:rPr>
                <w:rFonts w:eastAsia="楷体_GB2312" w:hint="eastAsia"/>
              </w:rPr>
              <w:t>构建一套完整的风险管理框架，包括风险识别、风险评估、风险应对和风险监控等各个环节。</w:t>
            </w:r>
          </w:p>
          <w:p w14:paraId="34169FBF"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62FB3242"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本研究将围绕</w:t>
            </w:r>
            <w:r>
              <w:rPr>
                <w:rFonts w:eastAsia="楷体_GB2312" w:hint="eastAsia"/>
              </w:rPr>
              <w:t>B</w:t>
            </w:r>
            <w:r>
              <w:rPr>
                <w:rFonts w:eastAsia="楷体_GB2312" w:hint="eastAsia"/>
              </w:rPr>
              <w:t>公司软件项目风险管理的核心问题展开，主要研究内容包括以下几个方面：</w:t>
            </w:r>
          </w:p>
          <w:p w14:paraId="59C3FFF1" w14:textId="77777777" w:rsidR="002458E0" w:rsidRDefault="00000000">
            <w:pPr>
              <w:numPr>
                <w:ilvl w:val="0"/>
                <w:numId w:val="6"/>
              </w:numPr>
              <w:rPr>
                <w:rFonts w:eastAsia="楷体_GB2312"/>
              </w:rPr>
            </w:pPr>
            <w:r>
              <w:rPr>
                <w:rFonts w:eastAsia="楷体_GB2312" w:hint="eastAsia"/>
              </w:rPr>
              <w:t>风险识别：通过文献回顾、案例分析和实地调研等方法，系统梳理</w:t>
            </w:r>
            <w:r>
              <w:rPr>
                <w:rFonts w:eastAsia="楷体_GB2312" w:hint="eastAsia"/>
              </w:rPr>
              <w:t>B</w:t>
            </w:r>
            <w:r>
              <w:rPr>
                <w:rFonts w:eastAsia="楷体_GB2312" w:hint="eastAsia"/>
              </w:rPr>
              <w:t>公司软件项目可能面临的风险类型，构建风险识别指标体系，并对关键风险点进行深入剖析。</w:t>
            </w:r>
          </w:p>
          <w:p w14:paraId="4F3EA4F4" w14:textId="77777777" w:rsidR="002458E0" w:rsidRDefault="00000000">
            <w:pPr>
              <w:numPr>
                <w:ilvl w:val="0"/>
                <w:numId w:val="6"/>
              </w:numPr>
              <w:rPr>
                <w:rFonts w:eastAsia="楷体_GB2312"/>
              </w:rPr>
            </w:pPr>
            <w:r>
              <w:rPr>
                <w:rFonts w:eastAsia="楷体_GB2312" w:hint="eastAsia"/>
              </w:rPr>
              <w:t>风险评估：运用定量和定性相结合的方法，对识别出的风险进行量化评估，包括风险的概率分析、影响程度分析和风险优先级排序等，为风险应对提供决策依据。</w:t>
            </w:r>
          </w:p>
          <w:p w14:paraId="314B0DC4" w14:textId="77777777" w:rsidR="002458E0" w:rsidRDefault="00000000">
            <w:pPr>
              <w:numPr>
                <w:ilvl w:val="0"/>
                <w:numId w:val="6"/>
              </w:numPr>
              <w:rPr>
                <w:rFonts w:eastAsia="楷体_GB2312"/>
              </w:rPr>
            </w:pPr>
            <w:r>
              <w:rPr>
                <w:rFonts w:eastAsia="楷体_GB2312" w:hint="eastAsia"/>
              </w:rPr>
              <w:t>风险管理策略制定：基于风险评估结果，结合</w:t>
            </w:r>
            <w:r>
              <w:rPr>
                <w:rFonts w:eastAsia="楷体_GB2312" w:hint="eastAsia"/>
              </w:rPr>
              <w:t>B</w:t>
            </w:r>
            <w:r>
              <w:rPr>
                <w:rFonts w:eastAsia="楷体_GB2312" w:hint="eastAsia"/>
              </w:rPr>
              <w:t>公司的实际情况和资源条件，制定针对性的风险管理策略，包括风险规避、风险转移、风险减轻和风险接受等具体措施。</w:t>
            </w:r>
          </w:p>
          <w:p w14:paraId="275BEBFA" w14:textId="77777777" w:rsidR="002458E0" w:rsidRDefault="00000000">
            <w:pPr>
              <w:numPr>
                <w:ilvl w:val="0"/>
                <w:numId w:val="6"/>
              </w:numPr>
              <w:rPr>
                <w:rFonts w:eastAsia="楷体_GB2312"/>
              </w:rPr>
            </w:pPr>
            <w:r>
              <w:rPr>
                <w:rFonts w:eastAsia="楷体_GB2312" w:hint="eastAsia"/>
              </w:rPr>
              <w:t>风险管理框架构建：整合风险识别、风险评估和风险管理策略等内容，构建一套适合</w:t>
            </w:r>
            <w:r>
              <w:rPr>
                <w:rFonts w:eastAsia="楷体_GB2312" w:hint="eastAsia"/>
              </w:rPr>
              <w:t>B</w:t>
            </w:r>
            <w:r>
              <w:rPr>
                <w:rFonts w:eastAsia="楷体_GB2312" w:hint="eastAsia"/>
              </w:rPr>
              <w:t>公司软件项目的风险管理框架，明确风险管理的流程、责任主体和监控机制。</w:t>
            </w:r>
          </w:p>
          <w:p w14:paraId="0C788C26" w14:textId="77777777" w:rsidR="002458E0" w:rsidRDefault="00000000">
            <w:pPr>
              <w:numPr>
                <w:ilvl w:val="0"/>
                <w:numId w:val="6"/>
              </w:numPr>
              <w:rPr>
                <w:rFonts w:eastAsia="楷体_GB2312"/>
              </w:rPr>
            </w:pPr>
            <w:r>
              <w:rPr>
                <w:rFonts w:eastAsia="楷体_GB2312" w:hint="eastAsia"/>
              </w:rPr>
              <w:t>实证研究与方案验证：选取</w:t>
            </w:r>
            <w:r>
              <w:rPr>
                <w:rFonts w:eastAsia="楷体_GB2312" w:hint="eastAsia"/>
              </w:rPr>
              <w:t>B</w:t>
            </w:r>
            <w:r>
              <w:rPr>
                <w:rFonts w:eastAsia="楷体_GB2312" w:hint="eastAsia"/>
              </w:rPr>
              <w:t>公司具体的软件项目作为案例，运用构建的风险管理框架进行实证研究，通过对比分析和效果评估，验证风险管理优化方案的有效性和可操作性。</w:t>
            </w:r>
          </w:p>
          <w:p w14:paraId="07A5355F" w14:textId="77777777" w:rsidR="002458E0" w:rsidRDefault="00000000">
            <w:pPr>
              <w:ind w:firstLineChars="150" w:firstLine="315"/>
              <w:rPr>
                <w:rFonts w:eastAsia="楷体_GB2312"/>
              </w:rPr>
            </w:pPr>
            <w:r>
              <w:rPr>
                <w:rFonts w:eastAsia="楷体_GB2312" w:hint="eastAsia"/>
              </w:rPr>
              <w:t>通过以上研究内容的深入剖析和实证验证，本研究将为</w:t>
            </w:r>
            <w:r>
              <w:rPr>
                <w:rFonts w:eastAsia="楷体_GB2312" w:hint="eastAsia"/>
              </w:rPr>
              <w:t>B</w:t>
            </w:r>
            <w:r>
              <w:rPr>
                <w:rFonts w:eastAsia="楷体_GB2312" w:hint="eastAsia"/>
              </w:rPr>
              <w:t>公司软件项目的风险管理提供理论支持和实践指导，同时也为相关行业的风险管理实践提供有益借鉴。</w:t>
            </w:r>
          </w:p>
          <w:p w14:paraId="67FD2D64" w14:textId="77777777" w:rsidR="002458E0" w:rsidRDefault="002458E0">
            <w:pPr>
              <w:rPr>
                <w:rFonts w:eastAsia="楷体_GB2312"/>
              </w:rPr>
            </w:pPr>
          </w:p>
          <w:p w14:paraId="76C331C9" w14:textId="77777777" w:rsidR="002458E0" w:rsidRDefault="00000000">
            <w:pPr>
              <w:numPr>
                <w:ilvl w:val="0"/>
                <w:numId w:val="4"/>
              </w:numPr>
              <w:rPr>
                <w:rFonts w:eastAsia="楷体_GB2312"/>
              </w:rPr>
            </w:pPr>
            <w:r>
              <w:rPr>
                <w:rFonts w:eastAsia="楷体_GB2312" w:hint="eastAsia"/>
              </w:rPr>
              <w:t>拟采取的研究方法</w:t>
            </w:r>
          </w:p>
          <w:p w14:paraId="3959F1C4"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4A9CCEE2" w14:textId="77777777" w:rsidR="002458E0"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7CB99667" w14:textId="77777777" w:rsidR="002458E0"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76CBF99B" w14:textId="77777777" w:rsidR="002458E0"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0A33A9D2" w14:textId="77777777" w:rsidR="002458E0"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7B069029" w14:textId="77777777" w:rsidR="002458E0" w:rsidRDefault="002458E0">
            <w:pPr>
              <w:rPr>
                <w:rFonts w:eastAsia="楷体_GB2312"/>
              </w:rPr>
            </w:pPr>
          </w:p>
          <w:p w14:paraId="45D581E9" w14:textId="77777777" w:rsidR="002458E0" w:rsidRDefault="002458E0">
            <w:pPr>
              <w:rPr>
                <w:rFonts w:eastAsia="楷体_GB2312"/>
              </w:rPr>
            </w:pPr>
          </w:p>
          <w:p w14:paraId="2AE59BCA" w14:textId="77777777" w:rsidR="002458E0" w:rsidRDefault="002458E0">
            <w:pPr>
              <w:rPr>
                <w:rFonts w:eastAsia="楷体_GB2312"/>
              </w:rPr>
            </w:pPr>
          </w:p>
          <w:p w14:paraId="45966D8C" w14:textId="77777777" w:rsidR="002458E0" w:rsidRDefault="002458E0">
            <w:pPr>
              <w:rPr>
                <w:rFonts w:eastAsia="楷体_GB2312"/>
              </w:rPr>
            </w:pPr>
          </w:p>
          <w:p w14:paraId="36F5738B" w14:textId="77777777" w:rsidR="002458E0" w:rsidRDefault="002458E0">
            <w:pPr>
              <w:rPr>
                <w:rFonts w:eastAsia="楷体_GB2312"/>
              </w:rPr>
            </w:pPr>
          </w:p>
          <w:p w14:paraId="015E739E" w14:textId="77777777" w:rsidR="002458E0" w:rsidRDefault="002458E0">
            <w:pPr>
              <w:rPr>
                <w:rFonts w:eastAsia="楷体_GB2312"/>
              </w:rPr>
            </w:pPr>
          </w:p>
          <w:p w14:paraId="1F8618E4" w14:textId="77777777" w:rsidR="002458E0" w:rsidRDefault="002458E0">
            <w:pPr>
              <w:rPr>
                <w:rFonts w:eastAsia="楷体_GB2312"/>
              </w:rPr>
            </w:pPr>
          </w:p>
          <w:p w14:paraId="7675A7E9" w14:textId="77777777" w:rsidR="002458E0" w:rsidRDefault="002458E0">
            <w:pPr>
              <w:rPr>
                <w:rFonts w:eastAsia="楷体_GB2312"/>
              </w:rPr>
            </w:pPr>
          </w:p>
          <w:p w14:paraId="1AB78D1F" w14:textId="77777777" w:rsidR="002458E0" w:rsidRDefault="002458E0">
            <w:pPr>
              <w:rPr>
                <w:rFonts w:eastAsia="楷体_GB2312"/>
              </w:rPr>
            </w:pPr>
          </w:p>
          <w:p w14:paraId="0EAD96B0" w14:textId="77777777" w:rsidR="002458E0" w:rsidRDefault="00000000">
            <w:pPr>
              <w:rPr>
                <w:rFonts w:eastAsia="楷体_GB2312"/>
              </w:rPr>
            </w:pPr>
            <w:r>
              <w:rPr>
                <w:rFonts w:eastAsia="楷体_GB2312" w:hint="eastAsia"/>
              </w:rPr>
              <w:t>3</w:t>
            </w:r>
            <w:commentRangeStart w:id="4"/>
            <w:r>
              <w:rPr>
                <w:rFonts w:eastAsia="楷体_GB2312" w:hint="eastAsia"/>
              </w:rPr>
              <w:t>、技术路线</w:t>
            </w:r>
            <w:commentRangeEnd w:id="4"/>
            <w:r>
              <w:commentReference w:id="4"/>
            </w:r>
          </w:p>
          <w:p w14:paraId="5BDED00D" w14:textId="77777777" w:rsidR="002458E0" w:rsidRDefault="002458E0">
            <w:pPr>
              <w:rPr>
                <w:rFonts w:eastAsia="楷体_GB2312"/>
              </w:rPr>
            </w:pPr>
          </w:p>
          <w:p w14:paraId="0DE069AD" w14:textId="77777777" w:rsidR="002458E0" w:rsidRDefault="00000000">
            <w:pPr>
              <w:jc w:val="center"/>
              <w:rPr>
                <w:rFonts w:eastAsia="楷体_GB2312"/>
              </w:rPr>
            </w:pPr>
            <w:r>
              <w:rPr>
                <w:rFonts w:eastAsia="楷体_GB2312" w:hint="eastAsia"/>
                <w:noProof/>
              </w:rPr>
              <w:lastRenderedPageBreak/>
              <w:drawing>
                <wp:inline distT="0" distB="0" distL="0" distR="0" wp14:anchorId="4A3103B6" wp14:editId="5568474A">
                  <wp:extent cx="3238500" cy="3200400"/>
                  <wp:effectExtent l="0" t="0" r="0" b="0"/>
                  <wp:docPr id="1024409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09694"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38500" cy="3200400"/>
                          </a:xfrm>
                          <a:prstGeom prst="rect">
                            <a:avLst/>
                          </a:prstGeom>
                        </pic:spPr>
                      </pic:pic>
                    </a:graphicData>
                  </a:graphic>
                </wp:inline>
              </w:drawing>
            </w:r>
          </w:p>
          <w:p w14:paraId="7542DB59" w14:textId="77777777" w:rsidR="002458E0" w:rsidRDefault="00000000">
            <w:pPr>
              <w:numPr>
                <w:ilvl w:val="0"/>
                <w:numId w:val="7"/>
              </w:numPr>
              <w:rPr>
                <w:rFonts w:ascii="楷体_GB2312" w:eastAsia="楷体_GB2312"/>
              </w:rPr>
            </w:pPr>
            <w:r>
              <w:rPr>
                <w:rFonts w:ascii="楷体_GB2312" w:eastAsia="楷体_GB2312" w:hint="eastAsia"/>
              </w:rPr>
              <w:t>可行性分析。</w:t>
            </w:r>
          </w:p>
          <w:p w14:paraId="20E5ECCE" w14:textId="77777777" w:rsidR="002458E0"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2FBA5DE6" w14:textId="77777777" w:rsidR="002458E0"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BB109D6" w14:textId="77777777" w:rsidR="002458E0"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71D322F1" w14:textId="77777777" w:rsidR="002458E0"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4BF06D56" w14:textId="77777777" w:rsidR="002458E0"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619F6AC2" w14:textId="77777777" w:rsidR="002458E0" w:rsidRDefault="002458E0">
            <w:pPr>
              <w:ind w:firstLineChars="200" w:firstLine="420"/>
              <w:rPr>
                <w:rFonts w:ascii="楷体_GB2312" w:eastAsia="楷体_GB2312"/>
              </w:rPr>
            </w:pPr>
          </w:p>
          <w:p w14:paraId="3BCF919B" w14:textId="77777777" w:rsidR="002458E0" w:rsidRDefault="00000000">
            <w:pPr>
              <w:numPr>
                <w:ilvl w:val="0"/>
                <w:numId w:val="7"/>
              </w:numPr>
              <w:rPr>
                <w:rFonts w:ascii="楷体_GB2312" w:eastAsia="楷体_GB2312"/>
              </w:rPr>
            </w:pPr>
            <w:r>
              <w:rPr>
                <w:rFonts w:ascii="楷体_GB2312" w:eastAsia="楷体_GB2312" w:hint="eastAsia"/>
              </w:rPr>
              <w:t>预期进展</w:t>
            </w:r>
          </w:p>
          <w:p w14:paraId="2511CE30" w14:textId="77777777" w:rsidR="002458E0"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1FC9FA" w14:textId="77777777" w:rsidR="002458E0"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59943AAF" w14:textId="77777777" w:rsidR="002458E0"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269C34A0" w14:textId="77777777" w:rsidR="002458E0" w:rsidRDefault="00000000">
            <w:pPr>
              <w:ind w:firstLineChars="200" w:firstLine="420"/>
              <w:rPr>
                <w:rFonts w:ascii="楷体_GB2312" w:eastAsia="楷体_GB2312"/>
              </w:rPr>
            </w:pPr>
            <w:r>
              <w:rPr>
                <w:rFonts w:ascii="楷体_GB2312" w:eastAsia="楷体_GB2312" w:hint="eastAsia"/>
              </w:rPr>
              <w:t>2024年9月-11月:撰写论文，完成论文初稿。</w:t>
            </w:r>
          </w:p>
          <w:p w14:paraId="519BAAED" w14:textId="77777777" w:rsidR="002458E0"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5BF926E7" w14:textId="77777777" w:rsidR="002458E0" w:rsidRDefault="00000000">
            <w:pPr>
              <w:ind w:firstLineChars="200" w:firstLine="420"/>
              <w:rPr>
                <w:rFonts w:ascii="楷体_GB2312" w:eastAsia="楷体_GB2312"/>
              </w:rPr>
            </w:pPr>
            <w:r>
              <w:rPr>
                <w:rFonts w:ascii="楷体_GB2312" w:eastAsia="楷体_GB2312" w:hint="eastAsia"/>
              </w:rPr>
              <w:t>2025年2月-4月:论文定稿</w:t>
            </w:r>
          </w:p>
          <w:p w14:paraId="00565FD6" w14:textId="77777777" w:rsidR="002458E0" w:rsidRDefault="002458E0">
            <w:pPr>
              <w:rPr>
                <w:rFonts w:eastAsia="楷体_GB2312"/>
              </w:rPr>
            </w:pPr>
          </w:p>
          <w:p w14:paraId="0CA74825" w14:textId="77777777" w:rsidR="002458E0" w:rsidRDefault="002458E0">
            <w:pPr>
              <w:rPr>
                <w:rFonts w:eastAsia="楷体_GB2312"/>
              </w:rPr>
            </w:pPr>
          </w:p>
          <w:p w14:paraId="08877E26" w14:textId="77777777" w:rsidR="002458E0" w:rsidRDefault="002458E0">
            <w:pPr>
              <w:rPr>
                <w:rFonts w:eastAsia="楷体_GB2312"/>
              </w:rPr>
            </w:pPr>
          </w:p>
          <w:p w14:paraId="50FF3D54" w14:textId="77777777" w:rsidR="002458E0" w:rsidRDefault="002458E0">
            <w:pPr>
              <w:rPr>
                <w:rFonts w:eastAsia="楷体_GB2312"/>
              </w:rPr>
            </w:pPr>
          </w:p>
          <w:p w14:paraId="6AE09FAD" w14:textId="77777777" w:rsidR="002458E0" w:rsidRDefault="002458E0">
            <w:pPr>
              <w:rPr>
                <w:rFonts w:eastAsia="楷体_GB2312"/>
              </w:rPr>
            </w:pPr>
          </w:p>
          <w:p w14:paraId="465A92D4" w14:textId="77777777" w:rsidR="002458E0" w:rsidRDefault="002458E0">
            <w:pPr>
              <w:rPr>
                <w:rFonts w:eastAsia="楷体_GB2312"/>
              </w:rPr>
            </w:pPr>
          </w:p>
          <w:p w14:paraId="1BBFA6E9" w14:textId="77777777" w:rsidR="002458E0" w:rsidRDefault="002458E0">
            <w:pPr>
              <w:rPr>
                <w:rFonts w:eastAsia="楷体_GB2312"/>
              </w:rPr>
            </w:pPr>
          </w:p>
          <w:p w14:paraId="2272EE98" w14:textId="77777777" w:rsidR="002458E0" w:rsidRDefault="002458E0">
            <w:pPr>
              <w:rPr>
                <w:rFonts w:eastAsia="楷体_GB2312"/>
              </w:rPr>
            </w:pPr>
          </w:p>
          <w:p w14:paraId="2E380EAB" w14:textId="77777777" w:rsidR="002458E0" w:rsidRDefault="002458E0">
            <w:pPr>
              <w:rPr>
                <w:rFonts w:eastAsia="楷体_GB2312"/>
              </w:rPr>
            </w:pPr>
          </w:p>
          <w:p w14:paraId="37977A9B" w14:textId="77777777" w:rsidR="002458E0" w:rsidRDefault="002458E0">
            <w:pPr>
              <w:rPr>
                <w:rFonts w:eastAsia="楷体_GB2312"/>
              </w:rPr>
            </w:pPr>
          </w:p>
          <w:p w14:paraId="494766E6" w14:textId="77777777" w:rsidR="002458E0" w:rsidRDefault="002458E0">
            <w:pPr>
              <w:rPr>
                <w:rFonts w:eastAsia="楷体_GB2312"/>
              </w:rPr>
            </w:pPr>
          </w:p>
          <w:p w14:paraId="5343502F" w14:textId="77777777" w:rsidR="002458E0" w:rsidRDefault="002458E0">
            <w:pPr>
              <w:rPr>
                <w:rFonts w:eastAsia="楷体_GB2312"/>
              </w:rPr>
            </w:pPr>
          </w:p>
          <w:p w14:paraId="5867F19D" w14:textId="77777777" w:rsidR="002458E0" w:rsidRDefault="002458E0">
            <w:pPr>
              <w:rPr>
                <w:rFonts w:eastAsia="楷体_GB2312"/>
              </w:rPr>
            </w:pPr>
          </w:p>
          <w:p w14:paraId="26AD0C5F" w14:textId="77777777" w:rsidR="002458E0" w:rsidRDefault="002458E0">
            <w:pPr>
              <w:rPr>
                <w:rFonts w:eastAsia="楷体_GB2312"/>
              </w:rPr>
            </w:pPr>
          </w:p>
          <w:p w14:paraId="57C06769" w14:textId="77777777" w:rsidR="002458E0" w:rsidRDefault="002458E0">
            <w:pPr>
              <w:rPr>
                <w:rFonts w:eastAsia="楷体_GB2312"/>
              </w:rPr>
            </w:pPr>
          </w:p>
          <w:p w14:paraId="0B4C0B41" w14:textId="77777777" w:rsidR="002458E0" w:rsidRDefault="002458E0">
            <w:pPr>
              <w:rPr>
                <w:rFonts w:eastAsia="楷体_GB2312"/>
              </w:rPr>
            </w:pPr>
          </w:p>
          <w:p w14:paraId="7F58637F" w14:textId="77777777" w:rsidR="002458E0" w:rsidRDefault="002458E0">
            <w:pPr>
              <w:rPr>
                <w:b/>
                <w:bCs/>
              </w:rPr>
            </w:pPr>
          </w:p>
        </w:tc>
      </w:tr>
    </w:tbl>
    <w:p w14:paraId="52F90C73" w14:textId="77777777" w:rsidR="002458E0" w:rsidRDefault="002458E0"/>
    <w:p w14:paraId="375F81CD" w14:textId="77777777" w:rsidR="002458E0" w:rsidRDefault="00000000">
      <w:pPr>
        <w:numPr>
          <w:ilvl w:val="0"/>
          <w:numId w:val="8"/>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67E1AAB4" w14:textId="77777777">
        <w:trPr>
          <w:trHeight w:val="11340"/>
        </w:trPr>
        <w:tc>
          <w:tcPr>
            <w:tcW w:w="10185" w:type="dxa"/>
          </w:tcPr>
          <w:p w14:paraId="66037022" w14:textId="77777777" w:rsidR="002458E0"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2CF1C050"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6B8F7C" w14:textId="77777777" w:rsidR="002458E0"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266C5A65" w14:textId="77777777" w:rsidR="002458E0"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25D4A012" w14:textId="77777777" w:rsidR="002458E0"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690DA209" w14:textId="77777777" w:rsidR="002458E0"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4B0E28C2" w14:textId="77777777" w:rsidR="002458E0"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p w14:paraId="793E6D1F" w14:textId="77777777" w:rsidR="002458E0" w:rsidRDefault="002458E0">
            <w:pPr>
              <w:rPr>
                <w:rFonts w:eastAsia="楷体_GB2312"/>
              </w:rPr>
            </w:pPr>
          </w:p>
          <w:p w14:paraId="6AED2583" w14:textId="77777777" w:rsidR="002458E0" w:rsidRDefault="002458E0">
            <w:pPr>
              <w:rPr>
                <w:rFonts w:eastAsia="楷体_GB2312"/>
              </w:rPr>
            </w:pPr>
          </w:p>
          <w:p w14:paraId="26C4F81F" w14:textId="77777777" w:rsidR="002458E0" w:rsidRDefault="002458E0">
            <w:pPr>
              <w:rPr>
                <w:rFonts w:eastAsia="楷体_GB2312"/>
              </w:rPr>
            </w:pPr>
          </w:p>
          <w:p w14:paraId="6D6F7588" w14:textId="77777777" w:rsidR="002458E0" w:rsidRDefault="002458E0">
            <w:pPr>
              <w:rPr>
                <w:rFonts w:eastAsia="楷体_GB2312"/>
              </w:rPr>
            </w:pPr>
          </w:p>
          <w:p w14:paraId="67FCCC0E" w14:textId="77777777" w:rsidR="002458E0" w:rsidRDefault="002458E0">
            <w:pPr>
              <w:rPr>
                <w:rFonts w:eastAsia="楷体_GB2312"/>
              </w:rPr>
            </w:pPr>
          </w:p>
          <w:p w14:paraId="682D136B" w14:textId="77777777" w:rsidR="002458E0" w:rsidRDefault="002458E0">
            <w:pPr>
              <w:rPr>
                <w:rFonts w:eastAsia="楷体_GB2312"/>
              </w:rPr>
            </w:pPr>
          </w:p>
          <w:p w14:paraId="244EE403" w14:textId="77777777" w:rsidR="002458E0" w:rsidRDefault="002458E0">
            <w:pPr>
              <w:rPr>
                <w:rFonts w:eastAsia="楷体_GB2312"/>
              </w:rPr>
            </w:pPr>
          </w:p>
          <w:p w14:paraId="018E0F66" w14:textId="77777777" w:rsidR="002458E0" w:rsidRDefault="002458E0">
            <w:pPr>
              <w:rPr>
                <w:rFonts w:eastAsia="楷体_GB2312"/>
              </w:rPr>
            </w:pPr>
          </w:p>
          <w:p w14:paraId="41F17A65" w14:textId="77777777" w:rsidR="002458E0" w:rsidRDefault="002458E0">
            <w:pPr>
              <w:rPr>
                <w:rFonts w:eastAsia="楷体_GB2312"/>
              </w:rPr>
            </w:pPr>
          </w:p>
          <w:p w14:paraId="67F15353" w14:textId="77777777" w:rsidR="002458E0" w:rsidRDefault="002458E0">
            <w:pPr>
              <w:rPr>
                <w:rFonts w:eastAsia="楷体_GB2312"/>
              </w:rPr>
            </w:pPr>
          </w:p>
          <w:p w14:paraId="30168C44" w14:textId="77777777" w:rsidR="002458E0" w:rsidRDefault="002458E0">
            <w:pPr>
              <w:rPr>
                <w:rFonts w:eastAsia="楷体_GB2312"/>
              </w:rPr>
            </w:pPr>
          </w:p>
          <w:p w14:paraId="6C0FE2DE" w14:textId="77777777" w:rsidR="002458E0" w:rsidRDefault="002458E0">
            <w:pPr>
              <w:rPr>
                <w:rFonts w:eastAsia="楷体_GB2312"/>
              </w:rPr>
            </w:pPr>
          </w:p>
          <w:p w14:paraId="387F5A81" w14:textId="77777777" w:rsidR="002458E0" w:rsidRDefault="002458E0">
            <w:pPr>
              <w:rPr>
                <w:rFonts w:eastAsia="楷体_GB2312"/>
              </w:rPr>
            </w:pPr>
          </w:p>
          <w:p w14:paraId="08BFEA72" w14:textId="77777777" w:rsidR="002458E0" w:rsidRDefault="002458E0">
            <w:pPr>
              <w:rPr>
                <w:rFonts w:eastAsia="楷体_GB2312"/>
              </w:rPr>
            </w:pPr>
          </w:p>
          <w:p w14:paraId="4591DA40" w14:textId="77777777" w:rsidR="002458E0" w:rsidRDefault="002458E0">
            <w:pPr>
              <w:rPr>
                <w:rFonts w:eastAsia="楷体_GB2312"/>
              </w:rPr>
            </w:pPr>
          </w:p>
          <w:p w14:paraId="076EA3FE" w14:textId="77777777" w:rsidR="002458E0" w:rsidRDefault="002458E0">
            <w:pPr>
              <w:rPr>
                <w:rFonts w:eastAsia="楷体_GB2312"/>
              </w:rPr>
            </w:pPr>
          </w:p>
          <w:p w14:paraId="3A95F97A" w14:textId="77777777" w:rsidR="002458E0" w:rsidRDefault="002458E0">
            <w:pPr>
              <w:rPr>
                <w:rFonts w:eastAsia="楷体_GB2312"/>
              </w:rPr>
            </w:pPr>
          </w:p>
          <w:p w14:paraId="26908B9F" w14:textId="77777777" w:rsidR="002458E0" w:rsidRDefault="002458E0">
            <w:pPr>
              <w:rPr>
                <w:rFonts w:eastAsia="楷体_GB2312"/>
              </w:rPr>
            </w:pPr>
          </w:p>
          <w:p w14:paraId="1249257C" w14:textId="77777777" w:rsidR="002458E0" w:rsidRDefault="002458E0">
            <w:pPr>
              <w:rPr>
                <w:rFonts w:eastAsia="楷体_GB2312"/>
              </w:rPr>
            </w:pPr>
          </w:p>
          <w:p w14:paraId="1B2FCDE8" w14:textId="77777777" w:rsidR="002458E0" w:rsidRDefault="002458E0">
            <w:pPr>
              <w:rPr>
                <w:rFonts w:eastAsia="楷体_GB2312"/>
              </w:rPr>
            </w:pPr>
          </w:p>
          <w:p w14:paraId="13FAF82E" w14:textId="77777777" w:rsidR="002458E0" w:rsidRDefault="002458E0">
            <w:pPr>
              <w:rPr>
                <w:rFonts w:eastAsia="楷体_GB2312"/>
              </w:rPr>
            </w:pPr>
          </w:p>
          <w:p w14:paraId="1E0FA759" w14:textId="77777777" w:rsidR="002458E0" w:rsidRDefault="002458E0">
            <w:pPr>
              <w:rPr>
                <w:rFonts w:eastAsia="楷体_GB2312"/>
              </w:rPr>
            </w:pPr>
          </w:p>
          <w:p w14:paraId="5993C25E" w14:textId="77777777" w:rsidR="002458E0" w:rsidRDefault="002458E0">
            <w:pPr>
              <w:rPr>
                <w:rFonts w:eastAsia="楷体_GB2312"/>
              </w:rPr>
            </w:pPr>
          </w:p>
          <w:p w14:paraId="14948377" w14:textId="77777777" w:rsidR="002458E0" w:rsidRDefault="002458E0">
            <w:pPr>
              <w:rPr>
                <w:rFonts w:eastAsia="楷体_GB2312"/>
              </w:rPr>
            </w:pPr>
          </w:p>
          <w:p w14:paraId="2084349D" w14:textId="77777777" w:rsidR="002458E0" w:rsidRDefault="002458E0">
            <w:pPr>
              <w:rPr>
                <w:rFonts w:eastAsia="楷体_GB2312"/>
              </w:rPr>
            </w:pPr>
          </w:p>
          <w:p w14:paraId="0AE33059" w14:textId="77777777" w:rsidR="002458E0" w:rsidRDefault="002458E0">
            <w:pPr>
              <w:rPr>
                <w:rFonts w:eastAsia="楷体_GB2312"/>
              </w:rPr>
            </w:pPr>
          </w:p>
          <w:p w14:paraId="48C27A7B" w14:textId="77777777" w:rsidR="002458E0" w:rsidRDefault="002458E0">
            <w:pPr>
              <w:rPr>
                <w:rFonts w:eastAsia="楷体_GB2312"/>
              </w:rPr>
            </w:pPr>
          </w:p>
        </w:tc>
      </w:tr>
    </w:tbl>
    <w:p w14:paraId="575EBC6B" w14:textId="77777777" w:rsidR="002458E0" w:rsidRDefault="002458E0"/>
    <w:sectPr w:rsidR="002458E0">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2]" w:date="2024-03-22T13:28:00Z" w:initials="9">
    <w:p w14:paraId="25CB367A" w14:textId="77777777" w:rsidR="002458E0"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97020 [2]" w:date="2024-03-22T13:25:00Z" w:initials="9">
    <w:p w14:paraId="11A2510B" w14:textId="77777777" w:rsidR="002458E0" w:rsidRDefault="00000000">
      <w:pPr>
        <w:pStyle w:val="a3"/>
      </w:pPr>
      <w:r>
        <w:rPr>
          <w:rFonts w:hint="eastAsia"/>
        </w:rPr>
        <w:t>先交代一下研究背景，再从理论意义与实践意义两个角度展开</w:t>
      </w:r>
    </w:p>
  </w:comment>
  <w:comment w:id="2" w:author="97020 [2]" w:date="2024-03-22T13:24:00Z" w:initials="9">
    <w:p w14:paraId="06D23F06" w14:textId="77777777" w:rsidR="002458E0"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3" w:author="97020 [2]" w:date="2024-03-22T13:27:00Z" w:initials="9">
    <w:p w14:paraId="6788273B" w14:textId="77777777" w:rsidR="002458E0" w:rsidRDefault="00000000">
      <w:pPr>
        <w:pStyle w:val="a3"/>
      </w:pPr>
      <w:r>
        <w:rPr>
          <w:rFonts w:hint="eastAsia"/>
        </w:rPr>
        <w:t>分目标过多，</w:t>
      </w:r>
      <w:r>
        <w:rPr>
          <w:rFonts w:hint="eastAsia"/>
        </w:rPr>
        <w:t>3</w:t>
      </w:r>
      <w:r>
        <w:rPr>
          <w:rFonts w:hint="eastAsia"/>
        </w:rPr>
        <w:t>个左右就可以了</w:t>
      </w:r>
    </w:p>
  </w:comment>
  <w:comment w:id="4" w:author="97020 [2]" w:date="2024-03-22T13:30:00Z" w:initials="9">
    <w:p w14:paraId="76C86739" w14:textId="77777777" w:rsidR="002458E0" w:rsidRDefault="00000000">
      <w:pPr>
        <w:pStyle w:val="a3"/>
      </w:pPr>
      <w:r>
        <w:rPr>
          <w:rFonts w:hint="eastAsia"/>
        </w:rPr>
        <w:t>逻辑路径需要参考梳理优化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B367A" w15:done="0"/>
  <w15:commentEx w15:paraId="11A2510B" w15:done="0"/>
  <w15:commentEx w15:paraId="06D23F06" w15:done="0"/>
  <w15:commentEx w15:paraId="6788273B" w15:done="0"/>
  <w15:commentEx w15:paraId="76C86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B367A" w16cid:durableId="17D060A1"/>
  <w16cid:commentId w16cid:paraId="11A2510B" w16cid:durableId="1908A521"/>
  <w16cid:commentId w16cid:paraId="06D23F06" w16cid:durableId="2AFC9774"/>
  <w16cid:commentId w16cid:paraId="6788273B" w16cid:durableId="31AD68D9"/>
  <w16cid:commentId w16cid:paraId="76C86739" w16cid:durableId="2D0C86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B3A"/>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0FC122B1"/>
    <w:multiLevelType w:val="multilevel"/>
    <w:tmpl w:val="0FC122B1"/>
    <w:lvl w:ilvl="0">
      <w:start w:val="1"/>
      <w:numFmt w:val="decimal"/>
      <w:lvlText w:val="%1."/>
      <w:lvlJc w:val="left"/>
      <w:pPr>
        <w:ind w:left="680" w:hanging="360"/>
      </w:pPr>
      <w:rPr>
        <w:rFonts w:hint="default"/>
      </w:rPr>
    </w:lvl>
    <w:lvl w:ilvl="1">
      <w:start w:val="1"/>
      <w:numFmt w:val="lowerLetter"/>
      <w:lvlText w:val="%2)"/>
      <w:lvlJc w:val="left"/>
      <w:pPr>
        <w:ind w:left="1200" w:hanging="440"/>
      </w:pPr>
    </w:lvl>
    <w:lvl w:ilvl="2">
      <w:start w:val="1"/>
      <w:numFmt w:val="lowerRoman"/>
      <w:lvlText w:val="%3."/>
      <w:lvlJc w:val="right"/>
      <w:pPr>
        <w:ind w:left="1640" w:hanging="440"/>
      </w:pPr>
    </w:lvl>
    <w:lvl w:ilvl="3">
      <w:start w:val="1"/>
      <w:numFmt w:val="decimal"/>
      <w:lvlText w:val="%4."/>
      <w:lvlJc w:val="left"/>
      <w:pPr>
        <w:ind w:left="2080" w:hanging="440"/>
      </w:pPr>
    </w:lvl>
    <w:lvl w:ilvl="4">
      <w:start w:val="1"/>
      <w:numFmt w:val="lowerLetter"/>
      <w:lvlText w:val="%5)"/>
      <w:lvlJc w:val="left"/>
      <w:pPr>
        <w:ind w:left="2520" w:hanging="440"/>
      </w:pPr>
    </w:lvl>
    <w:lvl w:ilvl="5">
      <w:start w:val="1"/>
      <w:numFmt w:val="lowerRoman"/>
      <w:lvlText w:val="%6."/>
      <w:lvlJc w:val="right"/>
      <w:pPr>
        <w:ind w:left="2960" w:hanging="440"/>
      </w:pPr>
    </w:lvl>
    <w:lvl w:ilvl="6">
      <w:start w:val="1"/>
      <w:numFmt w:val="decimal"/>
      <w:lvlText w:val="%7."/>
      <w:lvlJc w:val="left"/>
      <w:pPr>
        <w:ind w:left="3400" w:hanging="440"/>
      </w:pPr>
    </w:lvl>
    <w:lvl w:ilvl="7">
      <w:start w:val="1"/>
      <w:numFmt w:val="lowerLetter"/>
      <w:lvlText w:val="%8)"/>
      <w:lvlJc w:val="left"/>
      <w:pPr>
        <w:ind w:left="3840" w:hanging="440"/>
      </w:pPr>
    </w:lvl>
    <w:lvl w:ilvl="8">
      <w:start w:val="1"/>
      <w:numFmt w:val="lowerRoman"/>
      <w:lvlText w:val="%9."/>
      <w:lvlJc w:val="right"/>
      <w:pPr>
        <w:ind w:left="4280" w:hanging="440"/>
      </w:pPr>
    </w:lvl>
  </w:abstractNum>
  <w:abstractNum w:abstractNumId="2"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3" w15:restartNumberingAfterBreak="0">
    <w:nsid w:val="189531A5"/>
    <w:multiLevelType w:val="hybridMultilevel"/>
    <w:tmpl w:val="3810416A"/>
    <w:lvl w:ilvl="0" w:tplc="C18CA166">
      <w:start w:val="1"/>
      <w:numFmt w:val="decimal"/>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4" w15:restartNumberingAfterBreak="0">
    <w:nsid w:val="1FC27C0B"/>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6" w15:restartNumberingAfterBreak="0">
    <w:nsid w:val="35995BBB"/>
    <w:multiLevelType w:val="hybridMultilevel"/>
    <w:tmpl w:val="8CC87E0C"/>
    <w:lvl w:ilvl="0" w:tplc="DE760F84">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4C62730"/>
    <w:multiLevelType w:val="hybridMultilevel"/>
    <w:tmpl w:val="B1E06204"/>
    <w:lvl w:ilvl="0" w:tplc="87A0AC54">
      <w:start w:val="1"/>
      <w:numFmt w:val="decimal"/>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8"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9"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0"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7A433CE2"/>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889725906">
    <w:abstractNumId w:val="5"/>
  </w:num>
  <w:num w:numId="2" w16cid:durableId="440106219">
    <w:abstractNumId w:val="0"/>
  </w:num>
  <w:num w:numId="3" w16cid:durableId="568854280">
    <w:abstractNumId w:val="8"/>
  </w:num>
  <w:num w:numId="4" w16cid:durableId="438137069">
    <w:abstractNumId w:val="11"/>
  </w:num>
  <w:num w:numId="5" w16cid:durableId="758718673">
    <w:abstractNumId w:val="9"/>
  </w:num>
  <w:num w:numId="6" w16cid:durableId="2028948369">
    <w:abstractNumId w:val="1"/>
  </w:num>
  <w:num w:numId="7" w16cid:durableId="1489515635">
    <w:abstractNumId w:val="10"/>
  </w:num>
  <w:num w:numId="8" w16cid:durableId="1299842035">
    <w:abstractNumId w:val="2"/>
  </w:num>
  <w:num w:numId="9" w16cid:durableId="1281960014">
    <w:abstractNumId w:val="6"/>
  </w:num>
  <w:num w:numId="10" w16cid:durableId="358312118">
    <w:abstractNumId w:val="4"/>
  </w:num>
  <w:num w:numId="11" w16cid:durableId="1702168449">
    <w:abstractNumId w:val="12"/>
  </w:num>
  <w:num w:numId="12" w16cid:durableId="68894012">
    <w:abstractNumId w:val="3"/>
  </w:num>
  <w:num w:numId="13" w16cid:durableId="8774259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173B45"/>
    <w:rsid w:val="001B3163"/>
    <w:rsid w:val="001B3CE7"/>
    <w:rsid w:val="001C0807"/>
    <w:rsid w:val="001E4048"/>
    <w:rsid w:val="002458E0"/>
    <w:rsid w:val="00270968"/>
    <w:rsid w:val="002D3376"/>
    <w:rsid w:val="002F2685"/>
    <w:rsid w:val="00353DE4"/>
    <w:rsid w:val="003730E0"/>
    <w:rsid w:val="003A20FF"/>
    <w:rsid w:val="00434C10"/>
    <w:rsid w:val="00476310"/>
    <w:rsid w:val="004F39B3"/>
    <w:rsid w:val="0053704A"/>
    <w:rsid w:val="00580B56"/>
    <w:rsid w:val="0059058E"/>
    <w:rsid w:val="005B2A83"/>
    <w:rsid w:val="005D2EE5"/>
    <w:rsid w:val="006158A4"/>
    <w:rsid w:val="00690903"/>
    <w:rsid w:val="006F58B0"/>
    <w:rsid w:val="00763714"/>
    <w:rsid w:val="00781E87"/>
    <w:rsid w:val="007D1F83"/>
    <w:rsid w:val="007D5715"/>
    <w:rsid w:val="00815E0D"/>
    <w:rsid w:val="0088623F"/>
    <w:rsid w:val="008A331A"/>
    <w:rsid w:val="008B139E"/>
    <w:rsid w:val="008E7CE6"/>
    <w:rsid w:val="00916CBC"/>
    <w:rsid w:val="009355DC"/>
    <w:rsid w:val="009C40F2"/>
    <w:rsid w:val="009F051C"/>
    <w:rsid w:val="00A23388"/>
    <w:rsid w:val="00A61217"/>
    <w:rsid w:val="00A94D60"/>
    <w:rsid w:val="00AF68D7"/>
    <w:rsid w:val="00BD2677"/>
    <w:rsid w:val="00C10784"/>
    <w:rsid w:val="00C25A73"/>
    <w:rsid w:val="00CC23A1"/>
    <w:rsid w:val="00CE28F6"/>
    <w:rsid w:val="00DC0DFA"/>
    <w:rsid w:val="00E04C34"/>
    <w:rsid w:val="00E21E4D"/>
    <w:rsid w:val="00F72937"/>
    <w:rsid w:val="00F876E1"/>
    <w:rsid w:val="00FC65B9"/>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B7ED1E"/>
  <w15:docId w15:val="{ECDADC86-BFEE-C543-AFB7-F27C4077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kern w:val="2"/>
      <w:sz w:val="18"/>
      <w:szCs w:val="18"/>
    </w:rPr>
  </w:style>
  <w:style w:type="character" w:customStyle="1" w:styleId="a5">
    <w:name w:val="页脚 字符"/>
    <w:link w:val="a4"/>
    <w:uiPriority w:val="99"/>
    <w:rPr>
      <w:kern w:val="2"/>
      <w:sz w:val="18"/>
      <w:szCs w:val="18"/>
    </w:rPr>
  </w:style>
  <w:style w:type="character" w:styleId="a8">
    <w:name w:val="annotation reference"/>
    <w:basedOn w:val="a0"/>
    <w:uiPriority w:val="99"/>
    <w:semiHidden/>
    <w:unhideWhenUsed/>
    <w:rPr>
      <w:sz w:val="21"/>
      <w:szCs w:val="21"/>
    </w:rPr>
  </w:style>
  <w:style w:type="paragraph" w:styleId="a9">
    <w:name w:val="List Paragraph"/>
    <w:basedOn w:val="a"/>
    <w:uiPriority w:val="99"/>
    <w:unhideWhenUsed/>
    <w:rsid w:val="00F876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7</Pages>
  <Words>1330</Words>
  <Characters>7581</Characters>
  <Application>Microsoft Office Word</Application>
  <DocSecurity>0</DocSecurity>
  <Lines>63</Lines>
  <Paragraphs>17</Paragraphs>
  <ScaleCrop>false</ScaleCrop>
  <Company>a</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5</cp:revision>
  <cp:lastPrinted>2002-09-02T03:33:00Z</cp:lastPrinted>
  <dcterms:created xsi:type="dcterms:W3CDTF">2024-03-22T07:26:00Z</dcterms:created>
  <dcterms:modified xsi:type="dcterms:W3CDTF">2024-04-26T09:42:00Z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4648469CBAAF475B9925C1F7826AA675_12</vt:lpwstr>
  </property>
</Properties>
</file>