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328D" w14:textId="77777777" w:rsidR="002458E0" w:rsidRDefault="002458E0"/>
    <w:p w14:paraId="082E1D0C" w14:textId="77777777" w:rsidR="002458E0" w:rsidRDefault="002458E0"/>
    <w:p w14:paraId="6C1D1652" w14:textId="77777777" w:rsidR="002458E0" w:rsidRDefault="002458E0"/>
    <w:p w14:paraId="32EE3423" w14:textId="77777777" w:rsidR="002458E0" w:rsidRDefault="002458E0"/>
    <w:p w14:paraId="7752EF5D" w14:textId="77777777" w:rsidR="002458E0" w:rsidRDefault="00000000">
      <w:pPr>
        <w:spacing w:line="360" w:lineRule="auto"/>
        <w:jc w:val="center"/>
        <w:rPr>
          <w:rFonts w:eastAsia="黑体"/>
          <w:sz w:val="72"/>
          <w:szCs w:val="72"/>
        </w:rPr>
      </w:pPr>
      <w:r>
        <w:rPr>
          <w:rFonts w:eastAsia="黑体" w:hint="eastAsia"/>
          <w:sz w:val="72"/>
          <w:szCs w:val="72"/>
        </w:rPr>
        <w:t>中国农业大学</w:t>
      </w:r>
    </w:p>
    <w:p w14:paraId="43B5BC05" w14:textId="77777777" w:rsidR="002458E0"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0CB3B66E" w14:textId="77777777" w:rsidR="002458E0" w:rsidRDefault="002458E0"/>
    <w:p w14:paraId="656A6377" w14:textId="77777777" w:rsidR="002458E0" w:rsidRDefault="002458E0"/>
    <w:p w14:paraId="3D76AD57" w14:textId="77777777" w:rsidR="002458E0" w:rsidRDefault="002458E0"/>
    <w:p w14:paraId="0CE4A5AB" w14:textId="77777777" w:rsidR="002458E0" w:rsidRDefault="002458E0"/>
    <w:p w14:paraId="3AB45A67" w14:textId="77777777" w:rsidR="002458E0" w:rsidRDefault="002458E0"/>
    <w:p w14:paraId="33FCED9F" w14:textId="77777777" w:rsidR="002458E0" w:rsidRDefault="00000000">
      <w:pPr>
        <w:spacing w:line="360" w:lineRule="auto"/>
        <w:jc w:val="center"/>
        <w:rPr>
          <w:rFonts w:eastAsia="黑体"/>
          <w:sz w:val="44"/>
        </w:rPr>
      </w:pPr>
      <w:r>
        <w:rPr>
          <w:rFonts w:eastAsia="黑体" w:hint="eastAsia"/>
          <w:sz w:val="32"/>
        </w:rPr>
        <w:t xml:space="preserve">                   </w:t>
      </w:r>
    </w:p>
    <w:p w14:paraId="0934BC30" w14:textId="77777777" w:rsidR="002458E0" w:rsidRDefault="002458E0">
      <w:pPr>
        <w:spacing w:line="360" w:lineRule="auto"/>
        <w:jc w:val="center"/>
        <w:rPr>
          <w:rFonts w:eastAsia="黑体"/>
          <w:sz w:val="44"/>
        </w:rPr>
      </w:pPr>
    </w:p>
    <w:p w14:paraId="47244598" w14:textId="77777777" w:rsidR="002458E0" w:rsidRDefault="00000000">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558EAEFC" w14:textId="77777777" w:rsidR="002458E0"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5DDBE06C" w14:textId="77777777" w:rsidR="002458E0"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573D7822" w14:textId="77777777" w:rsidR="002458E0"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C369594" w14:textId="77777777" w:rsidR="002458E0"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51537D2" w14:textId="77777777" w:rsidR="002458E0"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p>
    <w:p w14:paraId="1A0B19E1" w14:textId="77777777" w:rsidR="002458E0" w:rsidRDefault="00000000">
      <w:pPr>
        <w:rPr>
          <w:rFonts w:eastAsia="黑体"/>
          <w:sz w:val="32"/>
          <w:u w:val="single"/>
        </w:rPr>
      </w:pPr>
      <w:r>
        <w:rPr>
          <w:rFonts w:eastAsia="黑体" w:hint="eastAsia"/>
          <w:sz w:val="32"/>
        </w:rPr>
        <w:t xml:space="preserve">                   </w:t>
      </w:r>
    </w:p>
    <w:p w14:paraId="36EC951F" w14:textId="77777777" w:rsidR="002458E0" w:rsidRDefault="00000000">
      <w:pPr>
        <w:spacing w:line="360" w:lineRule="auto"/>
        <w:jc w:val="center"/>
        <w:rPr>
          <w:rFonts w:ascii="宋体" w:hAnsi="宋体"/>
          <w:sz w:val="28"/>
        </w:rPr>
      </w:pPr>
      <w:r>
        <w:rPr>
          <w:rFonts w:hint="eastAsia"/>
          <w:sz w:val="28"/>
        </w:rPr>
        <w:t xml:space="preserve">              </w:t>
      </w:r>
    </w:p>
    <w:p w14:paraId="2D218B92" w14:textId="77777777" w:rsidR="002458E0" w:rsidRDefault="002458E0">
      <w:pPr>
        <w:spacing w:line="500" w:lineRule="atLeast"/>
        <w:rPr>
          <w:sz w:val="28"/>
        </w:rPr>
      </w:pPr>
    </w:p>
    <w:p w14:paraId="7AF43A8D" w14:textId="77777777" w:rsidR="002458E0" w:rsidRDefault="002458E0">
      <w:pPr>
        <w:spacing w:line="500" w:lineRule="atLeast"/>
        <w:rPr>
          <w:sz w:val="28"/>
        </w:rPr>
      </w:pPr>
    </w:p>
    <w:p w14:paraId="06771D40" w14:textId="77777777" w:rsidR="002458E0" w:rsidRDefault="00000000">
      <w:pPr>
        <w:spacing w:line="500" w:lineRule="atLeast"/>
        <w:jc w:val="center"/>
        <w:rPr>
          <w:sz w:val="28"/>
        </w:rPr>
      </w:pPr>
      <w:r>
        <w:rPr>
          <w:rFonts w:hint="eastAsia"/>
          <w:sz w:val="28"/>
        </w:rPr>
        <w:t>中国农业大学研究生院制</w:t>
      </w:r>
    </w:p>
    <w:p w14:paraId="22A9D4A1" w14:textId="77777777" w:rsidR="002458E0"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3</w:t>
      </w:r>
      <w:r>
        <w:rPr>
          <w:rFonts w:hint="eastAsia"/>
          <w:sz w:val="28"/>
        </w:rPr>
        <w:t xml:space="preserve">   </w:t>
      </w:r>
      <w:r>
        <w:rPr>
          <w:rFonts w:hint="eastAsia"/>
          <w:sz w:val="28"/>
        </w:rPr>
        <w:t>月</w:t>
      </w:r>
      <w:r>
        <w:rPr>
          <w:rFonts w:hint="eastAsia"/>
          <w:sz w:val="28"/>
        </w:rPr>
        <w:t xml:space="preserve">  </w:t>
      </w:r>
      <w:r>
        <w:rPr>
          <w:sz w:val="28"/>
        </w:rPr>
        <w:t>13</w:t>
      </w:r>
      <w:r>
        <w:rPr>
          <w:rFonts w:hint="eastAsia"/>
          <w:sz w:val="28"/>
        </w:rPr>
        <w:t xml:space="preserve">   </w:t>
      </w:r>
      <w:r>
        <w:rPr>
          <w:rFonts w:hint="eastAsia"/>
          <w:sz w:val="28"/>
        </w:rPr>
        <w:t>日</w:t>
      </w:r>
    </w:p>
    <w:p w14:paraId="684ED6B0" w14:textId="77777777" w:rsidR="002458E0" w:rsidRDefault="00000000">
      <w:r>
        <w:rPr>
          <w:rFonts w:eastAsia="黑体" w:hint="eastAsia"/>
          <w:sz w:val="32"/>
        </w:rPr>
        <w:t xml:space="preserve">                  </w:t>
      </w:r>
    </w:p>
    <w:p w14:paraId="338F129A" w14:textId="77777777" w:rsidR="002458E0"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2458E0" w14:paraId="575C2FD4" w14:textId="77777777">
        <w:trPr>
          <w:trHeight w:val="11340"/>
        </w:trPr>
        <w:tc>
          <w:tcPr>
            <w:tcW w:w="10185" w:type="dxa"/>
          </w:tcPr>
          <w:p w14:paraId="12C970AB" w14:textId="77777777" w:rsidR="002458E0" w:rsidRDefault="00000000">
            <w:pPr>
              <w:rPr>
                <w:rFonts w:eastAsia="楷体_GB2312"/>
              </w:rPr>
            </w:pPr>
            <w:r>
              <w:rPr>
                <w:rFonts w:eastAsia="楷体_GB2312" w:hint="eastAsia"/>
              </w:rPr>
              <w:t>（包括课题的研究意义，国内外研究现状分析，附主要的参考文献。）</w:t>
            </w:r>
          </w:p>
          <w:p w14:paraId="54F417FA" w14:textId="77777777" w:rsidR="002458E0" w:rsidRDefault="002458E0">
            <w:pPr>
              <w:rPr>
                <w:rFonts w:eastAsia="楷体_GB2312"/>
              </w:rPr>
            </w:pPr>
          </w:p>
          <w:p w14:paraId="3348B314" w14:textId="77777777" w:rsidR="002458E0" w:rsidRDefault="00000000">
            <w:pPr>
              <w:numPr>
                <w:ilvl w:val="0"/>
                <w:numId w:val="2"/>
              </w:numPr>
              <w:rPr>
                <w:rFonts w:eastAsia="楷体_GB2312"/>
              </w:rPr>
            </w:pPr>
            <w:commentRangeStart w:id="1"/>
            <w:r>
              <w:rPr>
                <w:rFonts w:eastAsia="楷体_GB2312" w:hint="eastAsia"/>
              </w:rPr>
              <w:t>研究意义</w:t>
            </w:r>
            <w:commentRangeEnd w:id="1"/>
            <w:r>
              <w:commentReference w:id="1"/>
            </w:r>
          </w:p>
          <w:p w14:paraId="45F10CBE"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软件系统在我们的生活中扮演着举重若轻的角色。随着信息技术的快速发展，软件项目在各个领域的应用越来越广泛，如企业信息化、政府信息化、医疗信息化等。乘车刷码，支付扫码，微信聊天，抖音快手小视频等等，如今我们无时无刻不在与软件系统打交道。当平时各系统平稳运行的时候，我们感觉不到软件系统的重要性，而一旦系统出现问题，比如近期先是阿里云故障导致上游各平台服务异常，接着滴滴打车服务故障导致部分用户不能用软件打车，才发现我们的生活已经严重依赖各个软件系统，这些软件项目的复杂性和不确定性使得风险管理变得尤为重要，因此，软件项目风险管理已成为项目管理领域的重要研究方向。项目管理理论过去一段时间得到了长足的发展，尤其是软件行业。项目管理理论为软件项目风险管理提供了理论依据和指导原则，使软件项目风险管理成为了独立的研究领域。</w:t>
            </w:r>
          </w:p>
          <w:p w14:paraId="4B82A1F9" w14:textId="77777777" w:rsidR="002458E0" w:rsidRDefault="00000000">
            <w:pPr>
              <w:ind w:firstLine="420"/>
              <w:rPr>
                <w:rFonts w:eastAsia="楷体_GB2312"/>
              </w:rPr>
            </w:pPr>
            <w:r>
              <w:rPr>
                <w:rFonts w:eastAsia="楷体_GB2312" w:hint="eastAsia"/>
              </w:rPr>
              <w:t>软件系统是</w:t>
            </w:r>
            <w:r>
              <w:rPr>
                <w:rFonts w:eastAsia="楷体_GB2312" w:hint="eastAsia"/>
              </w:rPr>
              <w:t>B</w:t>
            </w:r>
            <w:r>
              <w:rPr>
                <w:rFonts w:eastAsia="楷体_GB2312" w:hint="eastAsia"/>
              </w:rPr>
              <w:t>公司的核心，所有业务基于软件系统。</w:t>
            </w:r>
            <w:r>
              <w:rPr>
                <w:rFonts w:eastAsia="楷体_GB2312" w:hint="eastAsia"/>
              </w:rPr>
              <w:t>B</w:t>
            </w:r>
            <w:r>
              <w:rPr>
                <w:rFonts w:eastAsia="楷体_GB2312" w:hint="eastAsia"/>
              </w:rPr>
              <w:t>公司主要是做在线教育，英语一对一、英语绘本、智学以及阅读营，公司任何业务都离不开自营的软件系统。通过对公司软件项目的风险管理深入研究，可以有效识别项目中的潜在风险，并积极采取相应的措施，从而进行预防，避免或减少风险对项目的影响。通过对风险的管理和控制，可以降低项目失败的概率，提高项目的成功率，从而为企业带来更多的收益。</w:t>
            </w:r>
          </w:p>
          <w:p w14:paraId="6D8CBC33" w14:textId="77777777" w:rsidR="002458E0" w:rsidRDefault="00000000">
            <w:pPr>
              <w:ind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4B1CDC33" w14:textId="77777777" w:rsidR="002458E0" w:rsidRDefault="002458E0">
            <w:pPr>
              <w:ind w:firstLine="420"/>
              <w:rPr>
                <w:rFonts w:eastAsia="楷体_GB2312"/>
              </w:rPr>
            </w:pPr>
          </w:p>
          <w:p w14:paraId="2D386B1E" w14:textId="77777777" w:rsidR="002458E0" w:rsidRDefault="00000000">
            <w:pPr>
              <w:numPr>
                <w:ilvl w:val="0"/>
                <w:numId w:val="2"/>
              </w:numPr>
              <w:rPr>
                <w:rFonts w:eastAsia="楷体_GB2312"/>
              </w:rPr>
            </w:pPr>
            <w:commentRangeStart w:id="2"/>
            <w:r>
              <w:rPr>
                <w:rFonts w:eastAsia="楷体_GB2312" w:hint="eastAsia"/>
              </w:rPr>
              <w:t>国内外研究现状分析</w:t>
            </w:r>
            <w:commentRangeEnd w:id="2"/>
            <w:r>
              <w:commentReference w:id="2"/>
            </w:r>
          </w:p>
          <w:p w14:paraId="7E899995"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外现状：国外在软件项目风险管理方面的研究起步较早，理论体系相对完善。风险管理作为一个独立的学科，在学术界得到了广泛的研究和发展。自从风险管理首次被美国风险管理协会提出以来，其在各个领域的应用和研究都得到了不断深入。在软件项目风险管理方面，国外的研究者已经提出了一系列的理论和方法，包括风险管理模型的构建、风险评估技术的开发以及风险管理实践的案例研究等。此外，许多软件企业也都有自己的一套风险管理的体制，积累了丰富的实践经验。</w:t>
            </w:r>
          </w:p>
          <w:p w14:paraId="7FD5E176"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现状：国内在软件项目风险管理领域的研究尚处于起步阶段，尚未形成系统的理论体系。尽管一些学者尝试从管理信息系统和软件工程两大分支学科中探讨软件项目风险管理的理论基础，但在经典著作中，关于风险管理的内容相对有限，主要出现在可行性分析和项目管理环节。在风险管理方法上，国内的研究也在逐步探索中，包括定性风险管理和定量风险管理等方法的应用。然而，目前国内在软件项目风险管理方面的实践经验和理论深度都还有待提高。</w:t>
            </w:r>
          </w:p>
          <w:p w14:paraId="4B376148" w14:textId="77777777" w:rsidR="002458E0" w:rsidRDefault="002458E0">
            <w:pPr>
              <w:rPr>
                <w:rFonts w:eastAsia="楷体_GB2312"/>
              </w:rPr>
            </w:pPr>
          </w:p>
          <w:p w14:paraId="269BD2E9" w14:textId="77777777" w:rsidR="002458E0" w:rsidRDefault="00000000">
            <w:pPr>
              <w:rPr>
                <w:rFonts w:eastAsia="楷体_GB2312"/>
              </w:rPr>
            </w:pPr>
            <w:r>
              <w:rPr>
                <w:rFonts w:eastAsia="楷体_GB2312" w:hint="eastAsia"/>
              </w:rPr>
              <w:t>参考文献：</w:t>
            </w:r>
          </w:p>
          <w:p w14:paraId="42F7009F" w14:textId="77777777" w:rsidR="002458E0" w:rsidRDefault="00000000">
            <w:pPr>
              <w:rPr>
                <w:rFonts w:eastAsia="楷体_GB2312"/>
              </w:rPr>
            </w:pPr>
            <w:r>
              <w:rPr>
                <w:rFonts w:eastAsia="楷体_GB2312" w:hint="eastAsia"/>
              </w:rPr>
              <w:t>[1]</w:t>
            </w:r>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p>
          <w:p w14:paraId="18DFB4A6" w14:textId="77777777" w:rsidR="002458E0" w:rsidRDefault="00000000">
            <w:pPr>
              <w:rPr>
                <w:rFonts w:eastAsia="楷体_GB2312"/>
              </w:rPr>
            </w:pPr>
            <w:r>
              <w:rPr>
                <w:rFonts w:eastAsia="楷体_GB2312" w:hint="eastAsia"/>
              </w:rPr>
              <w:t>[2]</w:t>
            </w:r>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p>
          <w:p w14:paraId="5921F276" w14:textId="77777777" w:rsidR="002458E0" w:rsidRDefault="00000000">
            <w:pPr>
              <w:rPr>
                <w:rFonts w:eastAsia="楷体_GB2312"/>
              </w:rPr>
            </w:pPr>
            <w:r>
              <w:rPr>
                <w:rFonts w:eastAsia="楷体_GB2312" w:hint="eastAsia"/>
              </w:rPr>
              <w:t>[3]</w:t>
            </w:r>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p>
          <w:p w14:paraId="065F6E84" w14:textId="77777777" w:rsidR="002458E0" w:rsidRDefault="00000000">
            <w:pPr>
              <w:rPr>
                <w:rFonts w:eastAsia="楷体_GB2312"/>
              </w:rPr>
            </w:pPr>
            <w:r>
              <w:rPr>
                <w:rFonts w:eastAsia="楷体_GB2312" w:hint="eastAsia"/>
              </w:rPr>
              <w:t>[4]</w:t>
            </w:r>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p>
          <w:p w14:paraId="161F62AC" w14:textId="77777777" w:rsidR="002458E0" w:rsidRDefault="00000000">
            <w:pPr>
              <w:rPr>
                <w:rFonts w:eastAsia="楷体_GB2312"/>
              </w:rPr>
            </w:pPr>
            <w:r>
              <w:rPr>
                <w:rFonts w:eastAsia="楷体_GB2312" w:hint="eastAsia"/>
              </w:rPr>
              <w:t>[5]</w:t>
            </w:r>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p>
          <w:p w14:paraId="4D19141C" w14:textId="77777777" w:rsidR="002458E0" w:rsidRDefault="00000000">
            <w:pPr>
              <w:rPr>
                <w:rFonts w:eastAsia="楷体_GB2312"/>
              </w:rPr>
            </w:pPr>
            <w:r>
              <w:rPr>
                <w:rFonts w:eastAsia="楷体_GB2312" w:hint="eastAsia"/>
              </w:rPr>
              <w:t>[6]</w:t>
            </w:r>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p>
          <w:p w14:paraId="562555C8" w14:textId="77777777" w:rsidR="002458E0" w:rsidRDefault="00000000">
            <w:pPr>
              <w:rPr>
                <w:rFonts w:eastAsia="楷体_GB2312"/>
              </w:rPr>
            </w:pPr>
            <w:r>
              <w:rPr>
                <w:rFonts w:eastAsia="楷体_GB2312" w:hint="eastAsia"/>
              </w:rPr>
              <w:t>[7]</w:t>
            </w:r>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p>
          <w:p w14:paraId="7158AACD" w14:textId="77777777" w:rsidR="002458E0" w:rsidRDefault="00000000">
            <w:pPr>
              <w:rPr>
                <w:rFonts w:eastAsia="楷体_GB2312"/>
              </w:rPr>
            </w:pPr>
            <w:r>
              <w:rPr>
                <w:rFonts w:eastAsia="楷体_GB2312" w:hint="eastAsia"/>
              </w:rPr>
              <w:t>[8]</w:t>
            </w:r>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p>
          <w:p w14:paraId="719D6FCF" w14:textId="77777777" w:rsidR="002458E0" w:rsidRDefault="00000000">
            <w:pPr>
              <w:rPr>
                <w:rFonts w:eastAsia="楷体_GB2312"/>
              </w:rPr>
            </w:pPr>
            <w:r>
              <w:rPr>
                <w:rFonts w:eastAsia="楷体_GB2312" w:hint="eastAsia"/>
              </w:rPr>
              <w:t>[9]</w:t>
            </w:r>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p>
          <w:p w14:paraId="3FD7436C" w14:textId="77777777" w:rsidR="002458E0" w:rsidRDefault="00000000">
            <w:pPr>
              <w:rPr>
                <w:rFonts w:eastAsia="楷体_GB2312"/>
              </w:rPr>
            </w:pPr>
            <w:r>
              <w:rPr>
                <w:rFonts w:eastAsia="楷体_GB2312" w:hint="eastAsia"/>
              </w:rPr>
              <w:t>[10]</w:t>
            </w:r>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p>
          <w:p w14:paraId="40425D60" w14:textId="77777777" w:rsidR="002458E0" w:rsidRDefault="00000000">
            <w:pPr>
              <w:rPr>
                <w:rFonts w:eastAsia="楷体_GB2312"/>
              </w:rPr>
            </w:pPr>
            <w:r>
              <w:rPr>
                <w:rFonts w:eastAsia="楷体_GB2312" w:hint="eastAsia"/>
              </w:rPr>
              <w:t>[11]</w:t>
            </w: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4D050F3B" w14:textId="77777777" w:rsidR="002458E0" w:rsidRDefault="00000000">
            <w:pPr>
              <w:rPr>
                <w:rFonts w:eastAsia="楷体_GB2312"/>
              </w:rPr>
            </w:pPr>
            <w:r>
              <w:rPr>
                <w:rFonts w:eastAsia="楷体_GB2312" w:hint="eastAsia"/>
              </w:rPr>
              <w:t>[12]</w:t>
            </w: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56261EBA" w14:textId="77777777" w:rsidR="002458E0" w:rsidRDefault="00000000">
            <w:pPr>
              <w:rPr>
                <w:rFonts w:eastAsia="楷体_GB2312"/>
              </w:rPr>
            </w:pPr>
            <w:r>
              <w:rPr>
                <w:rFonts w:eastAsia="楷体_GB2312" w:hint="eastAsia"/>
              </w:rPr>
              <w:t>[13]</w:t>
            </w: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0F75ACAD" w14:textId="77777777" w:rsidR="002458E0" w:rsidRDefault="00000000">
            <w:pPr>
              <w:rPr>
                <w:rFonts w:eastAsia="楷体_GB2312"/>
              </w:rPr>
            </w:pPr>
            <w:r>
              <w:rPr>
                <w:rFonts w:eastAsia="楷体_GB2312" w:hint="eastAsia"/>
              </w:rPr>
              <w:t>[14]</w:t>
            </w:r>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p>
          <w:p w14:paraId="306E19ED" w14:textId="77777777" w:rsidR="002458E0" w:rsidRDefault="00000000">
            <w:pPr>
              <w:rPr>
                <w:rFonts w:eastAsia="楷体_GB2312"/>
              </w:rPr>
            </w:pPr>
            <w:r>
              <w:rPr>
                <w:rFonts w:eastAsia="楷体_GB2312" w:hint="eastAsia"/>
              </w:rPr>
              <w:t>[15]</w:t>
            </w:r>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p>
          <w:p w14:paraId="0AE571F7" w14:textId="77777777" w:rsidR="002458E0" w:rsidRDefault="00000000">
            <w:pPr>
              <w:rPr>
                <w:rFonts w:eastAsia="楷体_GB2312"/>
              </w:rPr>
            </w:pPr>
            <w:r>
              <w:rPr>
                <w:rFonts w:eastAsia="楷体_GB2312" w:hint="eastAsia"/>
              </w:rPr>
              <w:t>[16]</w:t>
            </w:r>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p>
          <w:p w14:paraId="1F51D48B" w14:textId="77777777" w:rsidR="002458E0" w:rsidRDefault="00000000">
            <w:pPr>
              <w:rPr>
                <w:rFonts w:eastAsia="楷体_GB2312"/>
              </w:rPr>
            </w:pPr>
            <w:r>
              <w:rPr>
                <w:rFonts w:eastAsia="楷体_GB2312" w:hint="eastAsia"/>
              </w:rPr>
              <w:lastRenderedPageBreak/>
              <w:t>[17]</w:t>
            </w:r>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p>
          <w:p w14:paraId="21539ABC" w14:textId="77777777" w:rsidR="002458E0" w:rsidRDefault="00000000">
            <w:pPr>
              <w:rPr>
                <w:rFonts w:eastAsia="楷体_GB2312"/>
              </w:rPr>
            </w:pPr>
            <w:r>
              <w:rPr>
                <w:rFonts w:eastAsia="楷体_GB2312" w:hint="eastAsia"/>
              </w:rPr>
              <w:t>[18]</w:t>
            </w:r>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p>
          <w:p w14:paraId="1F63E7A7" w14:textId="77777777" w:rsidR="002458E0" w:rsidRDefault="00000000">
            <w:pPr>
              <w:rPr>
                <w:rFonts w:eastAsia="楷体_GB2312"/>
              </w:rPr>
            </w:pPr>
            <w:r>
              <w:rPr>
                <w:rFonts w:eastAsia="楷体_GB2312" w:hint="eastAsia"/>
              </w:rPr>
              <w:t>[19]</w:t>
            </w:r>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p>
          <w:p w14:paraId="56BAC4D6" w14:textId="77777777" w:rsidR="002458E0" w:rsidRDefault="00000000">
            <w:pPr>
              <w:rPr>
                <w:rFonts w:eastAsia="楷体_GB2312"/>
              </w:rPr>
            </w:pPr>
            <w:r>
              <w:rPr>
                <w:rFonts w:eastAsia="楷体_GB2312" w:hint="eastAsia"/>
              </w:rPr>
              <w:t>[20]</w:t>
            </w:r>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p>
          <w:p w14:paraId="561E3768" w14:textId="77777777" w:rsidR="002458E0" w:rsidRDefault="00000000">
            <w:pPr>
              <w:rPr>
                <w:rFonts w:eastAsia="楷体_GB2312"/>
              </w:rPr>
            </w:pPr>
            <w:r>
              <w:rPr>
                <w:rFonts w:eastAsia="楷体_GB2312" w:hint="eastAsia"/>
              </w:rPr>
              <w:t>[21]</w:t>
            </w:r>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p>
          <w:p w14:paraId="60407FAC" w14:textId="77777777" w:rsidR="002458E0" w:rsidRDefault="00000000">
            <w:pPr>
              <w:rPr>
                <w:rFonts w:eastAsia="楷体_GB2312"/>
              </w:rPr>
            </w:pPr>
            <w:r>
              <w:rPr>
                <w:rFonts w:eastAsia="楷体_GB2312" w:hint="eastAsia"/>
              </w:rPr>
              <w:t>[22]</w:t>
            </w:r>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p>
          <w:p w14:paraId="256EE318" w14:textId="77777777" w:rsidR="002458E0" w:rsidRDefault="00000000">
            <w:pPr>
              <w:rPr>
                <w:rFonts w:eastAsia="楷体_GB2312"/>
              </w:rPr>
            </w:pPr>
            <w:r>
              <w:rPr>
                <w:rFonts w:eastAsia="楷体_GB2312" w:hint="eastAsia"/>
              </w:rPr>
              <w:t>[23]</w:t>
            </w: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xml:space="preserve">, 2007, (02): 59 62. </w:t>
            </w:r>
          </w:p>
          <w:p w14:paraId="2A0AE1FE" w14:textId="77777777" w:rsidR="002458E0" w:rsidRDefault="00000000">
            <w:pPr>
              <w:rPr>
                <w:rFonts w:eastAsia="楷体_GB2312"/>
              </w:rPr>
            </w:pPr>
            <w:r>
              <w:rPr>
                <w:rFonts w:eastAsia="楷体_GB2312" w:hint="eastAsia"/>
              </w:rPr>
              <w:t>[24]</w:t>
            </w: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7E8C91AE" w14:textId="77777777" w:rsidR="002458E0" w:rsidRDefault="00000000">
            <w:pPr>
              <w:rPr>
                <w:rFonts w:eastAsia="楷体_GB2312"/>
              </w:rPr>
            </w:pPr>
            <w:r>
              <w:rPr>
                <w:rFonts w:eastAsia="楷体_GB2312" w:hint="eastAsia"/>
              </w:rPr>
              <w:t>[25]</w:t>
            </w: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71BDBA31" w14:textId="77777777" w:rsidR="002458E0" w:rsidRDefault="00000000">
            <w:pPr>
              <w:rPr>
                <w:rFonts w:eastAsia="楷体_GB2312"/>
              </w:rPr>
            </w:pPr>
            <w:r>
              <w:rPr>
                <w:rFonts w:eastAsia="楷体_GB2312" w:hint="eastAsia"/>
              </w:rPr>
              <w:t>[26]</w:t>
            </w: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169CDEEB" w14:textId="77777777" w:rsidR="002458E0" w:rsidRDefault="00000000">
            <w:pPr>
              <w:rPr>
                <w:rFonts w:eastAsia="楷体_GB2312"/>
              </w:rPr>
            </w:pPr>
            <w:r>
              <w:rPr>
                <w:rFonts w:eastAsia="楷体_GB2312" w:hint="eastAsia"/>
              </w:rPr>
              <w:t>[27]</w:t>
            </w: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B208D41" w14:textId="77777777" w:rsidR="002458E0" w:rsidRDefault="00000000">
            <w:pPr>
              <w:rPr>
                <w:rFonts w:eastAsia="楷体_GB2312"/>
              </w:rPr>
            </w:pPr>
            <w:r>
              <w:rPr>
                <w:rFonts w:eastAsia="楷体_GB2312" w:hint="eastAsia"/>
              </w:rPr>
              <w:t>[28]</w:t>
            </w:r>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p>
          <w:p w14:paraId="4AD7ACB6" w14:textId="77777777" w:rsidR="002458E0" w:rsidRDefault="00000000">
            <w:pPr>
              <w:rPr>
                <w:rFonts w:eastAsia="楷体_GB2312"/>
              </w:rPr>
            </w:pPr>
            <w:r>
              <w:rPr>
                <w:rFonts w:eastAsia="楷体_GB2312"/>
              </w:rPr>
              <w:t>[29]Souza A F ,Robson L ,Victória L J B .A risk prediction model for software project management based on similarity analysis of context histories[J].Information and Software Technology,2021,131106497 .</w:t>
            </w:r>
          </w:p>
          <w:p w14:paraId="4F09A180" w14:textId="77777777" w:rsidR="002458E0" w:rsidRDefault="00000000">
            <w:pPr>
              <w:rPr>
                <w:rFonts w:eastAsia="楷体_GB2312"/>
              </w:rPr>
            </w:pPr>
            <w:r>
              <w:rPr>
                <w:rFonts w:eastAsia="楷体_GB2312"/>
              </w:rPr>
              <w:t>[30]Hoque M M ,Haque T M N ,Anjum N M D A , et al.Software RiskPrediction: Systematic Literature Review on Machine Learning Techniques[J].Applied Sciences,2022,12(22):11694 11694.</w:t>
            </w:r>
          </w:p>
          <w:p w14:paraId="3F858E1B" w14:textId="77777777" w:rsidR="002458E0" w:rsidRDefault="00000000">
            <w:pPr>
              <w:rPr>
                <w:rFonts w:eastAsia="楷体_GB2312"/>
              </w:rPr>
            </w:pPr>
            <w:r>
              <w:rPr>
                <w:rFonts w:eastAsia="楷体_GB2312"/>
              </w:rPr>
              <w:t>[31]Chen, X.; Deng, Y. An Evidential Software Risk Evaluation Model. Mathematics 2022, 10, 2325.</w:t>
            </w:r>
          </w:p>
          <w:p w14:paraId="01A97D26" w14:textId="77777777" w:rsidR="002458E0" w:rsidRDefault="00000000">
            <w:pPr>
              <w:rPr>
                <w:rFonts w:eastAsia="楷体_GB2312"/>
              </w:rPr>
            </w:pPr>
            <w:r>
              <w:rPr>
                <w:rFonts w:eastAsia="楷体_GB2312"/>
              </w:rPr>
              <w:t>[32]M. Pasha, G. Qaiser and U. Pasha, A Critical Analysis of Software Risk Management Techniques in Large Scale Systems, in IEEE Access, vol. 6, pp. 12412 12424, 2018</w:t>
            </w:r>
          </w:p>
          <w:p w14:paraId="5E32DE63" w14:textId="77777777" w:rsidR="002458E0" w:rsidRDefault="00000000">
            <w:pPr>
              <w:rPr>
                <w:rFonts w:eastAsia="楷体_GB2312"/>
              </w:rPr>
            </w:pPr>
            <w:r>
              <w:rPr>
                <w:rFonts w:eastAsia="楷体_GB2312"/>
              </w:rPr>
              <w:t xml:space="preserve">[33]Lei, H., Ganjeizadeh, F., Jayachandran, P. K., &amp; Ozcan, P. </w:t>
            </w:r>
          </w:p>
          <w:p w14:paraId="608A7606" w14:textId="77777777" w:rsidR="002458E0" w:rsidRDefault="00000000">
            <w:pPr>
              <w:rPr>
                <w:rFonts w:eastAsia="楷体_GB2312"/>
              </w:rPr>
            </w:pPr>
            <w:r>
              <w:rPr>
                <w:rFonts w:eastAsia="楷体_GB2312"/>
              </w:rPr>
              <w:t>(2017). A statistical analysis of the effects of Scrum and Kanban on software development projects. Robotics and Computer IntegratedManufacturing, 43, 59 67.</w:t>
            </w:r>
          </w:p>
          <w:p w14:paraId="3ADEA55D" w14:textId="77777777" w:rsidR="002458E0" w:rsidRDefault="00000000">
            <w:pPr>
              <w:rPr>
                <w:rFonts w:eastAsia="楷体_GB2312"/>
              </w:rPr>
            </w:pPr>
            <w:r>
              <w:rPr>
                <w:rFonts w:eastAsia="楷体_GB2312"/>
              </w:rPr>
              <w:t>[34]Aven, T. (2016). Risk assessment and risk management: Review ofrecent advances on their foundation. European Journal of Operational Research, 253(1), 1 13.</w:t>
            </w:r>
          </w:p>
          <w:p w14:paraId="0A7AAAD1" w14:textId="77777777" w:rsidR="002458E0" w:rsidRDefault="00000000">
            <w:pPr>
              <w:rPr>
                <w:rFonts w:eastAsia="楷体_GB2312"/>
              </w:rPr>
            </w:pPr>
            <w:r>
              <w:rPr>
                <w:rFonts w:eastAsia="楷体_GB2312"/>
              </w:rPr>
              <w:t>[35]Qazi, A., Quigley, J., Dickson, A., &amp; Kirytopoulos, K. (2016). Project Complexity and Risk Management (ProCRiM): Towards modelling project complexity driven risk paths in construction projects. International Journal of Project Management, 34(7), 1183 1198.</w:t>
            </w:r>
          </w:p>
          <w:p w14:paraId="1EF7D916" w14:textId="77777777" w:rsidR="002458E0" w:rsidRDefault="00000000">
            <w:pPr>
              <w:rPr>
                <w:rFonts w:eastAsia="楷体_GB2312"/>
              </w:rPr>
            </w:pPr>
            <w:r>
              <w:rPr>
                <w:rFonts w:eastAsia="楷体_GB2312"/>
              </w:rPr>
              <w:t>[36]Khan, F., Rathnayaka, S., &amp; Ahmed, S. (2015). Methods and models in process safety and risk management: Past, present and future. Process Safety and Environmental Protection, 98, 116 147.</w:t>
            </w:r>
          </w:p>
          <w:p w14:paraId="254FED92" w14:textId="77777777" w:rsidR="002458E0" w:rsidRDefault="00000000">
            <w:pPr>
              <w:rPr>
                <w:rFonts w:eastAsia="楷体_GB2312"/>
              </w:rPr>
            </w:pPr>
            <w:r>
              <w:rPr>
                <w:rFonts w:eastAsia="楷体_GB2312"/>
              </w:rPr>
              <w:t>[37]A.Cagliano,S.Grimaldi,andC.Rafele,‘‘Choosingprojectriskmanagement techniques. A theoretical framework,’’ J. Risk Res., vol. 18, no. 2, pp. 232 248, 2015.</w:t>
            </w:r>
          </w:p>
          <w:p w14:paraId="0659C5F2" w14:textId="77777777" w:rsidR="002458E0" w:rsidRDefault="00000000">
            <w:pPr>
              <w:rPr>
                <w:rFonts w:eastAsia="楷体_GB2312"/>
              </w:rPr>
            </w:pPr>
            <w:r>
              <w:rPr>
                <w:rFonts w:eastAsia="楷体_GB2312"/>
              </w:rPr>
              <w:t>[38]Carvalho, M. M. de, &amp; Rabechini Junior, R. (2014). Impact of riskmanagement on project performance: the importance of soft skills. International Journal of Production Research, 53(2), 321 340.</w:t>
            </w:r>
          </w:p>
          <w:p w14:paraId="3D0B8877" w14:textId="77777777" w:rsidR="002458E0" w:rsidRDefault="00000000">
            <w:pPr>
              <w:rPr>
                <w:rFonts w:eastAsia="楷体_GB2312"/>
              </w:rPr>
            </w:pPr>
            <w:r>
              <w:rPr>
                <w:rFonts w:eastAsia="楷体_GB2312"/>
              </w:rPr>
              <w:t>[39]M.Chowdhury,A.Al,andS.Arefeen,Software risk management:Importance and practices, in Proc. IJCIT ISSN, 2011, pp. 2078 5828.</w:t>
            </w:r>
          </w:p>
          <w:p w14:paraId="7E7F15DE" w14:textId="77777777" w:rsidR="002458E0" w:rsidRDefault="002458E0">
            <w:pPr>
              <w:rPr>
                <w:rFonts w:eastAsia="楷体_GB2312"/>
              </w:rPr>
            </w:pPr>
          </w:p>
          <w:p w14:paraId="6C76E147" w14:textId="77777777" w:rsidR="002458E0" w:rsidRDefault="002458E0">
            <w:pPr>
              <w:rPr>
                <w:rFonts w:eastAsia="楷体_GB2312"/>
              </w:rPr>
            </w:pPr>
          </w:p>
          <w:p w14:paraId="27AD55E8" w14:textId="77777777" w:rsidR="002458E0" w:rsidRDefault="002458E0">
            <w:pPr>
              <w:rPr>
                <w:rFonts w:eastAsia="楷体_GB2312"/>
              </w:rPr>
            </w:pPr>
          </w:p>
          <w:p w14:paraId="3FC57B86" w14:textId="77777777" w:rsidR="002458E0" w:rsidRDefault="002458E0">
            <w:pPr>
              <w:rPr>
                <w:rFonts w:eastAsia="楷体_GB2312"/>
              </w:rPr>
            </w:pPr>
          </w:p>
          <w:p w14:paraId="1620A025" w14:textId="77777777" w:rsidR="002458E0" w:rsidRDefault="002458E0">
            <w:pPr>
              <w:rPr>
                <w:rFonts w:eastAsia="楷体_GB2312"/>
              </w:rPr>
            </w:pPr>
          </w:p>
          <w:p w14:paraId="7CAC6475" w14:textId="77777777" w:rsidR="002458E0" w:rsidRDefault="002458E0">
            <w:pPr>
              <w:rPr>
                <w:rFonts w:eastAsia="楷体_GB2312"/>
              </w:rPr>
            </w:pPr>
          </w:p>
          <w:p w14:paraId="7C96E578" w14:textId="77777777" w:rsidR="002458E0" w:rsidRDefault="002458E0">
            <w:pPr>
              <w:rPr>
                <w:rFonts w:eastAsia="楷体_GB2312"/>
              </w:rPr>
            </w:pPr>
          </w:p>
          <w:p w14:paraId="43EE2E4B" w14:textId="77777777" w:rsidR="002458E0" w:rsidRDefault="002458E0">
            <w:pPr>
              <w:rPr>
                <w:rFonts w:eastAsia="楷体_GB2312"/>
              </w:rPr>
            </w:pPr>
          </w:p>
          <w:p w14:paraId="2372DD46" w14:textId="77777777" w:rsidR="002458E0" w:rsidRDefault="002458E0">
            <w:pPr>
              <w:rPr>
                <w:rFonts w:eastAsia="楷体_GB2312"/>
              </w:rPr>
            </w:pPr>
          </w:p>
          <w:p w14:paraId="089F7ABC" w14:textId="77777777" w:rsidR="002458E0" w:rsidRDefault="002458E0">
            <w:pPr>
              <w:rPr>
                <w:rFonts w:eastAsia="楷体_GB2312"/>
              </w:rPr>
            </w:pPr>
          </w:p>
          <w:p w14:paraId="69342987" w14:textId="77777777" w:rsidR="002458E0" w:rsidRDefault="002458E0">
            <w:pPr>
              <w:rPr>
                <w:rFonts w:eastAsia="楷体_GB2312"/>
              </w:rPr>
            </w:pPr>
          </w:p>
          <w:p w14:paraId="112A18D5" w14:textId="77777777" w:rsidR="002458E0" w:rsidRDefault="002458E0">
            <w:pPr>
              <w:rPr>
                <w:rFonts w:eastAsia="楷体_GB2312"/>
              </w:rPr>
            </w:pPr>
          </w:p>
          <w:p w14:paraId="17074F5D" w14:textId="77777777" w:rsidR="002458E0" w:rsidRDefault="002458E0">
            <w:pPr>
              <w:rPr>
                <w:rFonts w:eastAsia="楷体_GB2312"/>
              </w:rPr>
            </w:pPr>
          </w:p>
          <w:p w14:paraId="0E7C6E2B" w14:textId="77777777" w:rsidR="002458E0" w:rsidRDefault="002458E0">
            <w:pPr>
              <w:rPr>
                <w:rFonts w:eastAsia="楷体_GB2312"/>
              </w:rPr>
            </w:pPr>
          </w:p>
          <w:p w14:paraId="569B10C1" w14:textId="77777777" w:rsidR="002458E0" w:rsidRDefault="002458E0">
            <w:pPr>
              <w:rPr>
                <w:rFonts w:eastAsia="楷体_GB2312"/>
              </w:rPr>
            </w:pPr>
          </w:p>
          <w:p w14:paraId="15DEB19B" w14:textId="77777777" w:rsidR="002458E0" w:rsidRDefault="002458E0">
            <w:pPr>
              <w:rPr>
                <w:rFonts w:eastAsia="楷体_GB2312"/>
              </w:rPr>
            </w:pPr>
          </w:p>
          <w:p w14:paraId="1B503398" w14:textId="77777777" w:rsidR="002458E0" w:rsidRDefault="002458E0">
            <w:pPr>
              <w:rPr>
                <w:rFonts w:eastAsia="楷体_GB2312"/>
              </w:rPr>
            </w:pPr>
          </w:p>
          <w:p w14:paraId="6ED80F1B" w14:textId="77777777" w:rsidR="002458E0" w:rsidRDefault="002458E0">
            <w:pPr>
              <w:rPr>
                <w:rFonts w:eastAsia="楷体_GB2312"/>
              </w:rPr>
            </w:pPr>
          </w:p>
          <w:p w14:paraId="71C8642F" w14:textId="77777777" w:rsidR="002458E0" w:rsidRDefault="002458E0">
            <w:pPr>
              <w:rPr>
                <w:rFonts w:eastAsia="楷体_GB2312"/>
              </w:rPr>
            </w:pPr>
          </w:p>
          <w:p w14:paraId="2FB85623" w14:textId="77777777" w:rsidR="002458E0" w:rsidRDefault="002458E0">
            <w:pPr>
              <w:rPr>
                <w:rFonts w:eastAsia="楷体_GB2312"/>
              </w:rPr>
            </w:pPr>
          </w:p>
          <w:p w14:paraId="4DCD4851" w14:textId="77777777" w:rsidR="002458E0" w:rsidRDefault="002458E0">
            <w:pPr>
              <w:rPr>
                <w:rFonts w:eastAsia="楷体_GB2312"/>
              </w:rPr>
            </w:pPr>
          </w:p>
        </w:tc>
      </w:tr>
      <w:tr w:rsidR="002458E0" w14:paraId="533555D9" w14:textId="77777777">
        <w:trPr>
          <w:trHeight w:val="54"/>
        </w:trPr>
        <w:tc>
          <w:tcPr>
            <w:tcW w:w="10185" w:type="dxa"/>
          </w:tcPr>
          <w:p w14:paraId="06A3C125" w14:textId="77777777" w:rsidR="002458E0" w:rsidRDefault="002458E0">
            <w:pPr>
              <w:rPr>
                <w:rFonts w:eastAsia="楷体_GB2312"/>
              </w:rPr>
            </w:pPr>
          </w:p>
        </w:tc>
      </w:tr>
    </w:tbl>
    <w:p w14:paraId="402B4285" w14:textId="77777777" w:rsidR="002458E0" w:rsidRDefault="00000000">
      <w:pPr>
        <w:numPr>
          <w:ilvl w:val="0"/>
          <w:numId w:val="3"/>
        </w:numPr>
        <w:rPr>
          <w:rFonts w:eastAsia="黑体"/>
          <w:sz w:val="32"/>
        </w:rPr>
      </w:pPr>
      <w:r>
        <w:rPr>
          <w:rFonts w:eastAsia="黑体" w:hint="eastAsia"/>
          <w:sz w:val="32"/>
        </w:rPr>
        <w:lastRenderedPageBreak/>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7CEE09C0" w14:textId="77777777">
        <w:trPr>
          <w:trHeight w:val="2258"/>
        </w:trPr>
        <w:tc>
          <w:tcPr>
            <w:tcW w:w="10185" w:type="dxa"/>
          </w:tcPr>
          <w:p w14:paraId="56A3B63E" w14:textId="77777777" w:rsidR="002458E0"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61933EC4" w14:textId="77777777" w:rsidR="002458E0" w:rsidRDefault="002458E0">
            <w:pPr>
              <w:rPr>
                <w:rFonts w:eastAsia="楷体_GB2312"/>
              </w:rPr>
            </w:pPr>
          </w:p>
          <w:p w14:paraId="68DBC1AA" w14:textId="77777777" w:rsidR="002458E0" w:rsidRDefault="00000000">
            <w:pPr>
              <w:numPr>
                <w:ilvl w:val="0"/>
                <w:numId w:val="4"/>
              </w:numPr>
              <w:rPr>
                <w:rFonts w:eastAsia="楷体_GB2312"/>
              </w:rPr>
            </w:pPr>
            <w:r>
              <w:rPr>
                <w:rFonts w:eastAsia="楷体_GB2312" w:hint="eastAsia"/>
              </w:rPr>
              <w:t>研究目标、研究内容</w:t>
            </w:r>
          </w:p>
          <w:p w14:paraId="51A17624" w14:textId="77777777" w:rsidR="002458E0" w:rsidRDefault="00000000">
            <w:pPr>
              <w:ind w:left="360"/>
              <w:rPr>
                <w:rFonts w:eastAsia="楷体_GB2312"/>
              </w:rPr>
            </w:pPr>
            <w:r>
              <w:rPr>
                <w:rFonts w:eastAsia="楷体_GB2312" w:hint="eastAsia"/>
              </w:rPr>
              <w:t>研究目标：</w:t>
            </w:r>
          </w:p>
          <w:p w14:paraId="3A3E25AF" w14:textId="77777777" w:rsidR="002458E0"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7D3885E9" w14:textId="77777777" w:rsidR="002458E0" w:rsidRDefault="00000000">
            <w:pPr>
              <w:ind w:firstLineChars="150" w:firstLine="315"/>
              <w:rPr>
                <w:rFonts w:eastAsia="楷体_GB2312"/>
              </w:rPr>
            </w:pPr>
            <w:r>
              <w:rPr>
                <w:rFonts w:eastAsia="楷体_GB2312" w:hint="eastAsia"/>
              </w:rPr>
              <w:t>具体而言，本研究期望达到以</w:t>
            </w:r>
            <w:commentRangeStart w:id="3"/>
            <w:r>
              <w:rPr>
                <w:rFonts w:eastAsia="楷体_GB2312" w:hint="eastAsia"/>
              </w:rPr>
              <w:t>下几个目标：</w:t>
            </w:r>
            <w:commentRangeEnd w:id="3"/>
            <w:r>
              <w:commentReference w:id="3"/>
            </w:r>
          </w:p>
          <w:p w14:paraId="5B8D0C10" w14:textId="77777777" w:rsidR="002458E0" w:rsidRDefault="00000000">
            <w:pPr>
              <w:numPr>
                <w:ilvl w:val="0"/>
                <w:numId w:val="5"/>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4D14A58B" w14:textId="77777777" w:rsidR="002458E0" w:rsidRDefault="00000000">
            <w:pPr>
              <w:numPr>
                <w:ilvl w:val="0"/>
                <w:numId w:val="5"/>
              </w:numPr>
              <w:rPr>
                <w:rFonts w:eastAsia="楷体_GB2312"/>
              </w:rPr>
            </w:pPr>
            <w:r>
              <w:rPr>
                <w:rFonts w:eastAsia="楷体_GB2312" w:hint="eastAsia"/>
              </w:rPr>
              <w:t>评估各类风险对软件项目的影响程度和可能发生的概率，确定风险的优先级。</w:t>
            </w:r>
          </w:p>
          <w:p w14:paraId="2C1F9645" w14:textId="77777777" w:rsidR="002458E0" w:rsidRDefault="00000000">
            <w:pPr>
              <w:numPr>
                <w:ilvl w:val="0"/>
                <w:numId w:val="5"/>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52D4A790" w14:textId="77777777" w:rsidR="002458E0" w:rsidRDefault="00000000">
            <w:pPr>
              <w:numPr>
                <w:ilvl w:val="0"/>
                <w:numId w:val="5"/>
              </w:numPr>
              <w:rPr>
                <w:rFonts w:eastAsia="楷体_GB2312"/>
              </w:rPr>
            </w:pPr>
            <w:r>
              <w:rPr>
                <w:rFonts w:eastAsia="楷体_GB2312" w:hint="eastAsia"/>
              </w:rPr>
              <w:t>构建一套完整的风险管理框架，包括风险识别、风险评估、风险应对和风险监控等各个环节。</w:t>
            </w:r>
          </w:p>
          <w:p w14:paraId="432D18A1" w14:textId="77777777" w:rsidR="002458E0" w:rsidRDefault="00000000">
            <w:pPr>
              <w:numPr>
                <w:ilvl w:val="0"/>
                <w:numId w:val="5"/>
              </w:numPr>
              <w:rPr>
                <w:rFonts w:eastAsia="楷体_GB2312"/>
              </w:rPr>
            </w:pPr>
            <w:r>
              <w:rPr>
                <w:rFonts w:eastAsia="楷体_GB2312" w:hint="eastAsia"/>
              </w:rPr>
              <w:t>通过实证研究，验证所提出的风险管理优化方案的有效性和实用性，为</w:t>
            </w:r>
            <w:r>
              <w:rPr>
                <w:rFonts w:eastAsia="楷体_GB2312" w:hint="eastAsia"/>
              </w:rPr>
              <w:t>B</w:t>
            </w:r>
            <w:r>
              <w:rPr>
                <w:rFonts w:eastAsia="楷体_GB2312" w:hint="eastAsia"/>
              </w:rPr>
              <w:t>公司软件项目的顺利实施提供有力保障。</w:t>
            </w:r>
          </w:p>
          <w:p w14:paraId="34169FBF"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62FB3242"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本研究将围绕</w:t>
            </w:r>
            <w:r>
              <w:rPr>
                <w:rFonts w:eastAsia="楷体_GB2312" w:hint="eastAsia"/>
              </w:rPr>
              <w:t>B</w:t>
            </w:r>
            <w:r>
              <w:rPr>
                <w:rFonts w:eastAsia="楷体_GB2312" w:hint="eastAsia"/>
              </w:rPr>
              <w:t>公司软件项目风险管理的核心问题展开，主要研究内容包括以下几个方面：</w:t>
            </w:r>
          </w:p>
          <w:p w14:paraId="59C3FFF1" w14:textId="77777777" w:rsidR="002458E0" w:rsidRDefault="00000000">
            <w:pPr>
              <w:numPr>
                <w:ilvl w:val="0"/>
                <w:numId w:val="6"/>
              </w:numPr>
              <w:rPr>
                <w:rFonts w:eastAsia="楷体_GB2312"/>
              </w:rPr>
            </w:pPr>
            <w:r>
              <w:rPr>
                <w:rFonts w:eastAsia="楷体_GB2312" w:hint="eastAsia"/>
              </w:rPr>
              <w:t>风险识别：通过文献回顾、案例分析和实地调研等方法，系统梳理</w:t>
            </w:r>
            <w:r>
              <w:rPr>
                <w:rFonts w:eastAsia="楷体_GB2312" w:hint="eastAsia"/>
              </w:rPr>
              <w:t>B</w:t>
            </w:r>
            <w:r>
              <w:rPr>
                <w:rFonts w:eastAsia="楷体_GB2312" w:hint="eastAsia"/>
              </w:rPr>
              <w:t>公司软件项目可能面临的风险类型，构建风险识别指标体系，并对关键风险点进行深入剖析。</w:t>
            </w:r>
          </w:p>
          <w:p w14:paraId="4F3EA4F4" w14:textId="77777777" w:rsidR="002458E0" w:rsidRDefault="00000000">
            <w:pPr>
              <w:numPr>
                <w:ilvl w:val="0"/>
                <w:numId w:val="6"/>
              </w:numPr>
              <w:rPr>
                <w:rFonts w:eastAsia="楷体_GB2312"/>
              </w:rPr>
            </w:pPr>
            <w:r>
              <w:rPr>
                <w:rFonts w:eastAsia="楷体_GB2312" w:hint="eastAsia"/>
              </w:rPr>
              <w:t>风险评估：运用定量和定性相结合的方法，对识别出的风险进行量化评估，包括风险的概率分析、影响程度分析和风险优先级排序等，为风险应对提供决策依据。</w:t>
            </w:r>
          </w:p>
          <w:p w14:paraId="314B0DC4" w14:textId="77777777" w:rsidR="002458E0" w:rsidRDefault="00000000">
            <w:pPr>
              <w:numPr>
                <w:ilvl w:val="0"/>
                <w:numId w:val="6"/>
              </w:numPr>
              <w:rPr>
                <w:rFonts w:eastAsia="楷体_GB2312"/>
              </w:rPr>
            </w:pPr>
            <w:r>
              <w:rPr>
                <w:rFonts w:eastAsia="楷体_GB2312" w:hint="eastAsia"/>
              </w:rPr>
              <w:t>风险管理策略制定：基于风险评估结果，结合</w:t>
            </w:r>
            <w:r>
              <w:rPr>
                <w:rFonts w:eastAsia="楷体_GB2312" w:hint="eastAsia"/>
              </w:rPr>
              <w:t>B</w:t>
            </w:r>
            <w:r>
              <w:rPr>
                <w:rFonts w:eastAsia="楷体_GB2312" w:hint="eastAsia"/>
              </w:rPr>
              <w:t>公司的实际情况和资源条件，制定针对性的风险管理策略，包括风险规避、风险转移、风险减轻和风险接受等具体措施。</w:t>
            </w:r>
          </w:p>
          <w:p w14:paraId="275BEBFA" w14:textId="77777777" w:rsidR="002458E0" w:rsidRDefault="00000000">
            <w:pPr>
              <w:numPr>
                <w:ilvl w:val="0"/>
                <w:numId w:val="6"/>
              </w:numPr>
              <w:rPr>
                <w:rFonts w:eastAsia="楷体_GB2312"/>
              </w:rPr>
            </w:pPr>
            <w:r>
              <w:rPr>
                <w:rFonts w:eastAsia="楷体_GB2312" w:hint="eastAsia"/>
              </w:rPr>
              <w:t>风险管理框架构建：整合风险识别、风险评估和风险管理策略等内容，构建一套适合</w:t>
            </w:r>
            <w:r>
              <w:rPr>
                <w:rFonts w:eastAsia="楷体_GB2312" w:hint="eastAsia"/>
              </w:rPr>
              <w:t>B</w:t>
            </w:r>
            <w:r>
              <w:rPr>
                <w:rFonts w:eastAsia="楷体_GB2312" w:hint="eastAsia"/>
              </w:rPr>
              <w:t>公司软件项目的风险管理框架，明确风险管理的流程、责任主体和监控机制。</w:t>
            </w:r>
          </w:p>
          <w:p w14:paraId="0C788C26" w14:textId="77777777" w:rsidR="002458E0" w:rsidRDefault="00000000">
            <w:pPr>
              <w:numPr>
                <w:ilvl w:val="0"/>
                <w:numId w:val="6"/>
              </w:numPr>
              <w:rPr>
                <w:rFonts w:eastAsia="楷体_GB2312"/>
              </w:rPr>
            </w:pPr>
            <w:r>
              <w:rPr>
                <w:rFonts w:eastAsia="楷体_GB2312" w:hint="eastAsia"/>
              </w:rPr>
              <w:t>实证研究与方案验证：选取</w:t>
            </w:r>
            <w:r>
              <w:rPr>
                <w:rFonts w:eastAsia="楷体_GB2312" w:hint="eastAsia"/>
              </w:rPr>
              <w:t>B</w:t>
            </w:r>
            <w:r>
              <w:rPr>
                <w:rFonts w:eastAsia="楷体_GB2312" w:hint="eastAsia"/>
              </w:rPr>
              <w:t>公司具体的软件项目作为案例，运用构建的风险管理框架进行实证研究，通过对比分析和效果评估，验证风险管理优化方案的有效性和可操作性。</w:t>
            </w:r>
          </w:p>
          <w:p w14:paraId="07A5355F" w14:textId="77777777" w:rsidR="002458E0" w:rsidRDefault="00000000">
            <w:pPr>
              <w:ind w:firstLineChars="150" w:firstLine="315"/>
              <w:rPr>
                <w:rFonts w:eastAsia="楷体_GB2312"/>
              </w:rPr>
            </w:pPr>
            <w:r>
              <w:rPr>
                <w:rFonts w:eastAsia="楷体_GB2312" w:hint="eastAsia"/>
              </w:rPr>
              <w:t>通过以上研究内容的深入剖析和实证验证，本研究将为</w:t>
            </w:r>
            <w:r>
              <w:rPr>
                <w:rFonts w:eastAsia="楷体_GB2312" w:hint="eastAsia"/>
              </w:rPr>
              <w:t>B</w:t>
            </w:r>
            <w:r>
              <w:rPr>
                <w:rFonts w:eastAsia="楷体_GB2312" w:hint="eastAsia"/>
              </w:rPr>
              <w:t>公司软件项目的风险管理提供理论支持和实践指导，同时也为相关行业的风险管理实践提供有益借鉴。</w:t>
            </w:r>
          </w:p>
          <w:p w14:paraId="67FD2D64" w14:textId="77777777" w:rsidR="002458E0" w:rsidRDefault="002458E0">
            <w:pPr>
              <w:rPr>
                <w:rFonts w:eastAsia="楷体_GB2312"/>
              </w:rPr>
            </w:pPr>
          </w:p>
          <w:p w14:paraId="76C331C9" w14:textId="77777777" w:rsidR="002458E0" w:rsidRDefault="00000000">
            <w:pPr>
              <w:numPr>
                <w:ilvl w:val="0"/>
                <w:numId w:val="4"/>
              </w:numPr>
              <w:rPr>
                <w:rFonts w:eastAsia="楷体_GB2312"/>
              </w:rPr>
            </w:pPr>
            <w:r>
              <w:rPr>
                <w:rFonts w:eastAsia="楷体_GB2312" w:hint="eastAsia"/>
              </w:rPr>
              <w:t>拟采取的研究方法</w:t>
            </w:r>
          </w:p>
          <w:p w14:paraId="3959F1C4"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4A9CCEE2" w14:textId="77777777" w:rsidR="002458E0"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7CB99667" w14:textId="77777777" w:rsidR="002458E0"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76CBF99B" w14:textId="77777777" w:rsidR="002458E0"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0A33A9D2" w14:textId="77777777" w:rsidR="002458E0"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7B069029" w14:textId="77777777" w:rsidR="002458E0" w:rsidRDefault="002458E0">
            <w:pPr>
              <w:rPr>
                <w:rFonts w:eastAsia="楷体_GB2312"/>
              </w:rPr>
            </w:pPr>
          </w:p>
          <w:p w14:paraId="45D581E9" w14:textId="77777777" w:rsidR="002458E0" w:rsidRDefault="002458E0">
            <w:pPr>
              <w:rPr>
                <w:rFonts w:eastAsia="楷体_GB2312"/>
              </w:rPr>
            </w:pPr>
          </w:p>
          <w:p w14:paraId="2AE59BCA" w14:textId="77777777" w:rsidR="002458E0" w:rsidRDefault="002458E0">
            <w:pPr>
              <w:rPr>
                <w:rFonts w:eastAsia="楷体_GB2312"/>
              </w:rPr>
            </w:pPr>
          </w:p>
          <w:p w14:paraId="45966D8C" w14:textId="77777777" w:rsidR="002458E0" w:rsidRDefault="002458E0">
            <w:pPr>
              <w:rPr>
                <w:rFonts w:eastAsia="楷体_GB2312"/>
              </w:rPr>
            </w:pPr>
          </w:p>
          <w:p w14:paraId="36F5738B" w14:textId="77777777" w:rsidR="002458E0" w:rsidRDefault="002458E0">
            <w:pPr>
              <w:rPr>
                <w:rFonts w:eastAsia="楷体_GB2312"/>
              </w:rPr>
            </w:pPr>
          </w:p>
          <w:p w14:paraId="015E739E" w14:textId="77777777" w:rsidR="002458E0" w:rsidRDefault="002458E0">
            <w:pPr>
              <w:rPr>
                <w:rFonts w:eastAsia="楷体_GB2312"/>
              </w:rPr>
            </w:pPr>
          </w:p>
          <w:p w14:paraId="1F8618E4" w14:textId="77777777" w:rsidR="002458E0" w:rsidRDefault="002458E0">
            <w:pPr>
              <w:rPr>
                <w:rFonts w:eastAsia="楷体_GB2312"/>
              </w:rPr>
            </w:pPr>
          </w:p>
          <w:p w14:paraId="7675A7E9" w14:textId="77777777" w:rsidR="002458E0" w:rsidRDefault="002458E0">
            <w:pPr>
              <w:rPr>
                <w:rFonts w:eastAsia="楷体_GB2312"/>
              </w:rPr>
            </w:pPr>
          </w:p>
          <w:p w14:paraId="1AB78D1F" w14:textId="77777777" w:rsidR="002458E0" w:rsidRDefault="002458E0">
            <w:pPr>
              <w:rPr>
                <w:rFonts w:eastAsia="楷体_GB2312"/>
              </w:rPr>
            </w:pPr>
          </w:p>
          <w:p w14:paraId="0EAD96B0" w14:textId="77777777" w:rsidR="002458E0" w:rsidRDefault="00000000">
            <w:pPr>
              <w:rPr>
                <w:rFonts w:eastAsia="楷体_GB2312"/>
              </w:rPr>
            </w:pPr>
            <w:r>
              <w:rPr>
                <w:rFonts w:eastAsia="楷体_GB2312" w:hint="eastAsia"/>
              </w:rPr>
              <w:lastRenderedPageBreak/>
              <w:t>3</w:t>
            </w:r>
            <w:commentRangeStart w:id="4"/>
            <w:r>
              <w:rPr>
                <w:rFonts w:eastAsia="楷体_GB2312" w:hint="eastAsia"/>
              </w:rPr>
              <w:t>、技术路线</w:t>
            </w:r>
            <w:commentRangeEnd w:id="4"/>
            <w:r>
              <w:commentReference w:id="4"/>
            </w:r>
          </w:p>
          <w:p w14:paraId="5BDED00D" w14:textId="77777777" w:rsidR="002458E0" w:rsidRDefault="002458E0">
            <w:pPr>
              <w:rPr>
                <w:rFonts w:eastAsia="楷体_GB2312"/>
              </w:rPr>
            </w:pPr>
          </w:p>
          <w:p w14:paraId="0DE069AD" w14:textId="77777777" w:rsidR="002458E0" w:rsidRDefault="00000000">
            <w:pPr>
              <w:jc w:val="center"/>
              <w:rPr>
                <w:rFonts w:eastAsia="楷体_GB2312"/>
              </w:rPr>
            </w:pPr>
            <w:r>
              <w:rPr>
                <w:rFonts w:eastAsia="楷体_GB2312" w:hint="eastAsia"/>
                <w:noProof/>
              </w:rPr>
              <w:drawing>
                <wp:inline distT="0" distB="0" distL="0" distR="0" wp14:anchorId="4A3103B6" wp14:editId="5568474A">
                  <wp:extent cx="3238500" cy="3200400"/>
                  <wp:effectExtent l="0" t="0" r="0" b="0"/>
                  <wp:docPr id="1024409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9694"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14:paraId="7542DB59" w14:textId="77777777" w:rsidR="002458E0" w:rsidRDefault="00000000">
            <w:pPr>
              <w:numPr>
                <w:ilvl w:val="0"/>
                <w:numId w:val="7"/>
              </w:numPr>
              <w:rPr>
                <w:rFonts w:ascii="楷体_GB2312" w:eastAsia="楷体_GB2312"/>
              </w:rPr>
            </w:pPr>
            <w:r>
              <w:rPr>
                <w:rFonts w:ascii="楷体_GB2312" w:eastAsia="楷体_GB2312" w:hint="eastAsia"/>
              </w:rPr>
              <w:t>可行性分析。</w:t>
            </w:r>
          </w:p>
          <w:p w14:paraId="20E5ECCE" w14:textId="77777777" w:rsidR="002458E0"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2FBA5DE6" w14:textId="77777777" w:rsidR="002458E0"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BB109D6" w14:textId="77777777" w:rsidR="002458E0"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71D322F1" w14:textId="77777777" w:rsidR="002458E0"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4BF06D56" w14:textId="77777777" w:rsidR="002458E0"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619F6AC2" w14:textId="77777777" w:rsidR="002458E0" w:rsidRDefault="002458E0">
            <w:pPr>
              <w:ind w:firstLineChars="200" w:firstLine="420"/>
              <w:rPr>
                <w:rFonts w:ascii="楷体_GB2312" w:eastAsia="楷体_GB2312"/>
              </w:rPr>
            </w:pPr>
          </w:p>
          <w:p w14:paraId="3BCF919B" w14:textId="77777777" w:rsidR="002458E0" w:rsidRDefault="00000000">
            <w:pPr>
              <w:numPr>
                <w:ilvl w:val="0"/>
                <w:numId w:val="7"/>
              </w:numPr>
              <w:rPr>
                <w:rFonts w:ascii="楷体_GB2312" w:eastAsia="楷体_GB2312"/>
              </w:rPr>
            </w:pPr>
            <w:r>
              <w:rPr>
                <w:rFonts w:ascii="楷体_GB2312" w:eastAsia="楷体_GB2312" w:hint="eastAsia"/>
              </w:rPr>
              <w:t>预期进展</w:t>
            </w:r>
          </w:p>
          <w:p w14:paraId="2511CE30" w14:textId="77777777" w:rsidR="002458E0"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1FC9FA" w14:textId="77777777" w:rsidR="002458E0"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9943AAF" w14:textId="77777777" w:rsidR="002458E0"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269C34A0" w14:textId="77777777" w:rsidR="002458E0" w:rsidRDefault="00000000">
            <w:pPr>
              <w:ind w:firstLineChars="200" w:firstLine="420"/>
              <w:rPr>
                <w:rFonts w:ascii="楷体_GB2312" w:eastAsia="楷体_GB2312"/>
              </w:rPr>
            </w:pPr>
            <w:r>
              <w:rPr>
                <w:rFonts w:ascii="楷体_GB2312" w:eastAsia="楷体_GB2312" w:hint="eastAsia"/>
              </w:rPr>
              <w:t>2024年9月-11月:撰写论文，完成论文初稿。</w:t>
            </w:r>
          </w:p>
          <w:p w14:paraId="519BAAED" w14:textId="77777777" w:rsidR="002458E0"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5BF926E7" w14:textId="77777777" w:rsidR="002458E0" w:rsidRDefault="00000000">
            <w:pPr>
              <w:ind w:firstLineChars="200" w:firstLine="420"/>
              <w:rPr>
                <w:rFonts w:ascii="楷体_GB2312" w:eastAsia="楷体_GB2312"/>
              </w:rPr>
            </w:pPr>
            <w:r>
              <w:rPr>
                <w:rFonts w:ascii="楷体_GB2312" w:eastAsia="楷体_GB2312" w:hint="eastAsia"/>
              </w:rPr>
              <w:t>2025年2月-4月:论文定稿</w:t>
            </w:r>
          </w:p>
          <w:p w14:paraId="00565FD6" w14:textId="77777777" w:rsidR="002458E0" w:rsidRDefault="002458E0">
            <w:pPr>
              <w:rPr>
                <w:rFonts w:eastAsia="楷体_GB2312"/>
              </w:rPr>
            </w:pPr>
          </w:p>
          <w:p w14:paraId="0CA74825" w14:textId="77777777" w:rsidR="002458E0" w:rsidRDefault="002458E0">
            <w:pPr>
              <w:rPr>
                <w:rFonts w:eastAsia="楷体_GB2312"/>
              </w:rPr>
            </w:pPr>
          </w:p>
          <w:p w14:paraId="08877E26" w14:textId="77777777" w:rsidR="002458E0" w:rsidRDefault="002458E0">
            <w:pPr>
              <w:rPr>
                <w:rFonts w:eastAsia="楷体_GB2312"/>
              </w:rPr>
            </w:pPr>
          </w:p>
          <w:p w14:paraId="50FF3D54" w14:textId="77777777" w:rsidR="002458E0" w:rsidRDefault="002458E0">
            <w:pPr>
              <w:rPr>
                <w:rFonts w:eastAsia="楷体_GB2312"/>
              </w:rPr>
            </w:pPr>
          </w:p>
          <w:p w14:paraId="6AE09FAD" w14:textId="77777777" w:rsidR="002458E0" w:rsidRDefault="002458E0">
            <w:pPr>
              <w:rPr>
                <w:rFonts w:eastAsia="楷体_GB2312"/>
              </w:rPr>
            </w:pPr>
          </w:p>
          <w:p w14:paraId="465A92D4" w14:textId="77777777" w:rsidR="002458E0" w:rsidRDefault="002458E0">
            <w:pPr>
              <w:rPr>
                <w:rFonts w:eastAsia="楷体_GB2312"/>
              </w:rPr>
            </w:pPr>
          </w:p>
          <w:p w14:paraId="1BBFA6E9" w14:textId="77777777" w:rsidR="002458E0" w:rsidRDefault="002458E0">
            <w:pPr>
              <w:rPr>
                <w:rFonts w:eastAsia="楷体_GB2312"/>
              </w:rPr>
            </w:pPr>
          </w:p>
          <w:p w14:paraId="2272EE98" w14:textId="77777777" w:rsidR="002458E0" w:rsidRDefault="002458E0">
            <w:pPr>
              <w:rPr>
                <w:rFonts w:eastAsia="楷体_GB2312"/>
              </w:rPr>
            </w:pPr>
          </w:p>
          <w:p w14:paraId="2E380EAB" w14:textId="77777777" w:rsidR="002458E0" w:rsidRDefault="002458E0">
            <w:pPr>
              <w:rPr>
                <w:rFonts w:eastAsia="楷体_GB2312"/>
              </w:rPr>
            </w:pPr>
          </w:p>
          <w:p w14:paraId="37977A9B" w14:textId="77777777" w:rsidR="002458E0" w:rsidRDefault="002458E0">
            <w:pPr>
              <w:rPr>
                <w:rFonts w:eastAsia="楷体_GB2312"/>
              </w:rPr>
            </w:pPr>
          </w:p>
          <w:p w14:paraId="494766E6" w14:textId="77777777" w:rsidR="002458E0" w:rsidRDefault="002458E0">
            <w:pPr>
              <w:rPr>
                <w:rFonts w:eastAsia="楷体_GB2312"/>
              </w:rPr>
            </w:pPr>
          </w:p>
          <w:p w14:paraId="5343502F" w14:textId="77777777" w:rsidR="002458E0" w:rsidRDefault="002458E0">
            <w:pPr>
              <w:rPr>
                <w:rFonts w:eastAsia="楷体_GB2312"/>
              </w:rPr>
            </w:pPr>
          </w:p>
          <w:p w14:paraId="5867F19D" w14:textId="77777777" w:rsidR="002458E0" w:rsidRDefault="002458E0">
            <w:pPr>
              <w:rPr>
                <w:rFonts w:eastAsia="楷体_GB2312"/>
              </w:rPr>
            </w:pPr>
          </w:p>
          <w:p w14:paraId="26AD0C5F" w14:textId="77777777" w:rsidR="002458E0" w:rsidRDefault="002458E0">
            <w:pPr>
              <w:rPr>
                <w:rFonts w:eastAsia="楷体_GB2312"/>
              </w:rPr>
            </w:pPr>
          </w:p>
          <w:p w14:paraId="57C06769" w14:textId="77777777" w:rsidR="002458E0" w:rsidRDefault="002458E0">
            <w:pPr>
              <w:rPr>
                <w:rFonts w:eastAsia="楷体_GB2312"/>
              </w:rPr>
            </w:pPr>
          </w:p>
          <w:p w14:paraId="0B4C0B41" w14:textId="77777777" w:rsidR="002458E0" w:rsidRDefault="002458E0">
            <w:pPr>
              <w:rPr>
                <w:rFonts w:eastAsia="楷体_GB2312"/>
              </w:rPr>
            </w:pPr>
          </w:p>
          <w:p w14:paraId="7F58637F" w14:textId="77777777" w:rsidR="002458E0" w:rsidRDefault="002458E0">
            <w:pPr>
              <w:rPr>
                <w:b/>
                <w:bCs/>
              </w:rPr>
            </w:pPr>
          </w:p>
        </w:tc>
      </w:tr>
    </w:tbl>
    <w:p w14:paraId="52F90C73" w14:textId="77777777" w:rsidR="002458E0" w:rsidRDefault="002458E0"/>
    <w:p w14:paraId="375F81CD" w14:textId="77777777" w:rsidR="002458E0" w:rsidRDefault="00000000">
      <w:pPr>
        <w:numPr>
          <w:ilvl w:val="0"/>
          <w:numId w:val="8"/>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67E1AAB4" w14:textId="77777777">
        <w:trPr>
          <w:trHeight w:val="11340"/>
        </w:trPr>
        <w:tc>
          <w:tcPr>
            <w:tcW w:w="10185" w:type="dxa"/>
          </w:tcPr>
          <w:p w14:paraId="66037022" w14:textId="77777777" w:rsidR="002458E0"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2CF1C050"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6B8F7C" w14:textId="77777777" w:rsidR="002458E0"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266C5A65" w14:textId="77777777" w:rsidR="002458E0"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25D4A012" w14:textId="77777777" w:rsidR="002458E0"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690DA209" w14:textId="77777777" w:rsidR="002458E0"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4B0E28C2" w14:textId="77777777" w:rsidR="002458E0"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p w14:paraId="793E6D1F" w14:textId="77777777" w:rsidR="002458E0" w:rsidRDefault="002458E0">
            <w:pPr>
              <w:rPr>
                <w:rFonts w:eastAsia="楷体_GB2312"/>
              </w:rPr>
            </w:pPr>
          </w:p>
          <w:p w14:paraId="6AED2583" w14:textId="77777777" w:rsidR="002458E0" w:rsidRDefault="002458E0">
            <w:pPr>
              <w:rPr>
                <w:rFonts w:eastAsia="楷体_GB2312"/>
              </w:rPr>
            </w:pPr>
          </w:p>
          <w:p w14:paraId="26C4F81F" w14:textId="77777777" w:rsidR="002458E0" w:rsidRDefault="002458E0">
            <w:pPr>
              <w:rPr>
                <w:rFonts w:eastAsia="楷体_GB2312"/>
              </w:rPr>
            </w:pPr>
          </w:p>
          <w:p w14:paraId="6D6F7588" w14:textId="77777777" w:rsidR="002458E0" w:rsidRDefault="002458E0">
            <w:pPr>
              <w:rPr>
                <w:rFonts w:eastAsia="楷体_GB2312"/>
              </w:rPr>
            </w:pPr>
          </w:p>
          <w:p w14:paraId="67FCCC0E" w14:textId="77777777" w:rsidR="002458E0" w:rsidRDefault="002458E0">
            <w:pPr>
              <w:rPr>
                <w:rFonts w:eastAsia="楷体_GB2312"/>
              </w:rPr>
            </w:pPr>
          </w:p>
          <w:p w14:paraId="682D136B" w14:textId="77777777" w:rsidR="002458E0" w:rsidRDefault="002458E0">
            <w:pPr>
              <w:rPr>
                <w:rFonts w:eastAsia="楷体_GB2312"/>
              </w:rPr>
            </w:pPr>
          </w:p>
          <w:p w14:paraId="244EE403" w14:textId="77777777" w:rsidR="002458E0" w:rsidRDefault="002458E0">
            <w:pPr>
              <w:rPr>
                <w:rFonts w:eastAsia="楷体_GB2312"/>
              </w:rPr>
            </w:pPr>
          </w:p>
          <w:p w14:paraId="018E0F66" w14:textId="77777777" w:rsidR="002458E0" w:rsidRDefault="002458E0">
            <w:pPr>
              <w:rPr>
                <w:rFonts w:eastAsia="楷体_GB2312"/>
              </w:rPr>
            </w:pPr>
          </w:p>
          <w:p w14:paraId="41F17A65" w14:textId="77777777" w:rsidR="002458E0" w:rsidRDefault="002458E0">
            <w:pPr>
              <w:rPr>
                <w:rFonts w:eastAsia="楷体_GB2312"/>
              </w:rPr>
            </w:pPr>
          </w:p>
          <w:p w14:paraId="67F15353" w14:textId="77777777" w:rsidR="002458E0" w:rsidRDefault="002458E0">
            <w:pPr>
              <w:rPr>
                <w:rFonts w:eastAsia="楷体_GB2312"/>
              </w:rPr>
            </w:pPr>
          </w:p>
          <w:p w14:paraId="30168C44" w14:textId="77777777" w:rsidR="002458E0" w:rsidRDefault="002458E0">
            <w:pPr>
              <w:rPr>
                <w:rFonts w:eastAsia="楷体_GB2312"/>
              </w:rPr>
            </w:pPr>
          </w:p>
          <w:p w14:paraId="6C0FE2DE" w14:textId="77777777" w:rsidR="002458E0" w:rsidRDefault="002458E0">
            <w:pPr>
              <w:rPr>
                <w:rFonts w:eastAsia="楷体_GB2312"/>
              </w:rPr>
            </w:pPr>
          </w:p>
          <w:p w14:paraId="387F5A81" w14:textId="77777777" w:rsidR="002458E0" w:rsidRDefault="002458E0">
            <w:pPr>
              <w:rPr>
                <w:rFonts w:eastAsia="楷体_GB2312"/>
              </w:rPr>
            </w:pPr>
          </w:p>
          <w:p w14:paraId="08BFEA72" w14:textId="77777777" w:rsidR="002458E0" w:rsidRDefault="002458E0">
            <w:pPr>
              <w:rPr>
                <w:rFonts w:eastAsia="楷体_GB2312"/>
              </w:rPr>
            </w:pPr>
          </w:p>
          <w:p w14:paraId="4591DA40" w14:textId="77777777" w:rsidR="002458E0" w:rsidRDefault="002458E0">
            <w:pPr>
              <w:rPr>
                <w:rFonts w:eastAsia="楷体_GB2312"/>
              </w:rPr>
            </w:pPr>
          </w:p>
          <w:p w14:paraId="076EA3FE" w14:textId="77777777" w:rsidR="002458E0" w:rsidRDefault="002458E0">
            <w:pPr>
              <w:rPr>
                <w:rFonts w:eastAsia="楷体_GB2312"/>
              </w:rPr>
            </w:pPr>
          </w:p>
          <w:p w14:paraId="3A95F97A" w14:textId="77777777" w:rsidR="002458E0" w:rsidRDefault="002458E0">
            <w:pPr>
              <w:rPr>
                <w:rFonts w:eastAsia="楷体_GB2312"/>
              </w:rPr>
            </w:pPr>
          </w:p>
          <w:p w14:paraId="26908B9F" w14:textId="77777777" w:rsidR="002458E0" w:rsidRDefault="002458E0">
            <w:pPr>
              <w:rPr>
                <w:rFonts w:eastAsia="楷体_GB2312"/>
              </w:rPr>
            </w:pPr>
          </w:p>
          <w:p w14:paraId="1249257C" w14:textId="77777777" w:rsidR="002458E0" w:rsidRDefault="002458E0">
            <w:pPr>
              <w:rPr>
                <w:rFonts w:eastAsia="楷体_GB2312"/>
              </w:rPr>
            </w:pPr>
          </w:p>
          <w:p w14:paraId="1B2FCDE8" w14:textId="77777777" w:rsidR="002458E0" w:rsidRDefault="002458E0">
            <w:pPr>
              <w:rPr>
                <w:rFonts w:eastAsia="楷体_GB2312"/>
              </w:rPr>
            </w:pPr>
          </w:p>
          <w:p w14:paraId="13FAF82E" w14:textId="77777777" w:rsidR="002458E0" w:rsidRDefault="002458E0">
            <w:pPr>
              <w:rPr>
                <w:rFonts w:eastAsia="楷体_GB2312"/>
              </w:rPr>
            </w:pPr>
          </w:p>
          <w:p w14:paraId="1E0FA759" w14:textId="77777777" w:rsidR="002458E0" w:rsidRDefault="002458E0">
            <w:pPr>
              <w:rPr>
                <w:rFonts w:eastAsia="楷体_GB2312"/>
              </w:rPr>
            </w:pPr>
          </w:p>
          <w:p w14:paraId="5993C25E" w14:textId="77777777" w:rsidR="002458E0" w:rsidRDefault="002458E0">
            <w:pPr>
              <w:rPr>
                <w:rFonts w:eastAsia="楷体_GB2312"/>
              </w:rPr>
            </w:pPr>
          </w:p>
          <w:p w14:paraId="14948377" w14:textId="77777777" w:rsidR="002458E0" w:rsidRDefault="002458E0">
            <w:pPr>
              <w:rPr>
                <w:rFonts w:eastAsia="楷体_GB2312"/>
              </w:rPr>
            </w:pPr>
          </w:p>
          <w:p w14:paraId="2084349D" w14:textId="77777777" w:rsidR="002458E0" w:rsidRDefault="002458E0">
            <w:pPr>
              <w:rPr>
                <w:rFonts w:eastAsia="楷体_GB2312"/>
              </w:rPr>
            </w:pPr>
          </w:p>
          <w:p w14:paraId="0AE33059" w14:textId="77777777" w:rsidR="002458E0" w:rsidRDefault="002458E0">
            <w:pPr>
              <w:rPr>
                <w:rFonts w:eastAsia="楷体_GB2312"/>
              </w:rPr>
            </w:pPr>
          </w:p>
          <w:p w14:paraId="48C27A7B" w14:textId="77777777" w:rsidR="002458E0" w:rsidRDefault="002458E0">
            <w:pPr>
              <w:rPr>
                <w:rFonts w:eastAsia="楷体_GB2312"/>
              </w:rPr>
            </w:pPr>
          </w:p>
        </w:tc>
      </w:tr>
    </w:tbl>
    <w:p w14:paraId="575EBC6B" w14:textId="77777777" w:rsidR="002458E0" w:rsidRDefault="002458E0"/>
    <w:sectPr w:rsidR="002458E0">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25CB367A" w14:textId="77777777" w:rsidR="002458E0"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97020 [2]" w:date="2024-03-22T13:25:00Z" w:initials="9">
    <w:p w14:paraId="11A2510B" w14:textId="77777777" w:rsidR="002458E0" w:rsidRDefault="00000000">
      <w:pPr>
        <w:pStyle w:val="a3"/>
      </w:pPr>
      <w:r>
        <w:rPr>
          <w:rFonts w:hint="eastAsia"/>
        </w:rPr>
        <w:t>先交代一下研究背景，再从理论意义与实践意义两个角度展开</w:t>
      </w:r>
    </w:p>
  </w:comment>
  <w:comment w:id="2" w:author="97020 [2]" w:date="2024-03-22T13:24:00Z" w:initials="9">
    <w:p w14:paraId="06D23F06" w14:textId="77777777" w:rsidR="002458E0"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3" w:author="97020 [2]" w:date="2024-03-22T13:27:00Z" w:initials="9">
    <w:p w14:paraId="6788273B" w14:textId="77777777" w:rsidR="002458E0" w:rsidRDefault="00000000">
      <w:pPr>
        <w:pStyle w:val="a3"/>
      </w:pPr>
      <w:r>
        <w:rPr>
          <w:rFonts w:hint="eastAsia"/>
        </w:rPr>
        <w:t>分目标过多，</w:t>
      </w:r>
      <w:r>
        <w:rPr>
          <w:rFonts w:hint="eastAsia"/>
        </w:rPr>
        <w:t>3</w:t>
      </w:r>
      <w:r>
        <w:rPr>
          <w:rFonts w:hint="eastAsia"/>
        </w:rPr>
        <w:t>个左右就可以了</w:t>
      </w:r>
    </w:p>
  </w:comment>
  <w:comment w:id="4" w:author="97020 [2]" w:date="2024-03-22T13:30:00Z" w:initials="9">
    <w:p w14:paraId="76C86739" w14:textId="77777777" w:rsidR="002458E0" w:rsidRDefault="00000000">
      <w:pPr>
        <w:pStyle w:val="a3"/>
      </w:pPr>
      <w:r>
        <w:rPr>
          <w:rFonts w:hint="eastAsia"/>
        </w:rPr>
        <w:t>逻辑路径需要参考梳理优化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367A" w15:done="0"/>
  <w15:commentEx w15:paraId="11A2510B" w15:done="0"/>
  <w15:commentEx w15:paraId="06D23F06" w15:done="0"/>
  <w15:commentEx w15:paraId="6788273B" w15:done="0"/>
  <w15:commentEx w15:paraId="76C86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367A" w16cid:durableId="17D060A1"/>
  <w16cid:commentId w16cid:paraId="11A2510B" w16cid:durableId="1908A521"/>
  <w16cid:commentId w16cid:paraId="06D23F06" w16cid:durableId="2AFC9774"/>
  <w16cid:commentId w16cid:paraId="6788273B" w16cid:durableId="31AD68D9"/>
  <w16cid:commentId w16cid:paraId="76C86739" w16cid:durableId="2D0C8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FC122B1"/>
    <w:multiLevelType w:val="multilevel"/>
    <w:tmpl w:val="0FC122B1"/>
    <w:lvl w:ilvl="0">
      <w:start w:val="1"/>
      <w:numFmt w:val="decimal"/>
      <w:lvlText w:val="%1."/>
      <w:lvlJc w:val="left"/>
      <w:pPr>
        <w:ind w:left="680" w:hanging="360"/>
      </w:pPr>
      <w:rPr>
        <w:rFonts w:hint="default"/>
      </w:rPr>
    </w:lvl>
    <w:lvl w:ilvl="1">
      <w:start w:val="1"/>
      <w:numFmt w:val="lowerLetter"/>
      <w:lvlText w:val="%2)"/>
      <w:lvlJc w:val="left"/>
      <w:pPr>
        <w:ind w:left="1200" w:hanging="440"/>
      </w:pPr>
    </w:lvl>
    <w:lvl w:ilvl="2">
      <w:start w:val="1"/>
      <w:numFmt w:val="lowerRoman"/>
      <w:lvlText w:val="%3."/>
      <w:lvlJc w:val="right"/>
      <w:pPr>
        <w:ind w:left="1640" w:hanging="440"/>
      </w:pPr>
    </w:lvl>
    <w:lvl w:ilvl="3">
      <w:start w:val="1"/>
      <w:numFmt w:val="decimal"/>
      <w:lvlText w:val="%4."/>
      <w:lvlJc w:val="left"/>
      <w:pPr>
        <w:ind w:left="2080" w:hanging="440"/>
      </w:pPr>
    </w:lvl>
    <w:lvl w:ilvl="4">
      <w:start w:val="1"/>
      <w:numFmt w:val="lowerLetter"/>
      <w:lvlText w:val="%5)"/>
      <w:lvlJc w:val="left"/>
      <w:pPr>
        <w:ind w:left="2520" w:hanging="440"/>
      </w:pPr>
    </w:lvl>
    <w:lvl w:ilvl="5">
      <w:start w:val="1"/>
      <w:numFmt w:val="lowerRoman"/>
      <w:lvlText w:val="%6."/>
      <w:lvlJc w:val="right"/>
      <w:pPr>
        <w:ind w:left="2960" w:hanging="440"/>
      </w:pPr>
    </w:lvl>
    <w:lvl w:ilvl="6">
      <w:start w:val="1"/>
      <w:numFmt w:val="decimal"/>
      <w:lvlText w:val="%7."/>
      <w:lvlJc w:val="left"/>
      <w:pPr>
        <w:ind w:left="3400" w:hanging="440"/>
      </w:pPr>
    </w:lvl>
    <w:lvl w:ilvl="7">
      <w:start w:val="1"/>
      <w:numFmt w:val="lowerLetter"/>
      <w:lvlText w:val="%8)"/>
      <w:lvlJc w:val="left"/>
      <w:pPr>
        <w:ind w:left="3840" w:hanging="440"/>
      </w:pPr>
    </w:lvl>
    <w:lvl w:ilvl="8">
      <w:start w:val="1"/>
      <w:numFmt w:val="lowerRoman"/>
      <w:lvlText w:val="%9."/>
      <w:lvlJc w:val="right"/>
      <w:pPr>
        <w:ind w:left="4280" w:hanging="440"/>
      </w:pPr>
    </w:lvl>
  </w:abstractNum>
  <w:abstractNum w:abstractNumId="2"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3"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4"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5"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889725906">
    <w:abstractNumId w:val="3"/>
  </w:num>
  <w:num w:numId="2" w16cid:durableId="440106219">
    <w:abstractNumId w:val="0"/>
  </w:num>
  <w:num w:numId="3" w16cid:durableId="568854280">
    <w:abstractNumId w:val="4"/>
  </w:num>
  <w:num w:numId="4" w16cid:durableId="438137069">
    <w:abstractNumId w:val="7"/>
  </w:num>
  <w:num w:numId="5" w16cid:durableId="758718673">
    <w:abstractNumId w:val="5"/>
  </w:num>
  <w:num w:numId="6" w16cid:durableId="2028948369">
    <w:abstractNumId w:val="1"/>
  </w:num>
  <w:num w:numId="7" w16cid:durableId="1489515635">
    <w:abstractNumId w:val="6"/>
  </w:num>
  <w:num w:numId="8" w16cid:durableId="129984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4721"/>
    <w:rsid w:val="00173B45"/>
    <w:rsid w:val="001B3CE7"/>
    <w:rsid w:val="001C0807"/>
    <w:rsid w:val="002458E0"/>
    <w:rsid w:val="002D3376"/>
    <w:rsid w:val="002F2685"/>
    <w:rsid w:val="00353DE4"/>
    <w:rsid w:val="003A20FF"/>
    <w:rsid w:val="00434C10"/>
    <w:rsid w:val="00476310"/>
    <w:rsid w:val="004F39B3"/>
    <w:rsid w:val="0053704A"/>
    <w:rsid w:val="005B2A83"/>
    <w:rsid w:val="005D2EE5"/>
    <w:rsid w:val="006158A4"/>
    <w:rsid w:val="00690903"/>
    <w:rsid w:val="006F58B0"/>
    <w:rsid w:val="00763714"/>
    <w:rsid w:val="00781E87"/>
    <w:rsid w:val="007D1F83"/>
    <w:rsid w:val="00815E0D"/>
    <w:rsid w:val="008A331A"/>
    <w:rsid w:val="008E7CE6"/>
    <w:rsid w:val="00916CBC"/>
    <w:rsid w:val="009C40F2"/>
    <w:rsid w:val="009F051C"/>
    <w:rsid w:val="00A23388"/>
    <w:rsid w:val="00A61217"/>
    <w:rsid w:val="00A94D60"/>
    <w:rsid w:val="00AF68D7"/>
    <w:rsid w:val="00C10784"/>
    <w:rsid w:val="00C25A73"/>
    <w:rsid w:val="00DC0DFA"/>
    <w:rsid w:val="00E04C34"/>
    <w:rsid w:val="00E21E4D"/>
    <w:rsid w:val="00FC65B9"/>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CDADC86-BFEE-C543-AFB7-F27C407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character" w:customStyle="1" w:styleId="a5">
    <w:name w:val="页脚 字符"/>
    <w:link w:val="a4"/>
    <w:uiPriority w:val="99"/>
    <w:rPr>
      <w:kern w:val="2"/>
      <w:sz w:val="18"/>
      <w:szCs w:val="18"/>
    </w:rPr>
  </w:style>
  <w:style w:type="character" w:styleId="a8">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1184</Words>
  <Characters>6754</Characters>
  <Application>Microsoft Office Word</Application>
  <DocSecurity>0</DocSecurity>
  <Lines>56</Lines>
  <Paragraphs>15</Paragraphs>
  <ScaleCrop>false</ScaleCrop>
  <Company>a</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cp:revision>
  <cp:lastPrinted>2002-09-02T03:33:00Z</cp:lastPrinted>
  <dcterms:created xsi:type="dcterms:W3CDTF">2024-03-22T07:26:00Z</dcterms:created>
  <dcterms:modified xsi:type="dcterms:W3CDTF">2024-03-22T07:26:00Z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4648469CBAAF475B9925C1F7826AA675_12</vt:lpwstr>
  </property>
</Properties>
</file>