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1"/>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1"/>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1"/>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1"/>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lastRenderedPageBreak/>
              <w:t xml:space="preserve">    </w:t>
            </w:r>
            <w:commentRangeStart w:id="5"/>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commentRangeEnd w:id="5"/>
            <w:r w:rsidR="00F26265">
              <w:rPr>
                <w:rStyle w:val="af"/>
              </w:rPr>
              <w:commentReference w:id="5"/>
            </w:r>
            <w:r w:rsidR="00A51030">
              <w:rPr>
                <w:rFonts w:eastAsia="楷体_GB2312" w:hint="eastAsia"/>
              </w:rPr>
              <w:t>。</w:t>
            </w:r>
          </w:p>
          <w:p w14:paraId="3C49BB13" w14:textId="1597EC4E" w:rsidR="0014192B" w:rsidRDefault="00596532">
            <w:pPr>
              <w:pStyle w:val="af1"/>
              <w:numPr>
                <w:ilvl w:val="0"/>
                <w:numId w:val="4"/>
              </w:numPr>
              <w:ind w:firstLineChars="0"/>
              <w:rPr>
                <w:rFonts w:eastAsia="楷体_GB2312"/>
              </w:rPr>
            </w:pPr>
            <w:commentRangeStart w:id="6"/>
            <w:r>
              <w:rPr>
                <w:rFonts w:eastAsia="楷体_GB2312" w:hint="eastAsia"/>
              </w:rPr>
              <w:t>关于</w:t>
            </w:r>
            <w:r w:rsidR="001947C3">
              <w:rPr>
                <w:rFonts w:eastAsia="楷体_GB2312" w:hint="eastAsia"/>
              </w:rPr>
              <w:t>软件项目</w:t>
            </w:r>
            <w:r>
              <w:rPr>
                <w:rFonts w:eastAsia="楷体_GB2312" w:hint="eastAsia"/>
              </w:rPr>
              <w:t>风险定义</w:t>
            </w:r>
            <w:commentRangeEnd w:id="6"/>
            <w:r>
              <w:rPr>
                <w:rFonts w:eastAsia="楷体_GB2312" w:hint="eastAsia"/>
              </w:rPr>
              <w:t>的研究</w:t>
            </w:r>
            <w:r>
              <w:commentReference w:id="6"/>
            </w:r>
          </w:p>
          <w:p w14:paraId="7A141A78" w14:textId="77777777" w:rsidR="00466955"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w:t>
            </w:r>
          </w:p>
          <w:p w14:paraId="0EC001C0" w14:textId="3D514BFF" w:rsidR="0014192B" w:rsidRDefault="00000000" w:rsidP="00466955">
            <w:pPr>
              <w:ind w:firstLineChars="200" w:firstLine="420"/>
              <w:rPr>
                <w:rFonts w:eastAsia="楷体_GB2312"/>
              </w:rPr>
            </w:pP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w:t>
            </w:r>
          </w:p>
          <w:p w14:paraId="770FD805" w14:textId="4E47191D" w:rsidR="0014192B" w:rsidRDefault="00596532">
            <w:pPr>
              <w:pStyle w:val="af1"/>
              <w:numPr>
                <w:ilvl w:val="0"/>
                <w:numId w:val="4"/>
              </w:numPr>
              <w:ind w:firstLineChars="0"/>
              <w:rPr>
                <w:rFonts w:eastAsia="楷体_GB2312"/>
              </w:rPr>
            </w:pPr>
            <w:r>
              <w:rPr>
                <w:rFonts w:eastAsia="楷体_GB2312" w:hint="eastAsia"/>
              </w:rPr>
              <w:t>软件项目风险识别的研究</w:t>
            </w:r>
          </w:p>
          <w:p w14:paraId="478FD2EF" w14:textId="5D8A389D" w:rsidR="00C62767" w:rsidRPr="00C62767" w:rsidRDefault="00C62767" w:rsidP="00C62767">
            <w:pPr>
              <w:ind w:firstLineChars="250" w:firstLine="525"/>
              <w:rPr>
                <w:rFonts w:eastAsia="楷体_GB2312"/>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r w:rsidRPr="00C62767">
              <w:rPr>
                <w:rFonts w:eastAsia="楷体_GB2312" w:hint="eastAsia"/>
              </w:rPr>
              <w:t>季年芳和张宏书（</w:t>
            </w:r>
            <w:r w:rsidRPr="00C62767">
              <w:rPr>
                <w:rFonts w:eastAsia="楷体_GB2312" w:hint="eastAsia"/>
              </w:rPr>
              <w:t>[1]</w:t>
            </w:r>
            <w:r w:rsidRPr="00C62767">
              <w:rPr>
                <w:rFonts w:eastAsia="楷体_GB2312" w:hint="eastAsia"/>
              </w:rPr>
              <w:t>）提出了基于风险因子分析的软件项目管理模拟模型，通过对风险因子的分析，为软件项目的风险管理提供了有力的工具。俞蔚（</w:t>
            </w:r>
            <w:r w:rsidRPr="00C62767">
              <w:rPr>
                <w:rFonts w:eastAsia="楷体_GB2312" w:hint="eastAsia"/>
              </w:rPr>
              <w:t>[2]</w:t>
            </w:r>
            <w:r w:rsidRPr="00C62767">
              <w:rPr>
                <w:rFonts w:eastAsia="楷体_GB2312" w:hint="eastAsia"/>
              </w:rPr>
              <w:t>）和张培良等人（</w:t>
            </w:r>
            <w:r w:rsidRPr="00C62767">
              <w:rPr>
                <w:rFonts w:eastAsia="楷体_GB2312" w:hint="eastAsia"/>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C62767">
              <w:rPr>
                <w:rFonts w:eastAsia="楷体_GB2312" w:hint="eastAsia"/>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C62767">
              <w:rPr>
                <w:rFonts w:eastAsia="楷体_GB2312" w:hint="eastAsia"/>
              </w:rPr>
              <w:t>[6]</w:t>
            </w:r>
            <w:r w:rsidRPr="00C62767">
              <w:rPr>
                <w:rFonts w:eastAsia="楷体_GB2312" w:hint="eastAsia"/>
              </w:rPr>
              <w:t>）则从理论框架的角度，探讨了选择项目风险管理技术的方法，为风险识别提供了理论支持。</w:t>
            </w:r>
          </w:p>
          <w:p w14:paraId="504C7FF0" w14:textId="123A2E39" w:rsidR="0014192B" w:rsidRDefault="00596532">
            <w:pPr>
              <w:pStyle w:val="af1"/>
              <w:numPr>
                <w:ilvl w:val="0"/>
                <w:numId w:val="4"/>
              </w:numPr>
              <w:ind w:firstLineChars="0"/>
              <w:rPr>
                <w:rFonts w:eastAsia="楷体_GB2312"/>
              </w:rPr>
            </w:pPr>
            <w:r>
              <w:rPr>
                <w:rFonts w:eastAsia="楷体_GB2312" w:hint="eastAsia"/>
              </w:rPr>
              <w:t>软件项目风险评估的研究</w:t>
            </w:r>
          </w:p>
          <w:p w14:paraId="6372AFB3" w14:textId="2F60F990" w:rsidR="00BA383B" w:rsidRPr="00BA383B" w:rsidRDefault="00BA383B" w:rsidP="00BA383B">
            <w:pPr>
              <w:ind w:firstLineChars="250" w:firstLine="525"/>
              <w:rPr>
                <w:rFonts w:eastAsia="楷体_GB2312"/>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p>
          <w:p w14:paraId="0AD0AF73" w14:textId="41924DC2" w:rsidR="00C62767" w:rsidRPr="00466955" w:rsidRDefault="00C62767" w:rsidP="00BA383B">
            <w:pPr>
              <w:ind w:firstLineChars="250" w:firstLine="525"/>
              <w:rPr>
                <w:rFonts w:eastAsia="楷体_GB2312"/>
              </w:rPr>
            </w:pPr>
            <w:r w:rsidRPr="00C62767">
              <w:rPr>
                <w:rFonts w:eastAsia="楷体_GB2312" w:hint="eastAsia"/>
              </w:rPr>
              <w:t>风险形成的原因：也有学者追本溯源，通过在分析软件项目风险类型和特点的基础上，从项目的复杂性、人的认识能力的局限性、项目的不确定性、项目干系人的差异性等方面分析了软件项目风险形成的根源</w:t>
            </w:r>
            <w:r w:rsidRPr="00C62767">
              <w:rPr>
                <w:rFonts w:eastAsia="楷体_GB2312" w:hint="eastAsia"/>
              </w:rPr>
              <w:t xml:space="preserve">; </w:t>
            </w:r>
            <w:r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Pr="00C62767">
              <w:rPr>
                <w:rFonts w:eastAsia="楷体_GB2312" w:hint="eastAsia"/>
              </w:rPr>
              <w:t>[4]</w:t>
            </w:r>
            <w:r>
              <w:rPr>
                <w:rFonts w:eastAsia="楷体_GB2312" w:hint="eastAsia"/>
              </w:rPr>
              <w:t>。</w:t>
            </w:r>
          </w:p>
          <w:p w14:paraId="5DF2C6DC" w14:textId="5D51664B" w:rsidR="0014192B" w:rsidRDefault="00596532">
            <w:pPr>
              <w:pStyle w:val="af1"/>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rPr>
            </w:pPr>
            <w:r w:rsidRPr="00BA383B">
              <w:rPr>
                <w:rFonts w:eastAsia="楷体_GB2312" w:hint="eastAsia"/>
              </w:rPr>
              <w:t>风险管理是在风险识别的基础上，对识别出的风险进行评估、应对和监控的过程。詹红艳（</w:t>
            </w:r>
            <w:r w:rsidRPr="00BA383B">
              <w:rPr>
                <w:rFonts w:eastAsia="楷体_GB2312" w:hint="eastAsia"/>
              </w:rPr>
              <w:t>[3]</w:t>
            </w:r>
            <w:r w:rsidRPr="00BA383B">
              <w:rPr>
                <w:rFonts w:eastAsia="楷体_GB2312" w:hint="eastAsia"/>
              </w:rPr>
              <w:t>）和杨会兰（</w:t>
            </w:r>
            <w:r w:rsidRPr="00BA383B">
              <w:rPr>
                <w:rFonts w:eastAsia="楷体_GB2312" w:hint="eastAsia"/>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rPr>
            </w:pPr>
            <w:r w:rsidRPr="00BA383B">
              <w:rPr>
                <w:rFonts w:eastAsia="楷体_GB2312" w:hint="eastAsia"/>
              </w:rPr>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lastRenderedPageBreak/>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1"/>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1"/>
              <w:numPr>
                <w:ilvl w:val="0"/>
                <w:numId w:val="5"/>
              </w:numPr>
              <w:ind w:firstLineChars="0"/>
              <w:rPr>
                <w:rFonts w:eastAsia="楷体_GB2312"/>
              </w:rPr>
            </w:pPr>
            <w:bookmarkStart w:id="7"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7"/>
          </w:p>
          <w:p w14:paraId="50CD98C1" w14:textId="77777777" w:rsidR="0014192B" w:rsidRDefault="00000000">
            <w:pPr>
              <w:pStyle w:val="af1"/>
              <w:numPr>
                <w:ilvl w:val="0"/>
                <w:numId w:val="5"/>
              </w:numPr>
              <w:ind w:firstLineChars="0"/>
              <w:rPr>
                <w:rFonts w:eastAsia="楷体_GB2312"/>
              </w:rPr>
            </w:pPr>
            <w:bookmarkStart w:id="8"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8"/>
          </w:p>
          <w:p w14:paraId="7A69FC60" w14:textId="77777777" w:rsidR="0014192B" w:rsidRDefault="00000000">
            <w:pPr>
              <w:pStyle w:val="af1"/>
              <w:numPr>
                <w:ilvl w:val="0"/>
                <w:numId w:val="5"/>
              </w:numPr>
              <w:ind w:firstLineChars="0"/>
              <w:rPr>
                <w:rFonts w:eastAsia="楷体_GB2312"/>
              </w:rPr>
            </w:pPr>
            <w:bookmarkStart w:id="9"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9"/>
          </w:p>
          <w:p w14:paraId="4F03EE07" w14:textId="77777777" w:rsidR="0014192B" w:rsidRDefault="00000000">
            <w:pPr>
              <w:pStyle w:val="af1"/>
              <w:numPr>
                <w:ilvl w:val="0"/>
                <w:numId w:val="5"/>
              </w:numPr>
              <w:ind w:firstLineChars="0"/>
              <w:rPr>
                <w:rFonts w:eastAsia="楷体_GB2312"/>
              </w:rPr>
            </w:pPr>
            <w:bookmarkStart w:id="10"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10"/>
          </w:p>
          <w:p w14:paraId="64CF65D2" w14:textId="77777777" w:rsidR="0014192B" w:rsidRDefault="00000000">
            <w:pPr>
              <w:pStyle w:val="af1"/>
              <w:numPr>
                <w:ilvl w:val="0"/>
                <w:numId w:val="5"/>
              </w:numPr>
              <w:ind w:firstLineChars="0"/>
              <w:rPr>
                <w:rFonts w:eastAsia="楷体_GB2312"/>
              </w:rPr>
            </w:pPr>
            <w:bookmarkStart w:id="11"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1"/>
          </w:p>
          <w:p w14:paraId="03821CFB" w14:textId="77777777" w:rsidR="0014192B" w:rsidRDefault="00000000">
            <w:pPr>
              <w:pStyle w:val="af1"/>
              <w:numPr>
                <w:ilvl w:val="0"/>
                <w:numId w:val="5"/>
              </w:numPr>
              <w:ind w:firstLineChars="0"/>
              <w:rPr>
                <w:rFonts w:eastAsia="楷体_GB2312"/>
              </w:rPr>
            </w:pPr>
            <w:bookmarkStart w:id="12"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2"/>
          </w:p>
          <w:p w14:paraId="319E8E0B" w14:textId="77777777" w:rsidR="0014192B" w:rsidRDefault="00000000">
            <w:pPr>
              <w:pStyle w:val="af1"/>
              <w:numPr>
                <w:ilvl w:val="0"/>
                <w:numId w:val="5"/>
              </w:numPr>
              <w:ind w:firstLineChars="0"/>
              <w:rPr>
                <w:rFonts w:eastAsia="楷体_GB2312"/>
              </w:rPr>
            </w:pPr>
            <w:bookmarkStart w:id="13"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3"/>
          </w:p>
          <w:p w14:paraId="2ABC1310" w14:textId="77777777" w:rsidR="0014192B" w:rsidRDefault="00000000">
            <w:pPr>
              <w:pStyle w:val="af1"/>
              <w:numPr>
                <w:ilvl w:val="0"/>
                <w:numId w:val="5"/>
              </w:numPr>
              <w:ind w:firstLineChars="0"/>
              <w:rPr>
                <w:rFonts w:eastAsia="楷体_GB2312"/>
              </w:rPr>
            </w:pPr>
            <w:bookmarkStart w:id="14"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4"/>
          </w:p>
          <w:p w14:paraId="0C342934" w14:textId="77777777" w:rsidR="0014192B" w:rsidRDefault="00000000">
            <w:pPr>
              <w:pStyle w:val="af1"/>
              <w:numPr>
                <w:ilvl w:val="0"/>
                <w:numId w:val="5"/>
              </w:numPr>
              <w:ind w:firstLineChars="0"/>
              <w:rPr>
                <w:rFonts w:eastAsia="楷体_GB2312"/>
              </w:rPr>
            </w:pPr>
            <w:bookmarkStart w:id="15"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5"/>
          </w:p>
          <w:p w14:paraId="481D61F1" w14:textId="77777777" w:rsidR="0014192B" w:rsidRDefault="00000000">
            <w:pPr>
              <w:pStyle w:val="af1"/>
              <w:numPr>
                <w:ilvl w:val="0"/>
                <w:numId w:val="5"/>
              </w:numPr>
              <w:ind w:firstLineChars="0"/>
              <w:rPr>
                <w:rFonts w:eastAsia="楷体_GB2312"/>
              </w:rPr>
            </w:pPr>
            <w:bookmarkStart w:id="16"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6"/>
          </w:p>
          <w:p w14:paraId="2A434147" w14:textId="77777777" w:rsidR="0014192B" w:rsidRDefault="00000000">
            <w:pPr>
              <w:pStyle w:val="af1"/>
              <w:numPr>
                <w:ilvl w:val="0"/>
                <w:numId w:val="5"/>
              </w:numPr>
              <w:ind w:firstLineChars="0"/>
              <w:rPr>
                <w:rFonts w:eastAsia="楷体_GB2312"/>
              </w:rPr>
            </w:pPr>
            <w:bookmarkStart w:id="17"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7"/>
          </w:p>
          <w:p w14:paraId="712C1BC1" w14:textId="77777777" w:rsidR="0014192B" w:rsidRDefault="00000000">
            <w:pPr>
              <w:pStyle w:val="af1"/>
              <w:numPr>
                <w:ilvl w:val="0"/>
                <w:numId w:val="5"/>
              </w:numPr>
              <w:ind w:firstLineChars="0"/>
              <w:rPr>
                <w:rFonts w:eastAsia="楷体_GB2312"/>
              </w:rPr>
            </w:pPr>
            <w:bookmarkStart w:id="18" w:name="_Ref165113340"/>
            <w:r>
              <w:rPr>
                <w:rFonts w:eastAsia="楷体_GB2312"/>
              </w:rPr>
              <w:t>Chen, X.; Deng, Y. An Evidential Software Risk Evaluation Model. Mathematics 2022, 10, 2325.</w:t>
            </w:r>
            <w:bookmarkEnd w:id="18"/>
          </w:p>
          <w:p w14:paraId="4431A895" w14:textId="77777777" w:rsidR="0014192B" w:rsidRDefault="00000000">
            <w:pPr>
              <w:pStyle w:val="af1"/>
              <w:numPr>
                <w:ilvl w:val="0"/>
                <w:numId w:val="5"/>
              </w:numPr>
              <w:ind w:firstLineChars="0"/>
              <w:rPr>
                <w:rFonts w:eastAsia="楷体_GB2312"/>
              </w:rPr>
            </w:pPr>
            <w:bookmarkStart w:id="19"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9"/>
          </w:p>
          <w:p w14:paraId="401D4481" w14:textId="77777777" w:rsidR="0014192B" w:rsidRDefault="00000000">
            <w:pPr>
              <w:pStyle w:val="af1"/>
              <w:numPr>
                <w:ilvl w:val="0"/>
                <w:numId w:val="5"/>
              </w:numPr>
              <w:ind w:firstLineChars="0"/>
              <w:rPr>
                <w:rFonts w:eastAsia="楷体_GB2312"/>
              </w:rPr>
            </w:pPr>
            <w:bookmarkStart w:id="20"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20"/>
          </w:p>
          <w:p w14:paraId="3DD9E3AD" w14:textId="77777777" w:rsidR="0014192B" w:rsidRDefault="00000000">
            <w:pPr>
              <w:pStyle w:val="af1"/>
              <w:numPr>
                <w:ilvl w:val="0"/>
                <w:numId w:val="5"/>
              </w:numPr>
              <w:ind w:firstLineChars="0"/>
              <w:rPr>
                <w:rFonts w:eastAsia="楷体_GB2312"/>
              </w:rPr>
            </w:pPr>
            <w:bookmarkStart w:id="21"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1"/>
          </w:p>
          <w:p w14:paraId="6B004361" w14:textId="77777777" w:rsidR="0014192B" w:rsidRDefault="00000000">
            <w:pPr>
              <w:pStyle w:val="af1"/>
              <w:numPr>
                <w:ilvl w:val="0"/>
                <w:numId w:val="5"/>
              </w:numPr>
              <w:ind w:firstLineChars="0"/>
              <w:rPr>
                <w:rFonts w:eastAsia="楷体_GB2312"/>
              </w:rPr>
            </w:pPr>
            <w:bookmarkStart w:id="22"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2"/>
          </w:p>
          <w:p w14:paraId="0425D0C9" w14:textId="77777777" w:rsidR="0014192B" w:rsidRDefault="00000000">
            <w:pPr>
              <w:pStyle w:val="af1"/>
              <w:numPr>
                <w:ilvl w:val="0"/>
                <w:numId w:val="5"/>
              </w:numPr>
              <w:ind w:firstLineChars="0"/>
              <w:rPr>
                <w:rFonts w:eastAsia="楷体_GB2312"/>
              </w:rPr>
            </w:pPr>
            <w:bookmarkStart w:id="23"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3"/>
          </w:p>
          <w:p w14:paraId="39C75BE7" w14:textId="77777777" w:rsidR="0014192B" w:rsidRDefault="00000000">
            <w:pPr>
              <w:pStyle w:val="af1"/>
              <w:numPr>
                <w:ilvl w:val="0"/>
                <w:numId w:val="5"/>
              </w:numPr>
              <w:ind w:firstLineChars="0"/>
              <w:rPr>
                <w:rFonts w:eastAsia="楷体_GB2312"/>
              </w:rPr>
            </w:pPr>
            <w:bookmarkStart w:id="24"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4"/>
          </w:p>
          <w:p w14:paraId="301D7F31" w14:textId="77777777" w:rsidR="0014192B" w:rsidRDefault="00000000">
            <w:pPr>
              <w:pStyle w:val="af1"/>
              <w:numPr>
                <w:ilvl w:val="0"/>
                <w:numId w:val="5"/>
              </w:numPr>
              <w:ind w:firstLineChars="0"/>
              <w:rPr>
                <w:rFonts w:eastAsia="楷体_GB2312"/>
              </w:rPr>
            </w:pPr>
            <w:bookmarkStart w:id="25"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5"/>
          </w:p>
          <w:p w14:paraId="76A53F35" w14:textId="77777777" w:rsidR="0014192B" w:rsidRDefault="00000000">
            <w:pPr>
              <w:pStyle w:val="af1"/>
              <w:numPr>
                <w:ilvl w:val="0"/>
                <w:numId w:val="5"/>
              </w:numPr>
              <w:ind w:firstLineChars="0"/>
              <w:rPr>
                <w:rFonts w:eastAsia="楷体_GB2312"/>
              </w:rPr>
            </w:pPr>
            <w:bookmarkStart w:id="26"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6"/>
          </w:p>
          <w:p w14:paraId="3C76CE3D" w14:textId="77777777" w:rsidR="0014192B" w:rsidRDefault="00000000">
            <w:pPr>
              <w:pStyle w:val="af1"/>
              <w:numPr>
                <w:ilvl w:val="0"/>
                <w:numId w:val="5"/>
              </w:numPr>
              <w:ind w:firstLineChars="0"/>
              <w:rPr>
                <w:rFonts w:eastAsia="楷体_GB2312"/>
              </w:rPr>
            </w:pPr>
            <w:bookmarkStart w:id="27"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7"/>
          </w:p>
          <w:p w14:paraId="34D2C8E9" w14:textId="77777777" w:rsidR="0014192B" w:rsidRDefault="00000000">
            <w:pPr>
              <w:pStyle w:val="af1"/>
              <w:numPr>
                <w:ilvl w:val="0"/>
                <w:numId w:val="5"/>
              </w:numPr>
              <w:ind w:firstLineChars="0"/>
              <w:rPr>
                <w:rFonts w:eastAsia="楷体_GB2312"/>
              </w:rPr>
            </w:pPr>
            <w:bookmarkStart w:id="28"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8"/>
          </w:p>
          <w:p w14:paraId="157268D1" w14:textId="77777777" w:rsidR="0014192B" w:rsidRDefault="00000000">
            <w:pPr>
              <w:pStyle w:val="af1"/>
              <w:numPr>
                <w:ilvl w:val="0"/>
                <w:numId w:val="5"/>
              </w:numPr>
              <w:ind w:firstLineChars="0"/>
              <w:rPr>
                <w:rFonts w:eastAsia="楷体_GB2312"/>
              </w:rPr>
            </w:pPr>
            <w:bookmarkStart w:id="29"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9"/>
          </w:p>
          <w:p w14:paraId="612BC90E" w14:textId="77777777" w:rsidR="0014192B" w:rsidRDefault="00000000">
            <w:pPr>
              <w:pStyle w:val="af1"/>
              <w:numPr>
                <w:ilvl w:val="0"/>
                <w:numId w:val="5"/>
              </w:numPr>
              <w:ind w:firstLineChars="0"/>
              <w:rPr>
                <w:rFonts w:eastAsia="楷体_GB2312"/>
              </w:rPr>
            </w:pPr>
            <w:bookmarkStart w:id="30"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30"/>
          </w:p>
          <w:p w14:paraId="67CD0197" w14:textId="77777777" w:rsidR="0014192B" w:rsidRDefault="00000000">
            <w:pPr>
              <w:pStyle w:val="af1"/>
              <w:numPr>
                <w:ilvl w:val="0"/>
                <w:numId w:val="5"/>
              </w:numPr>
              <w:ind w:firstLineChars="0"/>
              <w:rPr>
                <w:rFonts w:eastAsia="楷体_GB2312"/>
              </w:rPr>
            </w:pPr>
            <w:bookmarkStart w:id="31"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1"/>
          </w:p>
          <w:p w14:paraId="3EC2E016" w14:textId="77777777" w:rsidR="0014192B" w:rsidRDefault="00000000">
            <w:pPr>
              <w:pStyle w:val="af1"/>
              <w:numPr>
                <w:ilvl w:val="0"/>
                <w:numId w:val="5"/>
              </w:numPr>
              <w:ind w:firstLineChars="0"/>
              <w:rPr>
                <w:rFonts w:eastAsia="楷体_GB2312"/>
              </w:rPr>
            </w:pPr>
            <w:bookmarkStart w:id="32"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2"/>
          </w:p>
          <w:p w14:paraId="551B8ADA" w14:textId="77777777" w:rsidR="0014192B" w:rsidRDefault="00000000">
            <w:pPr>
              <w:pStyle w:val="af1"/>
              <w:numPr>
                <w:ilvl w:val="0"/>
                <w:numId w:val="5"/>
              </w:numPr>
              <w:ind w:firstLineChars="0"/>
              <w:rPr>
                <w:rFonts w:eastAsia="楷体_GB2312"/>
              </w:rPr>
            </w:pPr>
            <w:bookmarkStart w:id="33"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3"/>
          </w:p>
          <w:p w14:paraId="1CAAA563" w14:textId="77777777" w:rsidR="0014192B" w:rsidRDefault="00000000">
            <w:pPr>
              <w:pStyle w:val="af1"/>
              <w:numPr>
                <w:ilvl w:val="0"/>
                <w:numId w:val="5"/>
              </w:numPr>
              <w:ind w:firstLineChars="0"/>
              <w:rPr>
                <w:rFonts w:eastAsia="楷体_GB2312"/>
              </w:rPr>
            </w:pPr>
            <w:bookmarkStart w:id="34" w:name="_Ref165115782"/>
            <w:r>
              <w:rPr>
                <w:rFonts w:eastAsia="楷体_GB2312" w:hint="eastAsia"/>
              </w:rPr>
              <w:lastRenderedPageBreak/>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4"/>
          </w:p>
          <w:p w14:paraId="599798C9" w14:textId="77777777" w:rsidR="0014192B" w:rsidRDefault="00000000">
            <w:pPr>
              <w:pStyle w:val="af1"/>
              <w:numPr>
                <w:ilvl w:val="0"/>
                <w:numId w:val="5"/>
              </w:numPr>
              <w:ind w:firstLineChars="0"/>
              <w:rPr>
                <w:rFonts w:eastAsia="楷体_GB2312"/>
              </w:rPr>
            </w:pPr>
            <w:bookmarkStart w:id="35"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5"/>
          </w:p>
          <w:p w14:paraId="27CD3E59" w14:textId="77777777" w:rsidR="0014192B" w:rsidRDefault="00000000">
            <w:pPr>
              <w:pStyle w:val="af1"/>
              <w:numPr>
                <w:ilvl w:val="0"/>
                <w:numId w:val="5"/>
              </w:numPr>
              <w:ind w:firstLineChars="0"/>
              <w:rPr>
                <w:rFonts w:eastAsia="楷体_GB2312"/>
              </w:rPr>
            </w:pPr>
            <w:bookmarkStart w:id="36"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6"/>
          </w:p>
          <w:p w14:paraId="07DDA252" w14:textId="77777777" w:rsidR="0014192B" w:rsidRDefault="00000000">
            <w:pPr>
              <w:pStyle w:val="af1"/>
              <w:numPr>
                <w:ilvl w:val="0"/>
                <w:numId w:val="5"/>
              </w:numPr>
              <w:ind w:firstLineChars="0"/>
              <w:rPr>
                <w:rFonts w:eastAsia="楷体_GB2312"/>
              </w:rPr>
            </w:pPr>
            <w:bookmarkStart w:id="37"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7"/>
          </w:p>
          <w:p w14:paraId="5CA8C9ED" w14:textId="77777777" w:rsidR="0014192B" w:rsidRDefault="00000000">
            <w:pPr>
              <w:pStyle w:val="af1"/>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1"/>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1"/>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1"/>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1"/>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1"/>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1"/>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1"/>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1"/>
              <w:numPr>
                <w:ilvl w:val="0"/>
                <w:numId w:val="5"/>
              </w:numPr>
              <w:ind w:firstLineChars="0"/>
              <w:rPr>
                <w:rFonts w:eastAsia="楷体_GB2312"/>
              </w:rPr>
            </w:pPr>
            <w:bookmarkStart w:id="38" w:name="_Ref166957702"/>
            <w:r w:rsidRPr="0047019C">
              <w:rPr>
                <w:rFonts w:eastAsia="楷体_GB2312"/>
              </w:rPr>
              <w:t>陈忠</w:t>
            </w:r>
            <w:r w:rsidRPr="0047019C">
              <w:rPr>
                <w:rFonts w:eastAsia="楷体_GB2312"/>
              </w:rPr>
              <w:t>.</w:t>
            </w:r>
            <w:r w:rsidRPr="0047019C">
              <w:rPr>
                <w:rFonts w:eastAsia="楷体_GB2312"/>
              </w:rPr>
              <w:t>软件项目的风险管理</w:t>
            </w:r>
            <w:r w:rsidRPr="0047019C">
              <w:rPr>
                <w:rFonts w:eastAsia="楷体_GB2312"/>
              </w:rPr>
              <w:t>[J].</w:t>
            </w:r>
            <w:r w:rsidRPr="0047019C">
              <w:rPr>
                <w:rFonts w:eastAsia="楷体_GB2312"/>
              </w:rPr>
              <w:t>经济与社会发展</w:t>
            </w:r>
            <w:r w:rsidRPr="0047019C">
              <w:rPr>
                <w:rFonts w:eastAsia="楷体_GB2312"/>
              </w:rPr>
              <w:t>,2004,(12):67-68+142.</w:t>
            </w:r>
            <w:bookmarkEnd w:id="38"/>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9"/>
            <w:commentRangeStart w:id="40"/>
            <w:r>
              <w:rPr>
                <w:rFonts w:eastAsia="楷体_GB2312" w:hint="eastAsia"/>
              </w:rPr>
              <w:t>下几个目标：</w:t>
            </w:r>
            <w:commentRangeEnd w:id="39"/>
            <w:r>
              <w:commentReference w:id="39"/>
            </w:r>
            <w:commentRangeEnd w:id="40"/>
            <w:r w:rsidR="00F26265">
              <w:rPr>
                <w:rStyle w:val="af"/>
              </w:rPr>
              <w:commentReference w:id="40"/>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2FD72291"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41"/>
            <w:commentRangeStart w:id="42"/>
            <w:commentRangeStart w:id="43"/>
            <w:r w:rsidR="00F26265">
              <w:rPr>
                <w:rFonts w:eastAsia="楷体_GB2312" w:hint="eastAsia"/>
              </w:rPr>
              <w:t>然后将这些理论结合</w:t>
            </w:r>
            <w:r w:rsidR="00F26265">
              <w:rPr>
                <w:rFonts w:eastAsia="楷体_GB2312" w:hint="eastAsia"/>
              </w:rPr>
              <w:t>B</w:t>
            </w:r>
            <w:r w:rsidR="00F26265">
              <w:rPr>
                <w:rFonts w:eastAsia="楷体_GB2312" w:hint="eastAsia"/>
              </w:rPr>
              <w:t>公司的实际情况，深入剖析其风险管理的现状、分析目前存在的问题及制定优化策略</w:t>
            </w:r>
            <w:r>
              <w:rPr>
                <w:rFonts w:eastAsia="楷体_GB2312" w:hint="eastAsia"/>
              </w:rPr>
              <w:t>控</w:t>
            </w:r>
            <w:commentRangeEnd w:id="41"/>
            <w:r>
              <w:commentReference w:id="41"/>
            </w:r>
            <w:commentRangeEnd w:id="42"/>
            <w:r>
              <w:commentReference w:id="42"/>
            </w:r>
            <w:commentRangeEnd w:id="43"/>
            <w:r w:rsidR="00F26265">
              <w:rPr>
                <w:rStyle w:val="af"/>
              </w:rPr>
              <w:commentReference w:id="43"/>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hint="eastAsia"/>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010ED2A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4"/>
            <w:r>
              <w:rPr>
                <w:rFonts w:eastAsia="楷体_GB2312" w:hint="eastAsia"/>
              </w:rPr>
              <w:t>理存在的问题</w:t>
            </w:r>
            <w:commentRangeEnd w:id="44"/>
            <w:r w:rsidR="00276EBB">
              <w:rPr>
                <w:rFonts w:eastAsia="楷体_GB2312" w:hint="eastAsia"/>
              </w:rPr>
              <w:t>与原因</w:t>
            </w:r>
            <w:r>
              <w:rPr>
                <w:rFonts w:hint="eastAsia"/>
              </w:rPr>
              <w:commentReference w:id="44"/>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lastRenderedPageBreak/>
              <w:t>3</w:t>
            </w:r>
            <w:commentRangeStart w:id="45"/>
            <w:r>
              <w:rPr>
                <w:rFonts w:eastAsia="楷体_GB2312" w:hint="eastAsia"/>
              </w:rPr>
              <w:t>、技术</w:t>
            </w:r>
            <w:commentRangeStart w:id="46"/>
            <w:r>
              <w:rPr>
                <w:rFonts w:eastAsia="楷体_GB2312" w:hint="eastAsia"/>
              </w:rPr>
              <w:t>路线</w:t>
            </w:r>
            <w:commentRangeEnd w:id="45"/>
            <w:r>
              <w:commentReference w:id="45"/>
            </w:r>
            <w:commentRangeEnd w:id="46"/>
            <w:r>
              <w:commentReference w:id="46"/>
            </w:r>
          </w:p>
          <w:p w14:paraId="220677F1" w14:textId="41D32252" w:rsidR="0014192B" w:rsidRDefault="00DF0024">
            <w:pPr>
              <w:rPr>
                <w:rFonts w:eastAsia="楷体_GB2312"/>
              </w:rPr>
            </w:pPr>
            <w:r>
              <w:rPr>
                <w:rFonts w:eastAsia="楷体_GB2312"/>
                <w:noProof/>
              </w:rPr>
              <mc:AlternateContent>
                <mc:Choice Requires="wps">
                  <w:drawing>
                    <wp:anchor distT="0" distB="0" distL="114300" distR="114300" simplePos="0" relativeHeight="251659264" behindDoc="0" locked="0" layoutInCell="1" allowOverlap="1" wp14:anchorId="668241F8" wp14:editId="1B465079">
                      <wp:simplePos x="0" y="0"/>
                      <wp:positionH relativeFrom="column">
                        <wp:posOffset>2672080</wp:posOffset>
                      </wp:positionH>
                      <wp:positionV relativeFrom="paragraph">
                        <wp:posOffset>137160</wp:posOffset>
                      </wp:positionV>
                      <wp:extent cx="922020" cy="381000"/>
                      <wp:effectExtent l="0" t="0" r="17780" b="12700"/>
                      <wp:wrapNone/>
                      <wp:docPr id="612669011"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B3F069" w14:textId="587C8AED" w:rsidR="00DF0024" w:rsidRDefault="00DF0024" w:rsidP="00DF0024">
                                  <w:pPr>
                                    <w:jc w:val="center"/>
                                    <w:rPr>
                                      <w:rFonts w:hint="eastAsia"/>
                                    </w:rPr>
                                  </w:pPr>
                                  <w:r>
                                    <w:rPr>
                                      <w:rFonts w:hint="eastAsia"/>
                                    </w:rPr>
                                    <w:t>绪论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241F8" id="矩形 1" o:spid="_x0000_s1026" style="position:absolute;left:0;text-align:left;margin-left:210.4pt;margin-top:10.8pt;width:72.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eMmTgIAAO4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" fillcolor="white [3201]" strokecolor="black [3200]" strokeweight="1pt">
                      <v:textbox>
                        <w:txbxContent>
                          <w:p w14:paraId="2DB3F069" w14:textId="587C8AED" w:rsidR="00DF0024" w:rsidRDefault="00DF0024" w:rsidP="00DF0024">
                            <w:pPr>
                              <w:jc w:val="center"/>
                              <w:rPr>
                                <w:rFonts w:hint="eastAsia"/>
                              </w:rPr>
                            </w:pPr>
                            <w:r>
                              <w:rPr>
                                <w:rFonts w:hint="eastAsia"/>
                              </w:rPr>
                              <w:t>绪论</w:t>
                            </w:r>
                          </w:p>
                        </w:txbxContent>
                      </v:textbox>
                    </v:rect>
                  </w:pict>
                </mc:Fallback>
              </mc:AlternateContent>
            </w:r>
          </w:p>
          <w:p w14:paraId="4C456BC5" w14:textId="6A185072" w:rsidR="00DF0024" w:rsidRDefault="00DF0024">
            <w:pPr>
              <w:jc w:val="center"/>
              <w:rPr>
                <w:rFonts w:eastAsia="楷体_GB2312"/>
              </w:rPr>
            </w:pPr>
          </w:p>
          <w:p w14:paraId="3E171258" w14:textId="2B2CA84F" w:rsidR="00DF0024" w:rsidRDefault="00DF0024">
            <w:pPr>
              <w:jc w:val="center"/>
              <w:rPr>
                <w:rFonts w:eastAsia="楷体_GB2312"/>
              </w:rPr>
            </w:pPr>
          </w:p>
          <w:p w14:paraId="062AABB6" w14:textId="489D8DA0"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8720" behindDoc="0" locked="0" layoutInCell="1" allowOverlap="1" wp14:anchorId="5F4F2025" wp14:editId="027BAB9E">
                      <wp:simplePos x="0" y="0"/>
                      <wp:positionH relativeFrom="column">
                        <wp:posOffset>3167380</wp:posOffset>
                      </wp:positionH>
                      <wp:positionV relativeFrom="paragraph">
                        <wp:posOffset>57785</wp:posOffset>
                      </wp:positionV>
                      <wp:extent cx="0" cy="213360"/>
                      <wp:effectExtent l="63500" t="0" r="50800" b="40640"/>
                      <wp:wrapNone/>
                      <wp:docPr id="654157066" name="直线箭头连接符 4"/>
                      <wp:cNvGraphicFramePr/>
                      <a:graphic xmlns:a="http://schemas.openxmlformats.org/drawingml/2006/main">
                        <a:graphicData uri="http://schemas.microsoft.com/office/word/2010/wordprocessingShape">
                          <wps:wsp>
                            <wps:cNvCnPr/>
                            <wps:spPr>
                              <a:xfrm>
                                <a:off x="0" y="0"/>
                                <a:ext cx="0" cy="213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73A90" id="_x0000_t32" coordsize="21600,21600" o:spt="32" o:oned="t" path="m,l21600,21600e" filled="f">
                      <v:path arrowok="t" fillok="f" o:connecttype="none"/>
                      <o:lock v:ext="edit" shapetype="t"/>
                    </v:shapetype>
                    <v:shape id="直线箭头连接符 4" o:spid="_x0000_s1026" type="#_x0000_t32" style="position:absolute;margin-left:249.4pt;margin-top:4.55pt;width:0;height:16.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" strokecolor="black [3213]" strokeweight=".5pt">
                      <v:stroke endarrow="block" joinstyle="miter"/>
                    </v:shape>
                  </w:pict>
                </mc:Fallback>
              </mc:AlternateContent>
            </w:r>
          </w:p>
          <w:p w14:paraId="572450F2" w14:textId="77213E5D"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7696" behindDoc="0" locked="0" layoutInCell="1" allowOverlap="1" wp14:anchorId="4940C27A" wp14:editId="283D180C">
                      <wp:simplePos x="0" y="0"/>
                      <wp:positionH relativeFrom="column">
                        <wp:posOffset>5144770</wp:posOffset>
                      </wp:positionH>
                      <wp:positionV relativeFrom="paragraph">
                        <wp:posOffset>120015</wp:posOffset>
                      </wp:positionV>
                      <wp:extent cx="0" cy="198120"/>
                      <wp:effectExtent l="0" t="0" r="12700" b="17780"/>
                      <wp:wrapNone/>
                      <wp:docPr id="123792723"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62E29" id="直线连接符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pt,9.45pt" to="405.1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" strokecolor="#156082 [3204]" strokeweight=".5pt">
                      <v:stroke joinstyle="miter"/>
                    </v:line>
                  </w:pict>
                </mc:Fallback>
              </mc:AlternateContent>
            </w:r>
            <w:r>
              <w:rPr>
                <w:rFonts w:eastAsia="楷体_GB2312"/>
                <w:noProof/>
              </w:rPr>
              <mc:AlternateContent>
                <mc:Choice Requires="wps">
                  <w:drawing>
                    <wp:anchor distT="0" distB="0" distL="114300" distR="114300" simplePos="0" relativeHeight="251675648" behindDoc="0" locked="0" layoutInCell="1" allowOverlap="1" wp14:anchorId="3E0C551A" wp14:editId="77FCEB1C">
                      <wp:simplePos x="0" y="0"/>
                      <wp:positionH relativeFrom="column">
                        <wp:posOffset>835660</wp:posOffset>
                      </wp:positionH>
                      <wp:positionV relativeFrom="paragraph">
                        <wp:posOffset>118110</wp:posOffset>
                      </wp:positionV>
                      <wp:extent cx="0" cy="198120"/>
                      <wp:effectExtent l="0" t="0" r="12700" b="17780"/>
                      <wp:wrapNone/>
                      <wp:docPr id="2030902007" name="直线连接符 3"/>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0EAFA" id="直线连接符 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8pt,9.3pt" to="65.8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" strokecolor="#156082 [3204]" strokeweight=".5pt">
                      <v:stroke joinstyle="miter"/>
                    </v:line>
                  </w:pict>
                </mc:Fallback>
              </mc:AlternateContent>
            </w:r>
            <w:r>
              <w:rPr>
                <w:rFonts w:eastAsia="楷体_GB2312"/>
                <w:noProof/>
              </w:rPr>
              <mc:AlternateContent>
                <mc:Choice Requires="wps">
                  <w:drawing>
                    <wp:anchor distT="0" distB="0" distL="114300" distR="114300" simplePos="0" relativeHeight="251674624" behindDoc="0" locked="0" layoutInCell="1" allowOverlap="1" wp14:anchorId="068ECA28" wp14:editId="53EB4BCE">
                      <wp:simplePos x="0" y="0"/>
                      <wp:positionH relativeFrom="column">
                        <wp:posOffset>835660</wp:posOffset>
                      </wp:positionH>
                      <wp:positionV relativeFrom="paragraph">
                        <wp:posOffset>118110</wp:posOffset>
                      </wp:positionV>
                      <wp:extent cx="4305300" cy="0"/>
                      <wp:effectExtent l="0" t="0" r="12700" b="12700"/>
                      <wp:wrapNone/>
                      <wp:docPr id="1066457359" name="直线连接符 2"/>
                      <wp:cNvGraphicFramePr/>
                      <a:graphic xmlns:a="http://schemas.openxmlformats.org/drawingml/2006/main">
                        <a:graphicData uri="http://schemas.microsoft.com/office/word/2010/wordprocessingShape">
                          <wps:wsp>
                            <wps:cNvCnPr/>
                            <wps:spPr>
                              <a:xfrm flipV="1">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55AAF" id="直线连接符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pt,9.3pt" to="404.8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" strokecolor="black [3213]" strokeweight=".5pt">
                      <v:stroke joinstyle="miter"/>
                    </v:line>
                  </w:pict>
                </mc:Fallback>
              </mc:AlternateContent>
            </w:r>
          </w:p>
          <w:p w14:paraId="337FD8A7" w14:textId="4C0857E8" w:rsidR="00DF0024" w:rsidRDefault="00DF0024">
            <w:pPr>
              <w:jc w:val="center"/>
              <w:rPr>
                <w:rFonts w:eastAsia="楷体_GB2312"/>
              </w:rPr>
            </w:pPr>
          </w:p>
          <w:p w14:paraId="703E2255" w14:textId="4ACD39DC" w:rsidR="00DF0024" w:rsidRDefault="00DF0024">
            <w:pPr>
              <w:jc w:val="center"/>
              <w:rPr>
                <w:rFonts w:eastAsia="楷体_GB2312" w:hint="eastAsia"/>
              </w:rPr>
            </w:pPr>
            <w:r>
              <w:rPr>
                <w:rFonts w:eastAsia="楷体_GB2312"/>
                <w:noProof/>
              </w:rPr>
              <mc:AlternateContent>
                <mc:Choice Requires="wps">
                  <w:drawing>
                    <wp:anchor distT="0" distB="0" distL="114300" distR="114300" simplePos="0" relativeHeight="251671552" behindDoc="0" locked="0" layoutInCell="1" allowOverlap="1" wp14:anchorId="62AB9F60" wp14:editId="4588504C">
                      <wp:simplePos x="0" y="0"/>
                      <wp:positionH relativeFrom="column">
                        <wp:posOffset>3262630</wp:posOffset>
                      </wp:positionH>
                      <wp:positionV relativeFrom="paragraph">
                        <wp:posOffset>5715</wp:posOffset>
                      </wp:positionV>
                      <wp:extent cx="922020" cy="381000"/>
                      <wp:effectExtent l="0" t="0" r="17780" b="12700"/>
                      <wp:wrapNone/>
                      <wp:docPr id="83161353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9BDBBEE" w14:textId="7897CBB6" w:rsidR="00DF0024" w:rsidRDefault="00DF0024" w:rsidP="00DF0024">
                                  <w:pPr>
                                    <w:jc w:val="center"/>
                                    <w:rPr>
                                      <w:rFonts w:hint="eastAsia"/>
                                    </w:rPr>
                                  </w:pPr>
                                  <w:r>
                                    <w:rPr>
                                      <w:rFonts w:hint="eastAsia"/>
                                    </w:rPr>
                                    <w:t>研究目标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B9F60" id="_x0000_s1027" style="position:absolute;left:0;text-align:left;margin-left:256.9pt;margin-top:.45pt;width:72.6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" fillcolor="white [3201]" strokecolor="black [3200]" strokeweight="1pt">
                      <v:textbox>
                        <w:txbxContent>
                          <w:p w14:paraId="59BDBBEE" w14:textId="7897CBB6" w:rsidR="00DF0024" w:rsidRDefault="00DF0024" w:rsidP="00DF0024">
                            <w:pPr>
                              <w:jc w:val="center"/>
                              <w:rPr>
                                <w:rFonts w:hint="eastAsia"/>
                              </w:rPr>
                            </w:pPr>
                            <w:r>
                              <w:rPr>
                                <w:rFonts w:hint="eastAsia"/>
                              </w:rPr>
                              <w:t>研究目标</w:t>
                            </w:r>
                          </w:p>
                        </w:txbxContent>
                      </v:textbox>
                    </v:rect>
                  </w:pict>
                </mc:Fallback>
              </mc:AlternateContent>
            </w:r>
            <w:r>
              <w:rPr>
                <w:rFonts w:eastAsia="楷体_GB2312"/>
                <w:noProof/>
              </w:rPr>
              <mc:AlternateContent>
                <mc:Choice Requires="wps">
                  <w:drawing>
                    <wp:anchor distT="0" distB="0" distL="114300" distR="114300" simplePos="0" relativeHeight="251667456" behindDoc="0" locked="0" layoutInCell="1" allowOverlap="1" wp14:anchorId="4532520C" wp14:editId="0C73527C">
                      <wp:simplePos x="0" y="0"/>
                      <wp:positionH relativeFrom="column">
                        <wp:posOffset>1944370</wp:posOffset>
                      </wp:positionH>
                      <wp:positionV relativeFrom="paragraph">
                        <wp:posOffset>-1905</wp:posOffset>
                      </wp:positionV>
                      <wp:extent cx="922020" cy="381000"/>
                      <wp:effectExtent l="0" t="0" r="17780" b="12700"/>
                      <wp:wrapNone/>
                      <wp:docPr id="1806338165"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DDFBE26" w14:textId="3ACE81F0" w:rsidR="00DF0024" w:rsidRDefault="00DF0024" w:rsidP="00DF0024">
                                  <w:pPr>
                                    <w:jc w:val="center"/>
                                    <w:rPr>
                                      <w:rFonts w:hint="eastAsia"/>
                                    </w:rPr>
                                  </w:pPr>
                                  <w:r>
                                    <w:rPr>
                                      <w:rFonts w:hint="eastAsia"/>
                                    </w:rPr>
                                    <w:t>文献综述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2520C" id="_x0000_s1028" style="position:absolute;left:0;text-align:left;margin-left:153.1pt;margin-top:-.15pt;width:72.6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" fillcolor="white [3201]" strokecolor="black [3200]" strokeweight="1pt">
                      <v:textbox>
                        <w:txbxContent>
                          <w:p w14:paraId="1DDFBE26" w14:textId="3ACE81F0" w:rsidR="00DF0024" w:rsidRDefault="00DF0024" w:rsidP="00DF0024">
                            <w:pPr>
                              <w:jc w:val="center"/>
                              <w:rPr>
                                <w:rFonts w:hint="eastAsia"/>
                              </w:rPr>
                            </w:pPr>
                            <w:r>
                              <w:rPr>
                                <w:rFonts w:hint="eastAsia"/>
                              </w:rPr>
                              <w:t>文献综述</w:t>
                            </w:r>
                          </w:p>
                        </w:txbxContent>
                      </v:textbox>
                    </v:rect>
                  </w:pict>
                </mc:Fallback>
              </mc:AlternateContent>
            </w:r>
            <w:r>
              <w:rPr>
                <w:rFonts w:eastAsia="楷体_GB2312"/>
                <w:noProof/>
              </w:rPr>
              <mc:AlternateContent>
                <mc:Choice Requires="wps">
                  <w:drawing>
                    <wp:anchor distT="0" distB="0" distL="114300" distR="114300" simplePos="0" relativeHeight="251669504" behindDoc="0" locked="0" layoutInCell="1" allowOverlap="1" wp14:anchorId="08E595DE" wp14:editId="57632349">
                      <wp:simplePos x="0" y="0"/>
                      <wp:positionH relativeFrom="column">
                        <wp:posOffset>4516120</wp:posOffset>
                      </wp:positionH>
                      <wp:positionV relativeFrom="paragraph">
                        <wp:posOffset>1905</wp:posOffset>
                      </wp:positionV>
                      <wp:extent cx="1196340" cy="381000"/>
                      <wp:effectExtent l="0" t="0" r="10160" b="12700"/>
                      <wp:wrapNone/>
                      <wp:docPr id="1013581615" name="矩形 1"/>
                      <wp:cNvGraphicFramePr/>
                      <a:graphic xmlns:a="http://schemas.openxmlformats.org/drawingml/2006/main">
                        <a:graphicData uri="http://schemas.microsoft.com/office/word/2010/wordprocessingShape">
                          <wps:wsp>
                            <wps:cNvSpPr/>
                            <wps:spPr>
                              <a:xfrm>
                                <a:off x="0" y="0"/>
                                <a:ext cx="119634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3743B5C" w14:textId="1D269F31" w:rsidR="00DF0024" w:rsidRDefault="00DF0024" w:rsidP="00DF0024">
                                  <w:pPr>
                                    <w:jc w:val="center"/>
                                    <w:rPr>
                                      <w:rFonts w:hint="eastAsia"/>
                                    </w:rPr>
                                  </w:pPr>
                                  <w:r>
                                    <w:rPr>
                                      <w:rFonts w:hint="eastAsia"/>
                                    </w:rPr>
                                    <w:t>研究内容与方法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595DE" id="_x0000_s1029" style="position:absolute;left:0;text-align:left;margin-left:355.6pt;margin-top:.15pt;width:94.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" fillcolor="white [3201]" strokecolor="black [3200]" strokeweight="1pt">
                      <v:textbox>
                        <w:txbxContent>
                          <w:p w14:paraId="23743B5C" w14:textId="1D269F31" w:rsidR="00DF0024" w:rsidRDefault="00DF0024" w:rsidP="00DF0024">
                            <w:pPr>
                              <w:jc w:val="center"/>
                              <w:rPr>
                                <w:rFonts w:hint="eastAsia"/>
                              </w:rPr>
                            </w:pPr>
                            <w:r>
                              <w:rPr>
                                <w:rFonts w:hint="eastAsia"/>
                              </w:rPr>
                              <w:t>研究内容与方法</w:t>
                            </w:r>
                          </w:p>
                        </w:txbxContent>
                      </v:textbox>
                    </v:rect>
                  </w:pict>
                </mc:Fallback>
              </mc:AlternateContent>
            </w:r>
            <w:r>
              <w:rPr>
                <w:rFonts w:eastAsia="楷体_GB2312"/>
                <w:noProof/>
              </w:rPr>
              <mc:AlternateContent>
                <mc:Choice Requires="wps">
                  <w:drawing>
                    <wp:anchor distT="0" distB="0" distL="114300" distR="114300" simplePos="0" relativeHeight="251665408" behindDoc="0" locked="0" layoutInCell="1" allowOverlap="1" wp14:anchorId="317A07D4" wp14:editId="72DC6D46">
                      <wp:simplePos x="0" y="0"/>
                      <wp:positionH relativeFrom="column">
                        <wp:posOffset>279400</wp:posOffset>
                      </wp:positionH>
                      <wp:positionV relativeFrom="paragraph">
                        <wp:posOffset>1905</wp:posOffset>
                      </wp:positionV>
                      <wp:extent cx="1188720" cy="381000"/>
                      <wp:effectExtent l="0" t="0" r="17780" b="12700"/>
                      <wp:wrapNone/>
                      <wp:docPr id="1671750126" name="矩形 1"/>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7ABD042A" w14:textId="78701E27" w:rsidR="00DF0024" w:rsidRDefault="00DF0024" w:rsidP="00DF0024">
                                  <w:pPr>
                                    <w:jc w:val="center"/>
                                    <w:rPr>
                                      <w:rFonts w:hint="eastAsia"/>
                                    </w:rPr>
                                  </w:pPr>
                                  <w:r>
                                    <w:rPr>
                                      <w:rFonts w:hint="eastAsia"/>
                                    </w:rPr>
                                    <w:t>选题背景与意义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A07D4" id="_x0000_s1030" style="position:absolute;left:0;text-align:left;margin-left:22pt;margin-top:.15pt;width:93.6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" fillcolor="white [3201]" strokecolor="black [3200]" strokeweight="1pt">
                      <v:textbox>
                        <w:txbxContent>
                          <w:p w14:paraId="7ABD042A" w14:textId="78701E27" w:rsidR="00DF0024" w:rsidRDefault="00DF0024" w:rsidP="00DF0024">
                            <w:pPr>
                              <w:jc w:val="center"/>
                              <w:rPr>
                                <w:rFonts w:hint="eastAsia"/>
                              </w:rPr>
                            </w:pPr>
                            <w:r>
                              <w:rPr>
                                <w:rFonts w:hint="eastAsia"/>
                              </w:rPr>
                              <w:t>选题背景与意义</w:t>
                            </w:r>
                          </w:p>
                        </w:txbxContent>
                      </v:textbox>
                    </v:rect>
                  </w:pict>
                </mc:Fallback>
              </mc:AlternateContent>
            </w:r>
          </w:p>
          <w:p w14:paraId="10BEE79E" w14:textId="7D19332D" w:rsidR="00DF0024" w:rsidRDefault="00DF0024">
            <w:pPr>
              <w:jc w:val="center"/>
              <w:rPr>
                <w:rFonts w:eastAsia="楷体_GB2312"/>
              </w:rPr>
            </w:pPr>
          </w:p>
          <w:p w14:paraId="4E7AF1E1" w14:textId="1900FE03" w:rsidR="00DF0024" w:rsidRDefault="00DF0024">
            <w:pPr>
              <w:jc w:val="center"/>
              <w:rPr>
                <w:rFonts w:eastAsia="楷体_GB2312"/>
              </w:rPr>
            </w:pPr>
          </w:p>
          <w:p w14:paraId="1940E053" w14:textId="77777777" w:rsidR="00DF0024" w:rsidRDefault="00DF0024">
            <w:pPr>
              <w:jc w:val="center"/>
              <w:rPr>
                <w:rFonts w:eastAsia="楷体_GB2312"/>
              </w:rPr>
            </w:pPr>
          </w:p>
          <w:p w14:paraId="08B15EB0" w14:textId="6705AD66" w:rsidR="00DF0024" w:rsidRDefault="00DF0024">
            <w:pPr>
              <w:jc w:val="center"/>
              <w:rPr>
                <w:rFonts w:eastAsia="楷体_GB2312"/>
              </w:rPr>
            </w:pPr>
            <w:r>
              <w:rPr>
                <w:rFonts w:eastAsia="楷体_GB2312"/>
                <w:noProof/>
              </w:rPr>
              <mc:AlternateContent>
                <mc:Choice Requires="wps">
                  <w:drawing>
                    <wp:anchor distT="0" distB="0" distL="114300" distR="114300" simplePos="0" relativeHeight="251673600" behindDoc="0" locked="0" layoutInCell="1" allowOverlap="1" wp14:anchorId="64690D6D" wp14:editId="7B5174F1">
                      <wp:simplePos x="0" y="0"/>
                      <wp:positionH relativeFrom="column">
                        <wp:posOffset>2675890</wp:posOffset>
                      </wp:positionH>
                      <wp:positionV relativeFrom="paragraph">
                        <wp:posOffset>5080</wp:posOffset>
                      </wp:positionV>
                      <wp:extent cx="922020" cy="381000"/>
                      <wp:effectExtent l="0" t="0" r="17780" b="12700"/>
                      <wp:wrapNone/>
                      <wp:docPr id="166917907" name="矩形 1"/>
                      <wp:cNvGraphicFramePr/>
                      <a:graphic xmlns:a="http://schemas.openxmlformats.org/drawingml/2006/main">
                        <a:graphicData uri="http://schemas.microsoft.com/office/word/2010/wordprocessingShape">
                          <wps:wsp>
                            <wps:cNvSpPr/>
                            <wps:spPr>
                              <a:xfrm>
                                <a:off x="0" y="0"/>
                                <a:ext cx="92202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F07FB30" w14:textId="745EF250" w:rsidR="00DF0024" w:rsidRDefault="00DF0024" w:rsidP="00DF0024">
                                  <w:pPr>
                                    <w:jc w:val="center"/>
                                    <w:rPr>
                                      <w:rFonts w:hint="eastAsia"/>
                                    </w:rPr>
                                  </w:pPr>
                                  <w:r>
                                    <w:rPr>
                                      <w:rFonts w:hint="eastAsia"/>
                                    </w:rPr>
                                    <w:t>理论基础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90D6D" id="_x0000_s1031" style="position:absolute;left:0;text-align:left;margin-left:210.7pt;margin-top:.4pt;width:72.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" fillcolor="white [3201]" strokecolor="black [3200]" strokeweight="1pt">
                      <v:textbox>
                        <w:txbxContent>
                          <w:p w14:paraId="1F07FB30" w14:textId="745EF250" w:rsidR="00DF0024" w:rsidRDefault="00DF0024" w:rsidP="00DF0024">
                            <w:pPr>
                              <w:jc w:val="center"/>
                              <w:rPr>
                                <w:rFonts w:hint="eastAsia"/>
                              </w:rPr>
                            </w:pPr>
                            <w:r>
                              <w:rPr>
                                <w:rFonts w:hint="eastAsia"/>
                              </w:rPr>
                              <w:t>理论基础</w:t>
                            </w:r>
                          </w:p>
                        </w:txbxContent>
                      </v:textbox>
                    </v:rect>
                  </w:pict>
                </mc:Fallback>
              </mc:AlternateContent>
            </w:r>
          </w:p>
          <w:p w14:paraId="2E6FF62C" w14:textId="61B7E629" w:rsidR="00DF0024" w:rsidRDefault="00DF0024">
            <w:pPr>
              <w:jc w:val="center"/>
              <w:rPr>
                <w:rFonts w:eastAsia="楷体_GB2312"/>
              </w:rPr>
            </w:pPr>
          </w:p>
          <w:p w14:paraId="77EB3879" w14:textId="77777777" w:rsidR="00DF0024" w:rsidRDefault="00DF0024">
            <w:pPr>
              <w:jc w:val="center"/>
              <w:rPr>
                <w:rFonts w:eastAsia="楷体_GB2312"/>
              </w:rPr>
            </w:pPr>
          </w:p>
          <w:p w14:paraId="2D415F89" w14:textId="77777777" w:rsidR="00DF0024" w:rsidRDefault="00DF0024">
            <w:pPr>
              <w:jc w:val="center"/>
              <w:rPr>
                <w:rFonts w:eastAsia="楷体_GB2312"/>
              </w:rPr>
            </w:pPr>
          </w:p>
          <w:p w14:paraId="158BB895" w14:textId="77777777" w:rsidR="00DF0024" w:rsidRDefault="00DF0024">
            <w:pPr>
              <w:jc w:val="center"/>
              <w:rPr>
                <w:rFonts w:eastAsia="楷体_GB2312"/>
              </w:rPr>
            </w:pPr>
          </w:p>
          <w:p w14:paraId="04396610" w14:textId="77777777" w:rsidR="00DF0024" w:rsidRDefault="00DF0024" w:rsidP="00A81DAC">
            <w:pPr>
              <w:pStyle w:val="af4"/>
              <w:rPr>
                <w:rFonts w:hint="eastAsia"/>
              </w:rPr>
            </w:pPr>
          </w:p>
          <w:p w14:paraId="76394F9E" w14:textId="77777777" w:rsidR="00DF0024" w:rsidRDefault="00DF0024">
            <w:pPr>
              <w:jc w:val="center"/>
              <w:rPr>
                <w:rFonts w:eastAsia="楷体_GB2312"/>
              </w:rPr>
            </w:pPr>
          </w:p>
          <w:p w14:paraId="786ED40B" w14:textId="77777777" w:rsidR="00DF0024" w:rsidRDefault="00DF0024">
            <w:pPr>
              <w:jc w:val="center"/>
              <w:rPr>
                <w:rFonts w:eastAsia="楷体_GB2312"/>
              </w:rPr>
            </w:pPr>
          </w:p>
          <w:p w14:paraId="2700F5F7" w14:textId="77777777" w:rsidR="00DF0024" w:rsidRDefault="00DF0024">
            <w:pPr>
              <w:jc w:val="center"/>
              <w:rPr>
                <w:rFonts w:eastAsia="楷体_GB2312"/>
              </w:rPr>
            </w:pPr>
          </w:p>
          <w:p w14:paraId="02677BF3" w14:textId="77777777" w:rsidR="00DF0024" w:rsidRDefault="00DF0024">
            <w:pPr>
              <w:jc w:val="center"/>
              <w:rPr>
                <w:rFonts w:eastAsia="楷体_GB2312"/>
              </w:rPr>
            </w:pPr>
          </w:p>
          <w:p w14:paraId="5280AF41" w14:textId="77777777" w:rsidR="00DF0024" w:rsidRDefault="00DF0024">
            <w:pPr>
              <w:jc w:val="center"/>
              <w:rPr>
                <w:rFonts w:eastAsia="楷体_GB2312"/>
              </w:rPr>
            </w:pPr>
          </w:p>
          <w:p w14:paraId="28637A02" w14:textId="77777777" w:rsidR="00DF0024" w:rsidRDefault="00DF0024">
            <w:pPr>
              <w:jc w:val="center"/>
              <w:rPr>
                <w:rFonts w:eastAsia="楷体_GB2312"/>
              </w:rPr>
            </w:pPr>
          </w:p>
          <w:p w14:paraId="0F1C0B77" w14:textId="77777777" w:rsidR="00DF0024" w:rsidRDefault="00DF0024">
            <w:pPr>
              <w:jc w:val="center"/>
              <w:rPr>
                <w:rFonts w:eastAsia="楷体_GB2312"/>
              </w:rPr>
            </w:pPr>
          </w:p>
          <w:p w14:paraId="42FAA348" w14:textId="77777777" w:rsidR="00DF0024" w:rsidRDefault="00DF0024">
            <w:pPr>
              <w:jc w:val="center"/>
              <w:rPr>
                <w:rFonts w:eastAsia="楷体_GB2312"/>
              </w:rPr>
            </w:pPr>
          </w:p>
          <w:p w14:paraId="3147AF64" w14:textId="77777777" w:rsidR="00DF0024" w:rsidRDefault="00DF0024">
            <w:pPr>
              <w:jc w:val="center"/>
              <w:rPr>
                <w:rFonts w:eastAsia="楷体_GB2312"/>
              </w:rPr>
            </w:pPr>
          </w:p>
          <w:p w14:paraId="418CA988" w14:textId="77777777" w:rsidR="00DF0024" w:rsidRDefault="00DF0024">
            <w:pPr>
              <w:jc w:val="center"/>
              <w:rPr>
                <w:rFonts w:eastAsia="楷体_GB2312"/>
              </w:rPr>
            </w:pPr>
          </w:p>
          <w:p w14:paraId="6D342E31" w14:textId="262055EA"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10"/>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lastRenderedPageBreak/>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肖思勇" w:date="2024-05-26T14:22:00Z" w:initials="xiaosy">
    <w:p w14:paraId="068B96C0" w14:textId="77777777" w:rsidR="00F26265" w:rsidRDefault="00F26265">
      <w:pPr>
        <w:pStyle w:val="a3"/>
      </w:pPr>
      <w:r>
        <w:rPr>
          <w:rStyle w:val="af"/>
        </w:rPr>
        <w:annotationRef/>
      </w:r>
      <w:r>
        <w:rPr>
          <w:rFonts w:hint="eastAsia"/>
        </w:rPr>
        <w:t>5</w:t>
      </w:r>
      <w:r>
        <w:rPr>
          <w:rFonts w:hint="eastAsia"/>
        </w:rPr>
        <w:t>月</w:t>
      </w:r>
      <w:r>
        <w:rPr>
          <w:rFonts w:hint="eastAsia"/>
        </w:rPr>
        <w:t>1</w:t>
      </w:r>
      <w:r>
        <w:t>1</w:t>
      </w:r>
      <w:r>
        <w:rPr>
          <w:rFonts w:hint="eastAsia"/>
        </w:rPr>
        <w:t>老师微信回复：</w:t>
      </w:r>
    </w:p>
    <w:p w14:paraId="63724060" w14:textId="3D565387" w:rsidR="00F26265" w:rsidRDefault="00F26265">
      <w:pPr>
        <w:pStyle w:val="a3"/>
      </w:pPr>
      <w:r w:rsidRPr="00F26265">
        <w:rPr>
          <w:rFonts w:hint="eastAsia"/>
        </w:rPr>
        <w:t>一边是树立相关性的，大概有哪几方面的研究，哎，像哪几方面的研究上来，你肯定要有一个主题句，概括有哪方面的研究，然后这里边儿大概什么什么人，哪些角度，什么什么哪些人角度等等。然后应该是那么一个写法，就总的分大概那么三到五块儿，每一块儿里边儿就是要有一个逻辑性梳理，把原来的文献进行一个系统化的梳理，避免那种摆布，另外一个呢，尽量淡化那种，就是你们偏技术的那种写法儿。一定要他们从工商管理的这个角度。</w:t>
      </w:r>
    </w:p>
  </w:comment>
  <w:comment w:id="6" w:author="園" w:date="2024-05-11T07:14:00Z" w:initials="">
    <w:p w14:paraId="29F509C6" w14:textId="77777777" w:rsidR="0014192B" w:rsidRDefault="00000000">
      <w:pPr>
        <w:pStyle w:val="a3"/>
      </w:pPr>
      <w:r>
        <w:rPr>
          <w:rFonts w:hint="eastAsia"/>
        </w:rPr>
        <w:t>继续优化，看文献或参考往届论文都可以</w:t>
      </w:r>
    </w:p>
  </w:comment>
  <w:comment w:id="39"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40" w:author="肖思勇" w:date="2024-05-26T14:28:00Z" w:initials="xiaosy">
    <w:p w14:paraId="301D628D" w14:textId="1144FCA7" w:rsidR="00F26265" w:rsidRDefault="00F26265">
      <w:pPr>
        <w:pStyle w:val="a3"/>
      </w:pPr>
      <w:r>
        <w:rPr>
          <w:rStyle w:val="af"/>
        </w:rPr>
        <w:annotationRef/>
      </w:r>
      <w:r>
        <w:rPr>
          <w:rFonts w:hint="eastAsia"/>
        </w:rPr>
        <w:t>改成</w:t>
      </w:r>
      <w:r>
        <w:rPr>
          <w:rFonts w:hint="eastAsia"/>
        </w:rPr>
        <w:t>3</w:t>
      </w:r>
      <w:r>
        <w:rPr>
          <w:rFonts w:hint="eastAsia"/>
        </w:rPr>
        <w:t>个了。</w:t>
      </w:r>
    </w:p>
  </w:comment>
  <w:comment w:id="41" w:author="園" w:date="2024-05-11T07:15:00Z" w:initials="">
    <w:p w14:paraId="1AFD7A5D" w14:textId="77777777" w:rsidR="0014192B" w:rsidRDefault="00000000">
      <w:pPr>
        <w:pStyle w:val="a3"/>
      </w:pPr>
      <w:r>
        <w:annotationRef/>
      </w:r>
    </w:p>
  </w:comment>
  <w:comment w:id="42" w:author="園" w:date="2024-05-11T07:15:00Z" w:initials="">
    <w:p w14:paraId="0F836D25" w14:textId="77777777" w:rsidR="0014192B" w:rsidRDefault="00000000">
      <w:pPr>
        <w:pStyle w:val="a3"/>
      </w:pPr>
      <w:r>
        <w:rPr>
          <w:rFonts w:hint="eastAsia"/>
        </w:rPr>
        <w:t>结合你的文献综述看，这些内容有必要科普吗</w:t>
      </w:r>
    </w:p>
  </w:comment>
  <w:comment w:id="43" w:author="肖思勇" w:date="2024-05-26T14:27:00Z" w:initials="xiaosy">
    <w:p w14:paraId="6B55EBF7" w14:textId="38FBD4BF" w:rsidR="00F26265" w:rsidRDefault="00F26265">
      <w:pPr>
        <w:pStyle w:val="a3"/>
      </w:pPr>
      <w:r>
        <w:rPr>
          <w:rStyle w:val="af"/>
        </w:rPr>
        <w:annotationRef/>
      </w:r>
      <w:r>
        <w:rPr>
          <w:rFonts w:hint="eastAsia"/>
        </w:rPr>
        <w:t>删除了</w:t>
      </w:r>
    </w:p>
  </w:comment>
  <w:comment w:id="44" w:author="園" w:date="2024-05-11T07:16:00Z" w:initials="">
    <w:p w14:paraId="08C77F16" w14:textId="77777777" w:rsidR="0014192B" w:rsidRDefault="00000000">
      <w:pPr>
        <w:pStyle w:val="a3"/>
      </w:pPr>
      <w:r>
        <w:rPr>
          <w:rFonts w:hint="eastAsia"/>
        </w:rPr>
        <w:t>明显缺以大块，也是非常重要的，那就是原因分析</w:t>
      </w:r>
    </w:p>
  </w:comment>
  <w:comment w:id="45" w:author="97020" w:date="2024-03-22T13:30:00Z" w:initials="9">
    <w:p w14:paraId="5BAF0D24" w14:textId="77777777" w:rsidR="0014192B" w:rsidRDefault="00000000">
      <w:pPr>
        <w:pStyle w:val="a3"/>
      </w:pPr>
      <w:r>
        <w:rPr>
          <w:rFonts w:hint="eastAsia"/>
        </w:rPr>
        <w:t>逻辑路径需要参考梳理优化</w:t>
      </w:r>
    </w:p>
  </w:comment>
  <w:comment w:id="46"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63724060" w15:done="0"/>
  <w15:commentEx w15:paraId="29F509C6" w15:done="0"/>
  <w15:commentEx w15:paraId="270E0F64" w15:done="0"/>
  <w15:commentEx w15:paraId="301D628D" w15:paraIdParent="270E0F64" w15:done="0"/>
  <w15:commentEx w15:paraId="1AFD7A5D" w15:done="0"/>
  <w15:commentEx w15:paraId="0F836D25" w15:paraIdParent="1AFD7A5D" w15:done="0"/>
  <w15:commentEx w15:paraId="6B55EBF7" w15:paraIdParent="1AFD7A5D" w15:done="0"/>
  <w15:commentEx w15:paraId="08C77F16" w15:done="0"/>
  <w15:commentEx w15:paraId="5BAF0D24" w15:done="0"/>
  <w15:commentEx w15:paraId="4FF55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9573F9" w16cex:dateUtc="2024-05-26T06:22:00Z"/>
  <w16cex:commentExtensible w16cex:durableId="45A85376" w16cex:dateUtc="2024-05-26T06:28:00Z"/>
  <w16cex:commentExtensible w16cex:durableId="3B4ACE2C" w16cex:dateUtc="2024-05-26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63724060" w16cid:durableId="429573F9"/>
  <w16cid:commentId w16cid:paraId="29F509C6" w16cid:durableId="60F65829"/>
  <w16cid:commentId w16cid:paraId="270E0F64" w16cid:durableId="57623D07"/>
  <w16cid:commentId w16cid:paraId="301D628D" w16cid:durableId="45A85376"/>
  <w16cid:commentId w16cid:paraId="1AFD7A5D" w16cid:durableId="14150F63"/>
  <w16cid:commentId w16cid:paraId="0F836D25" w16cid:durableId="4E2F8D05"/>
  <w16cid:commentId w16cid:paraId="6B55EBF7" w16cid:durableId="3B4ACE2C"/>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rson w15:author="肖思勇">
    <w15:presenceInfo w15:providerId="None" w15:userId="肖思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947C3"/>
    <w:rsid w:val="001B3163"/>
    <w:rsid w:val="001B3CE7"/>
    <w:rsid w:val="001C0807"/>
    <w:rsid w:val="001E4048"/>
    <w:rsid w:val="002425EC"/>
    <w:rsid w:val="00244E39"/>
    <w:rsid w:val="002458E0"/>
    <w:rsid w:val="00246108"/>
    <w:rsid w:val="00251EF8"/>
    <w:rsid w:val="00256A41"/>
    <w:rsid w:val="00270968"/>
    <w:rsid w:val="00276EBB"/>
    <w:rsid w:val="002D3376"/>
    <w:rsid w:val="002F2685"/>
    <w:rsid w:val="002F2F6B"/>
    <w:rsid w:val="0035267B"/>
    <w:rsid w:val="00353DE4"/>
    <w:rsid w:val="003730E0"/>
    <w:rsid w:val="003901FB"/>
    <w:rsid w:val="003A20FF"/>
    <w:rsid w:val="003A298B"/>
    <w:rsid w:val="003D74D4"/>
    <w:rsid w:val="00434C10"/>
    <w:rsid w:val="004632DB"/>
    <w:rsid w:val="00466955"/>
    <w:rsid w:val="0047019C"/>
    <w:rsid w:val="00476310"/>
    <w:rsid w:val="00477EE4"/>
    <w:rsid w:val="00486954"/>
    <w:rsid w:val="004A3F7F"/>
    <w:rsid w:val="004F39B3"/>
    <w:rsid w:val="00503017"/>
    <w:rsid w:val="005260B8"/>
    <w:rsid w:val="00532758"/>
    <w:rsid w:val="0053704A"/>
    <w:rsid w:val="00572E7A"/>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205AB"/>
    <w:rsid w:val="00A23388"/>
    <w:rsid w:val="00A51030"/>
    <w:rsid w:val="00A54B94"/>
    <w:rsid w:val="00A61217"/>
    <w:rsid w:val="00A81DAC"/>
    <w:rsid w:val="00A900A3"/>
    <w:rsid w:val="00A94D60"/>
    <w:rsid w:val="00A97C9E"/>
    <w:rsid w:val="00AA168F"/>
    <w:rsid w:val="00AA1A63"/>
    <w:rsid w:val="00AF68D7"/>
    <w:rsid w:val="00B14C47"/>
    <w:rsid w:val="00B20F95"/>
    <w:rsid w:val="00BA383B"/>
    <w:rsid w:val="00BD2677"/>
    <w:rsid w:val="00BF217F"/>
    <w:rsid w:val="00C10784"/>
    <w:rsid w:val="00C25A73"/>
    <w:rsid w:val="00C62767"/>
    <w:rsid w:val="00C66F20"/>
    <w:rsid w:val="00CC23A1"/>
    <w:rsid w:val="00CD46C3"/>
    <w:rsid w:val="00CE28F6"/>
    <w:rsid w:val="00D11769"/>
    <w:rsid w:val="00DA5B92"/>
    <w:rsid w:val="00DC0DFA"/>
    <w:rsid w:val="00DE002E"/>
    <w:rsid w:val="00DF0024"/>
    <w:rsid w:val="00DF0F7C"/>
    <w:rsid w:val="00E04C34"/>
    <w:rsid w:val="00E21E4D"/>
    <w:rsid w:val="00E70C22"/>
    <w:rsid w:val="00E72CF4"/>
    <w:rsid w:val="00EC7A58"/>
    <w:rsid w:val="00F26265"/>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pPr>
      <w:jc w:val="left"/>
    </w:pPr>
  </w:style>
  <w:style w:type="paragraph" w:styleId="a5">
    <w:name w:val="endnote text"/>
    <w:basedOn w:val="a"/>
    <w:link w:val="a6"/>
    <w:autoRedefine/>
    <w:uiPriority w:val="99"/>
    <w:semiHidden/>
    <w:unhideWhenUsed/>
    <w:qFormat/>
    <w:pPr>
      <w:snapToGrid w:val="0"/>
      <w:jc w:val="left"/>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e">
    <w:name w:val="endnote reference"/>
    <w:basedOn w:val="a0"/>
    <w:autoRedefine/>
    <w:uiPriority w:val="99"/>
    <w:semiHidden/>
    <w:unhideWhenUsed/>
    <w:qFormat/>
    <w:rPr>
      <w:vertAlign w:val="superscript"/>
    </w:rPr>
  </w:style>
  <w:style w:type="character" w:styleId="af">
    <w:name w:val="annotation reference"/>
    <w:basedOn w:val="a0"/>
    <w:autoRedefine/>
    <w:uiPriority w:val="99"/>
    <w:semiHidden/>
    <w:unhideWhenUsed/>
    <w:rPr>
      <w:sz w:val="21"/>
      <w:szCs w:val="21"/>
    </w:rPr>
  </w:style>
  <w:style w:type="character" w:styleId="af0">
    <w:name w:val="footnote reference"/>
    <w:basedOn w:val="a0"/>
    <w:autoRedefine/>
    <w:uiPriority w:val="99"/>
    <w:semiHidden/>
    <w:unhideWhenUsed/>
    <w:qFormat/>
    <w:rPr>
      <w:vertAlign w:val="superscript"/>
    </w:rPr>
  </w:style>
  <w:style w:type="character" w:customStyle="1" w:styleId="aa">
    <w:name w:val="页眉 字符"/>
    <w:link w:val="a9"/>
    <w:autoRedefine/>
    <w:uiPriority w:val="99"/>
    <w:qFormat/>
    <w:rPr>
      <w:kern w:val="2"/>
      <w:sz w:val="18"/>
      <w:szCs w:val="18"/>
    </w:rPr>
  </w:style>
  <w:style w:type="character" w:customStyle="1" w:styleId="a8">
    <w:name w:val="页脚 字符"/>
    <w:link w:val="a7"/>
    <w:autoRedefine/>
    <w:uiPriority w:val="99"/>
    <w:qFormat/>
    <w:rPr>
      <w:kern w:val="2"/>
      <w:sz w:val="18"/>
      <w:szCs w:val="18"/>
    </w:rPr>
  </w:style>
  <w:style w:type="paragraph" w:styleId="af1">
    <w:name w:val="List Paragraph"/>
    <w:basedOn w:val="a"/>
    <w:uiPriority w:val="99"/>
    <w:unhideWhenUsed/>
    <w:pPr>
      <w:ind w:firstLineChars="200" w:firstLine="420"/>
    </w:pPr>
  </w:style>
  <w:style w:type="character" w:customStyle="1" w:styleId="ac">
    <w:name w:val="脚注文本 字符"/>
    <w:basedOn w:val="a0"/>
    <w:link w:val="ab"/>
    <w:autoRedefine/>
    <w:uiPriority w:val="99"/>
    <w:semiHidden/>
    <w:qFormat/>
    <w:rPr>
      <w:kern w:val="2"/>
      <w:sz w:val="18"/>
      <w:szCs w:val="18"/>
    </w:rPr>
  </w:style>
  <w:style w:type="character" w:customStyle="1" w:styleId="a6">
    <w:name w:val="尾注文本 字符"/>
    <w:basedOn w:val="a0"/>
    <w:link w:val="a5"/>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 w:type="paragraph" w:styleId="af2">
    <w:name w:val="annotation subject"/>
    <w:basedOn w:val="a3"/>
    <w:next w:val="a3"/>
    <w:link w:val="af3"/>
    <w:uiPriority w:val="99"/>
    <w:semiHidden/>
    <w:unhideWhenUsed/>
    <w:rsid w:val="00F26265"/>
    <w:rPr>
      <w:b/>
      <w:bCs/>
    </w:rPr>
  </w:style>
  <w:style w:type="character" w:customStyle="1" w:styleId="a4">
    <w:name w:val="批注文字 字符"/>
    <w:basedOn w:val="a0"/>
    <w:link w:val="a3"/>
    <w:uiPriority w:val="99"/>
    <w:semiHidden/>
    <w:rsid w:val="00F26265"/>
    <w:rPr>
      <w:kern w:val="2"/>
      <w:sz w:val="21"/>
    </w:rPr>
  </w:style>
  <w:style w:type="character" w:customStyle="1" w:styleId="af3">
    <w:name w:val="批注主题 字符"/>
    <w:basedOn w:val="a4"/>
    <w:link w:val="af2"/>
    <w:uiPriority w:val="99"/>
    <w:semiHidden/>
    <w:rsid w:val="00F26265"/>
    <w:rPr>
      <w:b/>
      <w:bCs/>
      <w:kern w:val="2"/>
      <w:sz w:val="21"/>
    </w:rPr>
  </w:style>
  <w:style w:type="paragraph" w:styleId="af4">
    <w:name w:val="Title"/>
    <w:basedOn w:val="a"/>
    <w:next w:val="a"/>
    <w:link w:val="af5"/>
    <w:uiPriority w:val="10"/>
    <w:qFormat/>
    <w:rsid w:val="00A81DAC"/>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A81DA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9</Pages>
  <Words>1733</Words>
  <Characters>9880</Characters>
  <Application>Microsoft Office Word</Application>
  <DocSecurity>0</DocSecurity>
  <Lines>82</Lines>
  <Paragraphs>23</Paragraphs>
  <ScaleCrop>false</ScaleCrop>
  <Company>a</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肖思勇</cp:lastModifiedBy>
  <cp:revision>32</cp:revision>
  <cp:lastPrinted>2002-09-02T03:33:00Z</cp:lastPrinted>
  <dcterms:created xsi:type="dcterms:W3CDTF">2024-03-22T07:26:00Z</dcterms:created>
  <dcterms:modified xsi:type="dcterms:W3CDTF">2024-05-26T10:27:00Z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