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shd w:fill="162235" w:val="clear"/>
            <w:vAlign w:val="top"/>
          </w:tcPr>
          <w:p>
            <w:pPr>
              <w:spacing w:before="304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eastAsia="Microsoft YaHei"/>
                <w:color w:val="37DCF2"/>
                <w:spacing w:val="40"/>
                <w:sz w:val="18"/>
                <w:szCs w:val="18"/>
              </w:rPr>
              <w:t xml:space="preserve">P X 4   +   R O S 2   A E R I A L   A I   D R O N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基于PX4与ROS2的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航拍无人机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全栈工程实现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完整方案 · 双机分区架构 · 机载AI栈 · 安全熔断 · 答辩手册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硬件平台：STM32H743(PX4) + Jetson Orin NX + 五向感知 + FOC 云台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架构内核：EKF3 双IMU冗余 · 硬实时/非实时分区 · AI 控制权熔断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软件平台：PX4 v1.14 (NuttX) + ROS2 Humble + TensorRT INT8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适用场景：开题 / 中期检查 / 论文写作 / 答辩 / 求职面试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140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GRADUATION PROJECT DESIGN DOCUMENT</w:t>
            </w:r>
            <w:r>
              <w:rPr>
                <w:rFonts w:ascii="Arial" w:eastAsia="Microsoft YaHei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docGrid w:linePitch="360"/>
        </w:sectPr>
      </w:pPr>
    </w:p>
    <w:p>
      <w:pPr>
        <w:spacing w:after="300" w:before="24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本文档面向本科毕业设计《基于 PX4 与 ROS2 的航拍无人机全栈工程实现》，给出从双计算机构架、安全体系、机载 AI 栈到调试测试的完整方案。系统采用 STM32H743（PX4, NuttX）与 Jetson Orin NX（ROS2 Humble）双计算机构架：飞控域以 4kHz 双 IMU 采样、EKF3 多源融合（气压/磁/RTK/光流）与 800Hz 姿态内环构成硬实时闭环；AI 域承载 YOLOv8s INT8 目标检测（20Hz）、目标跟踪、语义避障 + EGO-Planner 局部重规划、智能跟随、大师镜头拍摄与故障在线诊断。两域之间仅保留一条单向 MAVLink 指令流，并以五道机制严格隔离——物理分区、单向窄带、双看门狗、飞控侧二次裁决与资源隔离，从架构上禁止 AI 进程干扰飞控时序。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安全体系为两级熔断：机载侧 safety_arbiter 对 AI 心跳与端到端延迟（p95 ≤ 120ms）持续审计，异常即停止转发并请求定点悬停；飞控侧 ai_gateway 模块对流超时（500ms）、期望倾角（35°）、地理围栏（±200m）与电量门限做二次裁决，连续 3 帧违规强制切换 POSCTL。飞控域内建 failsafe（失控/低电/堵转）与上述机制完全独立，AI 全栈崩溃不影响飞行安全。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配套交付：PX4 外部模块与 9 个 ROS2 节点全套源码、BOM 清单、硬件架构说明、PID 整定文档、AI 数据集与训练规范、SITL 仿真脚本、延迟基准工具、故障排查手册与答辩问答。设计指标：姿态内环 ≥800Hz、检测延迟 p95 ≤35ms、端到端 AI 延迟 p95 ≤120ms、AI 崩溃恢复 ≤500ms、RTK 水平定位 ≤5cm。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使用方法：开题读第 1、2 章；动手前精读第 3 章与制作指南；控制整定按第 8 章流程；答辩前用第 9 章自测。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sz w:val="24"/>
          <w:szCs w:val="24"/>
        </w:rPr>
        <w:t xml:space="preserve">关键词：</w:t>
      </w:r>
      <w:r>
        <w:rPr>
          <w:rFonts w:ascii="Times New Roman" w:eastAsia="SimSun"/>
          <w:sz w:val="24"/>
          <w:szCs w:val="24"/>
        </w:rPr>
        <w:t xml:space="preserve">航拍无人机；PX4；ROS2；双计算机架构；实时性分区；EKF3；目标检测；语义避障；安全熔断；MAVROS</w:t>
      </w:r>
    </w:p>
    <w:p>
      <w:r>
        <w:br w:type="page"/>
      </w:r>
    </w:p>
    <w:p>
      <w:pPr>
        <w:spacing w:after="300" w:before="24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第1章  项目定位与总体架构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项目定位与总体架构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一句话定位与同类毕设对标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双计算机总体架构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量化设计指标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硬实时与非实时任务分区（核心设计）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为什么 AI 与飞控绝不能同 CPU：用数字说话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五道隔离机制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两域任务与延迟预算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熔断状态机（两级联动）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硬件方案与 BOM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飞控域选型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机载 AI 域与动力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电源与 BOM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PX4 飞控栈（硬实时域）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EKF3 多源融合与双 IMU 冗余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飞控功能与 failsafe 矩阵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ai_gateway 网关模块（飞控侧守护）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机载 AI 栈（非实时域）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 节点全景与模型规格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 语义避障：不是碰到就刹车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 智能拍摄与三维重建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  故障在线诊断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安全体系与强制熔断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六层防线总表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熔断测试用例（必须全部通过）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云台、图传与地面站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 三轴 FOC 力矩增稳云台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 OFDM 图传与链路复用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  Qt 地面站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 调试、整定与测试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 四级调试流程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 可视化工具链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  PID 整定要点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8.4  测试矩阵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第9章  面试与答辩手册（15 问）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 架构与实时性（5 问）</w:t>
          </w:r>
          <w:r>
            <w:tab/>
          </w:r>
          <w:r>
            <w:t>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 飞控与算法（5 问）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  工程素养（5 问）</w:t>
          </w:r>
          <w:r>
            <w:tab/>
          </w:r>
          <w:r>
            <w:t>22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附录A  代码文件清单</w:t>
          </w:r>
          <w:r>
            <w:tab/>
          </w:r>
          <w:r>
            <w:t>23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附录B  参考文献与开源依赖</w:t>
          </w:r>
          <w:r>
            <w:tab/>
          </w:r>
          <w:r>
            <w:t>24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项目定位与总体架构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一句话定位与同类毕设对标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本项目是一台对标大疆 Mavic 系列能力架构的航拍无人机工程框架：PX4 飞控域（STM32H743）负责飞行，Orin NX（ROS2 Humble）负责机载 AI，五向双目+激光雷达+RTK 感知，FOC 磁编码器云台，OFDM 数字图传，并以五道机制严格隔离飞控时序与 AI 进程。它不是简易小四轴：每一项都按航拍机的工程标准设计并给出可验证的量化指标。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与常见同类毕设的对比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406"/>
        <w:gridCol w:w="3164"/>
        <w:gridCol w:w="4218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常见同类毕设</w:t>
            </w:r>
          </w:p>
        </w:tc>
        <w:tc>
          <w:tcPr>
            <w:tcW w:type="pct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本项目的做法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计算架构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单机：AI 与飞控同 CPU 甚至同进程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双计算机物理分区：H743 硬实时域 + Orin 非实时域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飞控栈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自写开环代码 / Betaflight 玩具栈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PX4 v1.14：EKF3 多源融合、双 IMU 冗余、内建 failsafe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定位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GPS 单点 |m| 级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RTK 三模厘米级 + 无 GPS 环境 VINS 视觉惯导备援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避障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超声波到距离就停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语义分割区分树木/墙体/电线 + EGO-Planner 动态绕行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安全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直接发指令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两级熔断：arbiter 心跳审计 + 飞控网关流超时裁决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图传/云台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模拟图传、无云台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OFDM 跳频 + H.265 硬编 + 三轴 FOC 磁编码器云台</w:t>
            </w:r>
          </w:p>
        </w:tc>
      </w:tr>
    </w:tbl>
    <w:p>
      <w:pPr>
        <w:spacing w:after="0"/>
      </w:pP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双计算机总体架构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系统分为硬实时域与非实时域两级，如图1-1。硬实时域（H743/PX4）承载 4kHz 双 IMU 采样、EKF3 多源融合、800Hz 角速率环与 commander failsafe；非实时域（Orin/ROS2）承载检测、跟踪、语义避障、规划、拍摄与诊断九个节点。两域之间只有一条 UART 921600（备份以太网）的 MAVLink 链路：下行 50Hz 遥测，上行 ≤30Hz 的 offboard setpoint。AI 输出必须先后通过 Orin 侧 safety_arbiter（心跳/延迟审计+指令清洗）与飞控侧 ai_gateway（流超时/倾角/围栏/电量裁决）两道门，任何一道拒绝即切定点悬停保护。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12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图1-1  双计算机架构与五道隔离机制（★ 为两级熔断器）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定位要点  </w:t>
      </w:r>
      <w:r>
        <w:rPr>
          <w:rFonts w:ascii="Times New Roman" w:eastAsia="SimSun"/>
          <w:color w:val="4A3A20"/>
          <w:sz w:val="22"/>
          <w:szCs w:val="22"/>
        </w:rPr>
        <w:t xml:space="preserve">答辩先讲清一句话：AI 不是指令源，是“申请者”。飞控只认经过两道门的申请，且飞控内建 failsafe 与 AI 完全独立——AI 全栈崩溃的后果仅仅是“申请停止”，飞行安全不依赖任何 AI 组件。</w:t>
      </w: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量化设计指标</w:t>
      </w:r>
      <w:bookmarkEnd w:id="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表1-2  量化设计指标与验收方法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109"/>
        <w:gridCol w:w="1758"/>
        <w:gridCol w:w="3515"/>
        <w:gridCol w:w="1406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指标项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设计目标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依据 / 验收方法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实测值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姿态内环频率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≥800Hz，抖动 &lt;0.5%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硬实时域时钟约束；ulog 统计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检测延迟 p95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≤35ms @640 INT8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latency_bench 统计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端到端 AI 延迟 p95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≤120ms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图像时间戳→setpoint 入飞控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崩溃恢复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≤500ms 切定点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杀进程测试（制作指南 §6）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跟随距离误差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±1.5m @8m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RTK 真值回放比对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RTK 定位精度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水平 ≤5cm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Fixed 解占比 ≥95%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图传延迟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≤110ms 1080p60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秒拍法（同屏计时）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失控/低电保护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 触发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SITL 注入测试矩阵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5" w:id="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硬实时与非实时任务分区（核心设计）</w:t>
      </w:r>
      <w:bookmarkEnd w:id="5"/>
    </w:p>
    <w:p>
      <w:pPr>
        <w:pStyle w:val="Heading2"/>
        <w:spacing w:after="140" w:before="300" w:line="340" w:lineRule="atLeast"/>
      </w:pPr>
      <w:bookmarkStart w:name="_Toc6" w:id="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为什么 AI 与飞控绝不能同 CPU：用数字说话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800Hz 角速率环的周期是 1.25ms，其抖动预算只有几十微秒量级；而 Orin 级 AI 负载的典型扰动是毫秒级的——TensorRT 上下文切换、Python GC、图像拷贝、CUDA 流竞争。把两者塞进同一颗 CPU，即使调度器优先级正确，cache 污染与内存带宽争抢仍会把内环抖动推高一个数量级。本项目用 2.2 节的五道机制把“AI 抢占飞控”从“调度努力”变成“架构上不可能”。</w:t>
      </w:r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五道隔离机制</w:t>
      </w:r>
      <w:bookmarkEnd w:id="7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**物理分区**：两颗芯片两套 OS。飞控域代码零依赖 AI 域，AI 域断电飞控照常飞；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**单向窄带**：AI 对飞控的全部影响压缩为一条 ≤30Hz 的 MAVLink setpoint 流，进不了 1kHz 内环；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**双看门狗**：Orin 侧 arbiter 以 5Hz 心跳审计各 AI 节点并滑动平均延迟（阈值 180ms）；飞控侧 ai_gateway 监测 setpoint 流，500ms 超时即触发——这是 AI 域整体死亡时唯一需要的判据，不依赖对方任何配合；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**二次裁决**：倾角 35°、围栏 ±200m、高度 [2,120]m、速度 12m/s 在飞控侧再校验一遍，不信任任何来自 Orin 的数据；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**资源隔离**：Orin 上 AI 节点 systemd CPUWeight 限权、H.265 走独立 NVENC 硬件单元、MAVROS 线程 SCHED_FIFO 次高、推理与编解码分用不同硬件引擎。</w:t>
      </w: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两域任务与延迟预算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硬实时域任务表（4kHz IMU 中断、100Hz EKF3、800Hz 角速率环、250Hz 姿态环、50Hz 位置环、50Hz ai_gateway、10Hz commander）与非实时域任务表（检测 20Hz ≤35ms、跟踪 20Hz ≤5ms、避障规划 10Hz ≤40ms、清洗下发 ≤10ms、链路 ≤15ms、内环生效 ≤20ms）完整版本见仓库 docs/任务分区与实时性设计.md，端到端延迟预算如图2-1：图像时间戳到 setpoint 进飞控 p50 约 99ms，p95 预算 120ms，任一环节超标都会被 arbiter 的延迟审计捕获并降级。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12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图2-1  AI 链端到端延迟预算（latency_bench.py 实测口径）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答辩高频点  </w:t>
      </w:r>
      <w:r>
        <w:rPr>
          <w:rFonts w:ascii="Times New Roman" w:eastAsia="SimSun"/>
          <w:color w:val="4A3A20"/>
          <w:sz w:val="22"/>
          <w:szCs w:val="22"/>
        </w:rPr>
        <w:t xml:space="preserve">被问“AI 卡了飞控会不会抖”：回答分三层——架构上 AI 进不了内环（单向窄带）；行为上 AI 消失飞控自动定点（双看门狗+failsafe）；数据上 AI 指令被二次裁决（ai_gateway R1~R5）。三层都不依赖 AI 健康，这就是“分区”两个字的分量。</w:t>
      </w: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熔断状态机（两级联动）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Orin 层 NORMAL→FUSED 的触发条件：关键节点（detector/tracker/semantic_nav）心跳丢失超过 0.5s、延迟滑动平均超过 180ms、或节点自报故障；FUSED 动作是停止向 MAVROS 转发并请求飞控切 POSCTL。飞控层 ai_gateway 以连续 3 帧（60ms）违规/超时为判据强制切 POSCTL，闩锁在 offboard 退出后复位。两级任一独立成立都足以切断 AI，恢复需要 AI 链重新健康且操作员确认（防震荡重连），如图2-2。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12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图2-2  两级熔断状态机：Orin 层审计 + 飞控层裁决 + 内建 failsafe 兜底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10" w:id="1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硬件方案与 BOM</w:t>
      </w:r>
      <w:bookmarkEnd w:id="10"/>
    </w:p>
    <w:p>
      <w:pPr>
        <w:pStyle w:val="Heading2"/>
        <w:spacing w:after="140" w:before="300" w:line="340" w:lineRule="atLeast"/>
      </w:pPr>
      <w:bookmarkStart w:name="_Toc11" w:id="1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飞控域选型</w:t>
      </w:r>
      <w:bookmarkEnd w:id="11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主控 STM32H743VIT6：480MHz Cortex-M7、2MB Flash——PX4 官方支持，余量覆盖 EKF3+800Hz 环+网关；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双 IMU ICM42688-P：ODR 32kHz、低噪声，对称布置于纵轴两侧等距位置实现共振对消；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IST8310 磁力计远离电机电流回路 ≥25mm；MS5611 气压计加开孔硅胶罩防气流光照；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GNSS：u-blox ZED-F9P RTK（北斗/GPS/GLONASS 三模），配合地面基站输出厘米级；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下视：PMW3901 光流 + MB1240 超声，室内/无 GPS 环境的 EKF3 辅助源。</w:t>
      </w:r>
    </w:p>
    <w:p>
      <w:pPr>
        <w:pStyle w:val="Heading2"/>
        <w:spacing w:after="140" w:before="300" w:line="340" w:lineRule="atLeast"/>
      </w:pPr>
      <w:bookmarkStart w:name="_Toc12" w:id="1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机载 AI 域与动力</w:t>
      </w:r>
      <w:bookmarkEnd w:id="12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Jetson Orin NX 16GB：1024 CUDA 核 + Tensor 核 + 独立 NVENC 编码单元（视频不占推理算力）；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五向双目（OV9281 全局快门 ×10）+ 前视 Livox Mid-360 激光雷达 + 主摄 IMX415；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动力：2212 低 KV 920KV ×4 + 4in1 FOC 电调（DShot600，带电流/转速/温度遥测）；6S 8000mAh 智能电池；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云台：三轴 2204 无刷 + STM32G431 FOC（电流环 20kHz/角度环 2kHz）+ MT6701 磁编码器 ×3。</w:t>
      </w:r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电源与 BOM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双电源域彻底分开：动力母线经 BMS（bq40z80，SOC 电流积分+分级告警 75/40/25/15%）与浪涌保护进电调；逻辑域 5V/10A 独立降压供 Orin（电机急停的母线跌落 ≥1.5V 不会波及载板，这是最常见的炸机供电坑）。完整 BOM 见仓库 docs/BOM清单.md：全配约 ¥16,000（含两套 RTK），精简版约 ¥8,000。硬件架构与原理图说明（通信拓扑、PCB 分区、接插件规范）见 docs/硬件架构与原理图说明.md。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14" w:id="1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PX4 飞控栈（硬实时域）</w:t>
      </w:r>
      <w:bookmarkEnd w:id="14"/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EKF3 多源融合与双 IMU 冗余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EKF3 以 100Hz 融合四类观测量：双 ICM42688（EKF2_MULTI_IMU=2，模块内部投票选择健康 IMU，单只漂移/卡死自动剔除）、MS5611 气压高度、IST8310 磁航向（EKF2_MAG_TYPE=5，电动干扰下比矢量融合稳）、RTK GNSS 与下视光流。双 IMU 在 PCB 上对称等距布置并用同相位减振，ulog 里两个 IMU 的振动指标是首飞前必查项——EKF 频繁重置十有八九是振动超限。</w:t>
      </w:r>
    </w:p>
    <w:p>
      <w:pPr>
        <w:pStyle w:val="Heading2"/>
        <w:spacing w:after="140" w:before="300" w:line="340" w:lineRule="atLeast"/>
      </w:pPr>
      <w:bookmarkStart w:name="_Toc16" w:id="1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飞控功能与 failsafe 矩阵</w:t>
      </w:r>
      <w:bookmarkEnd w:id="16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表4-1  飞行控制功能与保护矩阵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406"/>
        <w:gridCol w:w="3691"/>
        <w:gridCol w:w="3691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2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2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触发 / 参数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飞行模式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自稳/姿态/定点/一键起降/返航/航点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commander 标准模式集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失控保护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RC 失联→RTL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COM_RC_LOSS_T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失联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offboard 流断→定点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COM_OF_LOSS_T=1.0s + ai_gateway R1=0.5s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电量保护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40% 建议返航 / 25% 强制返航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BAT_CRIT_THR / BAT_EMERGEN_THR，与 BMS SOC 取小者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围栏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±200m / 高度 [2,120]m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GF_* + ai_gateway R3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电机保护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堵转/过流告警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ESC 遥测 + health_diag 联动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倾斜保护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offboard 倾角限幅 35°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ai_gateway R2</w:t>
            </w:r>
          </w:p>
        </w:tc>
      </w:tr>
    </w:tbl>
    <w:p>
      <w:pPr>
        <w:spacing w:after="0"/>
      </w:pPr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4.3  ai_gateway 网关模块（飞控侧守护）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这是本项目对 PX4 的唯一侵入：一个外部模块（不动源码树），50Hz 非阻塞运行，优先级低于姿态内环。五条裁决规则 R1~R5（流超时/倾角/围栏/电量/速度钳制）全部在文件头注释里给出依据，连续 3 帧违规才动作——防单帧毛刺误杀。核心代码如下：</w:t>
      </w:r>
    </w:p>
    <w:p>
      <w:pPr>
        <w:keepNext/>
        <w:pBdr>
          <w:left w:val="single" w:color="1B6B7A" w:sz="12" w:space="8"/>
        </w:pBdr>
        <w:shd w:fill="EDF3F5" w:val="clear"/>
        <w:spacing w:after="60" w:before="160" w:line="312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清单4-1  firmware/px4_modules/ai_gateway/ai_gateway.c（节选）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run() override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px4::RateControl rate{50_ms};                    /* 50Hz, 全非阻塞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while (!should_exit())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rate.sleep();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R1: setpoint 流超时 —— AI 域死亡的唯一必要判据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(offboard_requested &amp;&amp; sp_sub.updated())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trajectory_setpoint_s sp{}; sp_sub.copy(&amp;sp);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_last_sp_us = sp.timestamp; _ai_alive = true;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const bool stream_lost = _ai_alive &amp;&amp; (now - _last_sp_us &gt; 500_ms);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R2/R3/R5: 倾角/围栏/速度静态裁决, 连续3帧违规才切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const bool violation = offboard_requested &amp;&amp; sanitize(sp, pos, att);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((stream_lost || violation) &amp;&amp; ++fail_count &gt;= 3 &amp;&amp; !latched_hold)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request_posctl(cmd_pub);                 /* VEHICLE_CMD_DO_SET_MODE → POSCTL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latched_hold = true;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答辩高频点  </w:t>
      </w:r>
      <w:r>
        <w:rPr>
          <w:rFonts w:ascii="Times New Roman" w:eastAsia="SimSun"/>
          <w:color w:val="4A3A20"/>
          <w:sz w:val="22"/>
          <w:szCs w:val="22"/>
        </w:rPr>
        <w:t xml:space="preserve">为什么是 500ms 而不是 50ms？AI 指令周期 50ms、正常抖动若干 ms，阈值必须显著大于正常间隔又远小于危险时间（35° 倾角失稳约 0.4s）。0.5s 是“不误杀、来得及救”的工程折中，两层熔断叠加后有效响应仍 ≤0.6s。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18" w:id="18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机载 AI 栈（非实时域）</w:t>
      </w:r>
      <w:bookmarkEnd w:id="18"/>
    </w:p>
    <w:p>
      <w:pPr>
        <w:pStyle w:val="Heading2"/>
        <w:spacing w:after="140" w:before="300" w:line="340" w:lineRule="atLeast"/>
      </w:pPr>
      <w:bookmarkStart w:name="_Toc19" w:id="1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5.1  节点全景与模型规格</w:t>
      </w:r>
      <w:bookmarkEnd w:id="1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机载 AI 节点规格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494"/>
        <w:gridCol w:w="791"/>
        <w:gridCol w:w="1142"/>
        <w:gridCol w:w="2900"/>
        <w:gridCol w:w="2461"/>
      </w:tblGrid>
      <w:tr>
        <w:trPr>
          <w:cantSplit/>
          <w:tblHeader/>
        </w:trPr>
        <w:tc>
          <w:tcPr>
            <w:tcW w:type="pct" w:w="8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节点</w:t>
            </w:r>
          </w:p>
        </w:tc>
        <w:tc>
          <w:tcPr>
            <w:tcW w:type="pct" w:w="4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频率</w:t>
            </w:r>
          </w:p>
        </w:tc>
        <w:tc>
          <w:tcPr>
            <w:tcW w:type="pct" w:w="6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延迟预算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模型/算法</w:t>
            </w:r>
          </w:p>
        </w:tc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detector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≤35ms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YOLOv8s INT8 TensorRT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Detection（4类+置信度+方位角）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tracker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≤5ms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IoU+质心关联（可升 ByteTrack）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TrackTarget（稳定ID）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semantic_nav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≤40ms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双目深度+语义分割栅格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避障指令 + EGO-Planner 轨迹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follow_me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≤2ms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距离/方位双 P 控制律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AiCommand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cine_ai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≤2ms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四段原语状态机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运镜指令序列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health_diag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≤5ms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一致性残差+z-score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Diagnostics 故障告警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gimbal_ctrl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100Hz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≤1ms</w:t>
            </w:r>
          </w:p>
        </w:tc>
        <w:tc>
          <w:tcPr>
            <w:tcW w:type="pct" w:w="16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LOCK/FOLLOW/TRACK 三模式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云台串口帧</w:t>
            </w:r>
          </w:p>
        </w:tc>
      </w:tr>
    </w:tbl>
    <w:p>
      <w:pPr>
        <w:spacing w:after="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YOLOv8s（11.2M 参数）INT8 量化后 640×640 在 Orin NX 上单帧 12~18ms，留足 20Hz 周期余量；类别映射到 4 类（行人/车辆/船只/动物），置信度 0.45 过滤。跟踪节点用 IoU 关联维护稳定 ID，自动锁定面积最大的目标——跟随与云台对准都消费这一个 TrackTarget，语义一致。</w:t>
      </w:r>
    </w:p>
    <w:p>
      <w:pPr>
        <w:pStyle w:val="Heading2"/>
        <w:spacing w:after="140" w:before="300" w:line="340" w:lineRule="atLeast"/>
      </w:pPr>
      <w:bookmarkStart w:name="_Toc20" w:id="2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5.2  语义避障：不是碰到就刹车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semantic_nav 把前视深度图与语义分割融合成前向风险栅格（20 行×32 列，行=距离环，列=方位），类别代价权重：电线 10、墙体 4、地面 2、树木 1，电线再叠加细长结构检测增益——电线是航拍机最高危障碍，纯几何避障几乎测不到。栅格进入 EGO-Planner 做局部重规划（外部 ROS2 移植包，本节点负责封装与压频），正前方近场高危时先停+侧向绕行，畅通时按中线风险线性放行巡航速度。Octomap 由深度+RTK 位姿增量更新，供全局航点规划使用。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 w:line="312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清单5-1  ros2_ws/src/perception/semantic_nav.py（裁决核心节选）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front = grid[:3]                                     # 近场 0~2.4m 急停带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if (front[:, center_cols] &gt; danger*4).any():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left, right = front[:, :half].mean(), front[:, half:].mean()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cmd.vx_body = 0.0                                # 先停（留倾斜保护余量）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cmd.vy_body = -2.0 if left &lt; right else 2.0      # 风险低的一侧绕行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cmd.yaw_rate_dps = 15.0 if left &lt; right else -15.0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else: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mid = front[:, center_cols].mean()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cmd.vx_body = np.clip(4.0*(1.0 - mid/3.0), 0, 4) # 风险越低越快</w:t>
      </w:r>
    </w:p>
    <w:p>
      <w:pPr>
        <w:pStyle w:val="Heading2"/>
        <w:spacing w:after="140" w:before="300" w:line="340" w:lineRule="atLeast"/>
      </w:pPr>
      <w:bookmarkStart w:name="_Toc21" w:id="2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5.3  智能拍摄与三维重建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cine_ai 把“大师镜头”拆成四个原语状态机：冲天（PULL_UP）→渐远（PULL_BACK）→环绕（ORBIT：切向速度+机头指向目标）→高位俯拍（SPOT_HOVER），每个原语输出 AiCommand 经熔断器生效；自动构图持续把主体放到三分线（云台+速度双通道微调）。三维重建为可选模块：飞行中同步抽帧（带 RTK 位姿），机载 TSDF 稀疏重建供回放查看，NeRF 离线精化——精度需求是论文加分项而非飞行依赖，不进实时链路。</w:t>
      </w:r>
    </w:p>
    <w:p>
      <w:pPr>
        <w:pStyle w:val="Heading2"/>
        <w:spacing w:after="140" w:before="300" w:line="340" w:lineRule="atLeast"/>
      </w:pPr>
      <w:bookmarkStart w:name="_Toc22" w:id="2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5.4  故障在线诊断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health_diag 不需要故障样本：四路 ESC 转速做两两一致性残差 + z-score（同油门下离群即电机/桨异常），加速度计以悬停重力残差均值漂移判定零偏异常，磁航向与 GPS 航向发散判定磁干扰。诊断结果作为 AiHealth 上报——health_diag 本身也在熔断器的关键节点名单里，诊断器死了同样触发保护。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23" w:id="2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安全体系与强制熔断</w:t>
      </w:r>
      <w:bookmarkEnd w:id="23"/>
    </w:p>
    <w:p>
      <w:pPr>
        <w:pStyle w:val="Heading2"/>
        <w:spacing w:after="140" w:before="300" w:line="340" w:lineRule="atLeast"/>
      </w:pPr>
      <w:bookmarkStart w:name="_Toc24" w:id="2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六层防线总表</w:t>
      </w:r>
      <w:bookmarkEnd w:id="2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从 AI 异常到飞行安全的六层防线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527"/>
        <w:gridCol w:w="1933"/>
        <w:gridCol w:w="2109"/>
        <w:gridCol w:w="4218"/>
      </w:tblGrid>
      <w:tr>
        <w:trPr>
          <w:cantSplit/>
          <w:tblHeader/>
        </w:trPr>
        <w:tc>
          <w:tcPr>
            <w:tcW w:type="pct" w:w="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pct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触发→动作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节点自检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各 AI 节点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推理超时/内部异常→AiHealth.state=2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心跳+延迟审计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safety_arbiter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心跳丢/延迟超 180ms→停止转发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指令清洗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safety_arbiter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速度/偏航/NaN→钳制后转发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二次裁决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ai_gateway(飞控)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R1~R5 连续 3 帧→强制 POSCTL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飞控 failsafe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PX4 commander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失控/低电/围栏→RTL/定点（与 AI 无关）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资源隔离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Orin 系统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CPUWeight/NVENC 独占/SCHED_FIFO→降低互相干扰概率</w:t>
            </w:r>
          </w:p>
        </w:tc>
      </w:tr>
    </w:tbl>
    <w:p>
      <w:pPr>
        <w:spacing w:after="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关键设计原则：1~3 层全部失效，第 4 层仍独立生效；4 层失效，第 5 层与 AI 无关。AI 异常、推理超时时的最终行为永远是——自动切断 AI 控制权，无人机切回定点悬停保护。熔断阈值全部集中在 arbiter 启动参数与 balance 风格的单一参数文件（bringup/config/params.yaml），禁止散落在代码里。</w:t>
      </w:r>
    </w:p>
    <w:p>
      <w:pPr>
        <w:pStyle w:val="Heading2"/>
        <w:spacing w:after="140" w:before="300" w:line="340" w:lineRule="atLeast"/>
      </w:pPr>
      <w:bookmarkStart w:name="_Toc25" w:id="2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熔断测试用例（必须全部通过）</w:t>
      </w:r>
      <w:bookmarkEnd w:id="25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杀 detector 进程：≤0.5s 内 POSCTL，机身无姿态突变；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detector 空转（不产检测结果）：延迟审计触发熔断；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伪造超速指令（15m/s）：ai_gateway R5 拒绝，遥测可见 VIOLATION；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拔 Orin 电源：飞控流超时定点，继续可手动飞回；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SITL 注入低电 15%：强制 RTL，AI 请求被拒绝。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云台、图传与地面站</w:t>
      </w:r>
      <w:bookmarkEnd w:id="26"/>
    </w:p>
    <w:p>
      <w:pPr>
        <w:pStyle w:val="Heading2"/>
        <w:spacing w:after="140" w:before="300" w:line="340" w:lineRule="atLeast"/>
      </w:pPr>
      <w:bookmarkStart w:name="_Toc27" w:id="2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7.1  三轴 FOC 力矩增稳云台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云台 MCU（STM32G431）内跑 20kHz FOC 电流环与 2kHz 角度环，MT6701 磁编码器提供 14bit 绝对角——锁定模式的稳态精度由编码器闭环保证，与机身振动无关。Orin 侧 gimbal_ctrl 节点以 100Hz 下发目标角，支持三模式：LOCK（世界系锁定）、FOLLOW（跟随机身，运镜用）、TRACK（视觉误差 P 控制，持续对准跟随目标）。指令通道串联 50Hz 陷波 + 8Hz 低通抑制螺旋桨激励段振动；陷波频率必须按实测机身振动频谱设定（PlotJuggler 看 IMU 频谱），拍脑袋的陷波会让抖动更糟。</w:t>
      </w:r>
    </w:p>
    <w:p>
      <w:pPr>
        <w:pStyle w:val="Heading2"/>
        <w:spacing w:after="140" w:before="300" w:line="340" w:lineRule="atLeast"/>
      </w:pPr>
      <w:bookmarkStart w:name="_Toc28" w:id="2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7.2  OFDM 图传与链路复用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图传基于 8812EU OFDM 模组（5.8G 2T2R，自适应跳频），Orin 端 NVENC 硬编码 H.265 1080p60（编码器是专用硬件单元，不与推理抢 CUDA），码率 8~20Mbps 自适应。下行频内复用 32kbps 遥测 JSON（位置/高度/速度/电量/信号/AI 状态/识别框已在机载 OSD 层叠加）；上行 8kbps 任务与参数指令；RTCM 差分数据也经此链路注入 RTK。OSD 绘制在编码前的 OpenCV 层完成，实测开销 &lt;3ms。</w:t>
      </w:r>
    </w:p>
    <w:p>
      <w:pPr>
        <w:pStyle w:val="Heading2"/>
        <w:spacing w:after="140" w:before="300" w:line="340" w:lineRule="atLeast"/>
      </w:pPr>
      <w:bookmarkStart w:name="_Toc29" w:id="2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7.3  Qt 地面站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ground_station/gcs_qt.py：MJPEG/H.265 实时视频窗、遥测面板（模式/高度/速度/电量/AI 链路健康）、NED 航迹图（pyqtgraph）、航点任务编辑表与下发；Web 端地面站用同一套 UDP/JSON 协议（rosbridge WebSocket 亦可），二者共享 gcs_bridge 的数据出口。飞行日志导出回放：PX4 ulog（pyulog 解析）+ Orin 侧 ros2 bag，时间戳以 gcs_bridge 打点对齐。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30" w:id="3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第8章  调试、整定与测试</w:t>
      </w:r>
      <w:bookmarkEnd w:id="30"/>
    </w:p>
    <w:p>
      <w:pPr>
        <w:pStyle w:val="Heading2"/>
        <w:spacing w:after="140" w:before="300" w:line="340" w:lineRule="atLeast"/>
      </w:pPr>
      <w:bookmarkStart w:name="_Toc31" w:id="3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8.1  四级调试流程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SITL 仿真（零硬件跑通全链路+熔断测试）→ 卸桨台架（MAVLink 回环+电机遥测）→ 系绳首飞（EKF 稳定性+角速率环曲线）→ 开阔地（按检查单逐级解锁 AI 功能）。AI 功能首次开启时 critical_nodes 只挂一个节点——出问题时归因域最小。完整检查单见 docs/制作指南.md §6。</w:t>
      </w:r>
    </w:p>
    <w:p>
      <w:pPr>
        <w:pStyle w:val="Heading2"/>
        <w:spacing w:after="140" w:before="300" w:line="340" w:lineRule="atLeast"/>
      </w:pPr>
      <w:bookmarkStart w:name="_Toc32" w:id="3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8.2  可视化工具链</w:t>
      </w:r>
      <w:bookmarkEnd w:id="32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PlotJuggler：MAVROS 话题直读，角速率环 setpoint/actual 四联图是 PID 整定的唯一判据；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Vofa+：串口 justfloat 协议，调 ai_gateway 时输出裁决中间量（倾角估计/围栏距离）；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latency_bench：AI 链 p50/p95 延迟基准，直接对照图2-1 预算表；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mavlink_loopback：无飞控模拟器，验证 arbiter 清洗规则（打印 VIOLATION）。</w:t>
      </w:r>
    </w:p>
    <w:p>
      <w:pPr>
        <w:pStyle w:val="Heading2"/>
        <w:spacing w:after="140" w:before="300" w:line="340" w:lineRule="atLeast"/>
      </w:pPr>
      <w:bookmarkStart w:name="_Toc33" w:id="3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8.3  PID 整定要点</w:t>
      </w:r>
      <w:bookmarkEnd w:id="3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顺序不可颠倒：角速率环（先 P 至 5~10Hz 振荡回退 30%，再 D 至电机噪声回退 25%，后 FF 消跟随滞后，I 取小值）→ 姿态环（比例角速率环小 5~10 倍）→ 位置环（默认够用，悬停波动 &lt;±0.15m 为准）。参数记录表模板见 docs/PX4配置与PID整定.md——答辩要求最终值与初值对照，空表扣分。</w:t>
      </w:r>
    </w:p>
    <w:p>
      <w:pPr>
        <w:pStyle w:val="Heading2"/>
        <w:spacing w:after="140" w:before="300" w:line="340" w:lineRule="atLeast"/>
      </w:pPr>
      <w:bookmarkStart w:name="_Toc34" w:id="3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8.4  测试矩阵</w:t>
      </w:r>
      <w:bookmarkEnd w:id="3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表8-1  测试用例与记录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703"/>
        <w:gridCol w:w="3164"/>
        <w:gridCol w:w="3164"/>
        <w:gridCol w:w="1758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用例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判据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实测值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悬停稳定性（定点 5min）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位置波动 ≤±0.15m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T2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延迟基准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端到端 p95 ≤120ms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T3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熔断注入（杀进程/断电/超速）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6.2 节 5 项全过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T4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智能跟随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距离误差 ±1.5m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T5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语义避障（树木/电线场景）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零碰撞+自动绕行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T6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大师镜头一轮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四原语轨迹平滑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T7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RTK/无 GPS 切换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切换期间位置无跳变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T8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长跑 20min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无重启/无丢帧/温控正常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35" w:id="3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第9章  面试与答辩手册（15 问）</w:t>
      </w:r>
      <w:bookmarkEnd w:id="35"/>
    </w:p>
    <w:p>
      <w:pPr>
        <w:pStyle w:val="Heading2"/>
        <w:spacing w:after="140" w:before="300" w:line="340" w:lineRule="atLeast"/>
      </w:pPr>
      <w:bookmarkStart w:name="_Toc36" w:id="3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9.1  架构与实时性（5 问）</w:t>
      </w:r>
      <w:bookmarkEnd w:id="36"/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 为什么要双计算机？一颗 H743 跑不跑得动 AI？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H743 跑不动 640×640 推理是一方面；更本质的是实时性隔离：AI 的毫秒级扰动（GC、上下文切换、带宽争抢）对 1.25ms 周期的内环是不可接受的，物理分区让“AI 抢占飞控”在架构上不可能，而不是靠调度器努力。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i w:val="false"/>
          <w:iCs w:val="false"/>
          <w:color w:val="8A5A28"/>
          <w:sz w:val="24"/>
          <w:szCs w:val="24"/>
        </w:rPr>
        <w:t xml:space="preserve">加分句：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补一句：双机还带来算力扩展自由——换 Orin 上位平台不动飞控，飞控换板不动 AI。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 AI 崩溃了无人机会怎样？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三层反应：arbiter 心跳丢失停止转发并请求 POSCTL；ai_gateway 检测 setpoint 流 500ms 超时强制切 POSCTL（不依赖 Orin 配合）；即使 Orin 断电，飞控 commander 的 offboard 失联 failsafe 仍然生效。最终行为恒为定点悬停保护。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i w:val="false"/>
          <w:iCs w:val="false"/>
          <w:color w:val="8A5A28"/>
          <w:sz w:val="24"/>
          <w:szCs w:val="24"/>
        </w:rPr>
        <w:t xml:space="preserve">加分句：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强调：这是分区架构的底线测试，制作指南 §6 的杀进程用例必须 100% 通过。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 为什么 AI 指令走速度指令而不是位置/轨迹？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跟随/避障输出本质是期望速度向量，速度指令映射直接、限幅直观（水平 12m/s）、且飞控位置环会兜底误差；轨迹级控制需要精确时间同步与走廊协商，在 120ms 端到端延迟下收益为负。EGO-Planner 轨迹被压频成 AiCommand 正是这个理由。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i w:val="false"/>
          <w:iCs w:val="false"/>
          <w:color w:val="8A5A28"/>
          <w:sz w:val="24"/>
          <w:szCs w:val="24"/>
        </w:rPr>
        <w:t xml:space="preserve">加分句：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论文里可补充：位置模式下的跟踪滞后实测对比，数据支撑选择。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Q4 端到端 120ms 延迟对跟随/避障够吗？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够，但要说清余量在哪：跟随场景目标速度通常 &lt;5m/s，120ms 对应 0.6m 预测误差，由 P 控制的距离环吸收；避障场景近场急停带判定用最近 3 行栅格（0~2.4m），按 10m/s 接近速度有 240ms 余量。高速穿越不在本机设计包线内——设计包线的概念要主动讲。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Q5 五道机制里哪道最关键？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飞控侧 ai_gateway 的流超时（R1）。它只需要“setpoint 停了”这一条物理事实，不依赖 Orin 上任何软件健康——前面所有机制都可失效，这一道仍在。答辩时把“最简判据最可靠”讲透。</w:t>
      </w:r>
    </w:p>
    <w:p>
      <w:pPr>
        <w:pStyle w:val="Heading2"/>
        <w:spacing w:after="140" w:before="300" w:line="340" w:lineRule="atLeast"/>
      </w:pPr>
      <w:bookmarkStart w:name="_Toc37" w:id="3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9.2  飞控与算法（5 问）</w:t>
      </w:r>
      <w:bookmarkEnd w:id="37"/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Q6 双 IMU 冗余怎么实现？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两颗 ICM42688 对称布置（等距、同相位减振）独立采样，EKF2_MULTI_IMU=2 由 EKF3 内部投票融合，单只漂移/卡死自动剔除；热补偿 TC_A0/TC_G0 分别标定。判据看 ulog 的 IMU 一致性指标与振动谱。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Q7 RTK 原理？基站怎么配？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基站固定在已知点播发 RTCM 观测量校正，流动站解算载波相位整周模糊度得到 Fixed 解（水平 ~1cm+ppm）。本项目 RTCM 经图传链路上行注入 F9P；基站坐标用 24h 平均或已知点，天线视野 ≥30° 仰角无遮挡，否则长期 float 解。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Q8 无 GPS 环境怎么定位？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主备两套：室内/桥下靠下视光流+超声波+EKF3 非 GPS 融合维持悬停精度；长时间自主作业用 VINS-Fusion 视觉惯导（前端跟踪+后端优化）提供米级航迹。切换策略：GPS 固定解为准，质量下降时 EKF3 自动降权融合视觉里程计。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Q9 语义避障和普通避障区别在哪？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普通避障只回答“有没有障碍”，语义避障回答“是什么”：电线（细长低对比）在深度图上几乎不可见，必须靠分割类别+细长检测增益单独标记禁飞走廊；树木可穿越间隙、墙体不可，风险权重不同。栅格里是“类别×距离”的复合风险而不是单纯距离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Q10 INT8 量化掉点怎么办？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掉点主因是校准集分布偏移：500 张校准图必须覆盖全部类别与光照。实测掉点 &gt;2 mAP 就重新采样校准集；进一步用熵校准（IInt8EntropyCalibrator2）+ 逐层敏感度分析把高敏感层留 FP16（trtexec --best 混合精度）。</w:t>
      </w:r>
    </w:p>
    <w:p>
      <w:pPr>
        <w:pStyle w:val="Heading2"/>
        <w:spacing w:after="140" w:before="300" w:line="340" w:lineRule="atLeast"/>
      </w:pPr>
      <w:bookmarkStart w:name="_Toc38" w:id="3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9.3  工程素养（5 问）</w:t>
      </w:r>
      <w:bookmarkEnd w:id="38"/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Q11 项目最难的问题？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模板：熔断器误杀与漏杀的平衡。初始 100ms 超时在检测尖峰时频繁误切定点，放宽到 1s 又漏掉真崩溃。解法：三级判据（节点自报+心跳+流超时）+ 连续 3 帧去抖 + 两层独立兜底，并用 5.2 节注入测试矩阵回归。收获：安全机制的阈值必须有测试矩阵保护，不能拍脑袋。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Q12 怎么证明延迟数据可信？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时间戳口径统一：以图像 header 时间戳为起点（相机驱动打点）、setpoint 到达飞控为终点，中间各节点 latency 由 latency_bench 汇总 p50/p95；测试时 GPU 锁频 MAXN、关闭无关进程，并报告环境配置——条件不同的延迟数据没有可比性。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Q13 和大疆 Mavic 的差距？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诚实分层：架构思想对标（双机分区、AI 熔断、感知能力），工程完成度差距在整机集成度（结构/重量/续航）、图传自有芯片与量产可靠性。本项目价值是把 Mavic 级的架构决策在自己手里复现一遍并量化验证——这正是毕设与产品各自该做的事。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Q14 如果重做会改什么？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三件：感知换全全局快门双目组（卷帘快门在振动下深度图撕裂）；Orin 升级 Orin NX 32GB 跑分割+重建并行；熔断器做成 PX4 上游可提交的独立模块并补 CRC 参数下发通道。</w:t>
      </w:r>
    </w:p>
    <w:p>
      <w:pPr>
        <w:keepNext/>
        <w:spacing w:after="60" w:before="180" w:line="312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Q15 演示时 AI 失控怎么办？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预案：遥控器一键切 POSCTL/RTL 永远在手（AI 只在 OFFBOARD 模式生效，人工模式天然可夺权）；演示场景都在设计包线内；熔断测试在演示前重跑一遍。回答重心：人工夺权通道永远存在，AI 没有最终控制权。</w:t>
      </w:r>
    </w:p>
    <w:p>
      <w:r>
        <w:br w:type="page"/>
      </w:r>
    </w:p>
    <w:p>
      <w:pPr>
        <w:pStyle w:val="Heading1"/>
        <w:spacing w:after="200" w:before="400" w:line="360" w:lineRule="atLeast"/>
      </w:pPr>
      <w:bookmarkStart w:name="_Toc39" w:id="3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附录A  代码文件清单</w:t>
      </w:r>
      <w:bookmarkEnd w:id="3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代码文件与自检方法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3867"/>
        <w:gridCol w:w="4921"/>
      </w:tblGrid>
      <w:tr>
        <w:trPr>
          <w:cantSplit/>
          <w:tblHeader/>
        </w:trPr>
        <w:tc>
          <w:tcPr>
            <w:tcW w:type="pct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2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自检方法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firmware/px4_modules/ai_gateway/ai_gateway.c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SITL 注入超时/超速/越界 setpoint，验证 R1/R3/R5 触发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ros2_ws/src/safety_arbiter/（C++）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杀 critical 节点→POSCTL 请求日志；伪造超速→钳制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ros2_ws/src/perception/detector.py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TRT 引擎加载日志；latency_bench p95 ≤35ms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ros2_ws/src/perception/tracker.py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合成检测序列→ID 稳定性；丢帧 8 帧判死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ros2_ws/src/perception/semantic_nav.py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电线场景栅格可视化；绕行方向正确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ros2_ws/src/navigation/follow_me.py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RTK 真值回放：距离误差 ±1.5m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ros2_ws/src/gimbal/gimbal_ctrl.py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台架：三模式切换+陷波后指令无高频成分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ros2_ws/src/cine_ai/cine_ai.py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SITL 四原语轨迹回放平滑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ros2_ws/src/health/health_diag.py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注入单电机转速离群→告警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ground_station/gcs_qt.py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遥测 20Hz 刷新；任务下发回读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ai_training/train_yolov8.py / export_int8.py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mAP50≥0.85；INT8 掉点≤2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tools/latency_bench.py / mavlink_loopback.py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输出对齐图2-1 预算</w:t>
            </w:r>
          </w:p>
        </w:tc>
      </w:tr>
    </w:tbl>
    <w:p>
      <w:pPr>
        <w:spacing w:after="0"/>
      </w:pPr>
    </w:p>
    <w:p>
      <w:pPr>
        <w:pStyle w:val="Heading1"/>
        <w:spacing w:after="200" w:before="400" w:line="360" w:lineRule="atLeast"/>
      </w:pPr>
      <w:bookmarkStart w:name="_Toc40" w:id="4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附录B  参考文献与开源依赖</w:t>
      </w:r>
      <w:bookmarkEnd w:id="40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PX4 Autopilot User Guide (v1.14) — EKF3、failsafe、offboard 模式规范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ROS2 Humble Documentation — DDS QoS、lifecycle、executors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MAVLink / MAVROS — 消息规范与 offboard 接口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Zhou et al. EGO-Planner: An ESDF-free Gradient-based Local Planner (RA-L 2021)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Jocher et al. Ultralytics YOLOv8 (2023) 与 TensorRT Developer Guide — INT8 量化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Qin et al. VINS-Fusion: An Optimization-based Multi-Sensor State Estimator (2019)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Hornung et al. OctoMap: An Efficient Probabilistic 3D Mapping Framework (2013)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- ST. RM0433 Reference Manual: STM32H742/743 — TIM/UART/DMA/NVIC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</w:r>
    <w:r>
      <w:rPr>
        <w:rFonts w:ascii="Times New Roman" w:eastAsia="SimSun"/>
        <w:sz w:val="18"/>
        <w:szCs w:val="18"/>
      </w:rPr>
      <w:instrText xml:space="preserve"> PAGE \* ROMAN \* MERGEFORMAT </w:instrText>
    </w:r>
    <w:r>
      <w:rPr>
        <w:rFonts w:ascii="Times New Roman" w:eastAsia="SimSun"/>
        <w:sz w:val="18"/>
        <w:szCs w:val="18"/>
      </w:rPr>
      <w:fldChar w:fldCharType="separate"/>
    </w:r>
    <w:r>
      <w:rPr>
        <w:rFonts w:ascii="Times New Roman" w:eastAsia="SimSun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</w:r>
    <w:r>
      <w:rPr>
        <w:rFonts w:ascii="Times New Roman" w:eastAsia="SimSun"/>
        <w:sz w:val="18"/>
        <w:szCs w:val="18"/>
      </w:rPr>
      <w:instrText xml:space="preserve"> PAGE \* arabic \* MERGEFORMAT </w:instrText>
    </w:r>
    <w:r>
      <w:rPr>
        <w:rFonts w:ascii="Times New Roman" w:eastAsia="SimSun"/>
        <w:sz w:val="18"/>
        <w:szCs w:val="18"/>
      </w:rPr>
      <w:fldChar w:fldCharType="separate"/>
    </w:r>
    <w:r>
      <w:rPr>
        <w:rFonts w:ascii="Times New Roman" w:eastAsia="SimSu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航拍无人机全栈工程实现 · 毕业设计完整方案与答辩手册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航拍无人机全栈工程实现 · 毕业设计完整方案与答辩手册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aabf1076cbc5d6d86d246f17abb2615b2f1171a2.png"/><Relationship Id="rId12" Type="http://schemas.openxmlformats.org/officeDocument/2006/relationships/image" Target="media/5efa98b876b8cddd83055a23c8210dc52ab1cbd8.png"/><Relationship Id="rId13" Type="http://schemas.openxmlformats.org/officeDocument/2006/relationships/image" Target="media/af9ab1066cd30e09eb010fcbe99d4615434c607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航拍无人机全栈工程实现 · 毕业设计完整方案与答辩手册</dc:title>
  <dc:creator>Graduation Project</dc:creator>
  <cp:lastModifiedBy>Un-named</cp:lastModifiedBy>
  <cp:revision>1</cp:revision>
  <dcterms:created xsi:type="dcterms:W3CDTF">2026-10-28T15:46:30.100Z</dcterms:created>
  <dcterms:modified xsi:type="dcterms:W3CDTF">2026-10-28T15:46:30.109Z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