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J  E  C  T     H  A  N  D  B  O  O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ShortLink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Pro 项目面试讲解手册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短链接全栈服务：异步架构 · 安全原语 · 压测验证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项目仓库：github.com/xiaosoxk/shortlink-pro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内容：热路径设计 · 安全与并发原语 · 六个真实踩坑 · 速答与演示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编制时间：2026 年 10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SHORTLINK PRO PROJECT HANDBOOK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200" w:before="400" w:line="312"/>
        <w:jc w:val="center"/>
      </w:pPr>
      <w:bookmarkStart w:name="_Toc1" w:id="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前言：这本手册怎么用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本手册为 ShortLink Pro 项目（短链接全栈服务）准备，与 elab-agent 手册同一规格：真实代码、设计原理、踩坑实录、速答与演示话术。该项目已开源（github.com/xiaosoxk/shortlink-pro），38 个 pytest 用例全部通过，并完成过真实压测：1200 次并发跳转、吞吐 220 req/s、限流器在限额处精确熔断（654 放行 / 546 拒绝）。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使用方法：第 1 章的电梯陈述与跳转时序图必须滚瓜烂熟；第 2 章按模块精读，每个模块都练"先说结论、再展开原理"；第 3 章的六个坑是本机调试的真实记录，是证明代码归属的最强证据；面试前最后过一遍第 4 章速答清单与演示话术。书中代码均摘自仓库最终版本，可直接对照阅读。</w:t>
      </w:r>
      <w:r>
        <w:br w:type="page"/>
      </w:r>
    </w:p>
    <w:p>
      <w:pPr>
        <w:spacing w:after="360" w:before="480" w:line="312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前言：这本手册怎么用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r>
                <w:t>I</w:t>
              </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项目定位与架构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三十秒电梯陈述（背下来）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架构与数据流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一次跳转请求的完整时序（白板必画）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技术选型表（如实回答"为什么"）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1.5 与"面试八股"的映射关系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核心模块逐段精讲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手写 JWT 与密码哈希（core/security.py）</w:t>
          </w:r>
          <w:r>
            <w:tab/>
          </w:r>
          <w:r>
            <w:t>6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为什么手写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雪花 ID 与 Base62（core/snowflake.py）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令牌桶限流与分布式锁（双后端策略模式）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cache-aside 与负缓存（link_service.resolve）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点击埋点：生产者-消费者批写与优雅停机（services/analytics.py）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2.6 纯 ASGI 中间件、链路日志与指标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2.7 WebSocket 房间制（ws.py）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踩坑实录：真实调试记录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坑一：一行漏掉的类型注解，全站接口 422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坑二：WebSocket 关闭码总是 1000，而不是我发的 4401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坑三：TestClient 的 WebSocket 在握手期就抛异常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坑四：ImportError greenlet——asyncio 栈的第一道门槛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坑五：测试数据违反自家校验规则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3.6 坑六：压测里"混进来的 429"到底是不是 bug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3.7 方法论沉淀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高频速答清单与现场演示话术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项目深挖速答（30 秒版）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现场演示脚本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STAR 结构的项目陈述（2 分钟版）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反问环节可用问题</w:t>
          </w:r>
          <w:r>
            <w:tab/>
          </w:r>
          <w:r>
            <w:t>18</w:t>
          </w:r>
        </w:p>
        <w:p>
          <w:r>
            <w:fldChar w:fldCharType="end"/>
          </w:r>
        </w:p>
      </w:sdtContent>
    </w:sdt>
    <w:p>
      <w:pPr>
        <w:spacing w:before="200" w:line="312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说明：本目录由域代码生成，编辑文档后请右键目录选择“更新域”以刷新页码。</w:t>
      </w:r>
    </w:p>
    <w:p>
      <w:pPr>
        <w:pStyle w:val="Heading1"/>
        <w:pageBreakBefore/>
        <w:spacing w:after="200" w:before="400" w:line="312"/>
        <w:jc w:val="center"/>
      </w:pPr>
      <w:bookmarkStart w:name="_Toc2" w:id="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第1章 项目定位与架构</w:t>
      </w:r>
      <w:bookmarkEnd w:id="2"/>
    </w:p>
    <w:p>
      <w:pPr>
        <w:pStyle w:val="Heading2"/>
        <w:spacing w:after="140" w:before="320" w:line="312"/>
        <w:jc w:val="left"/>
      </w:pPr>
      <w:bookmarkStart w:name="_Toc3" w:id="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1.1 三十秒电梯陈述（背下来）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ShortLink Pro 是一个短链接全栈服务：FastAPI 全异步 + SQLAlchemy 2.0 async + 可选 Redis。核心链路是"注册登录→生成短码→302 跳转→点击统计→实时推送→生成报告级数据"。它的价值不在业务本身，而在于把高级面试的所有考点做进了同一个可运行的系统：手写 HS256 JWT（含 alg 混淆防御）、PBKDF2 密码哈希、雪花 ID 加 Base62 短码、令牌桶限流（内存版与 Redis Lua 原子版）、cache-aside 缓存加负缓存防穿透、SET NX EX 分布式锁加 Lua 校验释放、点击埋点的生产者消费者批写、WebSocket 房间制实时推送、手写纯 ASGI 中间件、ContextVar 链路日志、Prometheus 文本指标、优雅停机。38 个测试全部通过，压测 220 req/s 且限流器在限额处精确熔断。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一句话定位：不背八股，把八股全部写进一个能跑的服务里。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追问：为什么选短链接？答：它是系统设计面试的经典题（发号器、缓存、热路径、统计），同时业务足够简单，能把全部复杂度留在"工程考点"上——换成电商或博客，考点密度会大幅下降。</w:t>
      </w:r>
    </w:p>
    <w:p>
      <w:pPr>
        <w:pStyle w:val="Heading2"/>
        <w:spacing w:after="140" w:before="320" w:line="312"/>
        <w:jc w:val="left"/>
      </w:pPr>
      <w:bookmarkStart w:name="_Toc4" w:id="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1.2 架构与数据流</w:t>
      </w:r>
      <w:bookmarkEnd w:id="4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浏览器 ──HTTP──&gt; RequestContext 中间件（request_id/访问日志/指标，最外层）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RateLimit 中间件（令牌桶，按 IP，命中 429 短路）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    FastAPI 路由 /api/auth/* /api/links/* /{code} /ws/links/{code}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       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LinkService（业务）：cache-aside 读缓存→miss 查库→负缓存防穿透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        │                           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MemoryCache/RedisCache      analytics.record() → asyncio.Queue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（策略模式切换）                     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                            消费者任务 + 定时批写任务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                            （executemany + 计数 UPDATE）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WebSocket 房间（仅链接主人可订阅）&lt;── 广播点击 ── 跳转路径触发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热路径设计是全项目最重要的一笔：一次 302 跳转只做"查一次缓存（命中则零 SQL）+ 一次 put_nowait（微秒级）"，数据库写入完全异步化。这就是压测能到 220 req/s 的原因。</w:t>
      </w:r>
    </w:p>
    <w:p>
      <w:pPr>
        <w:pStyle w:val="Heading2"/>
        <w:spacing w:after="140" w:before="320" w:line="312"/>
        <w:jc w:val="left"/>
      </w:pPr>
      <w:bookmarkStart w:name="_Toc5" w:id="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1.3 一次跳转请求的完整时序（白板必画）</w:t>
      </w:r>
      <w:bookmarkEnd w:id="5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GET /abc123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RequestContext: 生成 request_id（uuid hex 12 位）→ ContextVar 注入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RateLimit: IP 令牌桶取一币（redirect 桶 600/分钟），不足直接 429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路由 redirect(code)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LinkService.resolve: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cache.get("link:abc123")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├─ 命中负缓存哨兵 → 404（不查库，防穿透）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├─ 命中数据 → 校验 is_active/expires_at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└─ miss → SELECT → 回填缓存（TTL 300s）或负缓存（TTL 30s）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analytics.record(): 队列 put_nowait（满了丢弃并计数，绝不反压跳转）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ws.broadcast_click(): 推给订阅了该短码的主人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→ 302 RedirectResponse（no-store，防浏览器缓存干扰统计）</w:t>
      </w:r>
    </w:p>
    <w:p>
      <w:pPr>
        <w:pStyle w:val="Heading2"/>
        <w:spacing w:after="140" w:before="320" w:line="312"/>
        <w:jc w:val="left"/>
      </w:pPr>
      <w:bookmarkStart w:name="_Toc6" w:id="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1.4 技术选型表（如实回答"为什么"）</w:t>
      </w:r>
      <w:bookmarkEnd w:id="6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一句话理由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框架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FastAPI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原生 async + 类型注解驱动的校验与 OpenAPI 文档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ORM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SQLAlchemy 2.0 async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异步引擎 + session 工厂； expire_on_commit=False 防惰性 IO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SQLite（demo）/ Postgres（生产）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零依赖可演示，连接串一行切换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缓存/锁/限流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自实现双后端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Redis 可选：有则 RedisCache/Lua 版，无则内存版降级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认证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手写 JWT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能对着字节讲清结构；防 alg 混淆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pytest + httpx ASGITransport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进程内跑完整 ASGI 栈，不启动服务器</w:t>
            </w:r>
          </w:p>
        </w:tc>
      </w:tr>
    </w:tbl>
    <w:p>
      <w:pPr>
        <w:spacing w:after="60" w:line="312"/>
      </w:pPr>
    </w:p>
    <w:p>
      <w:pPr>
        <w:pStyle w:val="Heading2"/>
        <w:spacing w:after="140" w:before="320" w:line="312"/>
        <w:jc w:val="left"/>
      </w:pPr>
      <w:bookmarkStart w:name="_Toc7" w:id="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1.5 与"面试八股"的映射关系</w:t>
      </w:r>
      <w:bookmarkEnd w:id="7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八股考点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项目落点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手册章节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JWT 原理与攻击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core/security.py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2.1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密码存储安全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core/security.py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2.1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分布式 ID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core/snowflake.py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2.2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限流算法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core/ratelimit.py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2.3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分布式锁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core/lock.py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2.3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缓存三问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services/link_service.py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2.4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生产者消费者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services/analytics.py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2.5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asyncio 并发模型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全栈 + scripts/demo.py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2.5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中间件原理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middleware.py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2.6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可观测性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logging_conf.py + metrics.py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2.6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优雅停机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main.py lifespan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2.5</w:t>
            </w:r>
          </w:p>
        </w:tc>
      </w:tr>
    </w:tbl>
    <w:p>
      <w:pPr>
        <w:spacing w:after="60" w:line="312"/>
      </w:pPr>
    </w:p>
    <w:p>
      <w:pPr>
        <w:pStyle w:val="Heading1"/>
        <w:pageBreakBefore/>
        <w:spacing w:after="200" w:before="400" w:line="312"/>
        <w:jc w:val="center"/>
      </w:pPr>
      <w:bookmarkStart w:name="_Toc8" w:id="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第2章 核心模块逐段精讲</w:t>
      </w:r>
      <w:bookmarkEnd w:id="8"/>
    </w:p>
    <w:p>
      <w:pPr>
        <w:pStyle w:val="Heading2"/>
        <w:spacing w:after="140" w:before="320" w:line="312"/>
        <w:jc w:val="left"/>
      </w:pPr>
      <w:bookmarkStart w:name="_Toc9" w:id="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2.1 手写 JWT 与密码哈希（core/security.py）</w:t>
      </w:r>
      <w:bookmarkEnd w:id="9"/>
    </w:p>
    <w:p>
      <w:pPr>
        <w:pStyle w:val="Heading3"/>
        <w:spacing w:after="110" w:before="260" w:line="312"/>
        <w:jc w:val="left"/>
      </w:pPr>
      <w:bookmarkStart w:name="_Toc10" w:id="10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为什么手写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HS256 的 JWT 线格式只有三段 base64url：header.payload.signature，签名就是 HMAC-SHA256(secret, "header.payload")。手写一遍之后，任何关于 JWT 的面试题都能对着字节讲。同时天然覆盖最经典的攻击——alg 混淆：解码时强制校验 alg 必须是 HS256。</w:t>
      </w:r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def jwt_decode(token: str, secret: str) -&gt; dict: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try: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header_b64, payload_b64, signature_b64 = token.split(".")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except ValueError as exc: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raise TokenError("malformed token") from exc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try: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header = json.loads(_b64url_decode(header_b64))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if header.get("alg") != "HS256":      # 防 alg 混淆（拒绝 none/RS256 伪造）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raise TokenError("unexpected algorithm")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signing_input = f"{header_b64}.{payload_b64}".encode()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expected = hmac.new(secret.encode(), signing_input, hashlib.sha256).digest()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if not hmac.compare_digest(expected, _b64url_decode(signature_b64)):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raise TokenError("bad signature")   # 常数时间比较，防时序攻击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payload = json.loads(_b64url_decode(payload_b64))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except TokenError: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raise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except Exception as exc: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raise TokenError("malformed token") from exc   # 二进制垃圾也归一为 TokenError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...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三个细节是讲解重点：第一，签名校验用 </w:t>
      </w:r>
      <w:r>
        <w:rPr>
          <w:rFonts w:ascii="Courier New" w:eastAsia="Microsoft YaHei"/>
          <w:color w:val="1B6B7A"/>
          <w:sz w:val="22"/>
          <w:szCs w:val="22"/>
        </w:rPr>
        <w:t xml:space="preserve">hmac.compare_digest</w:t>
      </w:r>
      <w:r>
        <w:rPr>
          <w:rFonts w:ascii="Times New Roman" w:eastAsia="SimSun"/>
          <w:color w:val="000000"/>
          <w:sz w:val="24"/>
          <w:szCs w:val="24"/>
        </w:rPr>
        <w:t xml:space="preserve"> 而非 </w:t>
      </w:r>
      <w:r>
        <w:rPr>
          <w:rFonts w:ascii="Courier New" w:eastAsia="Microsoft YaHei"/>
          <w:color w:val="1B6B7A"/>
          <w:sz w:val="22"/>
          <w:szCs w:val="22"/>
        </w:rPr>
        <w:t xml:space="preserve">==</w:t>
      </w:r>
      <w:r>
        <w:rPr>
          <w:rFonts w:ascii="Times New Roman" w:eastAsia="SimSun"/>
          <w:color w:val="000000"/>
          <w:sz w:val="24"/>
          <w:szCs w:val="24"/>
        </w:rPr>
        <w:t xml:space="preserve">——比较耗时与内容无关，攻击者无法靠响应时间逐字节猜签名；第二，整个解码过程用兜底 try 包住，因为伪造 token 可能是任意二进制（实测踩到过 UnicodeDecodeError 穿透成 500，见第 3 章坑三的姊妹问题）；第三，TokenExpiredError 单独细分，前端可据此引导重新登录。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密码哈希选 PBKDF2-HMAC-SHA256（标准库 hashlib 自带）：</w:t>
      </w:r>
      <w:r>
        <w:rPr>
          <w:rFonts w:ascii="Courier New" w:eastAsia="Microsoft YaHei"/>
          <w:color w:val="1B6B7A"/>
          <w:sz w:val="22"/>
          <w:szCs w:val="22"/>
        </w:rPr>
        <w:t xml:space="preserve">pbkdf2_sha256$iterations$salt_hex$hash_hex</w:t>
      </w:r>
      <w:r>
        <w:rPr>
          <w:rFonts w:ascii="Times New Roman" w:eastAsia="SimSun"/>
          <w:color w:val="000000"/>
          <w:sz w:val="24"/>
          <w:szCs w:val="24"/>
        </w:rPr>
        <w:t xml:space="preserve"> 的存储格式让迭代次数可随算力升级。对应的测试覆盖了弱密码拒绝、错误口令 401、登录失败文案统一（防用户名枚举）。</w:t>
      </w:r>
    </w:p>
    <w:p>
      <w:pPr>
        <w:pStyle w:val="Heading2"/>
        <w:spacing w:after="140" w:before="320" w:line="312"/>
        <w:jc w:val="left"/>
      </w:pPr>
      <w:bookmarkStart w:name="_Toc11" w:id="1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2.2 雪花 ID 与 Base62（core/snowflake.py）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64 位布局：1 符号位 + 41 毫秒时间戳 + 10 位机器号 + 12 位序列号，单机每毫秒 4096 个，自定义纪元可用 69 年。短码 = base62(雪花 ID)，全局唯一所以生成时零查库，且趋势递增对 InnoDB 聚簇索引友好（避免 UUID 随机写导致的页分裂）。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时钟回拨处理是必讲点：检测到当前时间小于上次发号时间（NTP 校时回拨），不抛异常也不等待，而是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沿用上次的时间戳继续消耗序列号</w:t>
      </w:r>
      <w:r>
        <w:rPr>
          <w:rFonts w:ascii="Times New Roman" w:eastAsia="SimSun"/>
          <w:color w:val="000000"/>
          <w:sz w:val="24"/>
          <w:szCs w:val="24"/>
        </w:rPr>
        <w:t xml:space="preserve">；序列号耗尽才自旋等待追平。加 threading.Lock 保证多线程安全——测试里 4 线程各取 2000 个，8000 个 ID 无一重复且单调递增。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追问：为什么不用数据库自增？答：自增在分库分表时要额外协调，且暴露业务量（短码可被遍历）；雪花ID + base62 同时解决唯一性、趋势性、不可猜测性。更短码位（如 7 位）方案：号段预取或哈希+冲突重试，代价是要查库，本项目在 README 权衡过。</w:t>
      </w:r>
    </w:p>
    <w:p>
      <w:pPr>
        <w:pStyle w:val="Heading2"/>
        <w:spacing w:after="140" w:before="320" w:line="312"/>
        <w:jc w:val="left"/>
      </w:pPr>
      <w:bookmarkStart w:name="_Toc12" w:id="1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2.3 令牌桶限流与分布式锁（双后端策略模式）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三个"有 Redis 用 Redis、没 Redis 用内存"的后端（cache/limiter/lock）共用同一套设计：抽象基类定义接口，工厂函数启动时 ping Redis，失败打警告并降级内存实现。业务代码只依赖抽象，这就是项目能"零依赖演示、配 Redis 上生产"的原因。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内存令牌桶的核心：</w:t>
      </w:r>
      <w:r>
        <w:rPr>
          <w:rFonts w:ascii="Courier New" w:eastAsia="Microsoft YaHei"/>
          <w:color w:val="1B6B7A"/>
          <w:sz w:val="22"/>
          <w:szCs w:val="22"/>
        </w:rPr>
        <w:t xml:space="preserve">tokens = min(capacity, tokens + elapsed * rate)</w:t>
      </w:r>
      <w:r>
        <w:rPr>
          <w:rFonts w:ascii="Times New Roman" w:eastAsia="SimSun"/>
          <w:color w:val="000000"/>
          <w:sz w:val="24"/>
          <w:szCs w:val="24"/>
        </w:rPr>
        <w:t xml:space="preserve">，够 1 个就扣减放行。Redis 版把"读桶-补币-扣币-写回"压进一段 Lua 脚本，利用 Redis 单线程执行保证原子——多实例共享同一个桶也不丢精度。限流中间件按路径分桶（API 120/分钟、跳转 600/分钟），命中直接返回 429 加 Retry-After，并区分 X-Forwarded-For 仅在可信代理后启用（注释里写明信任边界）。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分布式锁的三个教科书细节全部落地：加锁 </w:t>
      </w:r>
      <w:r>
        <w:rPr>
          <w:rFonts w:ascii="Courier New" w:eastAsia="Microsoft YaHei"/>
          <w:color w:val="1B6B7A"/>
          <w:sz w:val="22"/>
          <w:szCs w:val="22"/>
        </w:rPr>
        <w:t xml:space="preserve">SET key token NX EX 30</w:t>
      </w:r>
      <w:r>
        <w:rPr>
          <w:rFonts w:ascii="Times New Roman" w:eastAsia="SimSun"/>
          <w:color w:val="000000"/>
          <w:sz w:val="24"/>
          <w:szCs w:val="24"/>
        </w:rPr>
        <w:t xml:space="preserve">（原子）；value 用随机 token 标识持有者；释放用 Lua 做"比较 token 再删除"——GET 与 DEL 分两步的话，锁过期后被别人抢走就会误删他人的锁。</w:t>
      </w:r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if redis.call('GET', KEYS[1]) == ARGV[1] then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return redis.call('DEL', KEYS[1])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else return 0 end</w:t>
      </w:r>
    </w:p>
    <w:p>
      <w:pPr>
        <w:pStyle w:val="Heading2"/>
        <w:spacing w:after="140" w:before="320" w:line="312"/>
        <w:jc w:val="left"/>
      </w:pPr>
      <w:bookmarkStart w:name="_Toc13" w:id="1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2.4 cache-aside 与负缓存（link_service.resolve）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读路径：查缓存→miss 查库→回填。两个增强：不存在的短码写入负缓存哨兵（TTL 30 秒），第二次查询直接在缓存层拒绝，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防缓存穿透</w:t>
      </w:r>
      <w:r>
        <w:rPr>
          <w:rFonts w:ascii="Times New Roman" w:eastAsia="SimSun"/>
          <w:color w:val="000000"/>
          <w:sz w:val="24"/>
          <w:szCs w:val="24"/>
        </w:rPr>
        <w:t xml:space="preserve">（恶意刷不存在 key 打穿到库）；删除短链后主动 </w:t>
      </w:r>
      <w:r>
        <w:rPr>
          <w:rFonts w:ascii="Courier New" w:eastAsia="Microsoft YaHei"/>
          <w:color w:val="1B6B7A"/>
          <w:sz w:val="22"/>
          <w:szCs w:val="22"/>
        </w:rPr>
        <w:t xml:space="preserve">cache.delete</w:t>
      </w:r>
      <w:r>
        <w:rPr>
          <w:rFonts w:ascii="Times New Roman" w:eastAsia="SimSun"/>
          <w:color w:val="000000"/>
          <w:sz w:val="24"/>
          <w:szCs w:val="24"/>
        </w:rPr>
        <w:t xml:space="preserve"> 失效，保证"删除后跳转立即 404"的最终一致性。命中缓存后仍校验 is_active 与 expires_at——缓存的是数据不是放行决定，过期短链不能因为缓存还在就继续跳（对应测试 test_expired_410）。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追问：缓存击穿怎么办？答：本项目热点 key 用较长 TTL + 删除时主动失效；真正的击穿防护（互斥重建/逻辑过期）在 README 生产化路线里说明——单机内存缓存场景下"逻辑过期+异步刷新"性价比最高。</w:t>
      </w:r>
    </w:p>
    <w:p>
      <w:pPr>
        <w:pStyle w:val="Heading2"/>
        <w:spacing w:after="140" w:before="320" w:line="312"/>
        <w:jc w:val="left"/>
      </w:pPr>
      <w:bookmarkStart w:name="_Toc14" w:id="1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2.5 点击埋点：生产者-消费者批写与优雅停机（services/analytics.py）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设计动机：热点短链跳转 QPS 远超数据库写入能力，热路径绝不能同步 INSERT。方案：跳转只做 </w:t>
      </w:r>
      <w:r>
        <w:rPr>
          <w:rFonts w:ascii="Courier New" w:eastAsia="Microsoft YaHei"/>
          <w:color w:val="1B6B7A"/>
          <w:sz w:val="22"/>
          <w:szCs w:val="22"/>
        </w:rPr>
        <w:t xml:space="preserve">queue.put_nowait</w:t>
      </w:r>
      <w:r>
        <w:rPr>
          <w:rFonts w:ascii="Times New Roman" w:eastAsia="SimSun"/>
          <w:color w:val="000000"/>
          <w:sz w:val="24"/>
          <w:szCs w:val="24"/>
        </w:rPr>
        <w:t xml:space="preserve">（队列满则丢弃并计数 clicks_dropped_total——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统计允许少量丢失，绝不反压跳转</w:t>
      </w:r>
      <w:r>
        <w:rPr>
          <w:rFonts w:ascii="Times New Roman" w:eastAsia="SimSun"/>
          <w:color w:val="000000"/>
          <w:sz w:val="24"/>
          <w:szCs w:val="24"/>
        </w:rPr>
        <w:t xml:space="preserve">，这条取舍要主动讲）。两个后台任务消费：_consume 从队列搬进内存缓冲，_flush_loop 按间隔或攒批把缓冲一次性 executemany 落库，并按 link_id 聚合更新反范式计数 click_count（列表页免聚合查询）。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优雅停机顺序（main.py lifespan 的 finally 段）：停消费者任务 → flush 残留缓冲（不丢最后一批数据）→ 关缓存/限流连接 → dispose 引擎池。统计接口返回"落库计数 + 缓冲区未落库计数"，兼顾持久性与秒级实时。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追问：为什么不用 Celery？答：埋点是"高频、可丢、无复杂编排"的场景，进程内队列 + 批写是开销最低的解；Celery 的价值在跨进程可靠投递与定时任务编排，此处用它是杀鸡用牛刀且多一个故障面。</w:t>
      </w:r>
    </w:p>
    <w:p>
      <w:pPr>
        <w:pStyle w:val="Heading2"/>
        <w:spacing w:after="140" w:before="320" w:line="312"/>
        <w:jc w:val="left"/>
      </w:pPr>
      <w:bookmarkStart w:name="_Toc15" w:id="1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2.6 纯 ASGI 中间件、链路日志与指标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中间件手写纯 ASGI 形式（</w:t>
      </w:r>
      <w:r>
        <w:rPr>
          <w:rFonts w:ascii="Courier New" w:eastAsia="Microsoft YaHei"/>
          <w:color w:val="1B6B7A"/>
          <w:sz w:val="22"/>
          <w:szCs w:val="22"/>
        </w:rPr>
        <w:t xml:space="preserve">__call__(scope, receive, send)</w:t>
      </w:r>
      <w:r>
        <w:rPr>
          <w:rFonts w:ascii="Times New Roman" w:eastAsia="SimSun"/>
          <w:color w:val="000000"/>
          <w:sz w:val="24"/>
          <w:szCs w:val="24"/>
        </w:rPr>
        <w:t xml:space="preserve"> 包一层 send_wrapper），不用 BaseHTTPMiddleware——后者有额外任务包装与流式响应坑，而且纯 ASGI 版能顺带讲清协议本身。RequestContext 中间件生成 12 位 hex request_id 存入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ContextVar</w:t>
      </w:r>
      <w:r>
        <w:rPr>
          <w:rFonts w:ascii="Times New Roman" w:eastAsia="SimSun"/>
          <w:color w:val="000000"/>
          <w:sz w:val="24"/>
          <w:szCs w:val="24"/>
        </w:rPr>
        <w:t xml:space="preserve">（异步安全的"协程级全局变量"），同请求内所有日志自动带 rid，并写入响应头 x-request-id 与 x-process-time-ms。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指标（metrics.py）刻意不引 prometheus-client：Counter 加 render() 输出 Prometheus 文本格式，证明"指标只是带约定的计数器"；gauges 暴露队列深度、WebSocket 连接数、缓存条目。压测时用 429 计数直接验证限流生效。</w:t>
      </w:r>
    </w:p>
    <w:p>
      <w:pPr>
        <w:pStyle w:val="Heading2"/>
        <w:spacing w:after="140" w:before="320" w:line="312"/>
        <w:jc w:val="left"/>
      </w:pPr>
      <w:bookmarkStart w:name="_Toc16" w:id="1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2.7 WebSocket 房间制（ws.py）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ConnectionManager 用 dict[code, set[WebSocket]] 维护房间；跳转触发 broadcast_click 推给该短码的所有订阅者，发送失败的连接即时清理（单个客户端掉线不影响其他人）。鉴权两个细节：token 经查询串传入（浏览器 WebSocket 无法自定义请求头，本身是个小考点）；只有链接主人能订阅自己的短链（越权监听以 4403 关闭，无 token 以 4401 关闭，测试均有覆盖）。</w:t>
      </w:r>
    </w:p>
    <w:p>
      <w:pPr>
        <w:pStyle w:val="Heading1"/>
        <w:pageBreakBefore/>
        <w:spacing w:after="200" w:before="400" w:line="312"/>
        <w:jc w:val="center"/>
      </w:pPr>
      <w:bookmarkStart w:name="_Toc17" w:id="17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第3章 踩坑实录：真实调试记录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本章六个坑全部来自 ShortLink Pro 的真实开发过程，每个按"现象→排查→根因→修复"展开。它们比任何八股都能证明代码归属，因为排查链路只有亲手调过的人才讲得出来。</w:t>
      </w:r>
    </w:p>
    <w:p>
      <w:pPr>
        <w:pStyle w:val="Heading2"/>
        <w:spacing w:after="140" w:before="320" w:line="312"/>
        <w:jc w:val="left"/>
      </w:pPr>
      <w:bookmarkStart w:name="_Toc18" w:id="1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3.1 坑一：一行漏掉的类型注解，全站接口 422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现象：注册/登录等几乎所有接口返回 422 Unprocessable Content，报错定位在 </w:t>
      </w:r>
      <w:r>
        <w:rPr>
          <w:rFonts w:ascii="Courier New" w:eastAsia="Microsoft YaHei"/>
          <w:color w:val="1B6B7A"/>
          <w:sz w:val="22"/>
          <w:szCs w:val="22"/>
        </w:rPr>
        <w:t xml:space="preserve">['query', 'request']</w:t>
      </w:r>
      <w:r>
        <w:rPr>
          <w:rFonts w:ascii="Times New Roman" w:eastAsia="SimSun"/>
          <w:color w:val="000000"/>
          <w:sz w:val="24"/>
          <w:szCs w:val="24"/>
        </w:rPr>
        <w:t xml:space="preserve">，"Field required"——一个叫 request 的查询参数居然是必填的？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排查：先做最小复现（一个只含 </w:t>
      </w:r>
      <w:r>
        <w:rPr>
          <w:rFonts w:ascii="Courier New" w:eastAsia="Microsoft YaHei"/>
          <w:color w:val="1B6B7A"/>
          <w:sz w:val="22"/>
          <w:szCs w:val="22"/>
        </w:rPr>
        <w:t xml:space="preserve">async def x(request: Request)</w:t>
      </w:r>
      <w:r>
        <w:rPr>
          <w:rFonts w:ascii="Times New Roman" w:eastAsia="SimSun"/>
          <w:color w:val="000000"/>
          <w:sz w:val="24"/>
          <w:szCs w:val="24"/>
        </w:rPr>
        <w:t xml:space="preserve"> 的应用，正常），排除框架版本问题；再用 </w:t>
      </w:r>
      <w:r>
        <w:rPr>
          <w:rFonts w:ascii="Courier New" w:eastAsia="Microsoft YaHei"/>
          <w:color w:val="1B6B7A"/>
          <w:sz w:val="22"/>
          <w:szCs w:val="22"/>
        </w:rPr>
        <w:t xml:space="preserve">get_typed_signature</w:t>
      </w:r>
      <w:r>
        <w:rPr>
          <w:rFonts w:ascii="Times New Roman" w:eastAsia="SimSun"/>
          <w:color w:val="000000"/>
          <w:sz w:val="24"/>
          <w:szCs w:val="24"/>
        </w:rPr>
        <w:t xml:space="preserve"> 打印 FastAPI 解析后的参数注解，发现问题不在出问题的端点上，而在它们共同依赖的 </w:t>
      </w:r>
      <w:r>
        <w:rPr>
          <w:rFonts w:ascii="Courier New" w:eastAsia="Microsoft YaHei"/>
          <w:color w:val="1B6B7A"/>
          <w:sz w:val="22"/>
          <w:szCs w:val="22"/>
        </w:rPr>
        <w:t xml:space="preserve">get_session</w:t>
      </w:r>
      <w:r>
        <w:rPr>
          <w:rFonts w:ascii="Times New Roman" w:eastAsia="SimSun"/>
          <w:color w:val="000000"/>
          <w:sz w:val="24"/>
          <w:szCs w:val="24"/>
        </w:rPr>
        <w:t xml:space="preserve">：</w:t>
      </w:r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# 错误写法：request 没有类型注解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async def get_session(request) -&gt; AsyncIterator[AsyncSession]: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根因：FastAPI 识别依赖参数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只看类型注解</w:t>
      </w:r>
      <w:r>
        <w:rPr>
          <w:rFonts w:ascii="Times New Roman" w:eastAsia="SimSun"/>
          <w:color w:val="000000"/>
          <w:sz w:val="24"/>
          <w:szCs w:val="24"/>
        </w:rPr>
        <w:t xml:space="preserve">。无注解的参数会被当作"必需的查询字符串参数"，于是每个用了 </w:t>
      </w:r>
      <w:r>
        <w:rPr>
          <w:rFonts w:ascii="Courier New" w:eastAsia="Microsoft YaHei"/>
          <w:color w:val="1B6B7A"/>
          <w:sz w:val="22"/>
          <w:szCs w:val="22"/>
        </w:rPr>
        <w:t xml:space="preserve">Depends(get_session)</w:t>
      </w:r>
      <w:r>
        <w:rPr>
          <w:rFonts w:ascii="Times New Roman" w:eastAsia="SimSun"/>
          <w:color w:val="000000"/>
          <w:sz w:val="24"/>
          <w:szCs w:val="24"/>
        </w:rPr>
        <w:t xml:space="preserve"> 的接口都在校验一个永远不存在的 query 参数 request。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修复：补上 </w:t>
      </w:r>
      <w:r>
        <w:rPr>
          <w:rFonts w:ascii="Courier New" w:eastAsia="Microsoft YaHei"/>
          <w:color w:val="1B6B7A"/>
          <w:sz w:val="22"/>
          <w:szCs w:val="22"/>
        </w:rPr>
        <w:t xml:space="preserve">request: Request</w:t>
      </w:r>
      <w:r>
        <w:rPr>
          <w:rFonts w:ascii="Times New Roman" w:eastAsia="SimSun"/>
          <w:color w:val="000000"/>
          <w:sz w:val="24"/>
          <w:szCs w:val="24"/>
        </w:rPr>
        <w:t xml:space="preserve"> 注解，并在 docstring 里写明这个坑。教训：框架的魔法建立在注解之上，Python 里"能跑"和"被框架正确理解"是两回事；排查依赖类 422 时先看依赖函数自己的签名，而不是端点签名。</w:t>
      </w:r>
    </w:p>
    <w:p>
      <w:pPr>
        <w:pStyle w:val="Heading2"/>
        <w:spacing w:after="140" w:before="320" w:line="312"/>
        <w:jc w:val="left"/>
      </w:pPr>
      <w:bookmarkStart w:name="_Toc19" w:id="1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3.2 坑二：WebSocket 关闭码总是 1000，而不是我发的 4401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现象：无 token 的 WebSocket 握手，服务端明确 </w:t>
      </w:r>
      <w:r>
        <w:rPr>
          <w:rFonts w:ascii="Courier New" w:eastAsia="Microsoft YaHei"/>
          <w:color w:val="1B6B7A"/>
          <w:sz w:val="22"/>
          <w:szCs w:val="22"/>
        </w:rPr>
        <w:t xml:space="preserve">close(4401)</w:t>
      </w:r>
      <w:r>
        <w:rPr>
          <w:rFonts w:ascii="Times New Roman" w:eastAsia="SimSun"/>
          <w:color w:val="000000"/>
          <w:sz w:val="24"/>
          <w:szCs w:val="24"/>
        </w:rPr>
        <w:t xml:space="preserve">，测试却总是收到 1000（正常关闭）。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排查：在应用外面包一层"间谍"中间件，直接打印 ASGI 出站消息——看到的是 </w:t>
      </w:r>
      <w:r>
        <w:rPr>
          <w:rFonts w:ascii="Courier New" w:eastAsia="Microsoft YaHei"/>
          <w:color w:val="1B6B7A"/>
          <w:sz w:val="22"/>
          <w:szCs w:val="22"/>
        </w:rPr>
        <w:t xml:space="preserve">{'type': 'websocket.close', 'code': 1000}</w:t>
      </w:r>
      <w:r>
        <w:rPr>
          <w:rFonts w:ascii="Times New Roman" w:eastAsia="SimSun"/>
          <w:color w:val="000000"/>
          <w:sz w:val="24"/>
          <w:szCs w:val="24"/>
        </w:rPr>
        <w:t xml:space="preserve">，说明 4401 根本没发出去。继续追：这条 close 来自路由匹配阶段，而我的 WS 路由压根没注册（main.py 忘了 include ws.router）。Starlette 对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未匹配的 WebSocket 连接</w:t>
      </w:r>
      <w:r>
        <w:rPr>
          <w:rFonts w:ascii="Times New Roman" w:eastAsia="SimSun"/>
          <w:color w:val="000000"/>
          <w:sz w:val="24"/>
          <w:szCs w:val="24"/>
        </w:rPr>
        <w:t xml:space="preserve">的默认行为就是发 close(1000)，不是 404。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根因：路由注册遗漏 + 对框架"未匹配 WS"默认行为不了解。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修复：补 include；测试断言改为"特定关闭码"以防止回归。教训：WebSocket 的错误语义要自己用关闭码约定（4401 未认证、4403 越权、4404 不存在），并且必须有测试锁定；排查这类问题，包一层 ASGI send 打印消息是最直接的观测手段。</w:t>
      </w:r>
    </w:p>
    <w:p>
      <w:pPr>
        <w:pStyle w:val="Heading2"/>
        <w:spacing w:after="140" w:before="320" w:line="312"/>
        <w:jc w:val="left"/>
      </w:pPr>
      <w:bookmarkStart w:name="_Toc20" w:id="2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3.3 坑三：TestClient 的 WebSocket 在握手期就抛异常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现象：修完路由后，"越权监听"测试里 </w:t>
      </w:r>
      <w:r>
        <w:rPr>
          <w:rFonts w:ascii="Courier New" w:eastAsia="Microsoft YaHei"/>
          <w:color w:val="1B6B7A"/>
          <w:sz w:val="22"/>
          <w:szCs w:val="22"/>
        </w:rPr>
        <w:t xml:space="preserve">pytest.raises(WebSocketDisconnect)</w:t>
      </w:r>
      <w:r>
        <w:rPr>
          <w:rFonts w:ascii="Times New Roman" w:eastAsia="SimSun"/>
          <w:color w:val="000000"/>
          <w:sz w:val="24"/>
          <w:szCs w:val="24"/>
        </w:rPr>
        <w:t xml:space="preserve"> 包住了 </w:t>
      </w:r>
      <w:r>
        <w:rPr>
          <w:rFonts w:ascii="Courier New" w:eastAsia="Microsoft YaHei"/>
          <w:color w:val="1B6B7A"/>
          <w:sz w:val="22"/>
          <w:szCs w:val="22"/>
        </w:rPr>
        <w:t xml:space="preserve">receive_json()</w:t>
      </w:r>
      <w:r>
        <w:rPr>
          <w:rFonts w:ascii="Times New Roman" w:eastAsia="SimSun"/>
          <w:color w:val="000000"/>
          <w:sz w:val="24"/>
          <w:szCs w:val="24"/>
        </w:rPr>
        <w:t xml:space="preserve">，仍然失败——异常在更早的地方抛出。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根因：服务端"未 accept 就 close"发生在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握手阶段</w:t>
      </w:r>
      <w:r>
        <w:rPr>
          <w:rFonts w:ascii="Times New Roman" w:eastAsia="SimSun"/>
          <w:color w:val="000000"/>
          <w:sz w:val="24"/>
          <w:szCs w:val="24"/>
        </w:rPr>
        <w:t xml:space="preserve">，Starlette 的 TestClient 会在进入 </w:t>
      </w:r>
      <w:r>
        <w:rPr>
          <w:rFonts w:ascii="Courier New" w:eastAsia="Microsoft YaHei"/>
          <w:color w:val="1B6B7A"/>
          <w:sz w:val="22"/>
          <w:szCs w:val="22"/>
        </w:rPr>
        <w:t xml:space="preserve">websocket_connect()</w:t>
      </w:r>
      <w:r>
        <w:rPr>
          <w:rFonts w:ascii="Times New Roman" w:eastAsia="SimSun"/>
          <w:color w:val="000000"/>
          <w:sz w:val="24"/>
          <w:szCs w:val="24"/>
        </w:rPr>
        <w:t xml:space="preserve"> 上下文时直接抛 WebSocketDisconnect，根本到不了 receive。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修复：把 raises 包住 connect 本身：</w:t>
      </w:r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with pytest.raises(WebSocketDisconnect) as exc_info: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with tc.websocket_connect(f"/ws/links/{code}?token={bad}"):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pass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assert exc_info.value.code == 4403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教训：测试替身（TestClient）的异常抛出时机要与真实协议阶段对齐，写测试前先确认"这个错误发生在协议的哪一步"。</w:t>
      </w:r>
    </w:p>
    <w:p>
      <w:pPr>
        <w:pStyle w:val="Heading2"/>
        <w:spacing w:after="140" w:before="320" w:line="312"/>
        <w:jc w:val="left"/>
      </w:pPr>
      <w:bookmarkStart w:name="_Toc21" w:id="2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3.4 坑四：ImportError greenlet——asyncio 栈的第一道门槛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现象：首次运行，</w:t>
      </w:r>
      <w:r>
        <w:rPr>
          <w:rFonts w:ascii="Courier New" w:eastAsia="Microsoft YaHei"/>
          <w:color w:val="1B6B7A"/>
          <w:sz w:val="22"/>
          <w:szCs w:val="22"/>
        </w:rPr>
        <w:t xml:space="preserve">from sqlalchemy.ext.asyncio import ...</w:t>
      </w:r>
      <w:r>
        <w:rPr>
          <w:rFonts w:ascii="Times New Roman" w:eastAsia="SimSun"/>
          <w:color w:val="000000"/>
          <w:sz w:val="24"/>
          <w:szCs w:val="24"/>
        </w:rPr>
        <w:t xml:space="preserve"> 直接 ImportError，提示需要 greenlet。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根因：SQLAlchemy 的 asyncio 扩展依赖 greenlet 做"协程与同步上下文的双向桥接"（run_sync 就靠它把同步代码包进绿色线程执行），但 greenlet 是平台相关包，</w:t>
      </w:r>
      <w:r>
        <w:rPr>
          <w:rFonts w:ascii="Courier New" w:eastAsia="Microsoft YaHei"/>
          <w:color w:val="1B6B7A"/>
          <w:sz w:val="22"/>
          <w:szCs w:val="22"/>
        </w:rPr>
        <w:t xml:space="preserve">pip install sqlalchemy</w:t>
      </w:r>
      <w:r>
        <w:rPr>
          <w:rFonts w:ascii="Times New Roman" w:eastAsia="SimSun"/>
          <w:color w:val="000000"/>
          <w:sz w:val="24"/>
          <w:szCs w:val="24"/>
        </w:rPr>
        <w:t xml:space="preserve"> 默认不装，必须用 </w:t>
      </w:r>
      <w:r>
        <w:rPr>
          <w:rFonts w:ascii="Courier New" w:eastAsia="Microsoft YaHei"/>
          <w:color w:val="1B6B7A"/>
          <w:sz w:val="22"/>
          <w:szCs w:val="22"/>
        </w:rPr>
        <w:t xml:space="preserve">sqlalchemy[asyncio]</w:t>
      </w:r>
      <w:r>
        <w:rPr>
          <w:rFonts w:ascii="Times New Roman" w:eastAsia="SimSun"/>
          <w:color w:val="000000"/>
          <w:sz w:val="24"/>
          <w:szCs w:val="24"/>
        </w:rPr>
        <w:t xml:space="preserve"> extras。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修复与沉淀：requirements.txt 固定写 </w:t>
      </w:r>
      <w:r>
        <w:rPr>
          <w:rFonts w:ascii="Courier New" w:eastAsia="Microsoft YaHei"/>
          <w:color w:val="1B6B7A"/>
          <w:sz w:val="22"/>
          <w:szCs w:val="22"/>
        </w:rPr>
        <w:t xml:space="preserve">sqlalchemy[asyncio]</w:t>
      </w:r>
      <w:r>
        <w:rPr>
          <w:rFonts w:ascii="Times New Roman" w:eastAsia="SimSun"/>
          <w:color w:val="000000"/>
          <w:sz w:val="24"/>
          <w:szCs w:val="24"/>
        </w:rPr>
        <w:t xml:space="preserve">；向别人讲解 SQLAlchemy async 原理时，greenlet 桥接正是"为什么 async ORM 里不能混同步驱动"的技术根源，是必讲点。</w:t>
      </w:r>
    </w:p>
    <w:p>
      <w:pPr>
        <w:pStyle w:val="Heading2"/>
        <w:spacing w:after="140" w:before="320" w:line="312"/>
        <w:jc w:val="left"/>
      </w:pPr>
      <w:bookmarkStart w:name="_Toc22" w:id="2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3.5 坑五：测试数据违反自家校验规则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现象：限流测试用用户名 "rl"（2 个字符）注册，得到 422 而不是预期的 201——限流还没触发，先被自己的参数校验拦住了。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根因：UserCreate 规定用户名 3~32 字符，测试数据手工编写时没对齐 schema。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修复与沉淀：测试数据尽量由同一套校验规则生成或校验；更重要的是借这个点向面试官展示"校验即接口契约"——422 返回体里明确指出 min_length=3，这正是 Pydantic v2 自动生成的价值。另有一个同族坑：WebSocket 测试最初共享固定 DB 文件，第二次运行时别名冲突 409 导致 KeyError——改为 pytest 的 tmp_path 每用例独立数据库，测试从此可重复。</w:t>
      </w:r>
    </w:p>
    <w:p>
      <w:pPr>
        <w:pStyle w:val="Heading2"/>
        <w:spacing w:after="140" w:before="320" w:line="312"/>
        <w:jc w:val="left"/>
      </w:pPr>
      <w:bookmarkStart w:name="_Toc23" w:id="2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3.6 坑六：压测里"混进来的 429"到底是不是 bug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现象：demo 脚本 1200 次并发跳转，结果 654 个 302、546 个 429——第一反应是"服务有 bug"。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排查与定性：跳转限流配置是 600/分钟，654 ≈ 600（令牌桶容量）+ 突发余量，429 的数量与阈值完全吻合——这不是 bug，是限流器在精确工作。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处理：把"429 混合分布"变成 demo 的展示点（状态码分布打印进压测报告），并另写独立测试：把阈值调到 3 次/分钟，精确验证第 4 次请求 429 且响应带 Retry-After。教训：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异常行为的定量对账</w:t>
      </w:r>
      <w:r>
        <w:rPr>
          <w:rFonts w:ascii="Times New Roman" w:eastAsia="SimSun"/>
          <w:color w:val="000000"/>
          <w:sz w:val="24"/>
          <w:szCs w:val="24"/>
        </w:rPr>
        <w:t xml:space="preserve">（数量对得上阈值）是把"疑似 bug"转成"被验证的特性"的关键一步，也是压测分析的基本功。</w:t>
      </w:r>
    </w:p>
    <w:p>
      <w:pPr>
        <w:pStyle w:val="Heading2"/>
        <w:spacing w:after="140" w:before="320" w:line="312"/>
        <w:jc w:val="left"/>
      </w:pPr>
      <w:bookmarkStart w:name="_Toc24" w:id="2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3.7 方法论沉淀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六个坑的共同线索：第一，错误信息里藏着定位钥匙（422 的 loc、关闭码 1000、测试断言的差值），先读懂再动手；第二，最小复现是分离"框架行为"与"业务代码"的唯一手段；第三，每个坑修完都要用测试锁住，否则必然复发。这三条在面试中可以作为"你怎么保证不再犯"的标准答案。</w:t>
      </w:r>
    </w:p>
    <w:p>
      <w:pPr>
        <w:pStyle w:val="Heading1"/>
        <w:pageBreakBefore/>
        <w:spacing w:after="200" w:before="400" w:line="312"/>
        <w:jc w:val="center"/>
      </w:pPr>
      <w:bookmarkStart w:name="_Toc25" w:id="2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第4章 高频速答清单与现场演示话术</w:t>
      </w:r>
      <w:bookmarkEnd w:id="25"/>
    </w:p>
    <w:p>
      <w:pPr>
        <w:pStyle w:val="Heading2"/>
        <w:spacing w:after="140" w:before="320" w:line="312"/>
        <w:jc w:val="left"/>
      </w:pPr>
      <w:bookmarkStart w:name="_Toc26" w:id="2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4.1 项目深挖速答（30 秒版）</w:t>
      </w:r>
      <w:bookmarkEnd w:id="26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3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30 秒答案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热路径为什么快？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跳转只做缓存查询加队列入队，命中零 SQL；写路径全异步批写。压测 220 req/s、限流精确熔断。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短码怎么生成？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雪花 ID（41 位毫秒时间戳+机器号+序列，时钟回拨沿用上次时间戳耗序列）转 Base62，全局唯一零查库、趋势递增对索引友好。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为什么 302 不用 301？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301 被浏览器永久缓存，改址和统计都会失效；302 每次回源，配合 no-store。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缓存三问怎么防？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穿透：不存在 key 写负缓存哨兵；击穿：TTL+主动失效，生产补逻辑过期；雪崩：TTL 加抖动+多级缓存（README 路线图）。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缓存一致性？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Cache-aside：读 miss 回源；写后删缓存（删除短链立即失效）；删除失败可上 MQ 重试或订阅 binlog。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分布式锁三要素？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SET NX EX 原子加锁、唯一 token 标识持有者、Lua 比较后删除原子释放；TTL 兜底防死锁。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限流为什么选令牌桶？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允许突发、长期速率受控；固定窗口有临界突刺。Redis 版用 Lua 原子化，多实例共享一桶。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点击统计会不会丢？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队列满丢弃并计数（可丢性是设计决策），批写前进程崩溃会丢最后一批；强可靠需求改 WAL/消息队列——取舍明确说出来。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统计的实时性？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返回值=落库计数+缓冲区未落库计数，秒级实时；分桶曲线以落库数据为准，延迟一个 flush 间隔。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JWT 放哪、怎么失效？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Bearer 头传输；无状态令牌靠短有效期+refresh token，主动吊销用黑名单（本项目 demo 短效即可）。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密码怎么存？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PBKDF2-HMAC-SHA256 加每用户随机盐，迭代次数入存储格式可升级；比较用 compare_digest 防时序攻击。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越权怎么防？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所有者校验集中在一个 get_owned；他人资源一律 404 不泄露存在性；WS 订阅同样校验归属。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中间件顺序？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RequestContext 最外层（含限流器的日志）、RateLimit 在内；add_middleware 后加的在外层。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多 worker 部署注意什么？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内存限流/锁不跨进程→必须启用 Redis 后端；SQLite 换 Postgres；gunicorn 多 worker 加 Nginx。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优雅停机做了什么？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lifespan 收尾：停消费者→flush 残余点击→关缓存/限流连接→dispose 连接池。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怎么测的？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38 个用例零外部依赖：ASGITransport 进程内跑完整中间件栈，每用例独立 tmp 数据库，FakeL 不需要——直接真栈测试。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压测怎么做的？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httpx AsyncClient + Semaphore 限流并发，看吞吐与状态码分布；429 数量与阈值对账验证限流器精度。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生产化还差什么？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Postgres+Alembic、Redis 强制、Nginx+多 worker、prometheus-client 直方图、OpenTelemetry、金丝雀发布——按 README 路线图讲。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最有成就感的点？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限流器 429 数量与理论阈值对账成功的那一刻——特性被定量验证，而不是"看起来能用"。</w:t>
            </w:r>
          </w:p>
        </w:tc>
      </w:tr>
    </w:tbl>
    <w:p>
      <w:pPr>
        <w:spacing w:after="60" w:line="312"/>
      </w:pPr>
    </w:p>
    <w:p>
      <w:pPr>
        <w:pStyle w:val="Heading2"/>
        <w:spacing w:after="140" w:before="320" w:line="312"/>
        <w:jc w:val="left"/>
      </w:pPr>
      <w:bookmarkStart w:name="_Toc27" w:id="2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4.2 现场演示脚本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准备：</w:t>
      </w:r>
      <w:r>
        <w:rPr>
          <w:rFonts w:ascii="Courier New" w:eastAsia="Microsoft YaHei"/>
          <w:color w:val="1B6B7A"/>
          <w:sz w:val="22"/>
          <w:szCs w:val="22"/>
        </w:rPr>
        <w:t xml:space="preserve">python -m uvicorn app.main:app --port 8000</w:t>
      </w:r>
      <w:r>
        <w:rPr>
          <w:rFonts w:ascii="Times New Roman" w:eastAsia="SimSun"/>
          <w:color w:val="000000"/>
          <w:sz w:val="24"/>
          <w:szCs w:val="24"/>
        </w:rPr>
        <w:t xml:space="preserve"> 起服务；浏览器开 /docs 与控制台页。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第一步（60 秒）讲热路径：控制台创建短链→点击跳转→看 click_count 增加；打开 /metrics 指出 cache_hits_total 与 clicks_recorded_total 的变化——"每一次跳转的代价是两次内存操作"。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第二步（60 秒）讲实时：点控制台"监听"按钮（WebSocket 订阅），再点一次短链，看计数即时跳动——"房间制推送，只有主人能订阅自己的短链"。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第三步（90 秒）讲限流：跑 </w:t>
      </w:r>
      <w:r>
        <w:rPr>
          <w:rFonts w:ascii="Courier New" w:eastAsia="Microsoft YaHei"/>
          <w:color w:val="1B6B7A"/>
          <w:sz w:val="22"/>
          <w:szCs w:val="22"/>
        </w:rPr>
        <w:t xml:space="preserve">python scripts/demo.py</w:t>
      </w:r>
      <w:r>
        <w:rPr>
          <w:rFonts w:ascii="Times New Roman" w:eastAsia="SimSun"/>
          <w:color w:val="000000"/>
          <w:sz w:val="24"/>
          <w:szCs w:val="24"/>
        </w:rPr>
        <w:t xml:space="preserve">，展示状态码分布 302/429 混合——"546 次 429 与 600/分钟阈值对账，限流器被定量验证"；随后指 /metrics 里 rate_limited_total。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第四步（60 秒）讲测试与代码：</w:t>
      </w:r>
      <w:r>
        <w:rPr>
          <w:rFonts w:ascii="Courier New" w:eastAsia="Microsoft YaHei"/>
          <w:color w:val="1B6B7A"/>
          <w:sz w:val="22"/>
          <w:szCs w:val="22"/>
        </w:rPr>
        <w:t xml:space="preserve">python -m pytest -q</w:t>
      </w:r>
      <w:r>
        <w:rPr>
          <w:rFonts w:ascii="Times New Roman" w:eastAsia="SimSun"/>
          <w:color w:val="000000"/>
          <w:sz w:val="24"/>
          <w:szCs w:val="24"/>
        </w:rPr>
        <w:t xml:space="preserve"> 秒级 38 passed；打开 middleware.py 讲纯 ASGI 与 ContextVar，打开 link_service.py 讲负缓存。</w:t>
      </w:r>
    </w:p>
    <w:p>
      <w:pPr>
        <w:pStyle w:val="Heading2"/>
        <w:spacing w:after="140" w:before="320" w:line="312"/>
        <w:jc w:val="left"/>
      </w:pPr>
      <w:bookmarkStart w:name="_Toc28" w:id="2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4.3 STAR 结构的项目陈述（2 分钟版）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S：需要一个大项目证明后端工程能力，要求考点密度高且可运行可验证。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T：实现一个短链接服务，覆盖认证、发号、热路径缓存、限流、异步统计、实时推送与可观测性，并全部量化验证。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A：设计"热路径零 SQL"架构；自研 JWT/雪花 ID/令牌桶/分布式锁四个安全与并发原语（都有单后端与 Redis 双实现）；点击埋点做成生产者-消费者批写；38 个测试锁行为；压测定量对账。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R：38 用例全绿；压测 220 req/s 且 429 与阈值精确吻合；已开源，并沉淀了六个带排查链路的真实踩坑（第 3 章）。</w:t>
      </w:r>
    </w:p>
    <w:p>
      <w:pPr>
        <w:pStyle w:val="Heading2"/>
        <w:spacing w:after="140" w:before="320" w:line="312"/>
        <w:jc w:val="left"/>
      </w:pPr>
      <w:bookmarkStart w:name="_Toc29" w:id="2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4.4 反问环节可用问题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问团队：线上热路径的缓存命中率与 429 比例怎么监控和告警？大促限流阈值怎么定压测验证？——把项目话题自然引向对方真实业务，展示工程对话能力。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</w:r>
    <w:r>
      <w:rPr>
        <w:rFonts w:ascii="Times New Roman" w:eastAsia="SimSun"/>
        <w:color w:val="666666"/>
        <w:sz w:val="18"/>
        <w:szCs w:val="18"/>
      </w:rPr>
      <w:instrText xml:space="preserve"> PAGE \* ROMAN \* MERGEFORMAT </w:instrText>
    </w:r>
    <w:r>
      <w:rPr>
        <w:rFonts w:ascii="Times New Roman" w:eastAsia="SimSun"/>
        <w:color w:val="666666"/>
        <w:sz w:val="18"/>
        <w:szCs w:val="18"/>
      </w:rPr>
      <w:fldChar w:fldCharType="separate"/>
    </w:r>
    <w:r>
      <w:rPr>
        <w:rFonts w:ascii="Times New Roman" w:eastAsia="SimSun"/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</w:r>
    <w:r>
      <w:rPr>
        <w:rFonts w:ascii="Times New Roman" w:eastAsia="SimSun"/>
        <w:color w:val="666666"/>
        <w:sz w:val="18"/>
        <w:szCs w:val="18"/>
      </w:rPr>
      <w:instrText xml:space="preserve"> PAGE \* arabic \* MERGEFORMAT </w:instrText>
    </w:r>
    <w:r>
      <w:rPr>
        <w:rFonts w:ascii="Times New Roman" w:eastAsia="SimSun"/>
        <w:color w:val="666666"/>
        <w:sz w:val="18"/>
        <w:szCs w:val="18"/>
      </w:rPr>
      <w:fldChar w:fldCharType="separate"/>
    </w:r>
    <w:r>
      <w:rPr>
        <w:rFonts w:ascii="Times New Roman" w:eastAsia="SimSun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312"/>
      <w:jc w:val="right"/>
    </w:pPr>
    <w:r>
      <w:rPr>
        <w:rFonts w:ascii="Times New Roman" w:eastAsia="SimSun"/>
        <w:color w:val="888888"/>
        <w:sz w:val="18"/>
        <w:szCs w:val="18"/>
      </w:rPr>
      <w:t xml:space="preserve">Python 全栈面试复习手册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jc w:val="center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 w:line="312"/>
      <w:outlineLvl w:val="1"/>
    </w:pPr>
    <w:rPr>
      <w:rFonts w:ascii="Times New Roman" w:eastAsia="SimHei"/>
      <w:b/>
      <w:bCs/>
      <w:color w:val="0A162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60" w:line="312"/>
      <w:outlineLvl w:val="2"/>
    </w:pPr>
    <w:rPr>
      <w:rFonts w:ascii="Times New Roman" w:eastAsia="SimHei"/>
      <w:b/>
      <w:bCs/>
      <w:color w:val="0A1628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90" w:before="220" w:line="312"/>
      <w:outlineLvl w:val="3"/>
    </w:pPr>
    <w:rPr>
      <w:rFonts w:ascii="Times New Roman" w:eastAsia="SimHei"/>
      <w:b/>
      <w:bCs/>
      <w:color w:val="0A1628"/>
      <w:sz w:val="26"/>
      <w:szCs w:val="26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全栈面试复习手册</dc:title>
  <dc:creator>Interview Prep</dc:creator>
  <cp:lastModifiedBy>Un-named</cp:lastModifiedBy>
  <cp:revision>1</cp:revision>
  <dcterms:created xsi:type="dcterms:W3CDTF">2026-10-27T15:42:51.951Z</dcterms:created>
  <dcterms:modified xsi:type="dcterms:W3CDTF">2026-10-27T15:42:51.953Z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